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839A39" w14:textId="77777777" w:rsidR="008250FD" w:rsidRPr="00124820" w:rsidRDefault="008250FD" w:rsidP="00D50C1E">
      <w:pPr>
        <w:rPr>
          <w:rFonts w:cs="Times New Roman"/>
          <w:b/>
          <w:szCs w:val="28"/>
        </w:rPr>
      </w:pPr>
      <w:bookmarkStart w:id="0" w:name="_GoBack"/>
      <w:bookmarkEnd w:id="0"/>
      <w:r w:rsidRPr="00124820">
        <w:rPr>
          <w:rFonts w:cs="Times New Roman"/>
          <w:szCs w:val="28"/>
        </w:rPr>
        <w:t>Министерство науки и высшего образования Республики Казахстан</w:t>
      </w:r>
    </w:p>
    <w:p w14:paraId="7FC03653" w14:textId="77777777" w:rsidR="008250FD" w:rsidRPr="00124820" w:rsidRDefault="008250FD" w:rsidP="00D50C1E">
      <w:pPr>
        <w:rPr>
          <w:rFonts w:cs="Times New Roman"/>
          <w:szCs w:val="28"/>
        </w:rPr>
      </w:pPr>
    </w:p>
    <w:p w14:paraId="0BF10225" w14:textId="77777777" w:rsidR="008250FD" w:rsidRPr="00124820" w:rsidRDefault="008250FD" w:rsidP="00D50C1E">
      <w:pPr>
        <w:rPr>
          <w:rFonts w:cs="Times New Roman"/>
          <w:b/>
          <w:szCs w:val="28"/>
        </w:rPr>
      </w:pPr>
      <w:r w:rsidRPr="00124820">
        <w:rPr>
          <w:rFonts w:cs="Times New Roman"/>
          <w:szCs w:val="28"/>
        </w:rPr>
        <w:t>НАО «Карагандинский университет имени академика Е. А. Букетова»</w:t>
      </w:r>
    </w:p>
    <w:p w14:paraId="37EBFFD0" w14:textId="77777777" w:rsidR="008250FD" w:rsidRPr="00124820" w:rsidRDefault="008250FD" w:rsidP="00D50C1E">
      <w:pPr>
        <w:tabs>
          <w:tab w:val="left" w:pos="2010"/>
        </w:tabs>
        <w:ind w:firstLine="0"/>
        <w:jc w:val="center"/>
        <w:rPr>
          <w:rFonts w:cs="Times New Roman"/>
          <w:szCs w:val="28"/>
        </w:rPr>
      </w:pPr>
    </w:p>
    <w:p w14:paraId="73C19524" w14:textId="77777777" w:rsidR="008250FD" w:rsidRPr="00124820" w:rsidRDefault="008250FD" w:rsidP="00D50C1E">
      <w:pPr>
        <w:tabs>
          <w:tab w:val="left" w:pos="2010"/>
        </w:tabs>
        <w:ind w:firstLine="0"/>
        <w:jc w:val="center"/>
        <w:rPr>
          <w:rFonts w:cs="Times New Roman"/>
          <w:szCs w:val="28"/>
        </w:rPr>
      </w:pPr>
    </w:p>
    <w:p w14:paraId="64838A53" w14:textId="77777777" w:rsidR="008250FD" w:rsidRPr="00124820" w:rsidRDefault="008250FD" w:rsidP="00D50C1E">
      <w:pPr>
        <w:tabs>
          <w:tab w:val="left" w:pos="2010"/>
        </w:tabs>
        <w:ind w:firstLine="0"/>
        <w:jc w:val="center"/>
        <w:rPr>
          <w:rFonts w:cs="Times New Roman"/>
          <w:szCs w:val="28"/>
        </w:rPr>
      </w:pPr>
    </w:p>
    <w:p w14:paraId="255E82EC" w14:textId="77777777" w:rsidR="008250FD" w:rsidRPr="00124820" w:rsidRDefault="008250FD" w:rsidP="00D50C1E">
      <w:pPr>
        <w:tabs>
          <w:tab w:val="left" w:pos="2010"/>
        </w:tabs>
        <w:ind w:firstLine="0"/>
        <w:jc w:val="center"/>
        <w:rPr>
          <w:rFonts w:cs="Times New Roman"/>
          <w:szCs w:val="28"/>
        </w:rPr>
      </w:pPr>
    </w:p>
    <w:p w14:paraId="35D1595F" w14:textId="3C09460B" w:rsidR="008250FD" w:rsidRPr="00124820" w:rsidRDefault="008250FD" w:rsidP="00D50C1E">
      <w:pPr>
        <w:tabs>
          <w:tab w:val="left" w:pos="6946"/>
        </w:tabs>
        <w:ind w:firstLine="0"/>
        <w:jc w:val="center"/>
        <w:rPr>
          <w:rFonts w:cs="Times New Roman"/>
          <w:szCs w:val="28"/>
        </w:rPr>
      </w:pPr>
      <w:r w:rsidRPr="004931C6">
        <w:rPr>
          <w:rFonts w:cs="Times New Roman"/>
          <w:szCs w:val="28"/>
        </w:rPr>
        <w:t>УДК</w:t>
      </w:r>
      <w:r w:rsidR="00E24F17" w:rsidRPr="004931C6">
        <w:rPr>
          <w:rFonts w:cs="Times New Roman"/>
          <w:szCs w:val="28"/>
        </w:rPr>
        <w:t xml:space="preserve"> 3</w:t>
      </w:r>
      <w:r w:rsidR="00E24F17">
        <w:rPr>
          <w:rFonts w:cs="Times New Roman"/>
          <w:szCs w:val="28"/>
        </w:rPr>
        <w:t>71.14</w:t>
      </w:r>
      <w:r w:rsidR="0060088D">
        <w:rPr>
          <w:rFonts w:cs="Times New Roman"/>
          <w:szCs w:val="28"/>
        </w:rPr>
        <w:t xml:space="preserve"> </w:t>
      </w:r>
      <w:r w:rsidR="00E24F17">
        <w:rPr>
          <w:rFonts w:cs="Times New Roman"/>
          <w:szCs w:val="28"/>
        </w:rPr>
        <w:t>(373.3:811.111)</w:t>
      </w:r>
      <w:r w:rsidRPr="00124820">
        <w:rPr>
          <w:rFonts w:cs="Times New Roman"/>
          <w:szCs w:val="28"/>
        </w:rPr>
        <w:tab/>
        <w:t>На правах рукописи</w:t>
      </w:r>
    </w:p>
    <w:p w14:paraId="3B5E6FD9" w14:textId="77777777" w:rsidR="008250FD" w:rsidRPr="00124820" w:rsidRDefault="008250FD" w:rsidP="00D50C1E">
      <w:pPr>
        <w:tabs>
          <w:tab w:val="left" w:pos="2010"/>
        </w:tabs>
        <w:ind w:firstLine="0"/>
        <w:jc w:val="center"/>
        <w:rPr>
          <w:rFonts w:cs="Times New Roman"/>
          <w:szCs w:val="28"/>
        </w:rPr>
      </w:pPr>
    </w:p>
    <w:p w14:paraId="30F5A59C" w14:textId="77777777" w:rsidR="008250FD" w:rsidRPr="00124820" w:rsidRDefault="008250FD" w:rsidP="00D50C1E">
      <w:pPr>
        <w:tabs>
          <w:tab w:val="left" w:pos="2010"/>
        </w:tabs>
        <w:ind w:firstLine="0"/>
        <w:jc w:val="center"/>
        <w:rPr>
          <w:rFonts w:cs="Times New Roman"/>
          <w:szCs w:val="28"/>
        </w:rPr>
      </w:pPr>
    </w:p>
    <w:p w14:paraId="5ADF19FA" w14:textId="77777777" w:rsidR="008250FD" w:rsidRPr="00124820" w:rsidRDefault="008250FD" w:rsidP="00D50C1E">
      <w:pPr>
        <w:tabs>
          <w:tab w:val="left" w:pos="2010"/>
        </w:tabs>
        <w:ind w:firstLine="0"/>
        <w:jc w:val="center"/>
        <w:rPr>
          <w:rFonts w:cs="Times New Roman"/>
          <w:szCs w:val="28"/>
        </w:rPr>
      </w:pPr>
    </w:p>
    <w:p w14:paraId="3BF47086" w14:textId="77777777" w:rsidR="008250FD" w:rsidRPr="00124820" w:rsidRDefault="008250FD" w:rsidP="00D50C1E">
      <w:pPr>
        <w:tabs>
          <w:tab w:val="left" w:pos="2010"/>
        </w:tabs>
        <w:ind w:firstLine="0"/>
        <w:jc w:val="center"/>
        <w:rPr>
          <w:rFonts w:cs="Times New Roman"/>
          <w:szCs w:val="28"/>
        </w:rPr>
      </w:pPr>
    </w:p>
    <w:p w14:paraId="2B8DA351" w14:textId="77777777" w:rsidR="008250FD" w:rsidRPr="00124820" w:rsidRDefault="008250FD" w:rsidP="00D50C1E">
      <w:pPr>
        <w:tabs>
          <w:tab w:val="left" w:pos="2010"/>
        </w:tabs>
        <w:ind w:firstLine="0"/>
        <w:jc w:val="center"/>
        <w:rPr>
          <w:rFonts w:cs="Times New Roman"/>
          <w:szCs w:val="28"/>
        </w:rPr>
      </w:pPr>
    </w:p>
    <w:p w14:paraId="73BF1DB5" w14:textId="77777777" w:rsidR="008250FD" w:rsidRPr="00124820" w:rsidRDefault="008250FD" w:rsidP="00D50C1E">
      <w:pPr>
        <w:tabs>
          <w:tab w:val="left" w:pos="2010"/>
        </w:tabs>
        <w:ind w:firstLine="0"/>
        <w:jc w:val="center"/>
        <w:rPr>
          <w:rFonts w:cs="Times New Roman"/>
          <w:szCs w:val="28"/>
        </w:rPr>
      </w:pPr>
    </w:p>
    <w:p w14:paraId="05E3AD4E" w14:textId="77777777" w:rsidR="008250FD" w:rsidRPr="00124820" w:rsidRDefault="008250FD" w:rsidP="00D50C1E">
      <w:pPr>
        <w:tabs>
          <w:tab w:val="left" w:pos="2010"/>
        </w:tabs>
        <w:ind w:firstLine="0"/>
        <w:jc w:val="center"/>
        <w:rPr>
          <w:rFonts w:cs="Times New Roman"/>
          <w:b/>
          <w:bCs/>
          <w:szCs w:val="28"/>
        </w:rPr>
      </w:pPr>
      <w:r w:rsidRPr="00124820">
        <w:rPr>
          <w:rFonts w:cs="Times New Roman"/>
          <w:b/>
          <w:bCs/>
          <w:szCs w:val="28"/>
        </w:rPr>
        <w:t>ШАЛБАЕВА ДИНАРА ХУТТЫБАЕВНА</w:t>
      </w:r>
    </w:p>
    <w:p w14:paraId="0A7C4941" w14:textId="77777777" w:rsidR="008250FD" w:rsidRPr="00124820" w:rsidRDefault="008250FD" w:rsidP="00D50C1E">
      <w:pPr>
        <w:tabs>
          <w:tab w:val="left" w:pos="2010"/>
        </w:tabs>
        <w:ind w:firstLine="0"/>
        <w:jc w:val="center"/>
        <w:rPr>
          <w:rFonts w:cs="Times New Roman"/>
          <w:b/>
          <w:bCs/>
          <w:szCs w:val="28"/>
        </w:rPr>
      </w:pPr>
    </w:p>
    <w:p w14:paraId="5D12F3C4" w14:textId="77777777" w:rsidR="008250FD" w:rsidRPr="00124820" w:rsidRDefault="008250FD" w:rsidP="00D50C1E">
      <w:pPr>
        <w:tabs>
          <w:tab w:val="left" w:pos="2010"/>
        </w:tabs>
        <w:ind w:firstLine="0"/>
        <w:jc w:val="center"/>
        <w:rPr>
          <w:rFonts w:cs="Times New Roman"/>
          <w:b/>
          <w:bCs/>
          <w:szCs w:val="28"/>
        </w:rPr>
      </w:pPr>
    </w:p>
    <w:p w14:paraId="3B1E8609" w14:textId="77777777" w:rsidR="004D4271" w:rsidRPr="00124820" w:rsidRDefault="004D4271" w:rsidP="00D50C1E">
      <w:pPr>
        <w:tabs>
          <w:tab w:val="left" w:pos="2010"/>
        </w:tabs>
        <w:ind w:firstLine="0"/>
        <w:jc w:val="center"/>
        <w:rPr>
          <w:rFonts w:cs="Times New Roman"/>
          <w:b/>
          <w:szCs w:val="28"/>
        </w:rPr>
      </w:pPr>
      <w:r w:rsidRPr="00124820">
        <w:rPr>
          <w:rFonts w:cs="Times New Roman"/>
          <w:b/>
          <w:szCs w:val="28"/>
        </w:rPr>
        <w:t xml:space="preserve">Современные формы и методы повышения квалификации учителей английского языка в условиях инклюзивного образования </w:t>
      </w:r>
    </w:p>
    <w:p w14:paraId="1D08ED53" w14:textId="77777777" w:rsidR="008250FD" w:rsidRPr="00124820" w:rsidRDefault="004D4271" w:rsidP="00D50C1E">
      <w:pPr>
        <w:tabs>
          <w:tab w:val="left" w:pos="2010"/>
        </w:tabs>
        <w:ind w:firstLine="0"/>
        <w:jc w:val="center"/>
        <w:rPr>
          <w:rFonts w:cs="Times New Roman"/>
          <w:b/>
          <w:bCs/>
          <w:szCs w:val="28"/>
        </w:rPr>
      </w:pPr>
      <w:r w:rsidRPr="00124820">
        <w:rPr>
          <w:rFonts w:cs="Times New Roman"/>
          <w:b/>
          <w:szCs w:val="28"/>
        </w:rPr>
        <w:t>(на примере начальной школы)</w:t>
      </w:r>
    </w:p>
    <w:p w14:paraId="7A854BC3" w14:textId="77777777" w:rsidR="004D4271" w:rsidRPr="00124820" w:rsidRDefault="004D4271" w:rsidP="00D50C1E">
      <w:pPr>
        <w:tabs>
          <w:tab w:val="left" w:pos="2010"/>
        </w:tabs>
        <w:ind w:firstLine="0"/>
        <w:jc w:val="center"/>
        <w:rPr>
          <w:rFonts w:cs="Times New Roman"/>
          <w:szCs w:val="28"/>
        </w:rPr>
      </w:pPr>
    </w:p>
    <w:p w14:paraId="66B86409" w14:textId="77777777" w:rsidR="008250FD" w:rsidRPr="00124820" w:rsidRDefault="008250FD" w:rsidP="00D50C1E">
      <w:pPr>
        <w:tabs>
          <w:tab w:val="left" w:pos="2010"/>
        </w:tabs>
        <w:ind w:firstLine="0"/>
        <w:jc w:val="center"/>
        <w:rPr>
          <w:rFonts w:cs="Times New Roman"/>
          <w:szCs w:val="28"/>
        </w:rPr>
      </w:pPr>
      <w:r w:rsidRPr="00124820">
        <w:rPr>
          <w:rFonts w:cs="Times New Roman"/>
          <w:szCs w:val="28"/>
        </w:rPr>
        <w:t>6D011900 - Иностранный язык: два иностранных языка</w:t>
      </w:r>
    </w:p>
    <w:p w14:paraId="4AE29233" w14:textId="77777777" w:rsidR="008250FD" w:rsidRPr="00124820" w:rsidRDefault="008250FD" w:rsidP="00D50C1E">
      <w:pPr>
        <w:tabs>
          <w:tab w:val="left" w:pos="2010"/>
        </w:tabs>
        <w:ind w:firstLine="0"/>
        <w:jc w:val="center"/>
        <w:rPr>
          <w:rFonts w:cs="Times New Roman"/>
          <w:szCs w:val="28"/>
        </w:rPr>
      </w:pPr>
    </w:p>
    <w:p w14:paraId="710F7BB3" w14:textId="77777777" w:rsidR="008250FD" w:rsidRPr="00124820" w:rsidRDefault="008250FD" w:rsidP="00D50C1E">
      <w:pPr>
        <w:tabs>
          <w:tab w:val="left" w:pos="2010"/>
        </w:tabs>
        <w:ind w:firstLine="0"/>
        <w:jc w:val="center"/>
        <w:rPr>
          <w:rFonts w:cs="Times New Roman"/>
          <w:szCs w:val="28"/>
        </w:rPr>
      </w:pPr>
    </w:p>
    <w:p w14:paraId="7A0985AC" w14:textId="77777777" w:rsidR="008250FD" w:rsidRPr="00124820" w:rsidRDefault="008250FD" w:rsidP="00D50C1E">
      <w:pPr>
        <w:tabs>
          <w:tab w:val="left" w:pos="2010"/>
        </w:tabs>
        <w:ind w:firstLine="0"/>
        <w:jc w:val="center"/>
        <w:rPr>
          <w:rFonts w:cs="Times New Roman"/>
          <w:szCs w:val="28"/>
        </w:rPr>
      </w:pPr>
      <w:r w:rsidRPr="00124820">
        <w:rPr>
          <w:rFonts w:cs="Times New Roman"/>
          <w:szCs w:val="28"/>
        </w:rPr>
        <w:t>Диссертация на соискание степени</w:t>
      </w:r>
    </w:p>
    <w:p w14:paraId="5A5A1D3B" w14:textId="77777777" w:rsidR="008250FD" w:rsidRPr="00124820" w:rsidRDefault="008250FD" w:rsidP="00D50C1E">
      <w:pPr>
        <w:tabs>
          <w:tab w:val="left" w:pos="2010"/>
        </w:tabs>
        <w:ind w:firstLine="0"/>
        <w:jc w:val="center"/>
        <w:rPr>
          <w:rFonts w:cs="Times New Roman"/>
          <w:szCs w:val="28"/>
        </w:rPr>
      </w:pPr>
      <w:r w:rsidRPr="00124820">
        <w:rPr>
          <w:rFonts w:cs="Times New Roman"/>
          <w:szCs w:val="28"/>
        </w:rPr>
        <w:t>доктора философии (PhD)</w:t>
      </w:r>
    </w:p>
    <w:p w14:paraId="4E20431D" w14:textId="77777777" w:rsidR="008250FD" w:rsidRPr="00124820" w:rsidRDefault="008250FD" w:rsidP="00D50C1E">
      <w:pPr>
        <w:tabs>
          <w:tab w:val="left" w:pos="2010"/>
        </w:tabs>
        <w:ind w:firstLine="0"/>
        <w:jc w:val="right"/>
        <w:rPr>
          <w:rFonts w:cs="Times New Roman"/>
          <w:szCs w:val="28"/>
        </w:rPr>
      </w:pPr>
    </w:p>
    <w:p w14:paraId="46BB91D7" w14:textId="77777777" w:rsidR="008250FD" w:rsidRPr="00124820" w:rsidRDefault="008250FD" w:rsidP="00D50C1E">
      <w:pPr>
        <w:tabs>
          <w:tab w:val="left" w:pos="2010"/>
        </w:tabs>
        <w:ind w:firstLine="0"/>
        <w:jc w:val="right"/>
        <w:rPr>
          <w:rFonts w:cs="Times New Roman"/>
          <w:szCs w:val="28"/>
        </w:rPr>
      </w:pPr>
    </w:p>
    <w:p w14:paraId="24D6CAEF" w14:textId="77777777" w:rsidR="008250FD" w:rsidRPr="00124820" w:rsidRDefault="008250FD" w:rsidP="00D50C1E">
      <w:pPr>
        <w:tabs>
          <w:tab w:val="left" w:pos="2010"/>
        </w:tabs>
        <w:ind w:firstLine="0"/>
        <w:jc w:val="right"/>
        <w:rPr>
          <w:rFonts w:cs="Times New Roman"/>
          <w:szCs w:val="28"/>
        </w:rPr>
      </w:pPr>
    </w:p>
    <w:p w14:paraId="5F3406E4" w14:textId="099F7CBF" w:rsidR="008250FD" w:rsidRDefault="00891F41" w:rsidP="00D50C1E">
      <w:pPr>
        <w:tabs>
          <w:tab w:val="left" w:pos="2010"/>
        </w:tabs>
        <w:ind w:firstLine="0"/>
        <w:jc w:val="right"/>
        <w:rPr>
          <w:rFonts w:cs="Times New Roman"/>
          <w:szCs w:val="28"/>
        </w:rPr>
      </w:pPr>
      <w:r>
        <w:rPr>
          <w:rFonts w:cs="Times New Roman"/>
          <w:szCs w:val="28"/>
        </w:rPr>
        <w:t>Отечественный н</w:t>
      </w:r>
      <w:r w:rsidR="008250FD" w:rsidRPr="00124820">
        <w:rPr>
          <w:rFonts w:cs="Times New Roman"/>
          <w:szCs w:val="28"/>
        </w:rPr>
        <w:t>аучный консультант</w:t>
      </w:r>
      <w:r>
        <w:rPr>
          <w:rFonts w:cs="Times New Roman"/>
          <w:szCs w:val="28"/>
        </w:rPr>
        <w:t>:</w:t>
      </w:r>
    </w:p>
    <w:p w14:paraId="4681647B" w14:textId="6859E8BA" w:rsidR="00891F41" w:rsidRDefault="00891F41" w:rsidP="00D50C1E">
      <w:pPr>
        <w:tabs>
          <w:tab w:val="left" w:pos="2010"/>
        </w:tabs>
        <w:ind w:firstLine="0"/>
        <w:jc w:val="right"/>
        <w:rPr>
          <w:rFonts w:cs="Times New Roman"/>
          <w:szCs w:val="28"/>
        </w:rPr>
      </w:pPr>
      <w:r>
        <w:rPr>
          <w:rFonts w:cs="Times New Roman"/>
          <w:szCs w:val="28"/>
        </w:rPr>
        <w:t>кандидат педагогических наук,</w:t>
      </w:r>
    </w:p>
    <w:p w14:paraId="5C421244" w14:textId="06EC3EB8" w:rsidR="00891F41" w:rsidRDefault="00891F41" w:rsidP="00D50C1E">
      <w:pPr>
        <w:tabs>
          <w:tab w:val="left" w:pos="2010"/>
        </w:tabs>
        <w:ind w:firstLine="0"/>
        <w:jc w:val="right"/>
        <w:rPr>
          <w:rFonts w:cs="Times New Roman"/>
          <w:szCs w:val="28"/>
        </w:rPr>
      </w:pPr>
      <w:r>
        <w:rPr>
          <w:rFonts w:cs="Times New Roman"/>
          <w:szCs w:val="28"/>
        </w:rPr>
        <w:t>ассоциированный профессор</w:t>
      </w:r>
    </w:p>
    <w:p w14:paraId="26CA4413" w14:textId="6F72C870" w:rsidR="008250FD" w:rsidRDefault="00E07D81" w:rsidP="00D50C1E">
      <w:pPr>
        <w:tabs>
          <w:tab w:val="left" w:pos="2010"/>
        </w:tabs>
        <w:ind w:firstLine="0"/>
        <w:jc w:val="right"/>
        <w:rPr>
          <w:rFonts w:cs="Times New Roman"/>
          <w:szCs w:val="28"/>
        </w:rPr>
      </w:pPr>
      <w:r>
        <w:rPr>
          <w:rFonts w:cs="Times New Roman"/>
          <w:szCs w:val="28"/>
        </w:rPr>
        <w:t xml:space="preserve">Г.Н. </w:t>
      </w:r>
      <w:r w:rsidR="00891F41">
        <w:rPr>
          <w:rFonts w:cs="Times New Roman"/>
          <w:szCs w:val="28"/>
        </w:rPr>
        <w:t>Акбаева</w:t>
      </w:r>
    </w:p>
    <w:p w14:paraId="67F66938" w14:textId="7403E1D5" w:rsidR="00570A3D" w:rsidRPr="00124820" w:rsidRDefault="00570A3D" w:rsidP="00D50C1E">
      <w:pPr>
        <w:tabs>
          <w:tab w:val="left" w:pos="2010"/>
        </w:tabs>
        <w:ind w:firstLine="0"/>
        <w:jc w:val="right"/>
        <w:rPr>
          <w:rFonts w:cs="Times New Roman"/>
          <w:szCs w:val="28"/>
        </w:rPr>
      </w:pPr>
      <w:r>
        <w:rPr>
          <w:rFonts w:cs="Times New Roman"/>
          <w:szCs w:val="28"/>
        </w:rPr>
        <w:t xml:space="preserve">(НАО «Карагандинский университет имени </w:t>
      </w:r>
      <w:r w:rsidRPr="00570A3D">
        <w:rPr>
          <w:rFonts w:cs="Times New Roman"/>
          <w:szCs w:val="28"/>
        </w:rPr>
        <w:t>академика Е.А. Букетова</w:t>
      </w:r>
      <w:r>
        <w:rPr>
          <w:rFonts w:cs="Times New Roman"/>
          <w:szCs w:val="28"/>
        </w:rPr>
        <w:t>»)</w:t>
      </w:r>
    </w:p>
    <w:p w14:paraId="38A26698" w14:textId="5DBA8CDC" w:rsidR="008250FD" w:rsidRDefault="008250FD" w:rsidP="00D50C1E">
      <w:pPr>
        <w:tabs>
          <w:tab w:val="left" w:pos="2010"/>
        </w:tabs>
        <w:ind w:firstLine="0"/>
        <w:jc w:val="right"/>
        <w:rPr>
          <w:rFonts w:cs="Times New Roman"/>
          <w:szCs w:val="28"/>
        </w:rPr>
      </w:pPr>
      <w:r w:rsidRPr="00124820">
        <w:rPr>
          <w:rFonts w:cs="Times New Roman"/>
          <w:szCs w:val="28"/>
        </w:rPr>
        <w:t xml:space="preserve">Зарубежный </w:t>
      </w:r>
      <w:r w:rsidR="00891F41">
        <w:rPr>
          <w:rFonts w:cs="Times New Roman"/>
          <w:szCs w:val="28"/>
        </w:rPr>
        <w:t xml:space="preserve">научный </w:t>
      </w:r>
      <w:r w:rsidRPr="00124820">
        <w:rPr>
          <w:rFonts w:cs="Times New Roman"/>
          <w:szCs w:val="28"/>
        </w:rPr>
        <w:t>консультант</w:t>
      </w:r>
      <w:r w:rsidR="00891F41">
        <w:rPr>
          <w:rFonts w:cs="Times New Roman"/>
          <w:szCs w:val="28"/>
        </w:rPr>
        <w:t>:</w:t>
      </w:r>
    </w:p>
    <w:p w14:paraId="1AEC57D9" w14:textId="251A2CE3" w:rsidR="00891F41" w:rsidRDefault="00891F41" w:rsidP="00D50C1E">
      <w:pPr>
        <w:tabs>
          <w:tab w:val="left" w:pos="2010"/>
        </w:tabs>
        <w:ind w:firstLine="0"/>
        <w:jc w:val="right"/>
        <w:rPr>
          <w:rFonts w:cs="Times New Roman"/>
          <w:szCs w:val="28"/>
        </w:rPr>
      </w:pPr>
      <w:r w:rsidRPr="00891F41">
        <w:rPr>
          <w:rFonts w:cs="Times New Roman"/>
          <w:szCs w:val="28"/>
        </w:rPr>
        <w:t>доктор педагогических наук</w:t>
      </w:r>
      <w:r>
        <w:rPr>
          <w:rFonts w:cs="Times New Roman"/>
          <w:szCs w:val="28"/>
        </w:rPr>
        <w:t>, профессор</w:t>
      </w:r>
    </w:p>
    <w:p w14:paraId="7838BE5A" w14:textId="51877664" w:rsidR="00891F41" w:rsidRDefault="00891F41" w:rsidP="00D50C1E">
      <w:pPr>
        <w:tabs>
          <w:tab w:val="left" w:pos="2010"/>
        </w:tabs>
        <w:ind w:firstLine="0"/>
        <w:jc w:val="right"/>
        <w:rPr>
          <w:rFonts w:cs="Times New Roman"/>
          <w:szCs w:val="28"/>
        </w:rPr>
      </w:pPr>
      <w:r>
        <w:rPr>
          <w:rFonts w:cs="Times New Roman"/>
          <w:szCs w:val="28"/>
        </w:rPr>
        <w:t>Л.В. Моисеева</w:t>
      </w:r>
    </w:p>
    <w:p w14:paraId="3EFB810D" w14:textId="026FE587" w:rsidR="00891F41" w:rsidRDefault="00891F41" w:rsidP="00D50C1E">
      <w:pPr>
        <w:tabs>
          <w:tab w:val="left" w:pos="2010"/>
        </w:tabs>
        <w:ind w:firstLine="0"/>
        <w:jc w:val="right"/>
        <w:rPr>
          <w:rFonts w:cs="Times New Roman"/>
          <w:szCs w:val="28"/>
        </w:rPr>
      </w:pPr>
      <w:r w:rsidRPr="00891F41">
        <w:rPr>
          <w:rFonts w:cs="Times New Roman"/>
          <w:szCs w:val="28"/>
        </w:rPr>
        <w:t>ФГ</w:t>
      </w:r>
      <w:r w:rsidR="00F45259">
        <w:rPr>
          <w:rFonts w:cs="Times New Roman"/>
          <w:szCs w:val="28"/>
        </w:rPr>
        <w:t>Б</w:t>
      </w:r>
      <w:r w:rsidRPr="00891F41">
        <w:rPr>
          <w:rFonts w:cs="Times New Roman"/>
          <w:szCs w:val="28"/>
        </w:rPr>
        <w:t>ОУ ВО «Уральский государственный</w:t>
      </w:r>
    </w:p>
    <w:p w14:paraId="5EAA979E" w14:textId="441DD3EB" w:rsidR="00891F41" w:rsidRPr="00124820" w:rsidRDefault="00891F41" w:rsidP="00D50C1E">
      <w:pPr>
        <w:tabs>
          <w:tab w:val="left" w:pos="2010"/>
        </w:tabs>
        <w:ind w:firstLine="0"/>
        <w:jc w:val="right"/>
        <w:rPr>
          <w:rFonts w:cs="Times New Roman"/>
          <w:szCs w:val="28"/>
        </w:rPr>
      </w:pPr>
      <w:r w:rsidRPr="00891F41">
        <w:rPr>
          <w:rFonts w:cs="Times New Roman"/>
          <w:szCs w:val="28"/>
        </w:rPr>
        <w:t>педагогический университет»</w:t>
      </w:r>
      <w:r>
        <w:rPr>
          <w:rFonts w:cs="Times New Roman"/>
          <w:szCs w:val="28"/>
        </w:rPr>
        <w:t>, г. Екатеринбург, Россия</w:t>
      </w:r>
    </w:p>
    <w:p w14:paraId="494698F4" w14:textId="77777777" w:rsidR="008250FD" w:rsidRPr="00124820" w:rsidRDefault="008250FD" w:rsidP="00D50C1E">
      <w:pPr>
        <w:tabs>
          <w:tab w:val="left" w:pos="2010"/>
        </w:tabs>
        <w:ind w:firstLine="0"/>
        <w:jc w:val="right"/>
        <w:rPr>
          <w:rFonts w:cs="Times New Roman"/>
          <w:szCs w:val="28"/>
        </w:rPr>
      </w:pPr>
    </w:p>
    <w:p w14:paraId="2DBEF314" w14:textId="77777777" w:rsidR="008250FD" w:rsidRPr="00124820" w:rsidRDefault="008250FD" w:rsidP="00D50C1E">
      <w:pPr>
        <w:tabs>
          <w:tab w:val="left" w:pos="2010"/>
        </w:tabs>
        <w:ind w:firstLine="0"/>
        <w:jc w:val="right"/>
        <w:rPr>
          <w:rFonts w:cs="Times New Roman"/>
          <w:szCs w:val="28"/>
        </w:rPr>
      </w:pPr>
    </w:p>
    <w:p w14:paraId="53D7E325" w14:textId="77777777" w:rsidR="008250FD" w:rsidRPr="00124820" w:rsidRDefault="008250FD" w:rsidP="00D50C1E">
      <w:pPr>
        <w:tabs>
          <w:tab w:val="left" w:pos="2010"/>
        </w:tabs>
        <w:ind w:firstLine="0"/>
        <w:jc w:val="right"/>
        <w:rPr>
          <w:rFonts w:cs="Times New Roman"/>
          <w:szCs w:val="28"/>
        </w:rPr>
      </w:pPr>
    </w:p>
    <w:p w14:paraId="1C31E679" w14:textId="77777777" w:rsidR="008250FD" w:rsidRPr="00124820" w:rsidRDefault="008250FD" w:rsidP="00D50C1E">
      <w:pPr>
        <w:tabs>
          <w:tab w:val="left" w:pos="2010"/>
        </w:tabs>
        <w:ind w:firstLine="0"/>
        <w:jc w:val="center"/>
        <w:rPr>
          <w:rFonts w:cs="Times New Roman"/>
          <w:b/>
          <w:bCs/>
          <w:szCs w:val="28"/>
        </w:rPr>
      </w:pPr>
      <w:r w:rsidRPr="00124820">
        <w:rPr>
          <w:rFonts w:cs="Times New Roman"/>
          <w:b/>
          <w:bCs/>
          <w:szCs w:val="28"/>
        </w:rPr>
        <w:t>Республика Казахстан</w:t>
      </w:r>
    </w:p>
    <w:p w14:paraId="4163763D" w14:textId="6F99AE73" w:rsidR="008250FD" w:rsidRPr="00124820" w:rsidRDefault="008250FD" w:rsidP="00D50C1E">
      <w:pPr>
        <w:ind w:firstLine="0"/>
        <w:jc w:val="center"/>
        <w:rPr>
          <w:rFonts w:cs="Times New Roman"/>
          <w:b/>
          <w:bCs/>
          <w:szCs w:val="28"/>
        </w:rPr>
      </w:pPr>
      <w:r w:rsidRPr="00124820">
        <w:rPr>
          <w:rFonts w:cs="Times New Roman"/>
          <w:b/>
          <w:bCs/>
          <w:szCs w:val="28"/>
        </w:rPr>
        <w:t>Караганда, 202</w:t>
      </w:r>
      <w:r w:rsidR="009F1527">
        <w:rPr>
          <w:rFonts w:cs="Times New Roman"/>
          <w:b/>
          <w:bCs/>
          <w:szCs w:val="28"/>
        </w:rPr>
        <w:t>5</w:t>
      </w:r>
    </w:p>
    <w:p w14:paraId="1FBBEA8A" w14:textId="77777777" w:rsidR="008250FD" w:rsidRPr="00124820" w:rsidRDefault="008250FD" w:rsidP="00D50C1E">
      <w:pPr>
        <w:ind w:firstLine="0"/>
        <w:jc w:val="left"/>
        <w:rPr>
          <w:rFonts w:cs="Times New Roman"/>
          <w:b/>
          <w:bCs/>
          <w:szCs w:val="28"/>
        </w:rPr>
      </w:pPr>
      <w:r w:rsidRPr="00124820">
        <w:rPr>
          <w:rFonts w:cs="Times New Roman"/>
          <w:b/>
          <w:bCs/>
          <w:szCs w:val="28"/>
        </w:rPr>
        <w:br w:type="page"/>
      </w:r>
    </w:p>
    <w:p w14:paraId="07216496" w14:textId="0D12655D" w:rsidR="008250FD" w:rsidRPr="00597895" w:rsidRDefault="00D21E08" w:rsidP="00BB13D5">
      <w:pPr>
        <w:tabs>
          <w:tab w:val="left" w:pos="2010"/>
        </w:tabs>
        <w:ind w:firstLine="426"/>
        <w:jc w:val="center"/>
        <w:rPr>
          <w:rFonts w:cs="Times New Roman"/>
          <w:szCs w:val="28"/>
        </w:rPr>
      </w:pPr>
      <w:bookmarkStart w:id="1" w:name="_Toc156313728"/>
      <w:r w:rsidRPr="00597895">
        <w:rPr>
          <w:rFonts w:cs="Times New Roman"/>
          <w:szCs w:val="28"/>
        </w:rPr>
        <w:lastRenderedPageBreak/>
        <w:t>СОДЕРЖАНИЕ</w:t>
      </w:r>
    </w:p>
    <w:p w14:paraId="271C87AA" w14:textId="77777777" w:rsidR="008250FD" w:rsidRPr="00124820" w:rsidRDefault="008250FD" w:rsidP="00D50C1E">
      <w:pPr>
        <w:tabs>
          <w:tab w:val="left" w:pos="2010"/>
        </w:tabs>
        <w:rPr>
          <w:rFonts w:cs="Times New Roman"/>
          <w:bCs/>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124820" w:rsidRPr="00597895" w14:paraId="195554DB" w14:textId="77777777" w:rsidTr="00DD3D19">
        <w:tc>
          <w:tcPr>
            <w:tcW w:w="8642" w:type="dxa"/>
          </w:tcPr>
          <w:p w14:paraId="0C8D4EF1" w14:textId="29B0AF09" w:rsidR="008250FD" w:rsidRPr="00597895" w:rsidRDefault="00D21E08" w:rsidP="00BB13D5">
            <w:pPr>
              <w:tabs>
                <w:tab w:val="left" w:pos="2010"/>
              </w:tabs>
              <w:ind w:firstLine="0"/>
              <w:rPr>
                <w:rFonts w:cs="Times New Roman"/>
                <w:szCs w:val="28"/>
              </w:rPr>
            </w:pPr>
            <w:r w:rsidRPr="00597895">
              <w:rPr>
                <w:rFonts w:cs="Times New Roman"/>
                <w:szCs w:val="28"/>
              </w:rPr>
              <w:t>НОРМАТИВНЫЕ ССЫЛКИ</w:t>
            </w:r>
            <w:r w:rsidR="00FF33C1" w:rsidRPr="00597895">
              <w:rPr>
                <w:rFonts w:cs="Times New Roman"/>
                <w:szCs w:val="28"/>
              </w:rPr>
              <w:t xml:space="preserve"> …………………………………………..</w:t>
            </w:r>
          </w:p>
        </w:tc>
        <w:tc>
          <w:tcPr>
            <w:tcW w:w="703" w:type="dxa"/>
            <w:shd w:val="clear" w:color="auto" w:fill="auto"/>
          </w:tcPr>
          <w:p w14:paraId="241A2049" w14:textId="7B4121A1" w:rsidR="008250FD" w:rsidRPr="00597895" w:rsidRDefault="00782228" w:rsidP="00D21E08">
            <w:pPr>
              <w:tabs>
                <w:tab w:val="left" w:pos="2010"/>
              </w:tabs>
              <w:ind w:firstLine="0"/>
              <w:jc w:val="left"/>
              <w:rPr>
                <w:rFonts w:cs="Times New Roman"/>
                <w:szCs w:val="28"/>
              </w:rPr>
            </w:pPr>
            <w:r w:rsidRPr="00597895">
              <w:rPr>
                <w:rFonts w:cs="Times New Roman"/>
                <w:szCs w:val="28"/>
              </w:rPr>
              <w:t>4</w:t>
            </w:r>
          </w:p>
        </w:tc>
      </w:tr>
      <w:tr w:rsidR="00124820" w:rsidRPr="00597895" w14:paraId="5736455A" w14:textId="77777777" w:rsidTr="00DD3D19">
        <w:tc>
          <w:tcPr>
            <w:tcW w:w="8642" w:type="dxa"/>
          </w:tcPr>
          <w:p w14:paraId="79A52235" w14:textId="3FC8AE6B" w:rsidR="008250FD" w:rsidRPr="00597895" w:rsidRDefault="00805F50" w:rsidP="00BB13D5">
            <w:pPr>
              <w:tabs>
                <w:tab w:val="left" w:pos="2010"/>
              </w:tabs>
              <w:ind w:firstLine="0"/>
              <w:rPr>
                <w:rFonts w:cs="Times New Roman"/>
                <w:szCs w:val="28"/>
              </w:rPr>
            </w:pPr>
            <w:r w:rsidRPr="00597895">
              <w:rPr>
                <w:rFonts w:cs="Times New Roman"/>
                <w:szCs w:val="28"/>
              </w:rPr>
              <w:t>ОПРЕДЕЛЕНИЯ</w:t>
            </w:r>
            <w:r w:rsidR="00FF33C1" w:rsidRPr="00597895">
              <w:rPr>
                <w:rFonts w:cs="Times New Roman"/>
                <w:szCs w:val="28"/>
              </w:rPr>
              <w:t xml:space="preserve"> ………………………………………………………...</w:t>
            </w:r>
          </w:p>
        </w:tc>
        <w:tc>
          <w:tcPr>
            <w:tcW w:w="703" w:type="dxa"/>
            <w:shd w:val="clear" w:color="auto" w:fill="auto"/>
          </w:tcPr>
          <w:p w14:paraId="4F1E447D" w14:textId="54637643" w:rsidR="008250FD" w:rsidRPr="00597895" w:rsidRDefault="00E50C23" w:rsidP="00D21E08">
            <w:pPr>
              <w:tabs>
                <w:tab w:val="left" w:pos="2010"/>
              </w:tabs>
              <w:ind w:firstLine="0"/>
              <w:jc w:val="left"/>
              <w:rPr>
                <w:rFonts w:cs="Times New Roman"/>
                <w:szCs w:val="28"/>
              </w:rPr>
            </w:pPr>
            <w:r>
              <w:rPr>
                <w:rFonts w:cs="Times New Roman"/>
                <w:szCs w:val="28"/>
              </w:rPr>
              <w:t>6</w:t>
            </w:r>
          </w:p>
        </w:tc>
      </w:tr>
      <w:tr w:rsidR="00124820" w:rsidRPr="00597895" w14:paraId="27B65F4F" w14:textId="77777777" w:rsidTr="00DD3D19">
        <w:tc>
          <w:tcPr>
            <w:tcW w:w="8642" w:type="dxa"/>
          </w:tcPr>
          <w:p w14:paraId="580F74A5" w14:textId="7A37AE6E" w:rsidR="008250FD" w:rsidRPr="00597895" w:rsidRDefault="00805F50" w:rsidP="00BB13D5">
            <w:pPr>
              <w:tabs>
                <w:tab w:val="left" w:pos="2010"/>
              </w:tabs>
              <w:ind w:firstLine="0"/>
              <w:rPr>
                <w:rFonts w:cs="Times New Roman"/>
                <w:szCs w:val="28"/>
              </w:rPr>
            </w:pPr>
            <w:r w:rsidRPr="00597895">
              <w:rPr>
                <w:rFonts w:cs="Times New Roman"/>
                <w:szCs w:val="28"/>
              </w:rPr>
              <w:t>ОБОЗНАЧЕНИЯ И СОКРАЩЕНИЯ</w:t>
            </w:r>
            <w:r w:rsidR="00FF33C1" w:rsidRPr="00597895">
              <w:rPr>
                <w:rFonts w:cs="Times New Roman"/>
                <w:szCs w:val="28"/>
              </w:rPr>
              <w:t xml:space="preserve"> ………………………………….</w:t>
            </w:r>
          </w:p>
        </w:tc>
        <w:tc>
          <w:tcPr>
            <w:tcW w:w="703" w:type="dxa"/>
            <w:shd w:val="clear" w:color="auto" w:fill="auto"/>
          </w:tcPr>
          <w:p w14:paraId="63FACDCF" w14:textId="726B646E" w:rsidR="008250FD" w:rsidRPr="00597895" w:rsidRDefault="00810E89" w:rsidP="00D21E08">
            <w:pPr>
              <w:tabs>
                <w:tab w:val="left" w:pos="2010"/>
              </w:tabs>
              <w:ind w:firstLine="0"/>
              <w:jc w:val="left"/>
              <w:rPr>
                <w:rFonts w:cs="Times New Roman"/>
                <w:szCs w:val="28"/>
              </w:rPr>
            </w:pPr>
            <w:r>
              <w:rPr>
                <w:rFonts w:cs="Times New Roman"/>
                <w:szCs w:val="28"/>
              </w:rPr>
              <w:t>7</w:t>
            </w:r>
          </w:p>
        </w:tc>
      </w:tr>
      <w:tr w:rsidR="00124820" w:rsidRPr="00597895" w14:paraId="59AD2776" w14:textId="77777777" w:rsidTr="00DD3D19">
        <w:tc>
          <w:tcPr>
            <w:tcW w:w="8642" w:type="dxa"/>
          </w:tcPr>
          <w:p w14:paraId="1A731CC3" w14:textId="486C9EE9" w:rsidR="008250FD" w:rsidRPr="00597895" w:rsidRDefault="00D21E08" w:rsidP="00BB13D5">
            <w:pPr>
              <w:tabs>
                <w:tab w:val="left" w:pos="2010"/>
              </w:tabs>
              <w:ind w:firstLine="0"/>
              <w:rPr>
                <w:rFonts w:cs="Times New Roman"/>
                <w:szCs w:val="28"/>
              </w:rPr>
            </w:pPr>
            <w:r w:rsidRPr="00597895">
              <w:rPr>
                <w:rFonts w:cs="Times New Roman"/>
                <w:szCs w:val="28"/>
              </w:rPr>
              <w:t>ВВЕДЕНИЕ</w:t>
            </w:r>
            <w:r w:rsidR="00FF33C1" w:rsidRPr="00597895">
              <w:rPr>
                <w:rFonts w:cs="Times New Roman"/>
                <w:szCs w:val="28"/>
              </w:rPr>
              <w:t xml:space="preserve"> ……………………………………………………………….</w:t>
            </w:r>
          </w:p>
        </w:tc>
        <w:tc>
          <w:tcPr>
            <w:tcW w:w="703" w:type="dxa"/>
            <w:shd w:val="clear" w:color="auto" w:fill="auto"/>
          </w:tcPr>
          <w:p w14:paraId="4D232E1F" w14:textId="106ACC2D" w:rsidR="008250FD" w:rsidRPr="00597895" w:rsidRDefault="00810E89" w:rsidP="00D21E08">
            <w:pPr>
              <w:tabs>
                <w:tab w:val="left" w:pos="2010"/>
              </w:tabs>
              <w:ind w:firstLine="0"/>
              <w:jc w:val="left"/>
              <w:rPr>
                <w:rFonts w:cs="Times New Roman"/>
                <w:szCs w:val="28"/>
              </w:rPr>
            </w:pPr>
            <w:r>
              <w:rPr>
                <w:rFonts w:cs="Times New Roman"/>
                <w:szCs w:val="28"/>
              </w:rPr>
              <w:t>8</w:t>
            </w:r>
          </w:p>
        </w:tc>
      </w:tr>
      <w:tr w:rsidR="00124820" w:rsidRPr="00597895" w14:paraId="0C389035" w14:textId="77777777" w:rsidTr="00DD3D19">
        <w:tc>
          <w:tcPr>
            <w:tcW w:w="8642" w:type="dxa"/>
          </w:tcPr>
          <w:p w14:paraId="62CFCFA7" w14:textId="24586099" w:rsidR="008250FD" w:rsidRPr="00597895" w:rsidRDefault="00D21E08" w:rsidP="00BB13D5">
            <w:pPr>
              <w:tabs>
                <w:tab w:val="left" w:pos="2010"/>
              </w:tabs>
              <w:ind w:firstLine="0"/>
              <w:rPr>
                <w:rFonts w:cs="Times New Roman"/>
                <w:szCs w:val="28"/>
              </w:rPr>
            </w:pPr>
            <w:r w:rsidRPr="00597895">
              <w:rPr>
                <w:rFonts w:cs="Times New Roman"/>
                <w:szCs w:val="28"/>
              </w:rPr>
              <w:t xml:space="preserve">1 НАУЧНО-ТЕОРЕТИЧЕСКИЕ ОСНОВЫ ПОВЫШЕНИЯ КВАЛИФИКАЦИИ </w:t>
            </w:r>
            <w:r w:rsidR="001D2A86" w:rsidRPr="00597895">
              <w:rPr>
                <w:rFonts w:cs="Times New Roman"/>
                <w:szCs w:val="28"/>
              </w:rPr>
              <w:t xml:space="preserve">УЧИТЕЛЕЙ АНГЛИЙСКОГО ЯЗЫКА </w:t>
            </w:r>
            <w:r w:rsidRPr="00597895">
              <w:rPr>
                <w:rFonts w:cs="Times New Roman"/>
                <w:szCs w:val="28"/>
              </w:rPr>
              <w:t>В ОБУЧЕНИИ ДЕТЕЙ МЛАДШЕГО ШКОЛЬНОГО ВОЗРАСТА В УС</w:t>
            </w:r>
            <w:r w:rsidR="00C02FAB" w:rsidRPr="00597895">
              <w:rPr>
                <w:rFonts w:cs="Times New Roman"/>
                <w:szCs w:val="28"/>
              </w:rPr>
              <w:t>ЛОВИЯХ ИНКЛЮЗИВНОГО ОБРАЗОВАНИЯ</w:t>
            </w:r>
            <w:r w:rsidR="00674DBB" w:rsidRPr="00597895">
              <w:rPr>
                <w:rFonts w:cs="Times New Roman"/>
                <w:szCs w:val="28"/>
              </w:rPr>
              <w:t xml:space="preserve"> ………………...</w:t>
            </w:r>
          </w:p>
        </w:tc>
        <w:tc>
          <w:tcPr>
            <w:tcW w:w="703" w:type="dxa"/>
            <w:shd w:val="clear" w:color="auto" w:fill="auto"/>
          </w:tcPr>
          <w:p w14:paraId="701F3E4A" w14:textId="77777777" w:rsidR="00266052" w:rsidRPr="00597895" w:rsidRDefault="00266052" w:rsidP="00D21E08">
            <w:pPr>
              <w:tabs>
                <w:tab w:val="left" w:pos="2010"/>
              </w:tabs>
              <w:ind w:firstLine="0"/>
              <w:jc w:val="left"/>
              <w:rPr>
                <w:rFonts w:cs="Times New Roman"/>
                <w:szCs w:val="28"/>
              </w:rPr>
            </w:pPr>
          </w:p>
          <w:p w14:paraId="79A59537" w14:textId="77777777" w:rsidR="00266052" w:rsidRPr="00597895" w:rsidRDefault="00266052" w:rsidP="00D21E08">
            <w:pPr>
              <w:tabs>
                <w:tab w:val="left" w:pos="2010"/>
              </w:tabs>
              <w:ind w:firstLine="0"/>
              <w:jc w:val="left"/>
              <w:rPr>
                <w:rFonts w:cs="Times New Roman"/>
                <w:szCs w:val="28"/>
              </w:rPr>
            </w:pPr>
          </w:p>
          <w:p w14:paraId="605A5464" w14:textId="77777777" w:rsidR="00266052" w:rsidRPr="00597895" w:rsidRDefault="00266052" w:rsidP="00D21E08">
            <w:pPr>
              <w:tabs>
                <w:tab w:val="left" w:pos="2010"/>
              </w:tabs>
              <w:ind w:firstLine="0"/>
              <w:jc w:val="left"/>
              <w:rPr>
                <w:rFonts w:cs="Times New Roman"/>
                <w:szCs w:val="28"/>
              </w:rPr>
            </w:pPr>
          </w:p>
          <w:p w14:paraId="595E2830" w14:textId="4C9B9BC7" w:rsidR="008250FD" w:rsidRPr="00597895" w:rsidRDefault="00AB0931" w:rsidP="00D21E08">
            <w:pPr>
              <w:tabs>
                <w:tab w:val="left" w:pos="2010"/>
              </w:tabs>
              <w:ind w:firstLine="0"/>
              <w:jc w:val="left"/>
              <w:rPr>
                <w:rFonts w:cs="Times New Roman"/>
                <w:szCs w:val="28"/>
              </w:rPr>
            </w:pPr>
            <w:r w:rsidRPr="00597895">
              <w:rPr>
                <w:rFonts w:cs="Times New Roman"/>
                <w:szCs w:val="28"/>
              </w:rPr>
              <w:t>1</w:t>
            </w:r>
            <w:r w:rsidR="008A2202">
              <w:rPr>
                <w:rFonts w:cs="Times New Roman"/>
                <w:szCs w:val="28"/>
              </w:rPr>
              <w:t>9</w:t>
            </w:r>
          </w:p>
        </w:tc>
      </w:tr>
      <w:tr w:rsidR="00124820" w:rsidRPr="00597895" w14:paraId="76A3BBAC" w14:textId="77777777" w:rsidTr="00DD3D19">
        <w:tc>
          <w:tcPr>
            <w:tcW w:w="8642" w:type="dxa"/>
          </w:tcPr>
          <w:p w14:paraId="710101C4" w14:textId="4295EAD8" w:rsidR="008250FD" w:rsidRPr="00597895" w:rsidRDefault="008250FD" w:rsidP="00674DBB">
            <w:pPr>
              <w:tabs>
                <w:tab w:val="left" w:pos="2010"/>
              </w:tabs>
              <w:ind w:firstLine="0"/>
              <w:rPr>
                <w:rFonts w:cs="Times New Roman"/>
                <w:szCs w:val="28"/>
              </w:rPr>
            </w:pPr>
            <w:r w:rsidRPr="00597895">
              <w:rPr>
                <w:rFonts w:cs="Times New Roman"/>
                <w:szCs w:val="28"/>
              </w:rPr>
              <w:t xml:space="preserve">1.1 Теоретические и эмпирические предпосылки повышения квалификации </w:t>
            </w:r>
            <w:r w:rsidR="001D2A86" w:rsidRPr="00597895">
              <w:rPr>
                <w:rFonts w:cs="Times New Roman"/>
                <w:szCs w:val="28"/>
              </w:rPr>
              <w:t xml:space="preserve">учителей английского языка </w:t>
            </w:r>
            <w:r w:rsidRPr="00597895">
              <w:rPr>
                <w:rFonts w:cs="Times New Roman"/>
                <w:szCs w:val="28"/>
              </w:rPr>
              <w:t>в обучении детей младшего школьного возраста в условиях инклюзивного образования</w:t>
            </w:r>
            <w:r w:rsidR="00674DBB" w:rsidRPr="00597895">
              <w:rPr>
                <w:rFonts w:cs="Times New Roman"/>
                <w:szCs w:val="28"/>
              </w:rPr>
              <w:t xml:space="preserve"> </w:t>
            </w:r>
          </w:p>
        </w:tc>
        <w:tc>
          <w:tcPr>
            <w:tcW w:w="703" w:type="dxa"/>
            <w:shd w:val="clear" w:color="auto" w:fill="auto"/>
          </w:tcPr>
          <w:p w14:paraId="04647273" w14:textId="77777777" w:rsidR="00266052" w:rsidRPr="00597895" w:rsidRDefault="00266052" w:rsidP="00D21E08">
            <w:pPr>
              <w:tabs>
                <w:tab w:val="left" w:pos="2010"/>
              </w:tabs>
              <w:ind w:firstLine="0"/>
              <w:jc w:val="left"/>
              <w:rPr>
                <w:rFonts w:cs="Times New Roman"/>
                <w:szCs w:val="28"/>
              </w:rPr>
            </w:pPr>
          </w:p>
          <w:p w14:paraId="1C874B65" w14:textId="77777777" w:rsidR="00266052" w:rsidRPr="00597895" w:rsidRDefault="00266052" w:rsidP="00D21E08">
            <w:pPr>
              <w:tabs>
                <w:tab w:val="left" w:pos="2010"/>
              </w:tabs>
              <w:ind w:firstLine="0"/>
              <w:jc w:val="left"/>
              <w:rPr>
                <w:rFonts w:cs="Times New Roman"/>
                <w:szCs w:val="28"/>
              </w:rPr>
            </w:pPr>
          </w:p>
          <w:p w14:paraId="4EADA51A" w14:textId="7A0CAC29" w:rsidR="008250FD" w:rsidRPr="00597895" w:rsidRDefault="00AB0931" w:rsidP="008A2202">
            <w:pPr>
              <w:tabs>
                <w:tab w:val="left" w:pos="2010"/>
              </w:tabs>
              <w:ind w:firstLine="0"/>
              <w:jc w:val="left"/>
              <w:rPr>
                <w:rFonts w:cs="Times New Roman"/>
                <w:szCs w:val="28"/>
              </w:rPr>
            </w:pPr>
            <w:r w:rsidRPr="00597895">
              <w:rPr>
                <w:rFonts w:cs="Times New Roman"/>
                <w:szCs w:val="28"/>
              </w:rPr>
              <w:t>1</w:t>
            </w:r>
            <w:r w:rsidR="008A2202">
              <w:rPr>
                <w:rFonts w:cs="Times New Roman"/>
                <w:szCs w:val="28"/>
              </w:rPr>
              <w:t>9</w:t>
            </w:r>
          </w:p>
        </w:tc>
      </w:tr>
      <w:tr w:rsidR="00124820" w:rsidRPr="00597895" w14:paraId="36991397" w14:textId="77777777" w:rsidTr="00DD3D19">
        <w:tc>
          <w:tcPr>
            <w:tcW w:w="8642" w:type="dxa"/>
          </w:tcPr>
          <w:p w14:paraId="02639E8A" w14:textId="0D551089" w:rsidR="008250FD" w:rsidRPr="00597895" w:rsidRDefault="008250FD" w:rsidP="00BB13D5">
            <w:pPr>
              <w:tabs>
                <w:tab w:val="left" w:pos="2010"/>
              </w:tabs>
              <w:ind w:firstLine="0"/>
              <w:rPr>
                <w:rFonts w:cs="Times New Roman"/>
                <w:szCs w:val="28"/>
              </w:rPr>
            </w:pPr>
            <w:r w:rsidRPr="00597895">
              <w:rPr>
                <w:rFonts w:cs="Times New Roman"/>
                <w:szCs w:val="28"/>
              </w:rPr>
              <w:t>1.2 Теоретическая модель повышения квалификации учителей английского языка в обучении младших школьников в условиях инклюзивного образования</w:t>
            </w:r>
            <w:r w:rsidR="00674DBB" w:rsidRPr="00597895">
              <w:rPr>
                <w:rFonts w:cs="Times New Roman"/>
                <w:szCs w:val="28"/>
              </w:rPr>
              <w:t xml:space="preserve"> ………………………………………………</w:t>
            </w:r>
          </w:p>
        </w:tc>
        <w:tc>
          <w:tcPr>
            <w:tcW w:w="703" w:type="dxa"/>
            <w:shd w:val="clear" w:color="auto" w:fill="auto"/>
          </w:tcPr>
          <w:p w14:paraId="0D641C37" w14:textId="77777777" w:rsidR="00266052" w:rsidRPr="00597895" w:rsidRDefault="00266052" w:rsidP="00D21E08">
            <w:pPr>
              <w:tabs>
                <w:tab w:val="left" w:pos="2010"/>
              </w:tabs>
              <w:ind w:firstLine="0"/>
              <w:jc w:val="left"/>
              <w:rPr>
                <w:rFonts w:cs="Times New Roman"/>
                <w:szCs w:val="28"/>
              </w:rPr>
            </w:pPr>
          </w:p>
          <w:p w14:paraId="549B1823" w14:textId="77777777" w:rsidR="00266052" w:rsidRPr="00597895" w:rsidRDefault="00266052" w:rsidP="00D21E08">
            <w:pPr>
              <w:tabs>
                <w:tab w:val="left" w:pos="2010"/>
              </w:tabs>
              <w:ind w:firstLine="0"/>
              <w:jc w:val="left"/>
              <w:rPr>
                <w:rFonts w:cs="Times New Roman"/>
                <w:szCs w:val="28"/>
              </w:rPr>
            </w:pPr>
          </w:p>
          <w:p w14:paraId="42C5BAB9" w14:textId="7FCE17F5" w:rsidR="008250FD" w:rsidRPr="00597895" w:rsidRDefault="0048135A" w:rsidP="005556E5">
            <w:pPr>
              <w:tabs>
                <w:tab w:val="left" w:pos="2010"/>
              </w:tabs>
              <w:ind w:firstLine="0"/>
              <w:jc w:val="left"/>
              <w:rPr>
                <w:rFonts w:cs="Times New Roman"/>
                <w:szCs w:val="28"/>
              </w:rPr>
            </w:pPr>
            <w:r w:rsidRPr="00597895">
              <w:rPr>
                <w:rFonts w:cs="Times New Roman"/>
                <w:szCs w:val="28"/>
              </w:rPr>
              <w:t>2</w:t>
            </w:r>
            <w:r w:rsidR="005556E5">
              <w:rPr>
                <w:rFonts w:cs="Times New Roman"/>
                <w:szCs w:val="28"/>
              </w:rPr>
              <w:t>8</w:t>
            </w:r>
          </w:p>
        </w:tc>
      </w:tr>
      <w:tr w:rsidR="00124820" w:rsidRPr="00597895" w14:paraId="62FC5206" w14:textId="77777777" w:rsidTr="00DD3D19">
        <w:tc>
          <w:tcPr>
            <w:tcW w:w="8642" w:type="dxa"/>
          </w:tcPr>
          <w:p w14:paraId="2991642B" w14:textId="20D87B8C" w:rsidR="008250FD" w:rsidRPr="00597895" w:rsidRDefault="00D21E08" w:rsidP="00BB13D5">
            <w:pPr>
              <w:tabs>
                <w:tab w:val="left" w:pos="2010"/>
              </w:tabs>
              <w:ind w:firstLine="0"/>
              <w:rPr>
                <w:rFonts w:cs="Times New Roman"/>
                <w:szCs w:val="28"/>
              </w:rPr>
            </w:pPr>
            <w:bookmarkStart w:id="2" w:name="_Hlk185773360"/>
            <w:r w:rsidRPr="00597895">
              <w:rPr>
                <w:rFonts w:cs="Times New Roman"/>
                <w:szCs w:val="28"/>
              </w:rPr>
              <w:t xml:space="preserve">2 </w:t>
            </w:r>
            <w:r w:rsidR="00E57F6C" w:rsidRPr="00597895">
              <w:rPr>
                <w:szCs w:val="28"/>
              </w:rPr>
              <w:t xml:space="preserve">СОДЕРЖАНИЕ </w:t>
            </w:r>
            <w:r w:rsidR="00E57F6C" w:rsidRPr="00597895">
              <w:rPr>
                <w:rFonts w:cs="Times New Roman"/>
                <w:szCs w:val="28"/>
              </w:rPr>
              <w:t>ОПЫТНО-ПЕДАГОГИЧЕСКОЙ РАБОТЫ П</w:t>
            </w:r>
            <w:r w:rsidR="00E57F6C" w:rsidRPr="00597895">
              <w:rPr>
                <w:szCs w:val="28"/>
              </w:rPr>
              <w:t>О ПОВЫШЕНИЮ КВАЛИФИКАЦИИ УЧИТЕЛЕЙ АЯ В УСЛОВИЯХ ИНКЛЮЗИВНОГО ОБРАЗОВАНИЯ</w:t>
            </w:r>
            <w:r w:rsidR="00674DBB" w:rsidRPr="00597895">
              <w:rPr>
                <w:szCs w:val="28"/>
              </w:rPr>
              <w:t xml:space="preserve"> ………………...</w:t>
            </w:r>
          </w:p>
        </w:tc>
        <w:tc>
          <w:tcPr>
            <w:tcW w:w="703" w:type="dxa"/>
            <w:shd w:val="clear" w:color="auto" w:fill="auto"/>
          </w:tcPr>
          <w:p w14:paraId="5CF9CC5B" w14:textId="77777777" w:rsidR="00266052" w:rsidRPr="00597895" w:rsidRDefault="00266052" w:rsidP="00D21E08">
            <w:pPr>
              <w:tabs>
                <w:tab w:val="left" w:pos="2010"/>
              </w:tabs>
              <w:ind w:firstLine="0"/>
              <w:jc w:val="left"/>
              <w:rPr>
                <w:rFonts w:cs="Times New Roman"/>
                <w:szCs w:val="28"/>
              </w:rPr>
            </w:pPr>
          </w:p>
          <w:p w14:paraId="7621B07F" w14:textId="77777777" w:rsidR="00266052" w:rsidRPr="00597895" w:rsidRDefault="00266052" w:rsidP="00D21E08">
            <w:pPr>
              <w:tabs>
                <w:tab w:val="left" w:pos="2010"/>
              </w:tabs>
              <w:ind w:firstLine="0"/>
              <w:jc w:val="left"/>
              <w:rPr>
                <w:rFonts w:cs="Times New Roman"/>
                <w:szCs w:val="28"/>
              </w:rPr>
            </w:pPr>
          </w:p>
          <w:p w14:paraId="49BC9711" w14:textId="6724923D" w:rsidR="008250FD" w:rsidRPr="00597895" w:rsidRDefault="00AB0931" w:rsidP="00D21E08">
            <w:pPr>
              <w:tabs>
                <w:tab w:val="left" w:pos="2010"/>
              </w:tabs>
              <w:ind w:firstLine="0"/>
              <w:jc w:val="left"/>
              <w:rPr>
                <w:rFonts w:cs="Times New Roman"/>
                <w:szCs w:val="28"/>
              </w:rPr>
            </w:pPr>
            <w:r w:rsidRPr="00597895">
              <w:rPr>
                <w:rFonts w:cs="Times New Roman"/>
                <w:szCs w:val="28"/>
              </w:rPr>
              <w:t>4</w:t>
            </w:r>
            <w:r w:rsidR="004F6109">
              <w:rPr>
                <w:rFonts w:cs="Times New Roman"/>
                <w:szCs w:val="28"/>
              </w:rPr>
              <w:t>7</w:t>
            </w:r>
          </w:p>
        </w:tc>
      </w:tr>
      <w:tr w:rsidR="00124820" w:rsidRPr="00597895" w14:paraId="0ADCBEB6" w14:textId="77777777" w:rsidTr="00DD3D19">
        <w:tc>
          <w:tcPr>
            <w:tcW w:w="8642" w:type="dxa"/>
          </w:tcPr>
          <w:p w14:paraId="04E38AC6" w14:textId="7086E7BE" w:rsidR="008250FD" w:rsidRPr="00597895" w:rsidRDefault="008250FD" w:rsidP="00BB13D5">
            <w:pPr>
              <w:tabs>
                <w:tab w:val="left" w:pos="2010"/>
              </w:tabs>
              <w:ind w:firstLine="0"/>
              <w:rPr>
                <w:rFonts w:cs="Times New Roman"/>
                <w:szCs w:val="28"/>
              </w:rPr>
            </w:pPr>
            <w:r w:rsidRPr="00597895">
              <w:rPr>
                <w:rFonts w:cs="Times New Roman"/>
                <w:szCs w:val="28"/>
              </w:rPr>
              <w:t>2.1 Методическое обеспечение повышения квалификации учителей английского языка в обучении младших школьников в условиях инклюзивного образования (формирующий этап эксперимента)</w:t>
            </w:r>
            <w:r w:rsidR="00674DBB" w:rsidRPr="00597895">
              <w:rPr>
                <w:rFonts w:cs="Times New Roman"/>
                <w:szCs w:val="28"/>
              </w:rPr>
              <w:t xml:space="preserve"> ……..</w:t>
            </w:r>
          </w:p>
        </w:tc>
        <w:tc>
          <w:tcPr>
            <w:tcW w:w="703" w:type="dxa"/>
            <w:shd w:val="clear" w:color="auto" w:fill="auto"/>
          </w:tcPr>
          <w:p w14:paraId="057CF87E" w14:textId="77777777" w:rsidR="00266052" w:rsidRPr="00597895" w:rsidRDefault="00266052" w:rsidP="00D21E08">
            <w:pPr>
              <w:tabs>
                <w:tab w:val="left" w:pos="2010"/>
              </w:tabs>
              <w:ind w:firstLine="0"/>
              <w:jc w:val="left"/>
              <w:rPr>
                <w:rFonts w:cs="Times New Roman"/>
                <w:szCs w:val="28"/>
              </w:rPr>
            </w:pPr>
          </w:p>
          <w:p w14:paraId="2655B318" w14:textId="77777777" w:rsidR="00266052" w:rsidRPr="00597895" w:rsidRDefault="00266052" w:rsidP="00D21E08">
            <w:pPr>
              <w:tabs>
                <w:tab w:val="left" w:pos="2010"/>
              </w:tabs>
              <w:ind w:firstLine="0"/>
              <w:jc w:val="left"/>
              <w:rPr>
                <w:rFonts w:cs="Times New Roman"/>
                <w:szCs w:val="28"/>
              </w:rPr>
            </w:pPr>
          </w:p>
          <w:p w14:paraId="284F7232" w14:textId="23F0439E" w:rsidR="008250FD" w:rsidRPr="00597895" w:rsidRDefault="00AB0931" w:rsidP="00D21E08">
            <w:pPr>
              <w:tabs>
                <w:tab w:val="left" w:pos="2010"/>
              </w:tabs>
              <w:ind w:firstLine="0"/>
              <w:jc w:val="left"/>
              <w:rPr>
                <w:rFonts w:cs="Times New Roman"/>
                <w:szCs w:val="28"/>
              </w:rPr>
            </w:pPr>
            <w:r w:rsidRPr="00597895">
              <w:rPr>
                <w:rFonts w:cs="Times New Roman"/>
                <w:szCs w:val="28"/>
              </w:rPr>
              <w:t>4</w:t>
            </w:r>
            <w:r w:rsidR="004F6109">
              <w:rPr>
                <w:rFonts w:cs="Times New Roman"/>
                <w:szCs w:val="28"/>
              </w:rPr>
              <w:t>7</w:t>
            </w:r>
          </w:p>
        </w:tc>
      </w:tr>
      <w:bookmarkEnd w:id="2"/>
      <w:tr w:rsidR="00124820" w:rsidRPr="00597895" w14:paraId="65C304B2" w14:textId="77777777" w:rsidTr="00DD3D19">
        <w:tc>
          <w:tcPr>
            <w:tcW w:w="8642" w:type="dxa"/>
          </w:tcPr>
          <w:p w14:paraId="518CF7BA" w14:textId="026F524F" w:rsidR="008250FD" w:rsidRPr="00597895" w:rsidRDefault="008250FD" w:rsidP="00495FB7">
            <w:pPr>
              <w:tabs>
                <w:tab w:val="left" w:pos="2010"/>
              </w:tabs>
              <w:ind w:firstLine="0"/>
              <w:rPr>
                <w:rFonts w:cs="Times New Roman"/>
                <w:szCs w:val="28"/>
              </w:rPr>
            </w:pPr>
            <w:r w:rsidRPr="00597895">
              <w:rPr>
                <w:rFonts w:cs="Times New Roman"/>
                <w:szCs w:val="28"/>
              </w:rPr>
              <w:t xml:space="preserve">2.2 </w:t>
            </w:r>
            <w:r w:rsidR="000678F5" w:rsidRPr="00597895">
              <w:rPr>
                <w:rFonts w:cs="Times New Roman"/>
                <w:szCs w:val="28"/>
              </w:rPr>
              <w:t>Сравнительные результаты констатирующего и контрольного этапов опытно-педагогической работы по теме исследования</w:t>
            </w:r>
            <w:r w:rsidR="00495FB7" w:rsidRPr="00597895">
              <w:rPr>
                <w:rFonts w:cs="Times New Roman"/>
                <w:szCs w:val="28"/>
              </w:rPr>
              <w:t xml:space="preserve"> </w:t>
            </w:r>
            <w:r w:rsidR="00674DBB" w:rsidRPr="00597895">
              <w:rPr>
                <w:rFonts w:cs="Times New Roman"/>
                <w:szCs w:val="28"/>
              </w:rPr>
              <w:t>……</w:t>
            </w:r>
            <w:r w:rsidR="000678F5" w:rsidRPr="00597895">
              <w:rPr>
                <w:rFonts w:cs="Times New Roman"/>
                <w:szCs w:val="28"/>
              </w:rPr>
              <w:t>….</w:t>
            </w:r>
            <w:r w:rsidR="00495FB7" w:rsidRPr="00597895">
              <w:rPr>
                <w:rFonts w:cs="Times New Roman"/>
                <w:szCs w:val="28"/>
              </w:rPr>
              <w:t>.</w:t>
            </w:r>
          </w:p>
        </w:tc>
        <w:tc>
          <w:tcPr>
            <w:tcW w:w="703" w:type="dxa"/>
            <w:shd w:val="clear" w:color="auto" w:fill="auto"/>
          </w:tcPr>
          <w:p w14:paraId="40C477D6" w14:textId="77777777" w:rsidR="00266052" w:rsidRPr="00597895" w:rsidRDefault="00266052" w:rsidP="00D21E08">
            <w:pPr>
              <w:tabs>
                <w:tab w:val="left" w:pos="2010"/>
              </w:tabs>
              <w:ind w:firstLine="0"/>
              <w:jc w:val="left"/>
              <w:rPr>
                <w:rFonts w:cs="Times New Roman"/>
                <w:szCs w:val="28"/>
              </w:rPr>
            </w:pPr>
          </w:p>
          <w:p w14:paraId="28086979" w14:textId="33D5BA42" w:rsidR="008250FD" w:rsidRPr="00597895" w:rsidRDefault="00026880" w:rsidP="00B953D3">
            <w:pPr>
              <w:tabs>
                <w:tab w:val="left" w:pos="2010"/>
              </w:tabs>
              <w:ind w:firstLine="0"/>
              <w:jc w:val="left"/>
              <w:rPr>
                <w:rFonts w:cs="Times New Roman"/>
                <w:szCs w:val="28"/>
              </w:rPr>
            </w:pPr>
            <w:r w:rsidRPr="00597895">
              <w:rPr>
                <w:rFonts w:cs="Times New Roman"/>
                <w:szCs w:val="28"/>
              </w:rPr>
              <w:t>9</w:t>
            </w:r>
            <w:r w:rsidR="00B953D3">
              <w:rPr>
                <w:rFonts w:cs="Times New Roman"/>
                <w:szCs w:val="28"/>
              </w:rPr>
              <w:t>5</w:t>
            </w:r>
          </w:p>
        </w:tc>
      </w:tr>
      <w:tr w:rsidR="00124820" w:rsidRPr="00597895" w14:paraId="07F6C38D" w14:textId="77777777" w:rsidTr="00DD3D19">
        <w:tc>
          <w:tcPr>
            <w:tcW w:w="8642" w:type="dxa"/>
          </w:tcPr>
          <w:p w14:paraId="05981448" w14:textId="4DAE9809" w:rsidR="008250FD" w:rsidRPr="00597895" w:rsidRDefault="00D21E08" w:rsidP="00BB13D5">
            <w:pPr>
              <w:tabs>
                <w:tab w:val="left" w:pos="2010"/>
              </w:tabs>
              <w:ind w:firstLine="0"/>
              <w:rPr>
                <w:rFonts w:cs="Times New Roman"/>
                <w:szCs w:val="28"/>
              </w:rPr>
            </w:pPr>
            <w:r w:rsidRPr="00597895">
              <w:rPr>
                <w:rFonts w:cs="Times New Roman"/>
                <w:szCs w:val="28"/>
              </w:rPr>
              <w:t>ЗАКЛЮЧЕНИЕ</w:t>
            </w:r>
            <w:r w:rsidR="00674DBB" w:rsidRPr="00597895">
              <w:rPr>
                <w:rFonts w:cs="Times New Roman"/>
                <w:szCs w:val="28"/>
              </w:rPr>
              <w:t xml:space="preserve"> ………………………………………………………….</w:t>
            </w:r>
          </w:p>
        </w:tc>
        <w:tc>
          <w:tcPr>
            <w:tcW w:w="703" w:type="dxa"/>
            <w:shd w:val="clear" w:color="auto" w:fill="auto"/>
          </w:tcPr>
          <w:p w14:paraId="364ECC0C" w14:textId="2FCBD7CC" w:rsidR="008250FD" w:rsidRPr="00597895" w:rsidRDefault="00524388" w:rsidP="00D21E08">
            <w:pPr>
              <w:tabs>
                <w:tab w:val="left" w:pos="2010"/>
              </w:tabs>
              <w:ind w:firstLine="0"/>
              <w:jc w:val="left"/>
              <w:rPr>
                <w:rFonts w:cs="Times New Roman"/>
                <w:szCs w:val="28"/>
              </w:rPr>
            </w:pPr>
            <w:r w:rsidRPr="00597895">
              <w:rPr>
                <w:rFonts w:cs="Times New Roman"/>
                <w:szCs w:val="28"/>
              </w:rPr>
              <w:t>1</w:t>
            </w:r>
            <w:r w:rsidR="00B87899">
              <w:rPr>
                <w:rFonts w:cs="Times New Roman"/>
                <w:szCs w:val="28"/>
              </w:rPr>
              <w:t>12</w:t>
            </w:r>
          </w:p>
        </w:tc>
      </w:tr>
      <w:tr w:rsidR="00124820" w:rsidRPr="00597895" w14:paraId="751D823E" w14:textId="77777777" w:rsidTr="00DD3D19">
        <w:tc>
          <w:tcPr>
            <w:tcW w:w="8642" w:type="dxa"/>
          </w:tcPr>
          <w:p w14:paraId="20B8ADE0" w14:textId="192F45C5" w:rsidR="008250FD" w:rsidRPr="00597895" w:rsidRDefault="00D21E08" w:rsidP="00BB13D5">
            <w:pPr>
              <w:tabs>
                <w:tab w:val="left" w:pos="2010"/>
              </w:tabs>
              <w:ind w:firstLine="0"/>
              <w:rPr>
                <w:rFonts w:cs="Times New Roman"/>
                <w:szCs w:val="28"/>
              </w:rPr>
            </w:pPr>
            <w:r w:rsidRPr="00597895">
              <w:rPr>
                <w:rFonts w:cs="Times New Roman"/>
                <w:szCs w:val="28"/>
              </w:rPr>
              <w:t>СПИСОК ИСПОЛЬЗОВАННЫХ ИСТОЧНИКОВ</w:t>
            </w:r>
            <w:r w:rsidR="00674DBB" w:rsidRPr="00597895">
              <w:rPr>
                <w:rFonts w:cs="Times New Roman"/>
                <w:szCs w:val="28"/>
              </w:rPr>
              <w:t xml:space="preserve"> …………………</w:t>
            </w:r>
          </w:p>
        </w:tc>
        <w:tc>
          <w:tcPr>
            <w:tcW w:w="703" w:type="dxa"/>
            <w:shd w:val="clear" w:color="auto" w:fill="auto"/>
          </w:tcPr>
          <w:p w14:paraId="67F31FF2" w14:textId="19353724" w:rsidR="008250FD" w:rsidRPr="00597895" w:rsidRDefault="00524388" w:rsidP="00D21E08">
            <w:pPr>
              <w:tabs>
                <w:tab w:val="left" w:pos="2010"/>
              </w:tabs>
              <w:ind w:firstLine="0"/>
              <w:jc w:val="left"/>
              <w:rPr>
                <w:rFonts w:cs="Times New Roman"/>
                <w:szCs w:val="28"/>
              </w:rPr>
            </w:pPr>
            <w:r w:rsidRPr="00597895">
              <w:rPr>
                <w:rFonts w:cs="Times New Roman"/>
                <w:szCs w:val="28"/>
              </w:rPr>
              <w:t>1</w:t>
            </w:r>
            <w:r w:rsidR="00B87899">
              <w:rPr>
                <w:rFonts w:cs="Times New Roman"/>
                <w:szCs w:val="28"/>
              </w:rPr>
              <w:t>14</w:t>
            </w:r>
          </w:p>
        </w:tc>
      </w:tr>
      <w:tr w:rsidR="008250FD" w:rsidRPr="00597895" w14:paraId="20ACD1E1" w14:textId="77777777" w:rsidTr="00DD3D19">
        <w:tc>
          <w:tcPr>
            <w:tcW w:w="8642" w:type="dxa"/>
          </w:tcPr>
          <w:p w14:paraId="081A83FB" w14:textId="7CA0651A" w:rsidR="008250FD" w:rsidRPr="00597895" w:rsidRDefault="008E0CD5" w:rsidP="00BB13D5">
            <w:pPr>
              <w:tabs>
                <w:tab w:val="left" w:pos="2010"/>
              </w:tabs>
              <w:ind w:firstLine="0"/>
              <w:rPr>
                <w:rFonts w:cs="Times New Roman"/>
                <w:szCs w:val="28"/>
              </w:rPr>
            </w:pPr>
            <w:r w:rsidRPr="00597895">
              <w:rPr>
                <w:rFonts w:cs="Times New Roman"/>
                <w:szCs w:val="28"/>
              </w:rPr>
              <w:t xml:space="preserve">ПРИЛОЖЕНИЕ А - </w:t>
            </w:r>
            <w:r w:rsidR="00A21F3F" w:rsidRPr="00597895">
              <w:rPr>
                <w:rFonts w:cs="Times New Roman"/>
                <w:szCs w:val="28"/>
              </w:rPr>
              <w:t>Программа курсов повышения квалификации для учителей английского языка по эффективным методам обучения английского языка в условиях инклюзивного образования (на казахском, русском и английском языках)</w:t>
            </w:r>
            <w:r w:rsidR="00674DBB" w:rsidRPr="00597895">
              <w:rPr>
                <w:rFonts w:cs="Times New Roman"/>
                <w:szCs w:val="28"/>
              </w:rPr>
              <w:t xml:space="preserve"> ………………………………</w:t>
            </w:r>
          </w:p>
        </w:tc>
        <w:tc>
          <w:tcPr>
            <w:tcW w:w="703" w:type="dxa"/>
            <w:shd w:val="clear" w:color="auto" w:fill="auto"/>
          </w:tcPr>
          <w:p w14:paraId="4C361798" w14:textId="77777777" w:rsidR="00266052" w:rsidRPr="00597895" w:rsidRDefault="00266052" w:rsidP="00D21E08">
            <w:pPr>
              <w:tabs>
                <w:tab w:val="left" w:pos="2010"/>
              </w:tabs>
              <w:ind w:firstLine="0"/>
              <w:jc w:val="left"/>
              <w:rPr>
                <w:rFonts w:cs="Times New Roman"/>
                <w:szCs w:val="28"/>
              </w:rPr>
            </w:pPr>
          </w:p>
          <w:p w14:paraId="52340DAA" w14:textId="77777777" w:rsidR="00266052" w:rsidRPr="00597895" w:rsidRDefault="00266052" w:rsidP="00D21E08">
            <w:pPr>
              <w:tabs>
                <w:tab w:val="left" w:pos="2010"/>
              </w:tabs>
              <w:ind w:firstLine="0"/>
              <w:jc w:val="left"/>
              <w:rPr>
                <w:rFonts w:cs="Times New Roman"/>
                <w:szCs w:val="28"/>
              </w:rPr>
            </w:pPr>
          </w:p>
          <w:p w14:paraId="31FD1EBB" w14:textId="77777777" w:rsidR="00266052" w:rsidRPr="00597895" w:rsidRDefault="00266052" w:rsidP="00D21E08">
            <w:pPr>
              <w:tabs>
                <w:tab w:val="left" w:pos="2010"/>
              </w:tabs>
              <w:ind w:firstLine="0"/>
              <w:jc w:val="left"/>
              <w:rPr>
                <w:rFonts w:cs="Times New Roman"/>
                <w:szCs w:val="28"/>
              </w:rPr>
            </w:pPr>
          </w:p>
          <w:p w14:paraId="7C45E69B" w14:textId="15A446B3" w:rsidR="008250FD" w:rsidRPr="00597895" w:rsidRDefault="004B4008" w:rsidP="00D21E08">
            <w:pPr>
              <w:tabs>
                <w:tab w:val="left" w:pos="2010"/>
              </w:tabs>
              <w:ind w:firstLine="0"/>
              <w:jc w:val="left"/>
              <w:rPr>
                <w:rFonts w:cs="Times New Roman"/>
                <w:szCs w:val="28"/>
              </w:rPr>
            </w:pPr>
            <w:r w:rsidRPr="00597895">
              <w:rPr>
                <w:rFonts w:cs="Times New Roman"/>
                <w:szCs w:val="28"/>
              </w:rPr>
              <w:t>1</w:t>
            </w:r>
            <w:r w:rsidR="00324A80">
              <w:rPr>
                <w:rFonts w:cs="Times New Roman"/>
                <w:szCs w:val="28"/>
              </w:rPr>
              <w:t>22</w:t>
            </w:r>
          </w:p>
        </w:tc>
      </w:tr>
      <w:tr w:rsidR="00A21F3F" w:rsidRPr="00597895" w14:paraId="6E91F1BC" w14:textId="77777777" w:rsidTr="00DD3D19">
        <w:tc>
          <w:tcPr>
            <w:tcW w:w="8642" w:type="dxa"/>
          </w:tcPr>
          <w:p w14:paraId="651D7E55" w14:textId="1CBB515E" w:rsidR="00A21F3F" w:rsidRPr="00597895" w:rsidRDefault="00A21F3F" w:rsidP="00BB13D5">
            <w:pPr>
              <w:tabs>
                <w:tab w:val="left" w:pos="2010"/>
              </w:tabs>
              <w:ind w:firstLine="0"/>
              <w:rPr>
                <w:rFonts w:cs="Times New Roman"/>
                <w:szCs w:val="28"/>
                <w:lang w:val="en-US"/>
              </w:rPr>
            </w:pPr>
            <w:r w:rsidRPr="00597895">
              <w:rPr>
                <w:rFonts w:cs="Times New Roman"/>
                <w:szCs w:val="28"/>
              </w:rPr>
              <w:t>ПРИЛОЖЕНИЕ</w:t>
            </w:r>
            <w:r w:rsidRPr="00597895">
              <w:rPr>
                <w:rFonts w:cs="Times New Roman"/>
                <w:szCs w:val="28"/>
                <w:lang w:val="en-US"/>
              </w:rPr>
              <w:t xml:space="preserve"> </w:t>
            </w:r>
            <w:r w:rsidRPr="00597895">
              <w:rPr>
                <w:rFonts w:cs="Times New Roman"/>
                <w:szCs w:val="28"/>
              </w:rPr>
              <w:t>Б</w:t>
            </w:r>
            <w:r w:rsidRPr="00597895">
              <w:rPr>
                <w:rFonts w:cs="Times New Roman"/>
                <w:szCs w:val="28"/>
                <w:lang w:val="en-US"/>
              </w:rPr>
              <w:t xml:space="preserve"> - Instructional book with adapted tasks for primary school English teachers (2nd grade)</w:t>
            </w:r>
            <w:r w:rsidR="00BE1EC1" w:rsidRPr="00597895">
              <w:rPr>
                <w:rFonts w:cs="Times New Roman"/>
                <w:szCs w:val="28"/>
                <w:lang w:val="en-US"/>
              </w:rPr>
              <w:t xml:space="preserve"> ……………………………………….</w:t>
            </w:r>
          </w:p>
        </w:tc>
        <w:tc>
          <w:tcPr>
            <w:tcW w:w="703" w:type="dxa"/>
            <w:shd w:val="clear" w:color="auto" w:fill="auto"/>
          </w:tcPr>
          <w:p w14:paraId="55EC32D7" w14:textId="77777777" w:rsidR="00A21F3F" w:rsidRPr="00597895" w:rsidRDefault="00A21F3F" w:rsidP="00D21E08">
            <w:pPr>
              <w:tabs>
                <w:tab w:val="left" w:pos="2010"/>
              </w:tabs>
              <w:ind w:firstLine="0"/>
              <w:jc w:val="left"/>
              <w:rPr>
                <w:rFonts w:cs="Times New Roman"/>
                <w:szCs w:val="28"/>
                <w:lang w:val="en-US"/>
              </w:rPr>
            </w:pPr>
          </w:p>
          <w:p w14:paraId="37846E8D" w14:textId="5E265D8C" w:rsidR="00A638EA" w:rsidRPr="00597895" w:rsidRDefault="004B4008" w:rsidP="00D21E08">
            <w:pPr>
              <w:tabs>
                <w:tab w:val="left" w:pos="2010"/>
              </w:tabs>
              <w:ind w:firstLine="0"/>
              <w:jc w:val="left"/>
              <w:rPr>
                <w:rFonts w:cs="Times New Roman"/>
                <w:szCs w:val="28"/>
              </w:rPr>
            </w:pPr>
            <w:r w:rsidRPr="00597895">
              <w:rPr>
                <w:rFonts w:cs="Times New Roman"/>
                <w:szCs w:val="28"/>
              </w:rPr>
              <w:t>1</w:t>
            </w:r>
            <w:r w:rsidR="00324A80">
              <w:rPr>
                <w:rFonts w:cs="Times New Roman"/>
                <w:szCs w:val="28"/>
              </w:rPr>
              <w:t>31</w:t>
            </w:r>
          </w:p>
        </w:tc>
      </w:tr>
      <w:tr w:rsidR="00A21F3F" w:rsidRPr="00597895" w14:paraId="4D8DD4F0" w14:textId="77777777" w:rsidTr="00DD3D19">
        <w:tc>
          <w:tcPr>
            <w:tcW w:w="8642" w:type="dxa"/>
          </w:tcPr>
          <w:p w14:paraId="113D22B0" w14:textId="6763AC61" w:rsidR="00A21F3F" w:rsidRPr="00597895" w:rsidRDefault="00BC7CF3" w:rsidP="00BB13D5">
            <w:pPr>
              <w:tabs>
                <w:tab w:val="left" w:pos="2010"/>
              </w:tabs>
              <w:ind w:firstLine="0"/>
              <w:rPr>
                <w:rFonts w:cs="Times New Roman"/>
                <w:szCs w:val="28"/>
              </w:rPr>
            </w:pPr>
            <w:r w:rsidRPr="00597895">
              <w:rPr>
                <w:rFonts w:cs="Times New Roman"/>
                <w:szCs w:val="28"/>
              </w:rPr>
              <w:t>ПРИЛОЖЕНИЕ В</w:t>
            </w:r>
            <w:r w:rsidR="00A21F3F" w:rsidRPr="00597895">
              <w:rPr>
                <w:rFonts w:cs="Times New Roman"/>
                <w:szCs w:val="28"/>
              </w:rPr>
              <w:t xml:space="preserve"> - </w:t>
            </w:r>
            <w:r w:rsidR="007D5D99" w:rsidRPr="00597895">
              <w:rPr>
                <w:rFonts w:cs="Times New Roman"/>
                <w:szCs w:val="28"/>
              </w:rPr>
              <w:t>Свидетельство о внесении сведений в государственный реестр прав на учебное пособие «</w:t>
            </w:r>
            <w:r w:rsidR="007D5D99" w:rsidRPr="00597895">
              <w:rPr>
                <w:rFonts w:cs="Times New Roman"/>
                <w:szCs w:val="28"/>
                <w:lang w:val="en-US"/>
              </w:rPr>
              <w:t>Instructional</w:t>
            </w:r>
            <w:r w:rsidR="007D5D99" w:rsidRPr="00597895">
              <w:rPr>
                <w:rFonts w:cs="Times New Roman"/>
                <w:szCs w:val="28"/>
              </w:rPr>
              <w:t xml:space="preserve"> </w:t>
            </w:r>
            <w:r w:rsidR="007D5D99" w:rsidRPr="00597895">
              <w:rPr>
                <w:rFonts w:cs="Times New Roman"/>
                <w:szCs w:val="28"/>
                <w:lang w:val="en-US"/>
              </w:rPr>
              <w:t>book</w:t>
            </w:r>
            <w:r w:rsidR="007D5D99" w:rsidRPr="00597895">
              <w:rPr>
                <w:rFonts w:cs="Times New Roman"/>
                <w:szCs w:val="28"/>
              </w:rPr>
              <w:t xml:space="preserve"> </w:t>
            </w:r>
            <w:r w:rsidR="007D5D99" w:rsidRPr="00597895">
              <w:rPr>
                <w:rFonts w:cs="Times New Roman"/>
                <w:szCs w:val="28"/>
                <w:lang w:val="en-US"/>
              </w:rPr>
              <w:t>with</w:t>
            </w:r>
            <w:r w:rsidR="007D5D99" w:rsidRPr="00597895">
              <w:rPr>
                <w:rFonts w:cs="Times New Roman"/>
                <w:szCs w:val="28"/>
              </w:rPr>
              <w:t xml:space="preserve"> </w:t>
            </w:r>
            <w:r w:rsidR="007D5D99" w:rsidRPr="00597895">
              <w:rPr>
                <w:rFonts w:cs="Times New Roman"/>
                <w:szCs w:val="28"/>
                <w:lang w:val="en-US"/>
              </w:rPr>
              <w:t>adapted</w:t>
            </w:r>
            <w:r w:rsidR="007D5D99" w:rsidRPr="00597895">
              <w:rPr>
                <w:rFonts w:cs="Times New Roman"/>
                <w:szCs w:val="28"/>
              </w:rPr>
              <w:t xml:space="preserve"> </w:t>
            </w:r>
            <w:r w:rsidR="007D5D99" w:rsidRPr="00597895">
              <w:rPr>
                <w:rFonts w:cs="Times New Roman"/>
                <w:szCs w:val="28"/>
                <w:lang w:val="en-US"/>
              </w:rPr>
              <w:t>tasks</w:t>
            </w:r>
            <w:r w:rsidR="007D5D99" w:rsidRPr="00597895">
              <w:rPr>
                <w:rFonts w:cs="Times New Roman"/>
                <w:szCs w:val="28"/>
              </w:rPr>
              <w:t xml:space="preserve"> </w:t>
            </w:r>
            <w:r w:rsidR="007D5D99" w:rsidRPr="00597895">
              <w:rPr>
                <w:rFonts w:cs="Times New Roman"/>
                <w:szCs w:val="28"/>
                <w:lang w:val="en-US"/>
              </w:rPr>
              <w:t>for</w:t>
            </w:r>
            <w:r w:rsidR="007D5D99" w:rsidRPr="00597895">
              <w:rPr>
                <w:rFonts w:cs="Times New Roman"/>
                <w:szCs w:val="28"/>
              </w:rPr>
              <w:t xml:space="preserve"> </w:t>
            </w:r>
            <w:r w:rsidR="007D5D99" w:rsidRPr="00597895">
              <w:rPr>
                <w:rFonts w:cs="Times New Roman"/>
                <w:szCs w:val="28"/>
                <w:lang w:val="en-US"/>
              </w:rPr>
              <w:t>primary</w:t>
            </w:r>
            <w:r w:rsidR="007D5D99" w:rsidRPr="00597895">
              <w:rPr>
                <w:rFonts w:cs="Times New Roman"/>
                <w:szCs w:val="28"/>
              </w:rPr>
              <w:t xml:space="preserve"> </w:t>
            </w:r>
            <w:r w:rsidR="007D5D99" w:rsidRPr="00597895">
              <w:rPr>
                <w:rFonts w:cs="Times New Roman"/>
                <w:szCs w:val="28"/>
                <w:lang w:val="en-US"/>
              </w:rPr>
              <w:t>school</w:t>
            </w:r>
            <w:r w:rsidR="007D5D99" w:rsidRPr="00597895">
              <w:rPr>
                <w:rFonts w:cs="Times New Roman"/>
                <w:szCs w:val="28"/>
              </w:rPr>
              <w:t xml:space="preserve"> </w:t>
            </w:r>
            <w:r w:rsidR="007D5D99" w:rsidRPr="00597895">
              <w:rPr>
                <w:rFonts w:cs="Times New Roman"/>
                <w:szCs w:val="28"/>
                <w:lang w:val="en-US"/>
              </w:rPr>
              <w:t>English</w:t>
            </w:r>
            <w:r w:rsidR="007D5D99" w:rsidRPr="00597895">
              <w:rPr>
                <w:rFonts w:cs="Times New Roman"/>
                <w:szCs w:val="28"/>
              </w:rPr>
              <w:t xml:space="preserve"> </w:t>
            </w:r>
            <w:r w:rsidR="007D5D99" w:rsidRPr="00597895">
              <w:rPr>
                <w:rFonts w:cs="Times New Roman"/>
                <w:szCs w:val="28"/>
                <w:lang w:val="en-US"/>
              </w:rPr>
              <w:t>teachers</w:t>
            </w:r>
            <w:r w:rsidR="007D5D99" w:rsidRPr="00597895">
              <w:rPr>
                <w:rFonts w:cs="Times New Roman"/>
                <w:szCs w:val="28"/>
              </w:rPr>
              <w:t xml:space="preserve"> (2</w:t>
            </w:r>
            <w:r w:rsidR="007D5D99" w:rsidRPr="00597895">
              <w:rPr>
                <w:rFonts w:cs="Times New Roman"/>
                <w:szCs w:val="28"/>
                <w:lang w:val="en-US"/>
              </w:rPr>
              <w:t>nd</w:t>
            </w:r>
            <w:r w:rsidR="007D5D99" w:rsidRPr="00597895">
              <w:rPr>
                <w:rFonts w:cs="Times New Roman"/>
                <w:szCs w:val="28"/>
              </w:rPr>
              <w:t xml:space="preserve"> </w:t>
            </w:r>
            <w:r w:rsidR="007D5D99" w:rsidRPr="00597895">
              <w:rPr>
                <w:rFonts w:cs="Times New Roman"/>
                <w:szCs w:val="28"/>
                <w:lang w:val="en-US"/>
              </w:rPr>
              <w:t>grade</w:t>
            </w:r>
            <w:r w:rsidR="007D5D99" w:rsidRPr="00597895">
              <w:rPr>
                <w:rFonts w:cs="Times New Roman"/>
                <w:szCs w:val="28"/>
              </w:rPr>
              <w:t>)», охраняемое авторским правом</w:t>
            </w:r>
            <w:r w:rsidR="0079233C" w:rsidRPr="00597895">
              <w:rPr>
                <w:rFonts w:cs="Times New Roman"/>
                <w:szCs w:val="28"/>
              </w:rPr>
              <w:t xml:space="preserve"> …………………………………………...</w:t>
            </w:r>
          </w:p>
        </w:tc>
        <w:tc>
          <w:tcPr>
            <w:tcW w:w="703" w:type="dxa"/>
            <w:shd w:val="clear" w:color="auto" w:fill="auto"/>
          </w:tcPr>
          <w:p w14:paraId="506BB08B" w14:textId="77777777" w:rsidR="00A21F3F" w:rsidRPr="00597895" w:rsidRDefault="00A21F3F" w:rsidP="00D21E08">
            <w:pPr>
              <w:tabs>
                <w:tab w:val="left" w:pos="2010"/>
              </w:tabs>
              <w:ind w:firstLine="0"/>
              <w:jc w:val="left"/>
              <w:rPr>
                <w:rFonts w:cs="Times New Roman"/>
                <w:szCs w:val="28"/>
              </w:rPr>
            </w:pPr>
          </w:p>
          <w:p w14:paraId="4E60AB13" w14:textId="77777777" w:rsidR="00115605" w:rsidRPr="00597895" w:rsidRDefault="00115605" w:rsidP="00D21E08">
            <w:pPr>
              <w:tabs>
                <w:tab w:val="left" w:pos="2010"/>
              </w:tabs>
              <w:ind w:firstLine="0"/>
              <w:jc w:val="left"/>
              <w:rPr>
                <w:rFonts w:cs="Times New Roman"/>
                <w:szCs w:val="28"/>
              </w:rPr>
            </w:pPr>
          </w:p>
          <w:p w14:paraId="6D8FC4ED" w14:textId="77777777" w:rsidR="00115605" w:rsidRPr="00597895" w:rsidRDefault="00115605" w:rsidP="00D21E08">
            <w:pPr>
              <w:tabs>
                <w:tab w:val="left" w:pos="2010"/>
              </w:tabs>
              <w:ind w:firstLine="0"/>
              <w:jc w:val="left"/>
              <w:rPr>
                <w:rFonts w:cs="Times New Roman"/>
                <w:szCs w:val="28"/>
              </w:rPr>
            </w:pPr>
          </w:p>
          <w:p w14:paraId="716868EA" w14:textId="47B7BB74" w:rsidR="00115605" w:rsidRPr="00597895" w:rsidRDefault="001A3F7A" w:rsidP="00D21E08">
            <w:pPr>
              <w:tabs>
                <w:tab w:val="left" w:pos="2010"/>
              </w:tabs>
              <w:ind w:firstLine="0"/>
              <w:jc w:val="left"/>
              <w:rPr>
                <w:rFonts w:cs="Times New Roman"/>
                <w:szCs w:val="28"/>
              </w:rPr>
            </w:pPr>
            <w:r w:rsidRPr="00597895">
              <w:rPr>
                <w:rFonts w:cs="Times New Roman"/>
                <w:szCs w:val="28"/>
              </w:rPr>
              <w:t>1</w:t>
            </w:r>
            <w:r w:rsidR="00912A7A">
              <w:rPr>
                <w:rFonts w:cs="Times New Roman"/>
                <w:szCs w:val="28"/>
              </w:rPr>
              <w:t>32</w:t>
            </w:r>
          </w:p>
        </w:tc>
      </w:tr>
      <w:tr w:rsidR="00A21F3F" w:rsidRPr="00597895" w14:paraId="1C629413" w14:textId="77777777" w:rsidTr="00DD3D19">
        <w:tc>
          <w:tcPr>
            <w:tcW w:w="8642" w:type="dxa"/>
          </w:tcPr>
          <w:p w14:paraId="5BB5A1E1" w14:textId="2E9B9255" w:rsidR="00A21F3F" w:rsidRPr="00912A7A" w:rsidRDefault="00BC7CF3" w:rsidP="00BB13D5">
            <w:pPr>
              <w:tabs>
                <w:tab w:val="left" w:pos="2010"/>
              </w:tabs>
              <w:ind w:firstLine="0"/>
              <w:rPr>
                <w:rFonts w:cs="Times New Roman"/>
                <w:szCs w:val="28"/>
                <w:lang w:val="en-US"/>
              </w:rPr>
            </w:pPr>
            <w:r w:rsidRPr="00597895">
              <w:rPr>
                <w:rFonts w:cs="Times New Roman"/>
                <w:szCs w:val="28"/>
                <w:lang w:val="en-US"/>
              </w:rPr>
              <w:t xml:space="preserve">ПРИЛОЖЕНИЕ </w:t>
            </w:r>
            <w:r w:rsidRPr="00597895">
              <w:rPr>
                <w:rFonts w:cs="Times New Roman"/>
                <w:szCs w:val="28"/>
              </w:rPr>
              <w:t>Г</w:t>
            </w:r>
            <w:r w:rsidR="00A21F3F" w:rsidRPr="00597895">
              <w:rPr>
                <w:rFonts w:cs="Times New Roman"/>
                <w:szCs w:val="28"/>
                <w:lang w:val="en-US"/>
              </w:rPr>
              <w:t xml:space="preserve"> - </w:t>
            </w:r>
            <w:r w:rsidR="008F1358" w:rsidRPr="00597895">
              <w:rPr>
                <w:rFonts w:cs="Times New Roman"/>
                <w:szCs w:val="28"/>
                <w:lang w:val="en-US"/>
              </w:rPr>
              <w:t>Массовый открытый онлайн-курс «Special aspects of teaching English in secondary school within the inclusive education»</w:t>
            </w:r>
            <w:r w:rsidR="0079233C" w:rsidRPr="00597895">
              <w:rPr>
                <w:rFonts w:cs="Times New Roman"/>
                <w:szCs w:val="28"/>
                <w:lang w:val="en-US"/>
              </w:rPr>
              <w:t xml:space="preserve"> …………………………………………………………………</w:t>
            </w:r>
            <w:r w:rsidR="00912A7A">
              <w:rPr>
                <w:rFonts w:cs="Times New Roman"/>
                <w:szCs w:val="28"/>
                <w:lang w:val="en-US"/>
              </w:rPr>
              <w:t>…</w:t>
            </w:r>
            <w:r w:rsidR="00912A7A" w:rsidRPr="00912A7A">
              <w:rPr>
                <w:rFonts w:cs="Times New Roman"/>
                <w:szCs w:val="28"/>
                <w:lang w:val="en-US"/>
              </w:rPr>
              <w:t>………..</w:t>
            </w:r>
          </w:p>
        </w:tc>
        <w:tc>
          <w:tcPr>
            <w:tcW w:w="703" w:type="dxa"/>
            <w:shd w:val="clear" w:color="auto" w:fill="auto"/>
          </w:tcPr>
          <w:p w14:paraId="1352C5D4" w14:textId="77777777" w:rsidR="00A21F3F" w:rsidRPr="00597895" w:rsidRDefault="00A21F3F" w:rsidP="00D21E08">
            <w:pPr>
              <w:tabs>
                <w:tab w:val="left" w:pos="2010"/>
              </w:tabs>
              <w:ind w:firstLine="0"/>
              <w:jc w:val="left"/>
              <w:rPr>
                <w:rFonts w:cs="Times New Roman"/>
                <w:szCs w:val="28"/>
                <w:lang w:val="en-US"/>
              </w:rPr>
            </w:pPr>
          </w:p>
          <w:p w14:paraId="697C1182" w14:textId="77777777" w:rsidR="00115605" w:rsidRPr="00597895" w:rsidRDefault="00115605" w:rsidP="00D21E08">
            <w:pPr>
              <w:tabs>
                <w:tab w:val="left" w:pos="2010"/>
              </w:tabs>
              <w:ind w:firstLine="0"/>
              <w:jc w:val="left"/>
              <w:rPr>
                <w:rFonts w:cs="Times New Roman"/>
                <w:szCs w:val="28"/>
                <w:lang w:val="en-US"/>
              </w:rPr>
            </w:pPr>
          </w:p>
          <w:p w14:paraId="62100A28" w14:textId="3BFDA477" w:rsidR="00115605" w:rsidRPr="00597895" w:rsidRDefault="00912A7A" w:rsidP="00D21E08">
            <w:pPr>
              <w:tabs>
                <w:tab w:val="left" w:pos="2010"/>
              </w:tabs>
              <w:ind w:firstLine="0"/>
              <w:jc w:val="left"/>
              <w:rPr>
                <w:rFonts w:cs="Times New Roman"/>
                <w:szCs w:val="28"/>
              </w:rPr>
            </w:pPr>
            <w:r>
              <w:rPr>
                <w:rFonts w:cs="Times New Roman"/>
                <w:szCs w:val="28"/>
              </w:rPr>
              <w:t>133</w:t>
            </w:r>
          </w:p>
        </w:tc>
      </w:tr>
      <w:tr w:rsidR="00A21F3F" w:rsidRPr="00597895" w14:paraId="42FAA7DD" w14:textId="77777777" w:rsidTr="00DD3D19">
        <w:tc>
          <w:tcPr>
            <w:tcW w:w="8642" w:type="dxa"/>
          </w:tcPr>
          <w:p w14:paraId="0F404D02" w14:textId="032C7CE6" w:rsidR="00A21F3F" w:rsidRPr="00597895" w:rsidRDefault="00BC7CF3" w:rsidP="00BB13D5">
            <w:pPr>
              <w:tabs>
                <w:tab w:val="left" w:pos="2010"/>
              </w:tabs>
              <w:ind w:firstLine="0"/>
              <w:rPr>
                <w:rFonts w:cs="Times New Roman"/>
                <w:szCs w:val="28"/>
              </w:rPr>
            </w:pPr>
            <w:r w:rsidRPr="00597895">
              <w:rPr>
                <w:rFonts w:cs="Times New Roman"/>
                <w:szCs w:val="28"/>
              </w:rPr>
              <w:t>ПРИЛОЖЕНИЕ Д</w:t>
            </w:r>
            <w:r w:rsidR="00A21F3F" w:rsidRPr="00597895">
              <w:rPr>
                <w:rFonts w:cs="Times New Roman"/>
                <w:szCs w:val="28"/>
              </w:rPr>
              <w:t xml:space="preserve"> - </w:t>
            </w:r>
            <w:r w:rsidR="008A698C" w:rsidRPr="00597895">
              <w:rPr>
                <w:rFonts w:cs="Times New Roman"/>
                <w:szCs w:val="28"/>
              </w:rPr>
              <w:t>Методика «Ценностные ориентации» М. Рокича</w:t>
            </w:r>
          </w:p>
        </w:tc>
        <w:tc>
          <w:tcPr>
            <w:tcW w:w="703" w:type="dxa"/>
            <w:shd w:val="clear" w:color="auto" w:fill="auto"/>
          </w:tcPr>
          <w:p w14:paraId="30D6FED3" w14:textId="3A3B08CA" w:rsidR="00A21F3F" w:rsidRPr="00597895" w:rsidRDefault="007561D6" w:rsidP="00D21E08">
            <w:pPr>
              <w:tabs>
                <w:tab w:val="left" w:pos="2010"/>
              </w:tabs>
              <w:ind w:firstLine="0"/>
              <w:jc w:val="left"/>
              <w:rPr>
                <w:rFonts w:cs="Times New Roman"/>
                <w:szCs w:val="28"/>
              </w:rPr>
            </w:pPr>
            <w:r w:rsidRPr="00597895">
              <w:rPr>
                <w:rFonts w:cs="Times New Roman"/>
                <w:szCs w:val="28"/>
              </w:rPr>
              <w:t>13</w:t>
            </w:r>
            <w:r w:rsidR="00912A7A">
              <w:rPr>
                <w:rFonts w:cs="Times New Roman"/>
                <w:szCs w:val="28"/>
              </w:rPr>
              <w:t>8</w:t>
            </w:r>
          </w:p>
        </w:tc>
      </w:tr>
      <w:tr w:rsidR="00A21F3F" w:rsidRPr="00597895" w14:paraId="1263E9E9" w14:textId="77777777" w:rsidTr="00DD3D19">
        <w:tc>
          <w:tcPr>
            <w:tcW w:w="8642" w:type="dxa"/>
          </w:tcPr>
          <w:p w14:paraId="0FB8C6D4" w14:textId="362E1290" w:rsidR="00A21F3F" w:rsidRPr="00597895" w:rsidRDefault="00BC7CF3" w:rsidP="00BB13D5">
            <w:pPr>
              <w:tabs>
                <w:tab w:val="left" w:pos="2010"/>
              </w:tabs>
              <w:ind w:firstLine="0"/>
              <w:rPr>
                <w:rFonts w:cs="Times New Roman"/>
                <w:szCs w:val="28"/>
              </w:rPr>
            </w:pPr>
            <w:r w:rsidRPr="00597895">
              <w:rPr>
                <w:rFonts w:cs="Times New Roman"/>
                <w:szCs w:val="28"/>
              </w:rPr>
              <w:t>ПРИЛОЖЕНИЕ Е</w:t>
            </w:r>
            <w:r w:rsidR="00A21F3F" w:rsidRPr="00597895">
              <w:rPr>
                <w:rFonts w:cs="Times New Roman"/>
                <w:szCs w:val="28"/>
              </w:rPr>
              <w:t xml:space="preserve"> - </w:t>
            </w:r>
            <w:r w:rsidR="008A698C" w:rsidRPr="00597895">
              <w:rPr>
                <w:rFonts w:cs="Times New Roman"/>
                <w:szCs w:val="28"/>
              </w:rPr>
              <w:t>Тест «Коммуникативные и организаторские склонности» В.В. Синявский и В.А. Федорошин (КОС)</w:t>
            </w:r>
            <w:r w:rsidR="00E84BA3" w:rsidRPr="00597895">
              <w:rPr>
                <w:rFonts w:cs="Times New Roman"/>
                <w:szCs w:val="28"/>
              </w:rPr>
              <w:t xml:space="preserve"> ………………</w:t>
            </w:r>
          </w:p>
        </w:tc>
        <w:tc>
          <w:tcPr>
            <w:tcW w:w="703" w:type="dxa"/>
            <w:shd w:val="clear" w:color="auto" w:fill="auto"/>
          </w:tcPr>
          <w:p w14:paraId="004C78A1" w14:textId="77777777" w:rsidR="00A21F3F" w:rsidRPr="00597895" w:rsidRDefault="00A21F3F" w:rsidP="00D21E08">
            <w:pPr>
              <w:tabs>
                <w:tab w:val="left" w:pos="2010"/>
              </w:tabs>
              <w:ind w:firstLine="0"/>
              <w:jc w:val="left"/>
              <w:rPr>
                <w:rFonts w:cs="Times New Roman"/>
                <w:szCs w:val="28"/>
              </w:rPr>
            </w:pPr>
          </w:p>
          <w:p w14:paraId="3EB07421" w14:textId="04A4D37F" w:rsidR="00EA4102" w:rsidRPr="00597895" w:rsidRDefault="00D80C60" w:rsidP="00D21E08">
            <w:pPr>
              <w:tabs>
                <w:tab w:val="left" w:pos="2010"/>
              </w:tabs>
              <w:ind w:firstLine="0"/>
              <w:jc w:val="left"/>
              <w:rPr>
                <w:rFonts w:cs="Times New Roman"/>
                <w:szCs w:val="28"/>
              </w:rPr>
            </w:pPr>
            <w:r w:rsidRPr="00597895">
              <w:rPr>
                <w:rFonts w:cs="Times New Roman"/>
                <w:szCs w:val="28"/>
              </w:rPr>
              <w:t>1</w:t>
            </w:r>
            <w:r w:rsidR="00912A7A">
              <w:rPr>
                <w:rFonts w:cs="Times New Roman"/>
                <w:szCs w:val="28"/>
              </w:rPr>
              <w:t>41</w:t>
            </w:r>
          </w:p>
        </w:tc>
      </w:tr>
      <w:tr w:rsidR="00A21F3F" w:rsidRPr="00597895" w14:paraId="468A06A9" w14:textId="77777777" w:rsidTr="00DD3D19">
        <w:tc>
          <w:tcPr>
            <w:tcW w:w="8642" w:type="dxa"/>
          </w:tcPr>
          <w:p w14:paraId="5CADCAB9" w14:textId="57908955" w:rsidR="00A21F3F" w:rsidRPr="00597895" w:rsidRDefault="00BC7CF3" w:rsidP="00BB13D5">
            <w:pPr>
              <w:tabs>
                <w:tab w:val="left" w:pos="2010"/>
              </w:tabs>
              <w:ind w:firstLine="0"/>
              <w:rPr>
                <w:rFonts w:cs="Times New Roman"/>
                <w:szCs w:val="28"/>
              </w:rPr>
            </w:pPr>
            <w:r w:rsidRPr="00597895">
              <w:rPr>
                <w:rFonts w:cs="Times New Roman"/>
                <w:szCs w:val="28"/>
              </w:rPr>
              <w:t>ПРИЛОЖЕНИЕ Ж</w:t>
            </w:r>
            <w:r w:rsidR="00A21F3F" w:rsidRPr="00597895">
              <w:rPr>
                <w:rFonts w:cs="Times New Roman"/>
                <w:szCs w:val="28"/>
              </w:rPr>
              <w:t xml:space="preserve"> - </w:t>
            </w:r>
            <w:r w:rsidR="009D3DE9" w:rsidRPr="00597895">
              <w:rPr>
                <w:rFonts w:cs="Times New Roman"/>
                <w:szCs w:val="28"/>
              </w:rPr>
              <w:t>Тест эмоциональной устойчивости Ричарда Дэвидсона и Шэрон Бегли</w:t>
            </w:r>
            <w:r w:rsidR="00897A47" w:rsidRPr="00597895">
              <w:rPr>
                <w:rFonts w:cs="Times New Roman"/>
                <w:szCs w:val="28"/>
              </w:rPr>
              <w:t xml:space="preserve"> ………………………………………………</w:t>
            </w:r>
            <w:r w:rsidR="00DD3D19" w:rsidRPr="00597895">
              <w:rPr>
                <w:rFonts w:cs="Times New Roman"/>
                <w:szCs w:val="28"/>
              </w:rPr>
              <w:t>..</w:t>
            </w:r>
          </w:p>
        </w:tc>
        <w:tc>
          <w:tcPr>
            <w:tcW w:w="703" w:type="dxa"/>
            <w:shd w:val="clear" w:color="auto" w:fill="auto"/>
          </w:tcPr>
          <w:p w14:paraId="04E154D6" w14:textId="77777777" w:rsidR="00A21F3F" w:rsidRPr="00597895" w:rsidRDefault="00A21F3F" w:rsidP="00D21E08">
            <w:pPr>
              <w:tabs>
                <w:tab w:val="left" w:pos="2010"/>
              </w:tabs>
              <w:ind w:firstLine="0"/>
              <w:jc w:val="left"/>
              <w:rPr>
                <w:rFonts w:cs="Times New Roman"/>
                <w:szCs w:val="28"/>
              </w:rPr>
            </w:pPr>
          </w:p>
          <w:p w14:paraId="1246F0A1" w14:textId="448B8773" w:rsidR="00C02AF0" w:rsidRPr="00597895" w:rsidRDefault="00D80C60" w:rsidP="00D21E08">
            <w:pPr>
              <w:tabs>
                <w:tab w:val="left" w:pos="2010"/>
              </w:tabs>
              <w:ind w:firstLine="0"/>
              <w:jc w:val="left"/>
              <w:rPr>
                <w:rFonts w:cs="Times New Roman"/>
                <w:szCs w:val="28"/>
              </w:rPr>
            </w:pPr>
            <w:r w:rsidRPr="00597895">
              <w:rPr>
                <w:rFonts w:cs="Times New Roman"/>
                <w:szCs w:val="28"/>
              </w:rPr>
              <w:t>1</w:t>
            </w:r>
            <w:r w:rsidR="00162DCF">
              <w:rPr>
                <w:rFonts w:cs="Times New Roman"/>
                <w:szCs w:val="28"/>
              </w:rPr>
              <w:t>44</w:t>
            </w:r>
          </w:p>
        </w:tc>
      </w:tr>
      <w:tr w:rsidR="00A21F3F" w:rsidRPr="00597895" w14:paraId="1D4E6D4F" w14:textId="77777777" w:rsidTr="00DD3D19">
        <w:tc>
          <w:tcPr>
            <w:tcW w:w="8642" w:type="dxa"/>
          </w:tcPr>
          <w:p w14:paraId="59488EB9" w14:textId="27821B86" w:rsidR="00A21F3F" w:rsidRPr="00597895" w:rsidRDefault="00A21F3F" w:rsidP="00BB13D5">
            <w:pPr>
              <w:tabs>
                <w:tab w:val="left" w:pos="2010"/>
              </w:tabs>
              <w:ind w:firstLine="0"/>
              <w:rPr>
                <w:rFonts w:cs="Times New Roman"/>
                <w:szCs w:val="28"/>
              </w:rPr>
            </w:pPr>
            <w:r w:rsidRPr="00597895">
              <w:rPr>
                <w:rFonts w:cs="Times New Roman"/>
                <w:szCs w:val="28"/>
              </w:rPr>
              <w:t>ПРИЛОЖЕН</w:t>
            </w:r>
            <w:r w:rsidR="00BC7CF3" w:rsidRPr="00597895">
              <w:rPr>
                <w:rFonts w:cs="Times New Roman"/>
                <w:szCs w:val="28"/>
              </w:rPr>
              <w:t>ИЕ З</w:t>
            </w:r>
            <w:r w:rsidRPr="00597895">
              <w:rPr>
                <w:rFonts w:cs="Times New Roman"/>
                <w:szCs w:val="28"/>
              </w:rPr>
              <w:t xml:space="preserve"> - </w:t>
            </w:r>
            <w:r w:rsidR="00BB13D5" w:rsidRPr="00597895">
              <w:rPr>
                <w:rFonts w:cs="Times New Roman"/>
                <w:szCs w:val="28"/>
              </w:rPr>
              <w:t>Тест «Оценка готовности педагога к участию в инновационной деятельности» И. А. Зимней и Н. В. Кузьминой</w:t>
            </w:r>
            <w:r w:rsidR="001255FC" w:rsidRPr="00597895">
              <w:rPr>
                <w:rFonts w:cs="Times New Roman"/>
                <w:szCs w:val="28"/>
              </w:rPr>
              <w:t xml:space="preserve"> ……</w:t>
            </w:r>
            <w:r w:rsidR="00DD3D19" w:rsidRPr="00597895">
              <w:rPr>
                <w:rFonts w:cs="Times New Roman"/>
                <w:szCs w:val="28"/>
              </w:rPr>
              <w:t>..</w:t>
            </w:r>
          </w:p>
        </w:tc>
        <w:tc>
          <w:tcPr>
            <w:tcW w:w="703" w:type="dxa"/>
            <w:shd w:val="clear" w:color="auto" w:fill="auto"/>
          </w:tcPr>
          <w:p w14:paraId="7CEA2AFA" w14:textId="77777777" w:rsidR="00A21F3F" w:rsidRPr="00597895" w:rsidRDefault="00A21F3F" w:rsidP="00D21E08">
            <w:pPr>
              <w:tabs>
                <w:tab w:val="left" w:pos="2010"/>
              </w:tabs>
              <w:ind w:firstLine="0"/>
              <w:jc w:val="left"/>
              <w:rPr>
                <w:rFonts w:cs="Times New Roman"/>
                <w:szCs w:val="28"/>
              </w:rPr>
            </w:pPr>
          </w:p>
          <w:p w14:paraId="4F9835A2" w14:textId="7A5F53F2" w:rsidR="00C02AF0" w:rsidRPr="00597895" w:rsidRDefault="00A9085C" w:rsidP="00D21E08">
            <w:pPr>
              <w:tabs>
                <w:tab w:val="left" w:pos="2010"/>
              </w:tabs>
              <w:ind w:firstLine="0"/>
              <w:jc w:val="left"/>
              <w:rPr>
                <w:rFonts w:cs="Times New Roman"/>
                <w:szCs w:val="28"/>
              </w:rPr>
            </w:pPr>
            <w:r w:rsidRPr="00597895">
              <w:rPr>
                <w:rFonts w:cs="Times New Roman"/>
                <w:szCs w:val="28"/>
              </w:rPr>
              <w:t>14</w:t>
            </w:r>
            <w:r w:rsidR="00162DCF">
              <w:rPr>
                <w:rFonts w:cs="Times New Roman"/>
                <w:szCs w:val="28"/>
              </w:rPr>
              <w:t>5</w:t>
            </w:r>
          </w:p>
        </w:tc>
      </w:tr>
      <w:tr w:rsidR="00A21F3F" w:rsidRPr="00597895" w14:paraId="01E62C51" w14:textId="77777777" w:rsidTr="00DD3D19">
        <w:tc>
          <w:tcPr>
            <w:tcW w:w="8642" w:type="dxa"/>
          </w:tcPr>
          <w:p w14:paraId="11BDCAF2" w14:textId="29EECB8E" w:rsidR="00A21F3F" w:rsidRPr="00597895" w:rsidRDefault="00BC7CF3" w:rsidP="00BB13D5">
            <w:pPr>
              <w:tabs>
                <w:tab w:val="left" w:pos="2010"/>
              </w:tabs>
              <w:ind w:firstLine="0"/>
              <w:rPr>
                <w:rFonts w:cs="Times New Roman"/>
                <w:szCs w:val="28"/>
              </w:rPr>
            </w:pPr>
            <w:r w:rsidRPr="00597895">
              <w:rPr>
                <w:rFonts w:cs="Times New Roman"/>
                <w:szCs w:val="28"/>
              </w:rPr>
              <w:t>ПРИЛОЖЕНИЕ И</w:t>
            </w:r>
            <w:r w:rsidR="00A21F3F" w:rsidRPr="00597895">
              <w:rPr>
                <w:rFonts w:cs="Times New Roman"/>
                <w:szCs w:val="28"/>
              </w:rPr>
              <w:t xml:space="preserve"> - </w:t>
            </w:r>
            <w:r w:rsidR="00BB13D5" w:rsidRPr="00597895">
              <w:rPr>
                <w:rFonts w:cs="Times New Roman"/>
                <w:szCs w:val="28"/>
              </w:rPr>
              <w:t>Методика диагностики уровня эмпатических способностей В.В. Бойко</w:t>
            </w:r>
            <w:r w:rsidR="001255FC" w:rsidRPr="00597895">
              <w:rPr>
                <w:rFonts w:cs="Times New Roman"/>
                <w:szCs w:val="28"/>
              </w:rPr>
              <w:t xml:space="preserve"> …………………………………………………</w:t>
            </w:r>
          </w:p>
        </w:tc>
        <w:tc>
          <w:tcPr>
            <w:tcW w:w="703" w:type="dxa"/>
            <w:shd w:val="clear" w:color="auto" w:fill="auto"/>
          </w:tcPr>
          <w:p w14:paraId="0631CF23" w14:textId="77777777" w:rsidR="00A21F3F" w:rsidRPr="00597895" w:rsidRDefault="00A21F3F" w:rsidP="00D21E08">
            <w:pPr>
              <w:tabs>
                <w:tab w:val="left" w:pos="2010"/>
              </w:tabs>
              <w:ind w:firstLine="0"/>
              <w:jc w:val="left"/>
              <w:rPr>
                <w:rFonts w:cs="Times New Roman"/>
                <w:szCs w:val="28"/>
              </w:rPr>
            </w:pPr>
          </w:p>
          <w:p w14:paraId="391F53FF" w14:textId="58E3C1FD" w:rsidR="004E4371" w:rsidRPr="00597895" w:rsidRDefault="00A9085C" w:rsidP="00D21E08">
            <w:pPr>
              <w:tabs>
                <w:tab w:val="left" w:pos="2010"/>
              </w:tabs>
              <w:ind w:firstLine="0"/>
              <w:jc w:val="left"/>
              <w:rPr>
                <w:rFonts w:cs="Times New Roman"/>
                <w:szCs w:val="28"/>
              </w:rPr>
            </w:pPr>
            <w:r w:rsidRPr="00597895">
              <w:rPr>
                <w:rFonts w:cs="Times New Roman"/>
                <w:szCs w:val="28"/>
              </w:rPr>
              <w:t>14</w:t>
            </w:r>
            <w:r w:rsidR="005A4C4F">
              <w:rPr>
                <w:rFonts w:cs="Times New Roman"/>
                <w:szCs w:val="28"/>
              </w:rPr>
              <w:t>7</w:t>
            </w:r>
          </w:p>
        </w:tc>
      </w:tr>
      <w:tr w:rsidR="00A21F3F" w:rsidRPr="00597895" w14:paraId="7E0BDBC5" w14:textId="77777777" w:rsidTr="00DD3D19">
        <w:tc>
          <w:tcPr>
            <w:tcW w:w="8642" w:type="dxa"/>
          </w:tcPr>
          <w:p w14:paraId="39E701F1" w14:textId="6329AC36" w:rsidR="00A21F3F" w:rsidRPr="00597895" w:rsidRDefault="00BC7CF3" w:rsidP="00BB13D5">
            <w:pPr>
              <w:tabs>
                <w:tab w:val="left" w:pos="2010"/>
              </w:tabs>
              <w:ind w:firstLine="0"/>
              <w:rPr>
                <w:rFonts w:cs="Times New Roman"/>
                <w:szCs w:val="28"/>
              </w:rPr>
            </w:pPr>
            <w:r w:rsidRPr="00597895">
              <w:rPr>
                <w:rFonts w:cs="Times New Roman"/>
                <w:szCs w:val="28"/>
              </w:rPr>
              <w:t>ПРИЛОЖЕНИЕ К</w:t>
            </w:r>
            <w:r w:rsidR="00A21F3F" w:rsidRPr="00597895">
              <w:rPr>
                <w:rFonts w:cs="Times New Roman"/>
                <w:szCs w:val="28"/>
              </w:rPr>
              <w:t xml:space="preserve"> - </w:t>
            </w:r>
            <w:r w:rsidR="00BB13D5" w:rsidRPr="00597895">
              <w:rPr>
                <w:rFonts w:cs="Times New Roman"/>
                <w:szCs w:val="28"/>
              </w:rPr>
              <w:t>Анкеты для измерения когнитивно-интеллектуального компонента</w:t>
            </w:r>
            <w:r w:rsidR="001255FC" w:rsidRPr="00597895">
              <w:rPr>
                <w:rFonts w:cs="Times New Roman"/>
                <w:szCs w:val="28"/>
              </w:rPr>
              <w:t xml:space="preserve"> …………………………………………</w:t>
            </w:r>
          </w:p>
        </w:tc>
        <w:tc>
          <w:tcPr>
            <w:tcW w:w="703" w:type="dxa"/>
            <w:shd w:val="clear" w:color="auto" w:fill="auto"/>
          </w:tcPr>
          <w:p w14:paraId="2E487C6A" w14:textId="77777777" w:rsidR="00A21F3F" w:rsidRPr="00597895" w:rsidRDefault="00A21F3F" w:rsidP="00D21E08">
            <w:pPr>
              <w:tabs>
                <w:tab w:val="left" w:pos="2010"/>
              </w:tabs>
              <w:ind w:firstLine="0"/>
              <w:jc w:val="left"/>
              <w:rPr>
                <w:rFonts w:cs="Times New Roman"/>
                <w:szCs w:val="28"/>
              </w:rPr>
            </w:pPr>
          </w:p>
          <w:p w14:paraId="6E423C2F" w14:textId="34A60E69" w:rsidR="004E4371" w:rsidRPr="00597895" w:rsidRDefault="006F69BA" w:rsidP="00D21E08">
            <w:pPr>
              <w:tabs>
                <w:tab w:val="left" w:pos="2010"/>
              </w:tabs>
              <w:ind w:firstLine="0"/>
              <w:jc w:val="left"/>
              <w:rPr>
                <w:rFonts w:cs="Times New Roman"/>
                <w:szCs w:val="28"/>
              </w:rPr>
            </w:pPr>
            <w:r w:rsidRPr="00597895">
              <w:rPr>
                <w:rFonts w:cs="Times New Roman"/>
                <w:szCs w:val="28"/>
              </w:rPr>
              <w:t>1</w:t>
            </w:r>
            <w:r w:rsidR="005A4C4F">
              <w:rPr>
                <w:rFonts w:cs="Times New Roman"/>
                <w:szCs w:val="28"/>
              </w:rPr>
              <w:t>50</w:t>
            </w:r>
          </w:p>
        </w:tc>
      </w:tr>
      <w:tr w:rsidR="00A21F3F" w:rsidRPr="00597895" w14:paraId="1B913BB2" w14:textId="77777777" w:rsidTr="00DD3D19">
        <w:tc>
          <w:tcPr>
            <w:tcW w:w="8642" w:type="dxa"/>
          </w:tcPr>
          <w:p w14:paraId="0448FDEB" w14:textId="77C42566" w:rsidR="00A21F3F" w:rsidRPr="00597895" w:rsidRDefault="00BC7CF3" w:rsidP="00BB13D5">
            <w:pPr>
              <w:tabs>
                <w:tab w:val="left" w:pos="2010"/>
              </w:tabs>
              <w:ind w:firstLine="0"/>
              <w:rPr>
                <w:rFonts w:cs="Times New Roman"/>
                <w:szCs w:val="28"/>
              </w:rPr>
            </w:pPr>
            <w:r w:rsidRPr="00597895">
              <w:rPr>
                <w:rFonts w:cs="Times New Roman"/>
                <w:szCs w:val="28"/>
              </w:rPr>
              <w:t>ПРИЛОЖЕНИЕ Л</w:t>
            </w:r>
            <w:r w:rsidR="00A21F3F" w:rsidRPr="00597895">
              <w:rPr>
                <w:rFonts w:cs="Times New Roman"/>
                <w:szCs w:val="28"/>
              </w:rPr>
              <w:t xml:space="preserve"> - </w:t>
            </w:r>
            <w:r w:rsidR="00BB13D5" w:rsidRPr="00597895">
              <w:rPr>
                <w:rFonts w:cs="Times New Roman"/>
                <w:szCs w:val="28"/>
              </w:rPr>
              <w:t>Гайд структурированного интервью для оценки критериев процессуально-деятельностного компонента профессиональной компетенции учителей АЯ в начальной школе</w:t>
            </w:r>
            <w:r w:rsidR="001255FC" w:rsidRPr="00597895">
              <w:rPr>
                <w:rFonts w:cs="Times New Roman"/>
                <w:szCs w:val="28"/>
              </w:rPr>
              <w:t xml:space="preserve"> …...</w:t>
            </w:r>
          </w:p>
        </w:tc>
        <w:tc>
          <w:tcPr>
            <w:tcW w:w="703" w:type="dxa"/>
            <w:shd w:val="clear" w:color="auto" w:fill="auto"/>
          </w:tcPr>
          <w:p w14:paraId="0F235FC2" w14:textId="77777777" w:rsidR="00A21F3F" w:rsidRPr="00597895" w:rsidRDefault="00A21F3F" w:rsidP="00D21E08">
            <w:pPr>
              <w:tabs>
                <w:tab w:val="left" w:pos="2010"/>
              </w:tabs>
              <w:ind w:firstLine="0"/>
              <w:jc w:val="left"/>
              <w:rPr>
                <w:rFonts w:cs="Times New Roman"/>
                <w:szCs w:val="28"/>
              </w:rPr>
            </w:pPr>
          </w:p>
          <w:p w14:paraId="5B1D46EE" w14:textId="77777777" w:rsidR="00495F41" w:rsidRPr="00597895" w:rsidRDefault="00495F41" w:rsidP="00D21E08">
            <w:pPr>
              <w:tabs>
                <w:tab w:val="left" w:pos="2010"/>
              </w:tabs>
              <w:ind w:firstLine="0"/>
              <w:jc w:val="left"/>
              <w:rPr>
                <w:rFonts w:cs="Times New Roman"/>
                <w:szCs w:val="28"/>
              </w:rPr>
            </w:pPr>
          </w:p>
          <w:p w14:paraId="7F41D4E4" w14:textId="16AA2135" w:rsidR="00495F41" w:rsidRPr="00597895" w:rsidRDefault="006F69BA" w:rsidP="00D21E08">
            <w:pPr>
              <w:tabs>
                <w:tab w:val="left" w:pos="2010"/>
              </w:tabs>
              <w:ind w:firstLine="0"/>
              <w:jc w:val="left"/>
              <w:rPr>
                <w:rFonts w:cs="Times New Roman"/>
                <w:szCs w:val="28"/>
              </w:rPr>
            </w:pPr>
            <w:r w:rsidRPr="00597895">
              <w:rPr>
                <w:rFonts w:cs="Times New Roman"/>
                <w:szCs w:val="28"/>
              </w:rPr>
              <w:t>1</w:t>
            </w:r>
            <w:r w:rsidR="005032D7">
              <w:rPr>
                <w:rFonts w:cs="Times New Roman"/>
                <w:szCs w:val="28"/>
              </w:rPr>
              <w:t>52</w:t>
            </w:r>
          </w:p>
        </w:tc>
      </w:tr>
      <w:tr w:rsidR="00BC7CF3" w:rsidRPr="00597895" w14:paraId="0C208655" w14:textId="77777777" w:rsidTr="00DD3D19">
        <w:tc>
          <w:tcPr>
            <w:tcW w:w="8642" w:type="dxa"/>
          </w:tcPr>
          <w:p w14:paraId="68EE033C" w14:textId="705474F9" w:rsidR="00BC7CF3" w:rsidRPr="00597895" w:rsidRDefault="00BC7CF3" w:rsidP="00BB13D5">
            <w:pPr>
              <w:tabs>
                <w:tab w:val="left" w:pos="2010"/>
              </w:tabs>
              <w:ind w:firstLine="0"/>
              <w:rPr>
                <w:rFonts w:cs="Times New Roman"/>
                <w:szCs w:val="28"/>
              </w:rPr>
            </w:pPr>
            <w:r w:rsidRPr="00597895">
              <w:rPr>
                <w:rFonts w:cs="Times New Roman"/>
                <w:szCs w:val="28"/>
              </w:rPr>
              <w:t xml:space="preserve">ПРИЛОЖЕНИЕ М </w:t>
            </w:r>
            <w:r w:rsidR="00BB13D5" w:rsidRPr="00597895">
              <w:rPr>
                <w:rFonts w:cs="Times New Roman"/>
                <w:szCs w:val="28"/>
              </w:rPr>
              <w:t>–</w:t>
            </w:r>
            <w:r w:rsidRPr="00597895">
              <w:rPr>
                <w:rFonts w:cs="Times New Roman"/>
                <w:szCs w:val="28"/>
              </w:rPr>
              <w:t xml:space="preserve"> </w:t>
            </w:r>
            <w:r w:rsidR="00BB13D5" w:rsidRPr="00597895">
              <w:rPr>
                <w:rFonts w:cs="Times New Roman"/>
                <w:szCs w:val="28"/>
              </w:rPr>
              <w:t>АКТ о внедрении результатов диссертационной работы</w:t>
            </w:r>
            <w:r w:rsidR="001255FC" w:rsidRPr="00597895">
              <w:rPr>
                <w:rFonts w:cs="Times New Roman"/>
                <w:szCs w:val="28"/>
              </w:rPr>
              <w:t xml:space="preserve"> …………………………………………………</w:t>
            </w:r>
          </w:p>
        </w:tc>
        <w:tc>
          <w:tcPr>
            <w:tcW w:w="703" w:type="dxa"/>
            <w:shd w:val="clear" w:color="auto" w:fill="auto"/>
          </w:tcPr>
          <w:p w14:paraId="201AA06C" w14:textId="77777777" w:rsidR="00BC7CF3" w:rsidRPr="00597895" w:rsidRDefault="00BC7CF3" w:rsidP="00D21E08">
            <w:pPr>
              <w:tabs>
                <w:tab w:val="left" w:pos="2010"/>
              </w:tabs>
              <w:ind w:firstLine="0"/>
              <w:jc w:val="left"/>
              <w:rPr>
                <w:rFonts w:cs="Times New Roman"/>
                <w:szCs w:val="28"/>
              </w:rPr>
            </w:pPr>
          </w:p>
          <w:p w14:paraId="0DFF099D" w14:textId="2FBD2590" w:rsidR="00495F41" w:rsidRPr="00597895" w:rsidRDefault="000B7ACF" w:rsidP="00D21E08">
            <w:pPr>
              <w:tabs>
                <w:tab w:val="left" w:pos="2010"/>
              </w:tabs>
              <w:ind w:firstLine="0"/>
              <w:jc w:val="left"/>
              <w:rPr>
                <w:rFonts w:cs="Times New Roman"/>
                <w:szCs w:val="28"/>
              </w:rPr>
            </w:pPr>
            <w:r w:rsidRPr="00597895">
              <w:rPr>
                <w:rFonts w:cs="Times New Roman"/>
                <w:szCs w:val="28"/>
              </w:rPr>
              <w:t>1</w:t>
            </w:r>
            <w:r w:rsidR="005032D7">
              <w:rPr>
                <w:rFonts w:cs="Times New Roman"/>
                <w:szCs w:val="28"/>
              </w:rPr>
              <w:t>53</w:t>
            </w:r>
          </w:p>
        </w:tc>
      </w:tr>
      <w:tr w:rsidR="00BC7CF3" w:rsidRPr="00597895" w14:paraId="1F79FDC5" w14:textId="77777777" w:rsidTr="00DD3D19">
        <w:tc>
          <w:tcPr>
            <w:tcW w:w="8642" w:type="dxa"/>
          </w:tcPr>
          <w:p w14:paraId="5F87939C" w14:textId="52F71B82" w:rsidR="00BC7CF3" w:rsidRPr="00597895" w:rsidRDefault="00BC7CF3" w:rsidP="00BB13D5">
            <w:pPr>
              <w:tabs>
                <w:tab w:val="left" w:pos="2010"/>
              </w:tabs>
              <w:ind w:firstLine="0"/>
              <w:rPr>
                <w:rFonts w:cs="Times New Roman"/>
                <w:szCs w:val="28"/>
              </w:rPr>
            </w:pPr>
            <w:r w:rsidRPr="00597895">
              <w:rPr>
                <w:rFonts w:cs="Times New Roman"/>
                <w:szCs w:val="28"/>
              </w:rPr>
              <w:t xml:space="preserve">ПРИЛОЖЕНИЕ Н </w:t>
            </w:r>
            <w:r w:rsidR="00BB13D5" w:rsidRPr="00597895">
              <w:rPr>
                <w:rFonts w:cs="Times New Roman"/>
                <w:szCs w:val="28"/>
              </w:rPr>
              <w:t>–</w:t>
            </w:r>
            <w:r w:rsidRPr="00597895">
              <w:rPr>
                <w:rFonts w:cs="Times New Roman"/>
                <w:szCs w:val="28"/>
              </w:rPr>
              <w:t xml:space="preserve"> </w:t>
            </w:r>
            <w:r w:rsidR="00BB13D5" w:rsidRPr="00597895">
              <w:rPr>
                <w:rFonts w:cs="Times New Roman"/>
                <w:szCs w:val="28"/>
              </w:rPr>
              <w:t>АКТ о внедрении результатов диссертационного исследования</w:t>
            </w:r>
            <w:r w:rsidR="001255FC" w:rsidRPr="00597895">
              <w:rPr>
                <w:rFonts w:cs="Times New Roman"/>
                <w:szCs w:val="28"/>
              </w:rPr>
              <w:t xml:space="preserve"> …………………………………………</w:t>
            </w:r>
          </w:p>
        </w:tc>
        <w:tc>
          <w:tcPr>
            <w:tcW w:w="703" w:type="dxa"/>
            <w:shd w:val="clear" w:color="auto" w:fill="auto"/>
          </w:tcPr>
          <w:p w14:paraId="2A3D267A" w14:textId="77777777" w:rsidR="00C65035" w:rsidRDefault="00C65035" w:rsidP="00D21E08">
            <w:pPr>
              <w:tabs>
                <w:tab w:val="left" w:pos="2010"/>
              </w:tabs>
              <w:ind w:firstLine="0"/>
              <w:jc w:val="left"/>
              <w:rPr>
                <w:rFonts w:cs="Times New Roman"/>
                <w:szCs w:val="28"/>
              </w:rPr>
            </w:pPr>
          </w:p>
          <w:p w14:paraId="6F36AC39" w14:textId="66B7A3B3" w:rsidR="009031ED" w:rsidRPr="00597895" w:rsidRDefault="005032D7" w:rsidP="00D21E08">
            <w:pPr>
              <w:tabs>
                <w:tab w:val="left" w:pos="2010"/>
              </w:tabs>
              <w:ind w:firstLine="0"/>
              <w:jc w:val="left"/>
              <w:rPr>
                <w:rFonts w:cs="Times New Roman"/>
                <w:szCs w:val="28"/>
              </w:rPr>
            </w:pPr>
            <w:r>
              <w:rPr>
                <w:rFonts w:cs="Times New Roman"/>
                <w:szCs w:val="28"/>
              </w:rPr>
              <w:t>154</w:t>
            </w:r>
          </w:p>
        </w:tc>
      </w:tr>
      <w:tr w:rsidR="00BB13D5" w:rsidRPr="00597895" w14:paraId="772A0C98" w14:textId="77777777" w:rsidTr="00DD3D19">
        <w:tc>
          <w:tcPr>
            <w:tcW w:w="8642" w:type="dxa"/>
          </w:tcPr>
          <w:p w14:paraId="6254FCB9" w14:textId="47D63DFC" w:rsidR="00BB13D5" w:rsidRPr="00597895" w:rsidRDefault="00BB13D5" w:rsidP="00BB13D5">
            <w:pPr>
              <w:tabs>
                <w:tab w:val="left" w:pos="2010"/>
              </w:tabs>
              <w:ind w:firstLine="0"/>
              <w:rPr>
                <w:rFonts w:cs="Times New Roman"/>
                <w:szCs w:val="28"/>
              </w:rPr>
            </w:pPr>
            <w:r w:rsidRPr="00597895">
              <w:rPr>
                <w:rFonts w:cs="Times New Roman"/>
                <w:szCs w:val="28"/>
              </w:rPr>
              <w:t>ПРИЛОЖЕНИЕ О – Справка о внедрении курса повышения квалификации «Special aspects of teaching English in secondary school within the inclusive education» для учителей английского языка общеобразовательных школ г. Караганды</w:t>
            </w:r>
            <w:r w:rsidR="00FB799E" w:rsidRPr="00597895">
              <w:rPr>
                <w:rFonts w:cs="Times New Roman"/>
                <w:szCs w:val="28"/>
              </w:rPr>
              <w:t xml:space="preserve"> ………………………………</w:t>
            </w:r>
          </w:p>
        </w:tc>
        <w:tc>
          <w:tcPr>
            <w:tcW w:w="703" w:type="dxa"/>
            <w:shd w:val="clear" w:color="auto" w:fill="auto"/>
          </w:tcPr>
          <w:p w14:paraId="736B2A57" w14:textId="77777777" w:rsidR="00BB13D5" w:rsidRPr="00597895" w:rsidRDefault="00BB13D5" w:rsidP="00D21E08">
            <w:pPr>
              <w:tabs>
                <w:tab w:val="left" w:pos="2010"/>
              </w:tabs>
              <w:ind w:firstLine="0"/>
              <w:jc w:val="left"/>
              <w:rPr>
                <w:rFonts w:cs="Times New Roman"/>
                <w:szCs w:val="28"/>
              </w:rPr>
            </w:pPr>
          </w:p>
          <w:p w14:paraId="714434CD" w14:textId="77777777" w:rsidR="009031ED" w:rsidRPr="00597895" w:rsidRDefault="009031ED" w:rsidP="00D21E08">
            <w:pPr>
              <w:tabs>
                <w:tab w:val="left" w:pos="2010"/>
              </w:tabs>
              <w:ind w:firstLine="0"/>
              <w:jc w:val="left"/>
              <w:rPr>
                <w:rFonts w:cs="Times New Roman"/>
                <w:szCs w:val="28"/>
              </w:rPr>
            </w:pPr>
          </w:p>
          <w:p w14:paraId="60AA9D93" w14:textId="77777777" w:rsidR="009031ED" w:rsidRPr="00597895" w:rsidRDefault="009031ED" w:rsidP="00D21E08">
            <w:pPr>
              <w:tabs>
                <w:tab w:val="left" w:pos="2010"/>
              </w:tabs>
              <w:ind w:firstLine="0"/>
              <w:jc w:val="left"/>
              <w:rPr>
                <w:rFonts w:cs="Times New Roman"/>
                <w:szCs w:val="28"/>
              </w:rPr>
            </w:pPr>
          </w:p>
          <w:p w14:paraId="71702AE2" w14:textId="35DBA856" w:rsidR="009031ED" w:rsidRPr="00597895" w:rsidRDefault="000B7ACF" w:rsidP="00D21E08">
            <w:pPr>
              <w:tabs>
                <w:tab w:val="left" w:pos="2010"/>
              </w:tabs>
              <w:ind w:firstLine="0"/>
              <w:jc w:val="left"/>
              <w:rPr>
                <w:rFonts w:cs="Times New Roman"/>
                <w:szCs w:val="28"/>
              </w:rPr>
            </w:pPr>
            <w:r w:rsidRPr="00597895">
              <w:rPr>
                <w:rFonts w:cs="Times New Roman"/>
                <w:szCs w:val="28"/>
              </w:rPr>
              <w:t>15</w:t>
            </w:r>
            <w:r w:rsidR="005032D7">
              <w:rPr>
                <w:rFonts w:cs="Times New Roman"/>
                <w:szCs w:val="28"/>
              </w:rPr>
              <w:t>5</w:t>
            </w:r>
          </w:p>
        </w:tc>
      </w:tr>
    </w:tbl>
    <w:p w14:paraId="20FC6B19" w14:textId="77777777" w:rsidR="008250FD" w:rsidRPr="00BB13D5" w:rsidRDefault="008250FD" w:rsidP="00D50C1E">
      <w:pPr>
        <w:ind w:firstLine="454"/>
        <w:jc w:val="left"/>
        <w:rPr>
          <w:rFonts w:cs="Times New Roman"/>
          <w:szCs w:val="28"/>
        </w:rPr>
      </w:pPr>
    </w:p>
    <w:p w14:paraId="0EA56711" w14:textId="77777777" w:rsidR="008250FD" w:rsidRPr="00BB13D5" w:rsidRDefault="008250FD" w:rsidP="00D50C1E">
      <w:pPr>
        <w:ind w:firstLine="0"/>
        <w:jc w:val="left"/>
        <w:rPr>
          <w:rFonts w:eastAsiaTheme="majorEastAsia" w:cs="Times New Roman"/>
          <w:szCs w:val="28"/>
        </w:rPr>
      </w:pPr>
      <w:bookmarkStart w:id="3" w:name="_Toc156313725"/>
      <w:r w:rsidRPr="00BB13D5">
        <w:rPr>
          <w:rFonts w:cs="Times New Roman"/>
          <w:szCs w:val="28"/>
        </w:rPr>
        <w:br w:type="page"/>
      </w:r>
    </w:p>
    <w:p w14:paraId="7A6FA780" w14:textId="77777777" w:rsidR="008250FD" w:rsidRPr="00597895" w:rsidRDefault="008250FD" w:rsidP="00D50C1E">
      <w:pPr>
        <w:pStyle w:val="2"/>
        <w:spacing w:before="0" w:after="0" w:line="240" w:lineRule="auto"/>
        <w:ind w:firstLine="454"/>
        <w:rPr>
          <w:rFonts w:cs="Times New Roman"/>
          <w:b w:val="0"/>
          <w:bCs/>
          <w:szCs w:val="28"/>
        </w:rPr>
      </w:pPr>
      <w:r w:rsidRPr="00597895">
        <w:rPr>
          <w:rFonts w:cs="Times New Roman"/>
          <w:b w:val="0"/>
          <w:bCs/>
          <w:szCs w:val="28"/>
        </w:rPr>
        <w:t>НОРМАТИВНЫЕ ССЫЛКИ</w:t>
      </w:r>
      <w:bookmarkEnd w:id="3"/>
    </w:p>
    <w:p w14:paraId="2879DFC6" w14:textId="77777777" w:rsidR="008250FD" w:rsidRPr="00FE2671" w:rsidRDefault="008250FD" w:rsidP="00FE2671">
      <w:pPr>
        <w:ind w:firstLine="454"/>
        <w:rPr>
          <w:rFonts w:cs="Times New Roman"/>
          <w:szCs w:val="28"/>
        </w:rPr>
      </w:pPr>
    </w:p>
    <w:p w14:paraId="668A7596" w14:textId="77777777" w:rsidR="008250FD" w:rsidRPr="00FE2671" w:rsidRDefault="008250FD" w:rsidP="00FE2671">
      <w:pPr>
        <w:ind w:firstLine="454"/>
        <w:rPr>
          <w:rFonts w:cs="Times New Roman"/>
          <w:szCs w:val="28"/>
        </w:rPr>
      </w:pPr>
      <w:r w:rsidRPr="00FE2671">
        <w:rPr>
          <w:rFonts w:cs="Times New Roman"/>
          <w:szCs w:val="28"/>
        </w:rPr>
        <w:t>В настоящей диссертации использованы ссылки на следующие законодательные и нормативные документы:</w:t>
      </w:r>
    </w:p>
    <w:p w14:paraId="68CDE058" w14:textId="77777777" w:rsidR="008250FD" w:rsidRPr="00FE2671" w:rsidRDefault="008250FD" w:rsidP="00FE2671">
      <w:pPr>
        <w:ind w:firstLine="454"/>
        <w:rPr>
          <w:rFonts w:eastAsia="SimSun" w:cs="Times New Roman"/>
          <w:szCs w:val="28"/>
          <w:lang w:eastAsia="zh-CN"/>
        </w:rPr>
      </w:pPr>
      <w:r w:rsidRPr="00FE2671">
        <w:rPr>
          <w:rFonts w:eastAsia="SimSun" w:cs="Times New Roman"/>
          <w:szCs w:val="28"/>
          <w:shd w:val="clear" w:color="auto" w:fill="FFFFFF"/>
          <w:lang w:eastAsia="zh-CN"/>
        </w:rPr>
        <w:t>Закон Республики Казахстан «Об образовании» от 27 июля 2007 года № 319-III.</w:t>
      </w:r>
      <w:r w:rsidRPr="00FE2671">
        <w:rPr>
          <w:rFonts w:eastAsia="SimSun" w:cs="Times New Roman"/>
          <w:szCs w:val="28"/>
          <w:lang w:eastAsia="zh-CN"/>
        </w:rPr>
        <w:t xml:space="preserve"> </w:t>
      </w:r>
    </w:p>
    <w:p w14:paraId="3D247C8A" w14:textId="169F8A88" w:rsidR="008250FD" w:rsidRPr="00FE2671" w:rsidRDefault="008250FD" w:rsidP="00FE2671">
      <w:pPr>
        <w:ind w:firstLine="454"/>
        <w:rPr>
          <w:rFonts w:cs="Times New Roman"/>
          <w:szCs w:val="28"/>
        </w:rPr>
      </w:pPr>
      <w:r w:rsidRPr="00FE2671">
        <w:rPr>
          <w:rFonts w:eastAsia="SimSun" w:cs="Times New Roman"/>
          <w:szCs w:val="28"/>
          <w:shd w:val="clear" w:color="auto" w:fill="FFFFFF"/>
          <w:lang w:eastAsia="zh-CN"/>
        </w:rPr>
        <w:t>Закон Республики Казахс</w:t>
      </w:r>
      <w:r w:rsidR="008B1598">
        <w:rPr>
          <w:rFonts w:eastAsia="SimSun" w:cs="Times New Roman"/>
          <w:szCs w:val="28"/>
          <w:shd w:val="clear" w:color="auto" w:fill="FFFFFF"/>
          <w:lang w:eastAsia="zh-CN"/>
        </w:rPr>
        <w:t>тан о</w:t>
      </w:r>
      <w:r w:rsidRPr="00FE2671">
        <w:rPr>
          <w:rFonts w:eastAsia="SimSun" w:cs="Times New Roman"/>
          <w:szCs w:val="28"/>
          <w:shd w:val="clear" w:color="auto" w:fill="FFFFFF"/>
          <w:lang w:eastAsia="zh-CN"/>
        </w:rPr>
        <w:t xml:space="preserve"> внесении изменений и дополнений в Закон Республики Казахстан «Об образовании» от 24 октября 2011 года № 487-IV.</w:t>
      </w:r>
    </w:p>
    <w:p w14:paraId="66BDDC11" w14:textId="77777777" w:rsidR="008250FD" w:rsidRPr="00FE2671" w:rsidRDefault="008250FD" w:rsidP="00FE2671">
      <w:pPr>
        <w:ind w:firstLine="454"/>
        <w:rPr>
          <w:rFonts w:cs="Times New Roman"/>
          <w:szCs w:val="28"/>
        </w:rPr>
      </w:pPr>
      <w:r w:rsidRPr="00FE2671">
        <w:rPr>
          <w:rFonts w:cs="Times New Roman"/>
          <w:szCs w:val="28"/>
        </w:rPr>
        <w:t>Концепция развития высшего образования и науки в Республике Казахстан на 2023-2029 годы, принятая № 248 Постановлением Правительства Республики Казахстан от 28 марта 2023 года.</w:t>
      </w:r>
    </w:p>
    <w:p w14:paraId="1CB05756" w14:textId="77777777" w:rsidR="00FE2671" w:rsidRPr="002E3999" w:rsidRDefault="00FE2671" w:rsidP="002E3999">
      <w:pPr>
        <w:pStyle w:val="af0"/>
        <w:shd w:val="clear" w:color="auto" w:fill="FFFFFF"/>
        <w:spacing w:before="0" w:beforeAutospacing="0" w:after="0" w:afterAutospacing="0"/>
        <w:ind w:firstLine="454"/>
        <w:jc w:val="both"/>
        <w:rPr>
          <w:sz w:val="28"/>
          <w:szCs w:val="28"/>
          <w:lang w:eastAsia="ru-RU"/>
        </w:rPr>
      </w:pPr>
      <w:r w:rsidRPr="00FE2671">
        <w:rPr>
          <w:bCs/>
          <w:sz w:val="28"/>
          <w:szCs w:val="28"/>
        </w:rPr>
        <w:t xml:space="preserve">Концепция развития дошкольного, среднего, технического и профессионального образования Республики Казахстан на 2023 – 2029 годы. </w:t>
      </w:r>
      <w:r w:rsidRPr="00FE2671">
        <w:rPr>
          <w:color w:val="151515"/>
          <w:sz w:val="28"/>
          <w:szCs w:val="28"/>
          <w:lang w:eastAsia="ru-RU"/>
        </w:rPr>
        <w:t xml:space="preserve">Утверждена постановлением Правительства Республики Казахстан от 28 </w:t>
      </w:r>
      <w:r w:rsidRPr="002E3999">
        <w:rPr>
          <w:sz w:val="28"/>
          <w:szCs w:val="28"/>
          <w:lang w:eastAsia="ru-RU"/>
        </w:rPr>
        <w:t>марта 2023 года, № 249</w:t>
      </w:r>
    </w:p>
    <w:p w14:paraId="34134BF2" w14:textId="77777777" w:rsidR="00B85861" w:rsidRDefault="00FE2671" w:rsidP="00B85861">
      <w:pPr>
        <w:pStyle w:val="af0"/>
        <w:shd w:val="clear" w:color="auto" w:fill="FFFFFF"/>
        <w:spacing w:before="0" w:beforeAutospacing="0" w:after="0" w:afterAutospacing="0"/>
        <w:ind w:firstLine="454"/>
        <w:jc w:val="both"/>
        <w:rPr>
          <w:sz w:val="28"/>
          <w:szCs w:val="28"/>
        </w:rPr>
      </w:pPr>
      <w:r w:rsidRPr="002E3999">
        <w:rPr>
          <w:sz w:val="28"/>
          <w:szCs w:val="28"/>
        </w:rPr>
        <w:t xml:space="preserve">Государственные общеобязательные стандарты дошкольного воспитания и обучения, начального, основного среднего и общего среднего, технического и профессионального, послесреднего образования. Утверждены </w:t>
      </w:r>
      <w:r w:rsidR="008250FD" w:rsidRPr="002E3999">
        <w:rPr>
          <w:sz w:val="28"/>
          <w:szCs w:val="28"/>
        </w:rPr>
        <w:t>Приказ</w:t>
      </w:r>
      <w:r w:rsidRPr="002E3999">
        <w:rPr>
          <w:sz w:val="28"/>
          <w:szCs w:val="28"/>
        </w:rPr>
        <w:t>о</w:t>
      </w:r>
      <w:r w:rsidR="00B85861">
        <w:rPr>
          <w:sz w:val="28"/>
          <w:szCs w:val="28"/>
        </w:rPr>
        <w:t xml:space="preserve">м </w:t>
      </w:r>
      <w:r w:rsidR="008250FD" w:rsidRPr="002E3999">
        <w:rPr>
          <w:sz w:val="28"/>
          <w:szCs w:val="28"/>
        </w:rPr>
        <w:t>Министра просвещения Республики Казахста</w:t>
      </w:r>
      <w:r w:rsidRPr="002E3999">
        <w:rPr>
          <w:sz w:val="28"/>
          <w:szCs w:val="28"/>
        </w:rPr>
        <w:t>н от 3 августа 2022 года № 348.</w:t>
      </w:r>
    </w:p>
    <w:p w14:paraId="63554440" w14:textId="77777777" w:rsidR="00B85861" w:rsidRPr="004925C8" w:rsidRDefault="00B85861" w:rsidP="00B85861">
      <w:pPr>
        <w:pStyle w:val="af0"/>
        <w:shd w:val="clear" w:color="auto" w:fill="FFFFFF"/>
        <w:spacing w:before="0" w:beforeAutospacing="0" w:after="0" w:afterAutospacing="0"/>
        <w:ind w:firstLine="454"/>
        <w:jc w:val="both"/>
        <w:rPr>
          <w:sz w:val="28"/>
          <w:szCs w:val="28"/>
        </w:rPr>
      </w:pPr>
      <w:r w:rsidRPr="004925C8">
        <w:rPr>
          <w:sz w:val="28"/>
          <w:szCs w:val="28"/>
        </w:rPr>
        <w:t>Закон «О внесении изменений и дополнений в некоторые законодательные акты РК по вопросам инклюзивного образования» от 26 июня 2021г. №56.</w:t>
      </w:r>
    </w:p>
    <w:p w14:paraId="59283413" w14:textId="77777777" w:rsidR="00B85861" w:rsidRPr="004925C8" w:rsidRDefault="00933025" w:rsidP="00B85861">
      <w:pPr>
        <w:pStyle w:val="af0"/>
        <w:shd w:val="clear" w:color="auto" w:fill="FFFFFF"/>
        <w:spacing w:before="0" w:beforeAutospacing="0" w:after="0" w:afterAutospacing="0"/>
        <w:ind w:firstLine="454"/>
        <w:jc w:val="both"/>
        <w:rPr>
          <w:sz w:val="28"/>
          <w:szCs w:val="28"/>
        </w:rPr>
      </w:pPr>
      <w:r w:rsidRPr="004925C8">
        <w:rPr>
          <w:sz w:val="28"/>
          <w:szCs w:val="28"/>
        </w:rPr>
        <w:t>Приказ Министра образования и науки от 2018г. №595 «Об утверждении типовых правил деятельности видов организации дополнительного образования для взрослых»</w:t>
      </w:r>
      <w:r w:rsidR="00B85861" w:rsidRPr="004925C8">
        <w:rPr>
          <w:sz w:val="28"/>
          <w:szCs w:val="28"/>
        </w:rPr>
        <w:t>.</w:t>
      </w:r>
    </w:p>
    <w:p w14:paraId="76629B29" w14:textId="77777777" w:rsidR="00B85861" w:rsidRPr="004925C8" w:rsidRDefault="00933025" w:rsidP="00B85861">
      <w:pPr>
        <w:pStyle w:val="af0"/>
        <w:shd w:val="clear" w:color="auto" w:fill="FFFFFF"/>
        <w:spacing w:before="0" w:beforeAutospacing="0" w:after="0" w:afterAutospacing="0"/>
        <w:ind w:firstLine="454"/>
        <w:jc w:val="both"/>
        <w:rPr>
          <w:sz w:val="28"/>
          <w:szCs w:val="28"/>
        </w:rPr>
      </w:pPr>
      <w:r w:rsidRPr="004925C8">
        <w:rPr>
          <w:sz w:val="28"/>
          <w:szCs w:val="28"/>
        </w:rPr>
        <w:t>Приказ Министра просвещения от 7 августа 2023г. №249 «Об утверждении правил организации проведения курсов повышения квалификации педагогов, а также посткурсовое сопровождение деятельности педагогов»</w:t>
      </w:r>
      <w:r w:rsidR="00B85861" w:rsidRPr="004925C8">
        <w:rPr>
          <w:sz w:val="28"/>
          <w:szCs w:val="28"/>
        </w:rPr>
        <w:t>.</w:t>
      </w:r>
    </w:p>
    <w:p w14:paraId="3FE76111" w14:textId="77777777" w:rsidR="00B85861" w:rsidRPr="004925C8" w:rsidRDefault="00B85861" w:rsidP="00B85861">
      <w:pPr>
        <w:pStyle w:val="af0"/>
        <w:shd w:val="clear" w:color="auto" w:fill="FFFFFF"/>
        <w:spacing w:before="0" w:beforeAutospacing="0" w:after="0" w:afterAutospacing="0"/>
        <w:ind w:firstLine="454"/>
        <w:jc w:val="both"/>
        <w:rPr>
          <w:sz w:val="28"/>
          <w:szCs w:val="28"/>
        </w:rPr>
      </w:pPr>
      <w:r w:rsidRPr="004925C8">
        <w:rPr>
          <w:sz w:val="28"/>
          <w:szCs w:val="28"/>
        </w:rPr>
        <w:t>Приказ и.о. Министра образования и науки Республики Казахстан от 29 декабря 2021 года № 614 «О внесении изменений и дополнений в приказ Министра образования и науки Республики Казахстан от 30 октября 2018 года № 595 "Об утверждении Типовых правил деятельности организаций образования соответствующих типов".</w:t>
      </w:r>
    </w:p>
    <w:p w14:paraId="2A8395AE" w14:textId="77777777" w:rsidR="00B85861" w:rsidRDefault="00C34EB9" w:rsidP="00B85861">
      <w:pPr>
        <w:pStyle w:val="af0"/>
        <w:shd w:val="clear" w:color="auto" w:fill="FFFFFF"/>
        <w:spacing w:before="0" w:beforeAutospacing="0" w:after="0" w:afterAutospacing="0"/>
        <w:ind w:firstLine="454"/>
        <w:jc w:val="both"/>
        <w:rPr>
          <w:spacing w:val="2"/>
          <w:sz w:val="28"/>
          <w:szCs w:val="28"/>
        </w:rPr>
      </w:pPr>
      <w:r w:rsidRPr="004925C8">
        <w:rPr>
          <w:bCs/>
          <w:sz w:val="28"/>
          <w:szCs w:val="28"/>
        </w:rPr>
        <w:t>Профессиональный стандарт «</w:t>
      </w:r>
      <w:r w:rsidR="00FE2671" w:rsidRPr="004925C8">
        <w:rPr>
          <w:bCs/>
          <w:sz w:val="28"/>
          <w:szCs w:val="28"/>
        </w:rPr>
        <w:t>Педагог</w:t>
      </w:r>
      <w:r w:rsidRPr="004925C8">
        <w:rPr>
          <w:bCs/>
          <w:sz w:val="28"/>
          <w:szCs w:val="28"/>
        </w:rPr>
        <w:t>»</w:t>
      </w:r>
      <w:r w:rsidR="00FE2671" w:rsidRPr="004925C8">
        <w:rPr>
          <w:bCs/>
          <w:sz w:val="28"/>
          <w:szCs w:val="28"/>
        </w:rPr>
        <w:t xml:space="preserve">. </w:t>
      </w:r>
      <w:r w:rsidR="00FE2671" w:rsidRPr="002E3999">
        <w:rPr>
          <w:bCs/>
          <w:sz w:val="28"/>
          <w:szCs w:val="28"/>
        </w:rPr>
        <w:t>Утвержден п</w:t>
      </w:r>
      <w:r w:rsidR="00FE2671" w:rsidRPr="002E3999">
        <w:rPr>
          <w:spacing w:val="2"/>
          <w:sz w:val="28"/>
          <w:szCs w:val="28"/>
        </w:rPr>
        <w:t>риказом и.о. Министра просвещения Республики Казахстан от 15 декабря 2022 года № 500. Зарегистрирован в Министерстве юстиции Республики Казахстан 19 декабря 2022 года № 31149</w:t>
      </w:r>
      <w:r w:rsidR="00B85861">
        <w:rPr>
          <w:spacing w:val="2"/>
          <w:sz w:val="28"/>
          <w:szCs w:val="28"/>
        </w:rPr>
        <w:t>.</w:t>
      </w:r>
    </w:p>
    <w:p w14:paraId="1511F926" w14:textId="77777777" w:rsidR="00FE2671" w:rsidRPr="002E3999" w:rsidRDefault="00FE2671" w:rsidP="00B85861">
      <w:pPr>
        <w:pStyle w:val="af0"/>
        <w:shd w:val="clear" w:color="auto" w:fill="FFFFFF"/>
        <w:spacing w:before="0" w:beforeAutospacing="0" w:after="0" w:afterAutospacing="0"/>
        <w:ind w:firstLine="454"/>
        <w:jc w:val="both"/>
        <w:rPr>
          <w:spacing w:val="2"/>
          <w:sz w:val="28"/>
          <w:szCs w:val="28"/>
        </w:rPr>
      </w:pPr>
      <w:r w:rsidRPr="002E3999">
        <w:rPr>
          <w:bCs/>
          <w:sz w:val="28"/>
          <w:szCs w:val="28"/>
        </w:rPr>
        <w:t xml:space="preserve">Профессиональный стандарт для педагогов (профессорско-преподавательского состава) организаций высшего и (или) послевузовского образования. Утвержден </w:t>
      </w:r>
      <w:r w:rsidR="002E3999" w:rsidRPr="002E3999">
        <w:rPr>
          <w:bCs/>
          <w:sz w:val="28"/>
          <w:szCs w:val="28"/>
        </w:rPr>
        <w:t>п</w:t>
      </w:r>
      <w:r w:rsidRPr="002E3999">
        <w:rPr>
          <w:spacing w:val="2"/>
          <w:sz w:val="28"/>
          <w:szCs w:val="28"/>
        </w:rPr>
        <w:t>риказ</w:t>
      </w:r>
      <w:r w:rsidR="002E3999" w:rsidRPr="002E3999">
        <w:rPr>
          <w:spacing w:val="2"/>
          <w:sz w:val="28"/>
          <w:szCs w:val="28"/>
        </w:rPr>
        <w:t>ом</w:t>
      </w:r>
      <w:r w:rsidRPr="002E3999">
        <w:rPr>
          <w:spacing w:val="2"/>
          <w:sz w:val="28"/>
          <w:szCs w:val="28"/>
        </w:rPr>
        <w:t xml:space="preserve"> Министра науки и высшего образования Республики Казахстан от 20 ноября 2023 года № 591.</w:t>
      </w:r>
    </w:p>
    <w:p w14:paraId="730D416E" w14:textId="4B15B922" w:rsidR="008250FD" w:rsidRPr="00124820" w:rsidRDefault="00282FC1" w:rsidP="0000391F">
      <w:pPr>
        <w:rPr>
          <w:rFonts w:cs="Times New Roman"/>
          <w:szCs w:val="28"/>
        </w:rPr>
      </w:pPr>
      <w:r w:rsidRPr="004925C8">
        <w:t>Концепция развития педагогического образования в Республике Казахстана</w:t>
      </w:r>
      <w:r w:rsidR="00CC3687" w:rsidRPr="004925C8">
        <w:t xml:space="preserve">. </w:t>
      </w:r>
      <w:r w:rsidR="009F6F3D" w:rsidRPr="004925C8">
        <w:t>Разработана Казахским национальным педагогическим университетом имени Абая Рекомендована УМО (ГУП) в области образования «Педагогические науки». Протокол №1 от 11 ноября 2022 г. Одобрена на заседании РУМС МНВО РК от 08 декабря 2022 г</w:t>
      </w:r>
      <w:r w:rsidR="00CC3687" w:rsidRPr="004925C8">
        <w:t xml:space="preserve">. </w:t>
      </w:r>
      <w:r w:rsidR="008250FD" w:rsidRPr="00124820">
        <w:rPr>
          <w:rFonts w:cs="Times New Roman"/>
          <w:szCs w:val="28"/>
        </w:rPr>
        <w:br w:type="page"/>
      </w:r>
    </w:p>
    <w:p w14:paraId="5E940A1A" w14:textId="77777777" w:rsidR="008250FD" w:rsidRPr="00597895" w:rsidRDefault="008250FD" w:rsidP="00D50C1E">
      <w:pPr>
        <w:pStyle w:val="2"/>
        <w:spacing w:before="0" w:after="0" w:line="240" w:lineRule="auto"/>
        <w:ind w:firstLine="454"/>
        <w:rPr>
          <w:rFonts w:cs="Times New Roman"/>
          <w:b w:val="0"/>
          <w:bCs/>
          <w:szCs w:val="28"/>
        </w:rPr>
      </w:pPr>
      <w:bookmarkStart w:id="4" w:name="_Toc156313726"/>
      <w:r w:rsidRPr="00597895">
        <w:rPr>
          <w:rFonts w:cs="Times New Roman"/>
          <w:b w:val="0"/>
          <w:bCs/>
          <w:szCs w:val="28"/>
        </w:rPr>
        <w:t>ОПРЕДЕЛЕНИЯ</w:t>
      </w:r>
      <w:bookmarkEnd w:id="4"/>
    </w:p>
    <w:p w14:paraId="70546C12" w14:textId="77777777" w:rsidR="008250FD" w:rsidRPr="00124820" w:rsidRDefault="008250FD" w:rsidP="00D50C1E">
      <w:pPr>
        <w:ind w:firstLine="454"/>
        <w:rPr>
          <w:rFonts w:cs="Times New Roman"/>
          <w:szCs w:val="28"/>
        </w:rPr>
      </w:pPr>
    </w:p>
    <w:p w14:paraId="71C2EC91" w14:textId="77777777" w:rsidR="008250FD" w:rsidRPr="00124820" w:rsidRDefault="008250FD" w:rsidP="00D50C1E">
      <w:pPr>
        <w:ind w:firstLine="454"/>
        <w:rPr>
          <w:rFonts w:cs="Times New Roman"/>
          <w:szCs w:val="28"/>
        </w:rPr>
      </w:pPr>
      <w:r w:rsidRPr="00124820">
        <w:rPr>
          <w:rFonts w:cs="Times New Roman"/>
          <w:szCs w:val="28"/>
        </w:rPr>
        <w:t>В настоящей диссертации применяются следующие термины с соответствующими определениями:</w:t>
      </w:r>
    </w:p>
    <w:p w14:paraId="5DFA6498" w14:textId="77777777" w:rsidR="008250FD" w:rsidRPr="00124820" w:rsidRDefault="008250FD" w:rsidP="00D50C1E">
      <w:pPr>
        <w:ind w:firstLine="454"/>
        <w:rPr>
          <w:rFonts w:eastAsia="Calibri" w:cs="Times New Roman"/>
          <w:bCs/>
          <w:szCs w:val="28"/>
        </w:rPr>
      </w:pPr>
      <w:r w:rsidRPr="00124820">
        <w:rPr>
          <w:rFonts w:eastAsia="Calibri" w:cs="Times New Roman"/>
          <w:b/>
          <w:szCs w:val="28"/>
        </w:rPr>
        <w:t xml:space="preserve">Инклюзивное образование - </w:t>
      </w:r>
      <w:r w:rsidRPr="00124820">
        <w:rPr>
          <w:rFonts w:eastAsia="Calibri" w:cs="Times New Roman"/>
          <w:bCs/>
          <w:szCs w:val="28"/>
        </w:rPr>
        <w:t>процесс, обеспечивающий равный доступ к образованию для всех обучающихся с учетом особых образовательных потребностей и индивидуальных возможностей.</w:t>
      </w:r>
    </w:p>
    <w:p w14:paraId="69F2070A" w14:textId="77777777" w:rsidR="008250FD" w:rsidRPr="00124820" w:rsidRDefault="008250FD" w:rsidP="00D50C1E">
      <w:pPr>
        <w:ind w:firstLine="454"/>
        <w:rPr>
          <w:rFonts w:eastAsia="Calibri" w:cs="Times New Roman"/>
          <w:szCs w:val="28"/>
        </w:rPr>
      </w:pPr>
      <w:r w:rsidRPr="00124820">
        <w:rPr>
          <w:rFonts w:eastAsia="Calibri" w:cs="Times New Roman"/>
          <w:b/>
          <w:szCs w:val="28"/>
        </w:rPr>
        <w:t>Лица (дети) с особыми образовательными потребностями</w:t>
      </w:r>
      <w:r w:rsidRPr="00124820">
        <w:rPr>
          <w:rFonts w:eastAsia="Calibri" w:cs="Times New Roman"/>
          <w:szCs w:val="28"/>
        </w:rPr>
        <w:t xml:space="preserve"> – лица (дети), которые испытывают постоянные или временные потребности в специальных условиях для получения образования соответствующего уровня и дополнительного образования.</w:t>
      </w:r>
    </w:p>
    <w:p w14:paraId="0504F316" w14:textId="77777777" w:rsidR="008250FD" w:rsidRPr="00124820" w:rsidRDefault="008250FD" w:rsidP="00D50C1E">
      <w:pPr>
        <w:ind w:firstLine="454"/>
        <w:rPr>
          <w:rFonts w:cs="Times New Roman"/>
          <w:szCs w:val="28"/>
        </w:rPr>
      </w:pPr>
      <w:r w:rsidRPr="00124820">
        <w:rPr>
          <w:rFonts w:cs="Times New Roman"/>
          <w:b/>
          <w:szCs w:val="28"/>
        </w:rPr>
        <w:t>Интегрированные образовательные программы</w:t>
      </w:r>
      <w:r w:rsidRPr="00124820">
        <w:rPr>
          <w:rFonts w:cs="Times New Roman"/>
          <w:szCs w:val="28"/>
        </w:rPr>
        <w:t xml:space="preserve"> – образовательные программы, разработанные на основе объединения соответствующих содержательных аспектов образовательных программ. (Закон «Об образовании» Республики Казахстан от 27 июля 2007 года).</w:t>
      </w:r>
    </w:p>
    <w:p w14:paraId="29EE4E69" w14:textId="5B8433C4" w:rsidR="008250FD" w:rsidRPr="00124820" w:rsidRDefault="008250FD" w:rsidP="00D50C1E">
      <w:pPr>
        <w:ind w:firstLine="454"/>
        <w:rPr>
          <w:rFonts w:cs="Times New Roman"/>
          <w:szCs w:val="28"/>
        </w:rPr>
      </w:pPr>
      <w:r w:rsidRPr="00124820">
        <w:rPr>
          <w:rFonts w:cs="Times New Roman"/>
          <w:b/>
          <w:szCs w:val="28"/>
        </w:rPr>
        <w:t>Интеграция в образовании</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124820">
        <w:rPr>
          <w:rFonts w:cs="Times New Roman"/>
          <w:szCs w:val="28"/>
        </w:rPr>
        <w:t>процесс установления связей между структурными компонентами содержания в рамках определённой системы образования с целью формирования целостного представления о мире, ориентированной на развитие и саморазвитие личности ребёнка.</w:t>
      </w:r>
    </w:p>
    <w:p w14:paraId="3642ED8F" w14:textId="395494E2" w:rsidR="008250FD" w:rsidRPr="00124820" w:rsidRDefault="008250FD" w:rsidP="00D50C1E">
      <w:pPr>
        <w:ind w:firstLine="454"/>
        <w:rPr>
          <w:rFonts w:cs="Times New Roman"/>
          <w:szCs w:val="28"/>
        </w:rPr>
      </w:pPr>
      <w:r w:rsidRPr="00124820">
        <w:rPr>
          <w:rFonts w:cs="Times New Roman"/>
          <w:b/>
          <w:szCs w:val="28"/>
        </w:rPr>
        <w:t>Сегрегация в образовании</w:t>
      </w:r>
      <w:r w:rsidR="00597895">
        <w:rPr>
          <w:rFonts w:cs="Times New Roman"/>
          <w:b/>
          <w:szCs w:val="28"/>
        </w:rPr>
        <w:t xml:space="preserve"> </w:t>
      </w:r>
      <w:r w:rsidR="0063684E">
        <w:rPr>
          <w:rFonts w:cs="Times New Roman"/>
          <w:b/>
          <w:szCs w:val="28"/>
        </w:rPr>
        <w:t>–</w:t>
      </w:r>
      <w:r w:rsidR="00597895">
        <w:rPr>
          <w:rFonts w:cs="Times New Roman"/>
          <w:b/>
          <w:szCs w:val="28"/>
        </w:rPr>
        <w:t xml:space="preserve"> </w:t>
      </w:r>
      <w:r w:rsidRPr="00124820">
        <w:rPr>
          <w:rFonts w:cs="Times New Roman"/>
          <w:szCs w:val="28"/>
        </w:rPr>
        <w:t>предоставление образования в изолированных условиях, организованных таким образом, чтобы педагоги работали только с детьми определенных особенностей, изолированными от остальных (спецшколы, классы коррекции в массовой школе, ресурсные классы).</w:t>
      </w:r>
    </w:p>
    <w:p w14:paraId="40A05181" w14:textId="77777777" w:rsidR="008250FD" w:rsidRPr="00124820" w:rsidRDefault="008250FD" w:rsidP="00B85861">
      <w:pPr>
        <w:ind w:firstLine="454"/>
        <w:rPr>
          <w:rFonts w:cs="Times New Roman"/>
          <w:szCs w:val="28"/>
        </w:rPr>
      </w:pPr>
      <w:r w:rsidRPr="00124820">
        <w:rPr>
          <w:rFonts w:cs="Times New Roman"/>
          <w:b/>
          <w:szCs w:val="28"/>
        </w:rPr>
        <w:t>Целостный педагогический процесс</w:t>
      </w:r>
      <w:r w:rsidRPr="00124820">
        <w:rPr>
          <w:rFonts w:cs="Times New Roman"/>
          <w:szCs w:val="28"/>
        </w:rPr>
        <w:t xml:space="preserve"> – это взаимосвязь и взаимообусловленность действий и явлений, появляющихся в нем. Они реализуются в моменты воспитания и обучения, при взаимоотношении субъектов всей работы и в связях деятельности с внешней средой.</w:t>
      </w:r>
    </w:p>
    <w:p w14:paraId="6163916F" w14:textId="19A10692" w:rsidR="008250FD" w:rsidRPr="00B85861" w:rsidRDefault="008250FD" w:rsidP="00B85861">
      <w:pPr>
        <w:ind w:firstLine="454"/>
        <w:rPr>
          <w:rFonts w:cs="Times New Roman"/>
          <w:b/>
          <w:bCs/>
          <w:szCs w:val="28"/>
        </w:rPr>
      </w:pPr>
      <w:r w:rsidRPr="00124820">
        <w:rPr>
          <w:rFonts w:cs="Times New Roman"/>
          <w:b/>
          <w:szCs w:val="28"/>
        </w:rPr>
        <w:t>Обучение иностранному языку</w:t>
      </w:r>
      <w:r w:rsidR="00597895">
        <w:rPr>
          <w:rFonts w:cs="Times New Roman"/>
          <w:b/>
          <w:szCs w:val="28"/>
        </w:rPr>
        <w:t xml:space="preserve"> </w:t>
      </w:r>
      <w:r w:rsidR="0063684E">
        <w:rPr>
          <w:rFonts w:cs="Times New Roman"/>
          <w:b/>
          <w:szCs w:val="28"/>
        </w:rPr>
        <w:t>–</w:t>
      </w:r>
      <w:r w:rsidR="00597895">
        <w:rPr>
          <w:rFonts w:cs="Times New Roman"/>
          <w:b/>
          <w:szCs w:val="28"/>
        </w:rPr>
        <w:t xml:space="preserve"> </w:t>
      </w:r>
      <w:r w:rsidRPr="00124820">
        <w:rPr>
          <w:rFonts w:cs="Times New Roman"/>
          <w:szCs w:val="28"/>
        </w:rPr>
        <w:t>взаимосвязанная система на начальной, средней и старшей ступени обучения, где на каждой ступени обучения выстраивается учебный процесс так, чтобы дать детям возможность реализовать себя.</w:t>
      </w:r>
    </w:p>
    <w:p w14:paraId="43CF4BC8" w14:textId="77777777" w:rsidR="00B85861" w:rsidRPr="00782228" w:rsidRDefault="00B85861" w:rsidP="00B85861">
      <w:pPr>
        <w:pStyle w:val="a3"/>
        <w:ind w:left="0" w:firstLine="454"/>
      </w:pPr>
      <w:r w:rsidRPr="00782228">
        <w:rPr>
          <w:b/>
          <w:bCs/>
        </w:rPr>
        <w:t>П</w:t>
      </w:r>
      <w:r w:rsidR="00933025" w:rsidRPr="00782228">
        <w:rPr>
          <w:b/>
          <w:bCs/>
        </w:rPr>
        <w:t>ереподготовка</w:t>
      </w:r>
      <w:r w:rsidR="00933025" w:rsidRPr="00782228">
        <w:t xml:space="preserve"> – форма профессионального обучения, позволяющая освоить другую профессию или специальность</w:t>
      </w:r>
      <w:r w:rsidRPr="00782228">
        <w:t>.</w:t>
      </w:r>
      <w:r w:rsidR="00933025" w:rsidRPr="00782228">
        <w:t xml:space="preserve"> </w:t>
      </w:r>
    </w:p>
    <w:p w14:paraId="029B062F" w14:textId="77777777" w:rsidR="00B85861" w:rsidRPr="00782228" w:rsidRDefault="00B85861" w:rsidP="00B85861">
      <w:pPr>
        <w:pStyle w:val="a3"/>
        <w:ind w:left="0" w:firstLine="454"/>
        <w:rPr>
          <w:rFonts w:cs="Times New Roman"/>
          <w:szCs w:val="28"/>
        </w:rPr>
      </w:pPr>
      <w:r w:rsidRPr="00782228">
        <w:rPr>
          <w:b/>
          <w:bCs/>
        </w:rPr>
        <w:t>П</w:t>
      </w:r>
      <w:r w:rsidR="00933025" w:rsidRPr="00782228">
        <w:rPr>
          <w:b/>
          <w:bCs/>
        </w:rPr>
        <w:t>рофессиональная подготовка</w:t>
      </w:r>
      <w:r w:rsidR="00933025" w:rsidRPr="00782228">
        <w:t xml:space="preserve"> </w:t>
      </w:r>
      <w:r w:rsidRPr="00782228">
        <w:t>–</w:t>
      </w:r>
      <w:r w:rsidR="00933025" w:rsidRPr="00782228">
        <w:t xml:space="preserve"> форма профессионального обучения, направленного на развитие личности для приобретения новых или измененных профессиональных навыков, необходимых для выполнения определенного вида работ</w:t>
      </w:r>
      <w:r w:rsidRPr="00782228">
        <w:t>.</w:t>
      </w:r>
      <w:r w:rsidR="00933025" w:rsidRPr="00782228">
        <w:t xml:space="preserve"> </w:t>
      </w:r>
    </w:p>
    <w:p w14:paraId="1048FA57" w14:textId="77777777" w:rsidR="00933025" w:rsidRPr="00782228" w:rsidRDefault="00B85861" w:rsidP="00B85861">
      <w:pPr>
        <w:pStyle w:val="a3"/>
        <w:ind w:left="0" w:firstLine="454"/>
        <w:rPr>
          <w:rFonts w:cs="Times New Roman"/>
          <w:szCs w:val="28"/>
        </w:rPr>
      </w:pPr>
      <w:r w:rsidRPr="00782228">
        <w:rPr>
          <w:b/>
          <w:bCs/>
        </w:rPr>
        <w:t>П</w:t>
      </w:r>
      <w:r w:rsidR="00933025" w:rsidRPr="00782228">
        <w:rPr>
          <w:b/>
          <w:bCs/>
        </w:rPr>
        <w:t>овышение</w:t>
      </w:r>
      <w:r w:rsidRPr="00782228">
        <w:rPr>
          <w:b/>
          <w:bCs/>
        </w:rPr>
        <w:t xml:space="preserve"> </w:t>
      </w:r>
      <w:r w:rsidR="00933025" w:rsidRPr="00782228">
        <w:rPr>
          <w:b/>
          <w:bCs/>
        </w:rPr>
        <w:t>квалификации</w:t>
      </w:r>
      <w:r w:rsidR="00933025" w:rsidRPr="00782228">
        <w:t xml:space="preserve"> – форма профессионального обучения, позволяющая поддерживать, расширять, углублять и</w:t>
      </w:r>
      <w:r w:rsidRPr="00782228">
        <w:t xml:space="preserve"> совершенствовать ранее приобретенные профессиональные знания, умения и навыки</w:t>
      </w:r>
    </w:p>
    <w:p w14:paraId="5AB89719" w14:textId="77777777" w:rsidR="008250FD" w:rsidRPr="00124820" w:rsidRDefault="008250FD" w:rsidP="00D50C1E">
      <w:pPr>
        <w:ind w:firstLine="454"/>
        <w:rPr>
          <w:rFonts w:cs="Times New Roman"/>
          <w:szCs w:val="28"/>
        </w:rPr>
      </w:pPr>
      <w:r w:rsidRPr="00124820">
        <w:rPr>
          <w:rFonts w:cs="Times New Roman"/>
          <w:szCs w:val="28"/>
        </w:rPr>
        <w:br w:type="page"/>
      </w:r>
    </w:p>
    <w:p w14:paraId="76899376" w14:textId="77777777" w:rsidR="008250FD" w:rsidRPr="00597895" w:rsidRDefault="008250FD" w:rsidP="00D50C1E">
      <w:pPr>
        <w:pStyle w:val="2"/>
        <w:spacing w:before="0" w:after="0" w:line="240" w:lineRule="auto"/>
        <w:ind w:firstLine="454"/>
        <w:rPr>
          <w:rFonts w:cs="Times New Roman"/>
          <w:b w:val="0"/>
          <w:bCs/>
          <w:szCs w:val="28"/>
        </w:rPr>
      </w:pPr>
      <w:bookmarkStart w:id="5" w:name="_Toc156313727"/>
      <w:r w:rsidRPr="00597895">
        <w:rPr>
          <w:rFonts w:cs="Times New Roman"/>
          <w:b w:val="0"/>
          <w:bCs/>
          <w:szCs w:val="28"/>
        </w:rPr>
        <w:t>ОБОЗНАЧЕНИЯ И СОКРАЩЕНИЯ</w:t>
      </w:r>
      <w:bookmarkEnd w:id="5"/>
    </w:p>
    <w:p w14:paraId="16EB1FF6" w14:textId="77777777" w:rsidR="008250FD" w:rsidRPr="00124820" w:rsidRDefault="008250FD" w:rsidP="00D50C1E">
      <w:pPr>
        <w:ind w:firstLine="454"/>
        <w:rPr>
          <w:rFonts w:cs="Times New Roman"/>
          <w:szCs w:val="28"/>
        </w:rPr>
      </w:pPr>
    </w:p>
    <w:p w14:paraId="5535F137" w14:textId="77777777" w:rsidR="008250FD" w:rsidRPr="00124820" w:rsidRDefault="008250FD" w:rsidP="00D50C1E">
      <w:pPr>
        <w:tabs>
          <w:tab w:val="left" w:pos="2835"/>
        </w:tabs>
        <w:ind w:firstLine="454"/>
        <w:rPr>
          <w:rFonts w:cs="Times New Roman"/>
          <w:szCs w:val="28"/>
        </w:rPr>
      </w:pPr>
      <w:r w:rsidRPr="00124820">
        <w:rPr>
          <w:rFonts w:cs="Times New Roman"/>
          <w:szCs w:val="28"/>
        </w:rPr>
        <w:t xml:space="preserve">РК </w:t>
      </w:r>
      <w:r w:rsidRPr="00124820">
        <w:rPr>
          <w:rFonts w:cs="Times New Roman"/>
          <w:szCs w:val="28"/>
        </w:rPr>
        <w:tab/>
        <w:t>- Республика Казахстан</w:t>
      </w:r>
    </w:p>
    <w:p w14:paraId="1173A473" w14:textId="77777777" w:rsidR="008250FD" w:rsidRPr="00124820" w:rsidRDefault="008250FD" w:rsidP="00D50C1E">
      <w:pPr>
        <w:tabs>
          <w:tab w:val="left" w:pos="2835"/>
        </w:tabs>
        <w:ind w:firstLine="454"/>
        <w:rPr>
          <w:rFonts w:cs="Times New Roman"/>
          <w:szCs w:val="28"/>
        </w:rPr>
      </w:pPr>
      <w:r w:rsidRPr="00124820">
        <w:rPr>
          <w:rFonts w:cs="Times New Roman"/>
          <w:szCs w:val="28"/>
        </w:rPr>
        <w:t>ООН</w:t>
      </w:r>
      <w:r w:rsidRPr="00124820">
        <w:rPr>
          <w:rFonts w:cs="Times New Roman"/>
          <w:szCs w:val="28"/>
        </w:rPr>
        <w:tab/>
        <w:t>- Организация объединенных наций</w:t>
      </w:r>
    </w:p>
    <w:p w14:paraId="1C787E9C" w14:textId="77777777" w:rsidR="008250FD" w:rsidRPr="00124820" w:rsidRDefault="008250FD" w:rsidP="00D50C1E">
      <w:pPr>
        <w:tabs>
          <w:tab w:val="left" w:pos="2835"/>
        </w:tabs>
        <w:ind w:firstLine="454"/>
        <w:rPr>
          <w:rFonts w:cs="Times New Roman"/>
          <w:szCs w:val="28"/>
        </w:rPr>
      </w:pPr>
      <w:r w:rsidRPr="00124820">
        <w:rPr>
          <w:rFonts w:cs="Times New Roman"/>
          <w:szCs w:val="28"/>
        </w:rPr>
        <w:t xml:space="preserve">ООП </w:t>
      </w:r>
      <w:r w:rsidRPr="00124820">
        <w:rPr>
          <w:rFonts w:cs="Times New Roman"/>
          <w:szCs w:val="28"/>
        </w:rPr>
        <w:tab/>
        <w:t>- особые образовательные потребности</w:t>
      </w:r>
    </w:p>
    <w:p w14:paraId="559DEE4D" w14:textId="77777777" w:rsidR="008250FD" w:rsidRDefault="008250FD" w:rsidP="00D50C1E">
      <w:pPr>
        <w:tabs>
          <w:tab w:val="left" w:pos="2835"/>
        </w:tabs>
        <w:ind w:firstLine="454"/>
        <w:rPr>
          <w:rFonts w:cs="Times New Roman"/>
          <w:szCs w:val="28"/>
        </w:rPr>
      </w:pPr>
      <w:r w:rsidRPr="00124820">
        <w:rPr>
          <w:rFonts w:cs="Times New Roman"/>
          <w:szCs w:val="28"/>
        </w:rPr>
        <w:t>ОВЗ</w:t>
      </w:r>
      <w:r w:rsidRPr="00124820">
        <w:rPr>
          <w:rFonts w:cs="Times New Roman"/>
          <w:szCs w:val="28"/>
        </w:rPr>
        <w:tab/>
        <w:t>- ограниченные возможности здоровья</w:t>
      </w:r>
    </w:p>
    <w:p w14:paraId="05052F22" w14:textId="6B2AF7A8" w:rsidR="00284712" w:rsidRPr="00124820" w:rsidRDefault="00284712" w:rsidP="00D50C1E">
      <w:pPr>
        <w:tabs>
          <w:tab w:val="left" w:pos="2835"/>
        </w:tabs>
        <w:ind w:firstLine="454"/>
        <w:rPr>
          <w:rFonts w:cs="Times New Roman"/>
          <w:szCs w:val="28"/>
        </w:rPr>
      </w:pPr>
      <w:r>
        <w:rPr>
          <w:rFonts w:cs="Times New Roman"/>
          <w:szCs w:val="28"/>
        </w:rPr>
        <w:t>АЯ</w:t>
      </w:r>
      <w:r w:rsidR="00597895">
        <w:rPr>
          <w:rFonts w:cs="Times New Roman"/>
          <w:szCs w:val="28"/>
        </w:rPr>
        <w:t xml:space="preserve">              </w:t>
      </w:r>
      <w:r>
        <w:rPr>
          <w:rFonts w:cs="Times New Roman"/>
          <w:szCs w:val="28"/>
        </w:rPr>
        <w:t>- английский язык</w:t>
      </w:r>
      <w:r w:rsidR="00597895">
        <w:rPr>
          <w:rFonts w:cs="Times New Roman"/>
          <w:szCs w:val="28"/>
        </w:rPr>
        <w:t xml:space="preserve">  </w:t>
      </w:r>
      <w:r>
        <w:rPr>
          <w:rFonts w:cs="Times New Roman"/>
          <w:szCs w:val="28"/>
        </w:rPr>
        <w:t xml:space="preserve"> </w:t>
      </w:r>
    </w:p>
    <w:p w14:paraId="26CBF2B1" w14:textId="77777777" w:rsidR="008250FD" w:rsidRPr="00124820" w:rsidRDefault="008250FD" w:rsidP="00D50C1E">
      <w:pPr>
        <w:tabs>
          <w:tab w:val="left" w:pos="2835"/>
        </w:tabs>
        <w:ind w:firstLine="454"/>
        <w:rPr>
          <w:rFonts w:cs="Times New Roman"/>
          <w:szCs w:val="28"/>
        </w:rPr>
      </w:pPr>
      <w:r w:rsidRPr="00124820">
        <w:rPr>
          <w:rFonts w:cs="Times New Roman"/>
          <w:szCs w:val="28"/>
        </w:rPr>
        <w:t>т.е.</w:t>
      </w:r>
      <w:r w:rsidRPr="00124820">
        <w:rPr>
          <w:rFonts w:cs="Times New Roman"/>
          <w:szCs w:val="28"/>
        </w:rPr>
        <w:tab/>
        <w:t>- то есть</w:t>
      </w:r>
    </w:p>
    <w:p w14:paraId="792A274C" w14:textId="77777777" w:rsidR="008250FD" w:rsidRPr="00124820" w:rsidRDefault="008250FD" w:rsidP="00D50C1E">
      <w:pPr>
        <w:tabs>
          <w:tab w:val="left" w:pos="2835"/>
        </w:tabs>
        <w:ind w:firstLine="454"/>
        <w:rPr>
          <w:rFonts w:cs="Times New Roman"/>
          <w:szCs w:val="28"/>
        </w:rPr>
      </w:pPr>
      <w:r w:rsidRPr="00124820">
        <w:rPr>
          <w:rFonts w:cs="Times New Roman"/>
          <w:szCs w:val="28"/>
        </w:rPr>
        <w:t>в</w:t>
      </w:r>
      <w:r w:rsidRPr="00124820">
        <w:rPr>
          <w:rFonts w:cs="Times New Roman"/>
          <w:szCs w:val="28"/>
        </w:rPr>
        <w:tab/>
        <w:t>- век</w:t>
      </w:r>
    </w:p>
    <w:p w14:paraId="613274E3" w14:textId="77777777" w:rsidR="008250FD" w:rsidRPr="00124820" w:rsidRDefault="008250FD" w:rsidP="00D50C1E">
      <w:pPr>
        <w:tabs>
          <w:tab w:val="left" w:pos="2835"/>
        </w:tabs>
        <w:ind w:firstLine="454"/>
        <w:rPr>
          <w:rFonts w:cs="Times New Roman"/>
          <w:szCs w:val="28"/>
        </w:rPr>
      </w:pPr>
      <w:r w:rsidRPr="00124820">
        <w:rPr>
          <w:rFonts w:cs="Times New Roman"/>
          <w:szCs w:val="28"/>
        </w:rPr>
        <w:t>вв</w:t>
      </w:r>
      <w:r w:rsidRPr="00124820">
        <w:rPr>
          <w:rFonts w:cs="Times New Roman"/>
          <w:szCs w:val="28"/>
        </w:rPr>
        <w:tab/>
        <w:t>- века</w:t>
      </w:r>
    </w:p>
    <w:p w14:paraId="67BB000E" w14:textId="77777777" w:rsidR="008250FD" w:rsidRPr="00124820" w:rsidRDefault="008250FD" w:rsidP="00D50C1E">
      <w:pPr>
        <w:tabs>
          <w:tab w:val="left" w:pos="2835"/>
        </w:tabs>
        <w:ind w:firstLine="454"/>
        <w:rPr>
          <w:rFonts w:cs="Times New Roman"/>
          <w:szCs w:val="28"/>
        </w:rPr>
      </w:pPr>
      <w:r w:rsidRPr="00124820">
        <w:rPr>
          <w:rFonts w:cs="Times New Roman"/>
          <w:szCs w:val="28"/>
        </w:rPr>
        <w:t>гг</w:t>
      </w:r>
      <w:r w:rsidRPr="00124820">
        <w:rPr>
          <w:rFonts w:cs="Times New Roman"/>
          <w:szCs w:val="28"/>
        </w:rPr>
        <w:tab/>
        <w:t>- годы</w:t>
      </w:r>
    </w:p>
    <w:p w14:paraId="0BFDFFE4" w14:textId="77777777" w:rsidR="008250FD" w:rsidRPr="00124820" w:rsidRDefault="008250FD" w:rsidP="00D50C1E">
      <w:pPr>
        <w:tabs>
          <w:tab w:val="left" w:pos="2835"/>
        </w:tabs>
        <w:ind w:firstLine="454"/>
        <w:rPr>
          <w:rFonts w:cs="Times New Roman"/>
          <w:szCs w:val="28"/>
        </w:rPr>
      </w:pPr>
      <w:r w:rsidRPr="00124820">
        <w:rPr>
          <w:rFonts w:cs="Times New Roman"/>
          <w:szCs w:val="28"/>
        </w:rPr>
        <w:t>ЮНЕСКО</w:t>
      </w:r>
      <w:r w:rsidRPr="00124820">
        <w:rPr>
          <w:rFonts w:cs="Times New Roman"/>
          <w:szCs w:val="28"/>
        </w:rPr>
        <w:tab/>
        <w:t xml:space="preserve">- </w:t>
      </w:r>
      <w:r w:rsidR="002E3999">
        <w:rPr>
          <w:rFonts w:cs="Times New Roman"/>
          <w:szCs w:val="28"/>
        </w:rPr>
        <w:t xml:space="preserve">учреждение </w:t>
      </w:r>
      <w:r w:rsidRPr="00124820">
        <w:rPr>
          <w:rFonts w:cs="Times New Roman"/>
          <w:szCs w:val="28"/>
        </w:rPr>
        <w:t>Организации Объединенных Наций по вопросам образования, науки и культуры</w:t>
      </w:r>
    </w:p>
    <w:p w14:paraId="2A4E8966" w14:textId="77777777" w:rsidR="008250FD" w:rsidRPr="00124820" w:rsidRDefault="008250FD" w:rsidP="00DE7848"/>
    <w:p w14:paraId="21F9D10B" w14:textId="77777777" w:rsidR="008250FD" w:rsidRPr="00124820" w:rsidRDefault="008250FD" w:rsidP="00DE7848"/>
    <w:p w14:paraId="07D55550" w14:textId="77777777" w:rsidR="008250FD" w:rsidRPr="00124820" w:rsidRDefault="008250FD" w:rsidP="00DE7848"/>
    <w:p w14:paraId="1E368806" w14:textId="77777777" w:rsidR="008250FD" w:rsidRPr="00124820" w:rsidRDefault="008250FD" w:rsidP="00D50C1E">
      <w:pPr>
        <w:ind w:firstLine="0"/>
        <w:jc w:val="left"/>
        <w:rPr>
          <w:rFonts w:eastAsiaTheme="majorEastAsia" w:cs="Times New Roman"/>
          <w:b/>
          <w:caps/>
          <w:szCs w:val="28"/>
        </w:rPr>
      </w:pPr>
      <w:r w:rsidRPr="00124820">
        <w:rPr>
          <w:rFonts w:cs="Times New Roman"/>
          <w:szCs w:val="28"/>
        </w:rPr>
        <w:br w:type="page"/>
      </w:r>
    </w:p>
    <w:p w14:paraId="2D0D1D3B" w14:textId="77777777" w:rsidR="008250FD" w:rsidRPr="00597895" w:rsidRDefault="008250FD" w:rsidP="0002090D">
      <w:pPr>
        <w:pStyle w:val="2"/>
        <w:spacing w:before="0" w:after="0" w:line="240" w:lineRule="auto"/>
        <w:ind w:firstLine="709"/>
        <w:rPr>
          <w:rFonts w:cs="Times New Roman"/>
          <w:b w:val="0"/>
          <w:bCs/>
          <w:szCs w:val="28"/>
        </w:rPr>
      </w:pPr>
      <w:r w:rsidRPr="00597895">
        <w:rPr>
          <w:rFonts w:cs="Times New Roman"/>
          <w:b w:val="0"/>
          <w:bCs/>
          <w:szCs w:val="28"/>
        </w:rPr>
        <w:t>ВВЕДЕНИЕ</w:t>
      </w:r>
      <w:bookmarkEnd w:id="1"/>
    </w:p>
    <w:p w14:paraId="6B272C1C" w14:textId="77777777" w:rsidR="008250FD" w:rsidRPr="00124820" w:rsidRDefault="008250FD" w:rsidP="00D50C1E">
      <w:pPr>
        <w:rPr>
          <w:rFonts w:cs="Times New Roman"/>
          <w:szCs w:val="28"/>
        </w:rPr>
      </w:pPr>
    </w:p>
    <w:p w14:paraId="58D4198B" w14:textId="443194A7" w:rsidR="008250FD" w:rsidRPr="00124820" w:rsidRDefault="008250FD" w:rsidP="00D50C1E">
      <w:pPr>
        <w:tabs>
          <w:tab w:val="left" w:pos="2010"/>
        </w:tabs>
        <w:rPr>
          <w:rFonts w:cs="Times New Roman"/>
          <w:szCs w:val="28"/>
        </w:rPr>
      </w:pPr>
      <w:r w:rsidRPr="00124820">
        <w:rPr>
          <w:rFonts w:cs="Times New Roman"/>
          <w:b/>
          <w:bCs/>
          <w:szCs w:val="28"/>
        </w:rPr>
        <w:t>Актуальность диссертационного исследования.</w:t>
      </w:r>
      <w:r w:rsidRPr="00124820">
        <w:rPr>
          <w:rFonts w:cs="Times New Roman"/>
          <w:szCs w:val="28"/>
        </w:rPr>
        <w:t xml:space="preserve"> Современная образовательная политика Казахстана, развиваясь в соответствии с мировыми трендами в качестве одной из приоритетных выдвигает задачу обеспечения доступности к качественному образованию для всех с учётом интеллектуальных и психофизиологических особенностей каждого гражданина страны на всех уровнях образования. Решение данной задачи нашло свое отражение в ряде стратегических документов в области образования. Так, гарантии права детей с особыми образовательными потребностями (ООП) на получение образования закреплены в Законе Республики Казахстан «Об образовании» [</w:t>
      </w:r>
      <w:r w:rsidR="002E082F" w:rsidRPr="002E082F">
        <w:rPr>
          <w:rFonts w:cs="Times New Roman"/>
          <w:szCs w:val="28"/>
        </w:rPr>
        <w:t>1</w:t>
      </w:r>
      <w:r w:rsidRPr="00124820">
        <w:rPr>
          <w:rFonts w:cs="Times New Roman"/>
          <w:szCs w:val="28"/>
        </w:rPr>
        <w:t xml:space="preserve">]. Более того, данный Закон определяет понятие инклюзивного образования как </w:t>
      </w:r>
      <w:r w:rsidRPr="00124820">
        <w:rPr>
          <w:rFonts w:eastAsia="Times New Roman" w:cs="Times New Roman"/>
          <w:spacing w:val="2"/>
          <w:szCs w:val="28"/>
        </w:rPr>
        <w:t>«... процесс, обеспечивающий равный доступ к образованию для всех обучающихся с учетом особых образовательных потребностей и индивидуальных возможностей» (Там же. Глава 1. Общие положения. Статья 1. Основные понятия, используемые в настоящем Законе. п.21-7). Также законодательно для лиц с ООП обеспечивается «… специальные условия для получения ими образования, коррекции нарушения развития и социальной адаптации на всех уровнях образования» (Там же. Статья 8. Государственные гарантии в области образования, п. 6). Кроме того, данный Закон обязывает соответствующие структуры разрабатывать Государственные общеобязательные стандарты образования с учетом инклюзивного образования (Там же. Статья 56. Государственные общеобязательные стандарты образования, п. 3). Свое последовательное решение проблема реализации инклюзивного образования в Казахстане находит в Концепции развития д</w:t>
      </w:r>
      <w:r w:rsidRPr="00124820">
        <w:rPr>
          <w:rStyle w:val="a8"/>
          <w:rFonts w:cs="Times New Roman"/>
          <w:sz w:val="28"/>
          <w:szCs w:val="28"/>
        </w:rPr>
        <w:t>ошкольного, среднего, технического и профессионального образования Республики Казахстан на 2023 – 2029 годы, в которой вопросам обеспечения доступности среднего образования для детей с ООП посвящен отдельный параграф (</w:t>
      </w:r>
      <w:r w:rsidRPr="00124820">
        <w:rPr>
          <w:rFonts w:eastAsia="Times New Roman" w:cs="Times New Roman"/>
          <w:szCs w:val="28"/>
        </w:rPr>
        <w:t>Раздел 5. Основные принципы и подходы. Направление 2. Формирование сознательного и всесторонне развитого гражданина через систему среднего образования. Параграф 2. Доступность среднего образования для детей с особыми образовательными потребностями)</w:t>
      </w:r>
      <w:r w:rsidRPr="00124820">
        <w:rPr>
          <w:rStyle w:val="a8"/>
          <w:rFonts w:cs="Times New Roman"/>
          <w:sz w:val="28"/>
          <w:szCs w:val="28"/>
        </w:rPr>
        <w:t xml:space="preserve"> [</w:t>
      </w:r>
      <w:r w:rsidR="002E082F" w:rsidRPr="009F1527">
        <w:rPr>
          <w:rStyle w:val="a8"/>
          <w:rFonts w:cs="Times New Roman"/>
          <w:sz w:val="28"/>
          <w:szCs w:val="28"/>
        </w:rPr>
        <w:t>2</w:t>
      </w:r>
      <w:r w:rsidRPr="00124820">
        <w:rPr>
          <w:rStyle w:val="a8"/>
          <w:rFonts w:cs="Times New Roman"/>
          <w:sz w:val="28"/>
          <w:szCs w:val="28"/>
        </w:rPr>
        <w:t xml:space="preserve">]. </w:t>
      </w:r>
      <w:r w:rsidRPr="00124820">
        <w:rPr>
          <w:rFonts w:cs="Times New Roman"/>
          <w:szCs w:val="28"/>
        </w:rPr>
        <w:t>В «Концептуальных подходах к развитию инклюзивного образования в Республике Казахстан»</w:t>
      </w:r>
      <w:r w:rsidR="00C2115F" w:rsidRPr="00124820">
        <w:rPr>
          <w:rFonts w:cs="Times New Roman"/>
          <w:szCs w:val="28"/>
        </w:rPr>
        <w:t xml:space="preserve"> этот феномен обозначен как государственная политика</w:t>
      </w:r>
      <w:r w:rsidRPr="00124820">
        <w:rPr>
          <w:rFonts w:cs="Times New Roman"/>
          <w:szCs w:val="28"/>
        </w:rPr>
        <w:t xml:space="preserve"> [</w:t>
      </w:r>
      <w:r w:rsidR="002E082F" w:rsidRPr="002E082F">
        <w:rPr>
          <w:rFonts w:cs="Times New Roman"/>
          <w:szCs w:val="28"/>
        </w:rPr>
        <w:t>3</w:t>
      </w:r>
      <w:r w:rsidRPr="00124820">
        <w:rPr>
          <w:rFonts w:cs="Times New Roman"/>
          <w:szCs w:val="28"/>
        </w:rPr>
        <w:t xml:space="preserve">]. </w:t>
      </w:r>
      <w:r w:rsidRPr="00124820">
        <w:rPr>
          <w:rStyle w:val="a8"/>
          <w:rFonts w:cs="Times New Roman"/>
          <w:sz w:val="28"/>
          <w:szCs w:val="28"/>
        </w:rPr>
        <w:t xml:space="preserve">Анализ официальных источников подвел нас к выводу о том, что </w:t>
      </w:r>
      <w:r w:rsidR="002E3999">
        <w:rPr>
          <w:rStyle w:val="a8"/>
          <w:rFonts w:cs="Times New Roman"/>
          <w:sz w:val="28"/>
          <w:szCs w:val="28"/>
        </w:rPr>
        <w:t xml:space="preserve">реализация </w:t>
      </w:r>
      <w:r w:rsidRPr="00124820">
        <w:rPr>
          <w:rStyle w:val="a8"/>
          <w:rFonts w:cs="Times New Roman"/>
          <w:sz w:val="28"/>
          <w:szCs w:val="28"/>
        </w:rPr>
        <w:t>инклюзивно</w:t>
      </w:r>
      <w:r w:rsidR="002E3999">
        <w:rPr>
          <w:rStyle w:val="a8"/>
          <w:rFonts w:cs="Times New Roman"/>
          <w:sz w:val="28"/>
          <w:szCs w:val="28"/>
        </w:rPr>
        <w:t>го</w:t>
      </w:r>
      <w:r w:rsidRPr="00124820">
        <w:rPr>
          <w:rStyle w:val="a8"/>
          <w:rFonts w:cs="Times New Roman"/>
          <w:sz w:val="28"/>
          <w:szCs w:val="28"/>
        </w:rPr>
        <w:t xml:space="preserve"> образовани</w:t>
      </w:r>
      <w:r w:rsidR="002E3999">
        <w:rPr>
          <w:rStyle w:val="a8"/>
          <w:rFonts w:cs="Times New Roman"/>
          <w:sz w:val="28"/>
          <w:szCs w:val="28"/>
        </w:rPr>
        <w:t>я</w:t>
      </w:r>
      <w:r w:rsidRPr="00124820">
        <w:rPr>
          <w:rStyle w:val="a8"/>
          <w:rFonts w:cs="Times New Roman"/>
          <w:sz w:val="28"/>
          <w:szCs w:val="28"/>
        </w:rPr>
        <w:t xml:space="preserve"> </w:t>
      </w:r>
      <w:r w:rsidR="002E3999">
        <w:rPr>
          <w:rStyle w:val="a8"/>
          <w:rFonts w:cs="Times New Roman"/>
          <w:sz w:val="28"/>
          <w:szCs w:val="28"/>
        </w:rPr>
        <w:t xml:space="preserve">имеет нормативно-правовое обеспечение, соответствующее глобальным стратегическим документам в этой области </w:t>
      </w:r>
      <w:r w:rsidRPr="00124820">
        <w:rPr>
          <w:rFonts w:cs="Times New Roman"/>
          <w:szCs w:val="28"/>
        </w:rPr>
        <w:t>[</w:t>
      </w:r>
      <w:r w:rsidR="002E082F" w:rsidRPr="002E082F">
        <w:rPr>
          <w:rFonts w:cs="Times New Roman"/>
          <w:szCs w:val="28"/>
        </w:rPr>
        <w:t>4</w:t>
      </w:r>
      <w:r w:rsidR="00CC3687">
        <w:rPr>
          <w:rFonts w:cs="Times New Roman"/>
          <w:szCs w:val="28"/>
        </w:rPr>
        <w:t>-</w:t>
      </w:r>
      <w:r w:rsidR="002E082F" w:rsidRPr="002E082F">
        <w:rPr>
          <w:rFonts w:cs="Times New Roman"/>
          <w:szCs w:val="28"/>
        </w:rPr>
        <w:t>6</w:t>
      </w:r>
      <w:r w:rsidRPr="00124820">
        <w:rPr>
          <w:rFonts w:cs="Times New Roman"/>
          <w:szCs w:val="28"/>
        </w:rPr>
        <w:t>].</w:t>
      </w:r>
    </w:p>
    <w:p w14:paraId="5BE4CE93" w14:textId="33F18EDE" w:rsidR="008250FD" w:rsidRPr="00124820" w:rsidRDefault="008250FD" w:rsidP="00D50C1E">
      <w:pPr>
        <w:tabs>
          <w:tab w:val="left" w:pos="2010"/>
        </w:tabs>
        <w:rPr>
          <w:rFonts w:cs="Times New Roman"/>
          <w:spacing w:val="2"/>
          <w:szCs w:val="28"/>
        </w:rPr>
      </w:pPr>
      <w:r w:rsidRPr="00124820">
        <w:rPr>
          <w:rFonts w:cs="Times New Roman"/>
          <w:szCs w:val="28"/>
        </w:rPr>
        <w:t xml:space="preserve">Если инклюзивное образование составляет одну часть предмета нашего исследования, то вторую часть занимают вопросы обучения </w:t>
      </w:r>
      <w:r w:rsidRPr="00124820">
        <w:rPr>
          <w:rFonts w:cs="Times New Roman"/>
          <w:bCs/>
          <w:szCs w:val="28"/>
        </w:rPr>
        <w:t>английскому языку учащихся начальной школы. В Казахстане обучение школьников английскому языку в последние годы осуществлялось в рамках трехъязычного образования, и регулировался этот процесс Планом Нации «100 шагов» [</w:t>
      </w:r>
      <w:r w:rsidR="002E082F" w:rsidRPr="002E082F">
        <w:rPr>
          <w:rFonts w:cs="Times New Roman"/>
          <w:bCs/>
          <w:szCs w:val="28"/>
        </w:rPr>
        <w:t>7</w:t>
      </w:r>
      <w:r w:rsidRPr="00124820">
        <w:rPr>
          <w:rFonts w:cs="Times New Roman"/>
          <w:bCs/>
          <w:szCs w:val="28"/>
        </w:rPr>
        <w:t>]. Особенности обучения английскому языку нашли свое отражение также в ГОСО, когда с 2015 года английский язык изучался в школах с 1-го класса, но затем было решено начинать его изучение с 3-го класса начальной школы. Кроме того, введено</w:t>
      </w:r>
      <w:r w:rsidRPr="00124820">
        <w:rPr>
          <w:rFonts w:cs="Times New Roman"/>
          <w:spacing w:val="2"/>
          <w:szCs w:val="28"/>
        </w:rPr>
        <w:t xml:space="preserve"> уровневое обучение казахскому, русскому и иностранному языкам, разрешено изучение отдельных предметов на казахском, русском, иностранном языке независимо от языка обучения и проведение внеурочной деятельности и элективных курсов на казахском, русском и иностранном языках. Отметим, что из иностранных языков большая часть казахстанских школьников выбирают именно английский язык. </w:t>
      </w:r>
    </w:p>
    <w:p w14:paraId="73D5B883" w14:textId="77777777" w:rsidR="008250FD" w:rsidRPr="00124820" w:rsidRDefault="008250FD" w:rsidP="00D50C1E">
      <w:pPr>
        <w:tabs>
          <w:tab w:val="left" w:pos="2010"/>
        </w:tabs>
        <w:rPr>
          <w:rFonts w:cs="Times New Roman"/>
          <w:spacing w:val="2"/>
          <w:szCs w:val="28"/>
        </w:rPr>
      </w:pPr>
      <w:r w:rsidRPr="00124820">
        <w:rPr>
          <w:rFonts w:cs="Times New Roman"/>
          <w:spacing w:val="2"/>
          <w:szCs w:val="28"/>
        </w:rPr>
        <w:t xml:space="preserve">Третью часть нашего исследования составляют вопросы квалификации учителей английского языка начальных классов. Отметим, что основной проблемой здесь выступает отсутствие в </w:t>
      </w:r>
      <w:r w:rsidRPr="0003493A">
        <w:rPr>
          <w:rFonts w:cs="Times New Roman"/>
          <w:spacing w:val="2"/>
          <w:szCs w:val="28"/>
        </w:rPr>
        <w:t xml:space="preserve">системе </w:t>
      </w:r>
      <w:r w:rsidR="00C64D4C" w:rsidRPr="0003493A">
        <w:rPr>
          <w:rFonts w:cs="Times New Roman"/>
          <w:spacing w:val="2"/>
          <w:szCs w:val="28"/>
        </w:rPr>
        <w:t>высшего</w:t>
      </w:r>
      <w:r w:rsidR="00C64D4C">
        <w:rPr>
          <w:rFonts w:cs="Times New Roman"/>
          <w:spacing w:val="2"/>
          <w:szCs w:val="28"/>
        </w:rPr>
        <w:t xml:space="preserve"> </w:t>
      </w:r>
      <w:r w:rsidRPr="00124820">
        <w:rPr>
          <w:rFonts w:cs="Times New Roman"/>
          <w:spacing w:val="2"/>
          <w:szCs w:val="28"/>
        </w:rPr>
        <w:t xml:space="preserve">педагогического образования Казахстана целенаправленной подготовки учителей английского, как, впрочем, любого иностранного языка для начальной школы. </w:t>
      </w:r>
    </w:p>
    <w:p w14:paraId="691474FF" w14:textId="77777777" w:rsidR="008250FD" w:rsidRPr="00124820" w:rsidRDefault="008250FD" w:rsidP="00D50C1E">
      <w:pPr>
        <w:tabs>
          <w:tab w:val="left" w:pos="2010"/>
        </w:tabs>
        <w:rPr>
          <w:rFonts w:cs="Times New Roman"/>
          <w:spacing w:val="2"/>
          <w:szCs w:val="28"/>
        </w:rPr>
      </w:pPr>
      <w:r w:rsidRPr="00124820">
        <w:rPr>
          <w:rFonts w:cs="Times New Roman"/>
          <w:spacing w:val="2"/>
          <w:szCs w:val="28"/>
        </w:rPr>
        <w:t xml:space="preserve">Таким образом, сложность предмета нашего исследования обусловлена симбиозом трех аспектов. </w:t>
      </w:r>
    </w:p>
    <w:p w14:paraId="50D93AC5" w14:textId="5502B5E9" w:rsidR="008250FD" w:rsidRPr="00124820" w:rsidRDefault="008250FD" w:rsidP="00D50C1E">
      <w:pPr>
        <w:tabs>
          <w:tab w:val="left" w:pos="2010"/>
        </w:tabs>
        <w:rPr>
          <w:rFonts w:eastAsia="Times New Roman" w:cs="Times New Roman"/>
          <w:spacing w:val="2"/>
          <w:szCs w:val="28"/>
        </w:rPr>
      </w:pPr>
      <w:r w:rsidRPr="00124820">
        <w:rPr>
          <w:rFonts w:cs="Times New Roman"/>
          <w:spacing w:val="2"/>
          <w:szCs w:val="28"/>
        </w:rPr>
        <w:t xml:space="preserve">В этом контексте наблюдается следующее: </w:t>
      </w:r>
      <w:r w:rsidRPr="00124820">
        <w:rPr>
          <w:rFonts w:cs="Times New Roman"/>
          <w:szCs w:val="28"/>
        </w:rPr>
        <w:t xml:space="preserve">подготовка учителей английского языка к обучению в условиях инклюзивного образования решался только в рамках двухнедельных курсов повышения квалификации. Помимо этого, курсы повышения квалификации по инклюзивному образованию имеют общепредметную направленность и дают общие представления о современных тенденциях в образовании и принципах инклюзивного обучения. В колледжах и вузах страны вопросы обучения детей с ОВЗ рассматривались только в курсе педагогики, который был общим практически для всех педагогических специальностей. В рамках университетских образовательных программ «Иностранный язык: два иностранных языка» до 2015 года не был предусмотрен отдельный курс методики или раздел в курсе методики обучения иностранному языку, посвященный обучению детей с ООП, и до сих пор не предусматриваются особенности обучения иностранному языку учащихся начальных классов. Но есть тенденции подготовки учителей начальных классов к обучению детей английскому языку. В частности, в Казахском национальном педагогическом университете имени Абая реализуется образовательная программа 6В01303 - Начальное образование с информационно-коммуникационными технологиями (дуальное обучение), в которой предусмотрено изучение методика преподавания учебного </w:t>
      </w:r>
      <w:r w:rsidRPr="0003493A">
        <w:rPr>
          <w:rFonts w:cs="Times New Roman"/>
          <w:szCs w:val="28"/>
        </w:rPr>
        <w:t xml:space="preserve">предмета </w:t>
      </w:r>
      <w:r w:rsidR="00360E30" w:rsidRPr="0003493A">
        <w:rPr>
          <w:rFonts w:cs="Times New Roman"/>
          <w:szCs w:val="28"/>
        </w:rPr>
        <w:t>«Английский язык»</w:t>
      </w:r>
      <w:r w:rsidRPr="0003493A">
        <w:rPr>
          <w:rFonts w:cs="Times New Roman"/>
          <w:szCs w:val="28"/>
        </w:rPr>
        <w:t xml:space="preserve">, нацеленного </w:t>
      </w:r>
      <w:r w:rsidRPr="00124820">
        <w:rPr>
          <w:rFonts w:cs="Times New Roman"/>
          <w:szCs w:val="28"/>
        </w:rPr>
        <w:t>на развит</w:t>
      </w:r>
      <w:r w:rsidR="009400DC">
        <w:rPr>
          <w:rFonts w:cs="Times New Roman"/>
          <w:szCs w:val="28"/>
        </w:rPr>
        <w:t xml:space="preserve">ие у будущих педагогов навыков </w:t>
      </w:r>
      <w:r w:rsidRPr="00124820">
        <w:rPr>
          <w:rFonts w:cs="Times New Roman"/>
          <w:szCs w:val="28"/>
        </w:rPr>
        <w:t>обучения АЯ в начальной школе [</w:t>
      </w:r>
      <w:r w:rsidR="002E082F" w:rsidRPr="002E082F">
        <w:rPr>
          <w:rFonts w:cs="Times New Roman"/>
          <w:szCs w:val="28"/>
        </w:rPr>
        <w:t>8</w:t>
      </w:r>
      <w:r w:rsidRPr="00124820">
        <w:rPr>
          <w:rFonts w:cs="Times New Roman"/>
          <w:szCs w:val="28"/>
        </w:rPr>
        <w:t>]. Но, пожалуй, это единичные случаи</w:t>
      </w:r>
      <w:r w:rsidR="00C2115F" w:rsidRPr="00124820">
        <w:rPr>
          <w:rFonts w:cs="Times New Roman"/>
          <w:szCs w:val="28"/>
        </w:rPr>
        <w:t>, поэтому этот процесс</w:t>
      </w:r>
      <w:r w:rsidRPr="00124820">
        <w:rPr>
          <w:rFonts w:cs="Times New Roman"/>
          <w:szCs w:val="28"/>
        </w:rPr>
        <w:t xml:space="preserve"> носит весьма эпизодический и фрагментарный характер. В контексте нашего же исследования данная проблема обостряется еще и за счет инклюзивного обучения английскому языку детей младшего школьного возраста.</w:t>
      </w:r>
    </w:p>
    <w:p w14:paraId="38B07321" w14:textId="77777777" w:rsidR="008250FD" w:rsidRPr="00124820" w:rsidRDefault="008250FD" w:rsidP="00D50C1E">
      <w:pPr>
        <w:tabs>
          <w:tab w:val="left" w:pos="2010"/>
        </w:tabs>
        <w:rPr>
          <w:rFonts w:cs="Times New Roman"/>
          <w:szCs w:val="28"/>
        </w:rPr>
      </w:pPr>
      <w:r w:rsidRPr="00124820">
        <w:rPr>
          <w:rFonts w:cs="Times New Roman"/>
          <w:szCs w:val="28"/>
        </w:rPr>
        <w:t>Исходя из анализа официальных документов и учебной документации вузов по исследуемой проблеме, можно установить противоречие между необходимостью решения государственных задач в области продвижения идей и принципов инклюзии и отсутствием системных мер для их решения в условиях инклюзивного образования в начальной школе при обучении английскому языку. Одним из эффективных и реально возможных путей разрешения указанного противоречия, на наш взгляд, представляется изучение и реализация соответствующего потенциала системы повышения квалификации педагогических работников.</w:t>
      </w:r>
    </w:p>
    <w:p w14:paraId="643D917A" w14:textId="64098E9F" w:rsidR="008250FD" w:rsidRPr="00124820" w:rsidRDefault="008250FD" w:rsidP="00D50C1E">
      <w:pPr>
        <w:tabs>
          <w:tab w:val="left" w:pos="2010"/>
        </w:tabs>
        <w:rPr>
          <w:rFonts w:cs="Times New Roman"/>
          <w:szCs w:val="28"/>
        </w:rPr>
      </w:pPr>
      <w:r w:rsidRPr="00124820">
        <w:rPr>
          <w:rFonts w:cs="Times New Roman"/>
          <w:szCs w:val="28"/>
        </w:rPr>
        <w:t xml:space="preserve">При этом, государственная политика в сфере образования предъявляет к учителям жесткие требования по качеству знаний, т.е. помимо знаний общих методов обучения учитель должен иметь ряд знаний, которых он никогда ранее не получал и не имел необходимости их применения. В частности, учитель английского языка должен знать принципы инклюзивного образования, знать психолого-педагогические особенности детей с ООП разных категорий, понимать особенности преподавания английского языка обучающимся с учетом их психологических и физиологических возможностей и потребностей, уметь создавать безбарьерную образовательную среду и адаптировать ее под особенности каждого </w:t>
      </w:r>
      <w:r w:rsidRPr="0003493A">
        <w:rPr>
          <w:rFonts w:cs="Times New Roman"/>
          <w:szCs w:val="28"/>
        </w:rPr>
        <w:t>обучающегося</w:t>
      </w:r>
      <w:r w:rsidR="005B2CAE" w:rsidRPr="0003493A">
        <w:rPr>
          <w:rFonts w:cs="Times New Roman"/>
          <w:szCs w:val="28"/>
        </w:rPr>
        <w:t xml:space="preserve"> [</w:t>
      </w:r>
      <w:r w:rsidR="002E082F" w:rsidRPr="0003493A">
        <w:rPr>
          <w:rFonts w:cs="Times New Roman"/>
          <w:szCs w:val="28"/>
        </w:rPr>
        <w:t>9</w:t>
      </w:r>
      <w:r w:rsidR="005B2CAE" w:rsidRPr="0003493A">
        <w:rPr>
          <w:rFonts w:cs="Times New Roman"/>
          <w:szCs w:val="28"/>
        </w:rPr>
        <w:t>]</w:t>
      </w:r>
      <w:r w:rsidRPr="0003493A">
        <w:rPr>
          <w:rFonts w:cs="Times New Roman"/>
          <w:szCs w:val="28"/>
        </w:rPr>
        <w:t>.</w:t>
      </w:r>
    </w:p>
    <w:p w14:paraId="2902E304" w14:textId="77777777" w:rsidR="008250FD" w:rsidRPr="00124820" w:rsidRDefault="008250FD" w:rsidP="00D50C1E">
      <w:pPr>
        <w:tabs>
          <w:tab w:val="left" w:pos="2010"/>
        </w:tabs>
        <w:rPr>
          <w:rFonts w:cs="Times New Roman"/>
          <w:szCs w:val="28"/>
        </w:rPr>
      </w:pPr>
      <w:r w:rsidRPr="00124820">
        <w:rPr>
          <w:rFonts w:cs="Times New Roman"/>
          <w:szCs w:val="28"/>
        </w:rPr>
        <w:t>В связи с вышеизложенным возникает ряд вопросов по методической, педагогической и психологической готовности учителей английского языка к обучению детей с ООП в условиях инклюзивного образования в начальной школе.</w:t>
      </w:r>
    </w:p>
    <w:p w14:paraId="6ECBE74B" w14:textId="77777777" w:rsidR="008250FD" w:rsidRPr="00124820" w:rsidRDefault="008250FD" w:rsidP="00D50C1E">
      <w:pPr>
        <w:tabs>
          <w:tab w:val="left" w:pos="2010"/>
        </w:tabs>
        <w:rPr>
          <w:rFonts w:cs="Times New Roman"/>
          <w:szCs w:val="28"/>
        </w:rPr>
      </w:pPr>
      <w:r w:rsidRPr="00124820">
        <w:rPr>
          <w:rFonts w:cs="Times New Roman"/>
          <w:szCs w:val="28"/>
        </w:rPr>
        <w:t>Поэтому касательно теоретических предпосылок исследуемой проблемы</w:t>
      </w:r>
      <w:r w:rsidR="005B2CAE">
        <w:rPr>
          <w:rFonts w:cs="Times New Roman"/>
          <w:szCs w:val="28"/>
        </w:rPr>
        <w:t>,</w:t>
      </w:r>
      <w:r w:rsidRPr="00124820">
        <w:rPr>
          <w:rFonts w:cs="Times New Roman"/>
          <w:szCs w:val="28"/>
        </w:rPr>
        <w:t xml:space="preserve"> следует отметить</w:t>
      </w:r>
      <w:r w:rsidR="005B2CAE">
        <w:rPr>
          <w:rFonts w:cs="Times New Roman"/>
          <w:szCs w:val="28"/>
        </w:rPr>
        <w:t>,</w:t>
      </w:r>
      <w:r w:rsidRPr="00124820">
        <w:rPr>
          <w:rFonts w:cs="Times New Roman"/>
          <w:szCs w:val="28"/>
        </w:rPr>
        <w:t xml:space="preserve"> мы решили дифференцировать труды казахстанских и зарубежных исследователей по трем ключевым вопросам нашего исследования.</w:t>
      </w:r>
    </w:p>
    <w:p w14:paraId="1F751618" w14:textId="77777777" w:rsidR="008250FD" w:rsidRPr="00124820" w:rsidRDefault="008250FD" w:rsidP="00D50C1E">
      <w:pPr>
        <w:tabs>
          <w:tab w:val="left" w:pos="2010"/>
        </w:tabs>
        <w:rPr>
          <w:rFonts w:cs="Times New Roman"/>
          <w:szCs w:val="28"/>
        </w:rPr>
      </w:pPr>
      <w:r w:rsidRPr="00124820">
        <w:rPr>
          <w:rFonts w:cs="Times New Roman"/>
          <w:szCs w:val="28"/>
        </w:rPr>
        <w:t>В казахстанской педагогике различные аспекты коррекционной помощи и инклюзивного обучения исследованы такими учеными, как: Р.А. Сулейменова, З.А. Мовкебаева, Г.А. Абаева, А.Н. Аутаева, И.Г. Елисеева, А.А. Байтурсынова, Г.С. Оразаева, И.А. Оралканова, А.К. Жалмухамедова и др.</w:t>
      </w:r>
    </w:p>
    <w:p w14:paraId="69DD5548" w14:textId="5EE76A75" w:rsidR="008250FD" w:rsidRPr="00124820" w:rsidRDefault="00A13F12" w:rsidP="00D50C1E">
      <w:pPr>
        <w:tabs>
          <w:tab w:val="left" w:pos="2010"/>
        </w:tabs>
        <w:rPr>
          <w:rFonts w:cs="Times New Roman"/>
          <w:szCs w:val="28"/>
        </w:rPr>
      </w:pPr>
      <w:r>
        <w:rPr>
          <w:rFonts w:cs="Times New Roman"/>
          <w:szCs w:val="28"/>
        </w:rPr>
        <w:t xml:space="preserve">Исследования зарубежных </w:t>
      </w:r>
      <w:r w:rsidR="008250FD" w:rsidRPr="00124820">
        <w:rPr>
          <w:rFonts w:cs="Times New Roman"/>
          <w:szCs w:val="28"/>
        </w:rPr>
        <w:t>ученых</w:t>
      </w:r>
      <w:r>
        <w:rPr>
          <w:rFonts w:cs="Times New Roman"/>
          <w:szCs w:val="28"/>
        </w:rPr>
        <w:t xml:space="preserve"> во многом</w:t>
      </w:r>
      <w:r w:rsidR="008250FD" w:rsidRPr="00124820">
        <w:rPr>
          <w:rFonts w:cs="Times New Roman"/>
          <w:szCs w:val="28"/>
        </w:rPr>
        <w:t xml:space="preserve"> посвящены аспект</w:t>
      </w:r>
      <w:r>
        <w:rPr>
          <w:rFonts w:cs="Times New Roman"/>
          <w:szCs w:val="28"/>
        </w:rPr>
        <w:t>ам</w:t>
      </w:r>
      <w:r w:rsidR="008250FD" w:rsidRPr="00124820">
        <w:rPr>
          <w:rFonts w:cs="Times New Roman"/>
          <w:szCs w:val="28"/>
        </w:rPr>
        <w:t xml:space="preserve"> коррекционно-развивающей работы детей с задержкой психического развития (У.В. Ульенкова, О.Н. Усанова, Н.А. Цыпина, Е.С. Слепович, И.Н. Гусева и др.).</w:t>
      </w:r>
    </w:p>
    <w:p w14:paraId="6B1D9EB2" w14:textId="1545FD17" w:rsidR="008250FD" w:rsidRPr="00124820" w:rsidRDefault="00A13F12" w:rsidP="00D50C1E">
      <w:pPr>
        <w:tabs>
          <w:tab w:val="left" w:pos="2010"/>
        </w:tabs>
        <w:rPr>
          <w:rFonts w:cs="Times New Roman"/>
          <w:szCs w:val="28"/>
        </w:rPr>
      </w:pPr>
      <w:r>
        <w:rPr>
          <w:rFonts w:cs="Times New Roman"/>
          <w:szCs w:val="28"/>
        </w:rPr>
        <w:t>Российские ученые (</w:t>
      </w:r>
      <w:r w:rsidRPr="00124820">
        <w:rPr>
          <w:rFonts w:cs="Times New Roman"/>
          <w:szCs w:val="28"/>
        </w:rPr>
        <w:t>Л.И. Акатов, М.С. Басов, В.В. Лебедински</w:t>
      </w:r>
      <w:r>
        <w:rPr>
          <w:rFonts w:cs="Times New Roman"/>
          <w:szCs w:val="28"/>
        </w:rPr>
        <w:t>й</w:t>
      </w:r>
      <w:r w:rsidRPr="00124820">
        <w:rPr>
          <w:rFonts w:cs="Times New Roman"/>
          <w:szCs w:val="28"/>
        </w:rPr>
        <w:t>, Е.М. Мастюков</w:t>
      </w:r>
      <w:r>
        <w:rPr>
          <w:rFonts w:cs="Times New Roman"/>
          <w:szCs w:val="28"/>
        </w:rPr>
        <w:t>а</w:t>
      </w:r>
      <w:r w:rsidRPr="00124820">
        <w:rPr>
          <w:rFonts w:cs="Times New Roman"/>
          <w:szCs w:val="28"/>
        </w:rPr>
        <w:t>, М.В. Певзнер и др</w:t>
      </w:r>
      <w:r>
        <w:rPr>
          <w:rFonts w:cs="Times New Roman"/>
          <w:szCs w:val="28"/>
        </w:rPr>
        <w:t>.) изучали п</w:t>
      </w:r>
      <w:r w:rsidR="008250FD" w:rsidRPr="00124820">
        <w:rPr>
          <w:rFonts w:cs="Times New Roman"/>
          <w:szCs w:val="28"/>
        </w:rPr>
        <w:t xml:space="preserve">сихологческие </w:t>
      </w:r>
      <w:r>
        <w:rPr>
          <w:rFonts w:cs="Times New Roman"/>
          <w:szCs w:val="28"/>
        </w:rPr>
        <w:t>аспекты</w:t>
      </w:r>
      <w:r w:rsidR="008250FD" w:rsidRPr="00124820">
        <w:rPr>
          <w:rFonts w:cs="Times New Roman"/>
          <w:szCs w:val="28"/>
        </w:rPr>
        <w:t xml:space="preserve"> развития личности ребенк</w:t>
      </w:r>
      <w:r>
        <w:rPr>
          <w:rFonts w:cs="Times New Roman"/>
          <w:szCs w:val="28"/>
        </w:rPr>
        <w:t>детей</w:t>
      </w:r>
      <w:r w:rsidR="008250FD" w:rsidRPr="00124820">
        <w:rPr>
          <w:rFonts w:cs="Times New Roman"/>
          <w:szCs w:val="28"/>
        </w:rPr>
        <w:t>а с ограниченными возможностями здоровья</w:t>
      </w:r>
      <w:r>
        <w:rPr>
          <w:rFonts w:cs="Times New Roman"/>
          <w:szCs w:val="28"/>
        </w:rPr>
        <w:t>.</w:t>
      </w:r>
    </w:p>
    <w:p w14:paraId="6A5DEFF3" w14:textId="77777777" w:rsidR="008250FD" w:rsidRPr="00124820" w:rsidRDefault="008250FD" w:rsidP="00D50C1E">
      <w:pPr>
        <w:tabs>
          <w:tab w:val="left" w:pos="2010"/>
        </w:tabs>
        <w:rPr>
          <w:rFonts w:cs="Times New Roman"/>
          <w:szCs w:val="28"/>
        </w:rPr>
      </w:pPr>
      <w:r w:rsidRPr="00124820">
        <w:rPr>
          <w:rFonts w:cs="Times New Roman"/>
          <w:szCs w:val="28"/>
        </w:rPr>
        <w:t xml:space="preserve">Вопросы инклюзивного образования рассматриваются </w:t>
      </w:r>
      <w:r w:rsidR="002E3999">
        <w:rPr>
          <w:rFonts w:cs="Times New Roman"/>
          <w:szCs w:val="28"/>
        </w:rPr>
        <w:t>мног</w:t>
      </w:r>
      <w:r w:rsidR="005B2CAE">
        <w:rPr>
          <w:rFonts w:cs="Times New Roman"/>
          <w:szCs w:val="28"/>
        </w:rPr>
        <w:t>и</w:t>
      </w:r>
      <w:r w:rsidR="002E3999">
        <w:rPr>
          <w:rFonts w:cs="Times New Roman"/>
          <w:szCs w:val="28"/>
        </w:rPr>
        <w:t xml:space="preserve">ми </w:t>
      </w:r>
      <w:r w:rsidRPr="0003493A">
        <w:rPr>
          <w:rFonts w:cs="Times New Roman"/>
          <w:szCs w:val="28"/>
        </w:rPr>
        <w:t>зарубежны</w:t>
      </w:r>
      <w:r w:rsidR="002E3999" w:rsidRPr="0003493A">
        <w:rPr>
          <w:rFonts w:cs="Times New Roman"/>
          <w:szCs w:val="28"/>
        </w:rPr>
        <w:t>ми учен</w:t>
      </w:r>
      <w:r w:rsidR="009400DC" w:rsidRPr="0003493A">
        <w:rPr>
          <w:rFonts w:cs="Times New Roman"/>
          <w:szCs w:val="28"/>
        </w:rPr>
        <w:t>ы</w:t>
      </w:r>
      <w:r w:rsidR="002E3999" w:rsidRPr="0003493A">
        <w:rPr>
          <w:rFonts w:cs="Times New Roman"/>
          <w:szCs w:val="28"/>
        </w:rPr>
        <w:t xml:space="preserve">ми, в числе </w:t>
      </w:r>
      <w:r w:rsidR="002E3999">
        <w:rPr>
          <w:rFonts w:cs="Times New Roman"/>
          <w:szCs w:val="28"/>
        </w:rPr>
        <w:t xml:space="preserve">которых </w:t>
      </w:r>
      <w:r w:rsidRPr="00124820">
        <w:rPr>
          <w:rFonts w:cs="Times New Roman"/>
          <w:szCs w:val="28"/>
        </w:rPr>
        <w:t>T.Brandon, J.Charlton, A.-M.Hansen, J.-R.Kim, A.Minnaert, K.Scorgie, И.И. Лошаковой, Е.Н. Моргачевой, Н.М. Назаровой, Е.Р. Ярской-Смирновой, А.М. Новиковой, С.В. Алехиной, Т.А. Федоровой, В.В. Хитрюк и др.</w:t>
      </w:r>
    </w:p>
    <w:p w14:paraId="30CB1CAA" w14:textId="77777777" w:rsidR="008250FD" w:rsidRPr="00124820" w:rsidRDefault="008250FD" w:rsidP="00D50C1E">
      <w:pPr>
        <w:tabs>
          <w:tab w:val="left" w:pos="2010"/>
        </w:tabs>
        <w:rPr>
          <w:rFonts w:cs="Times New Roman"/>
          <w:szCs w:val="28"/>
        </w:rPr>
      </w:pPr>
      <w:r w:rsidRPr="00124820">
        <w:rPr>
          <w:rFonts w:cs="Times New Roman"/>
          <w:szCs w:val="28"/>
        </w:rPr>
        <w:t>Проблемы готовности будущего педагога к работе в условиях инклюзивного образования разрабатывали педагоги-ученые Н.Д. Левитов, К.К. Платонов, А.Г. Ковалев, Л.А. Кандыбович, П.Р. Чамата, М.И. Дьяченко, С.Г. Старицина, И.М. Яковлева, С.В. Яковлев, М.А. Лукьяненко, А.В. Лукьяненко, А.П. Сманцер, Г.С. Квасных, Н.И. Пустовалова, Г.А. Колесникова, Г.Н. Подчалимова, Л.В. Соловьева, Г.П. Козина, Е.А. Чепракова, и др.</w:t>
      </w:r>
    </w:p>
    <w:p w14:paraId="7B1761FF" w14:textId="77777777" w:rsidR="008250FD" w:rsidRPr="00124820" w:rsidRDefault="008250FD" w:rsidP="00D50C1E">
      <w:pPr>
        <w:tabs>
          <w:tab w:val="left" w:pos="2010"/>
        </w:tabs>
        <w:rPr>
          <w:rFonts w:cs="Times New Roman"/>
          <w:szCs w:val="28"/>
        </w:rPr>
      </w:pPr>
      <w:r w:rsidRPr="00124820">
        <w:rPr>
          <w:rFonts w:cs="Times New Roman"/>
          <w:szCs w:val="28"/>
        </w:rPr>
        <w:t xml:space="preserve">Обучению детей иностранному языку в раннем возрасте посвящены труды следующих казахстанских авторов: Б.А. Жетписбаевой, Т.Ю. Шелестовой, Г.Н. Амандыковой, А. Мухтаровой, А.К. Китибаевой, Т.А. Аяпова; российских авторов: И.Л. Бим, И.Н. Верещагиной, А.Н. Азовкиной, Б.Г. Ананьевой, М.З. Биболетовой, А.Н. Борисовой, И.В. Вронской, Л.С. Выготского, П.Я. Гальперина, В.В. Григорьева, П.И. Гуляева, И.А. Зимней, А.А. Леонтьева, В.В. Пономарева, Т.А. Прыткина, Г.В. Рогова, С.Л. Рубинштейна и других. </w:t>
      </w:r>
    </w:p>
    <w:p w14:paraId="4B177556" w14:textId="77777777" w:rsidR="008250FD" w:rsidRPr="00124820" w:rsidRDefault="008250FD" w:rsidP="00D50C1E">
      <w:pPr>
        <w:tabs>
          <w:tab w:val="left" w:pos="2010"/>
        </w:tabs>
        <w:rPr>
          <w:rFonts w:cs="Times New Roman"/>
          <w:szCs w:val="28"/>
        </w:rPr>
      </w:pPr>
      <w:r w:rsidRPr="00124820">
        <w:rPr>
          <w:rFonts w:cs="Times New Roman"/>
          <w:szCs w:val="28"/>
        </w:rPr>
        <w:t>Теоретическими исследованиями в рамках методики преподавания иностранного языка занимались И.Л. Бим, М.З. Биболетова, И.Н. Верещагина, Н.Д. Гальскова, Е.И. Пассов, Л.Г. Денисова, Р.П. Мильруд, З.Н. Никитенко, Г.В. Рогова, Е.С. Устинова, Л.Б. Чепцова и другие.</w:t>
      </w:r>
    </w:p>
    <w:p w14:paraId="5DFD4E44" w14:textId="77777777" w:rsidR="008250FD" w:rsidRPr="00124820" w:rsidRDefault="008250FD" w:rsidP="00D50C1E">
      <w:pPr>
        <w:tabs>
          <w:tab w:val="left" w:pos="2010"/>
        </w:tabs>
        <w:rPr>
          <w:rFonts w:cs="Times New Roman"/>
          <w:szCs w:val="28"/>
        </w:rPr>
      </w:pPr>
      <w:r w:rsidRPr="00124820">
        <w:rPr>
          <w:rFonts w:cs="Times New Roman"/>
          <w:szCs w:val="28"/>
        </w:rPr>
        <w:t>Формирование содержания образования в системе повышения квалификации раскрыты в трудах зарубежных и казахстанских ученых: Г. Вершловского, В.А. Крутецкого, А.К. Марковой, С.А. Масюковой, Г.С. Сухобской, Д.Ф. Ильясова, А.М. Мамытова, Б.А. Тургынбаевой, Ж.А. Караева, А.А. Жайтаповой, К.С. Кудайбергеневой, Б. Альмуханбетова, Г.К. Ахметовой и др.)</w:t>
      </w:r>
    </w:p>
    <w:p w14:paraId="59B0615D" w14:textId="77777777" w:rsidR="008250FD" w:rsidRPr="00124820" w:rsidRDefault="008250FD" w:rsidP="00D50C1E">
      <w:pPr>
        <w:ind w:firstLine="567"/>
        <w:rPr>
          <w:rFonts w:cs="Times New Roman"/>
          <w:szCs w:val="28"/>
        </w:rPr>
      </w:pPr>
      <w:r w:rsidRPr="00124820">
        <w:rPr>
          <w:rFonts w:eastAsia="SimSun" w:cs="Times New Roman"/>
          <w:szCs w:val="28"/>
          <w:shd w:val="clear" w:color="auto" w:fill="FFFFFF"/>
          <w:lang w:val="kk-KZ" w:eastAsia="zh-CN"/>
        </w:rPr>
        <w:t>Анализ научно-педагогической литературы, законодательных и нормативных документов позволяет сделать следующий вывод: до настоящего времени вопросы обучения детей млдашего школьного возраста английскому языку в увловиях инклюзивного образования не проводилось специальных исследований. Мы полагаем, что в свете вышеизложенного наиболее действенным механизмом является изучение возможностей системы дополнительного образования педагогов.</w:t>
      </w:r>
    </w:p>
    <w:p w14:paraId="5E9424BE" w14:textId="77777777" w:rsidR="008250FD" w:rsidRPr="00124820" w:rsidRDefault="008250FD" w:rsidP="00D50C1E">
      <w:pPr>
        <w:tabs>
          <w:tab w:val="left" w:pos="1134"/>
          <w:tab w:val="left" w:pos="2010"/>
        </w:tabs>
        <w:rPr>
          <w:rFonts w:cs="Times New Roman"/>
          <w:szCs w:val="28"/>
        </w:rPr>
      </w:pPr>
      <w:r w:rsidRPr="00124820">
        <w:rPr>
          <w:rFonts w:cs="Times New Roman"/>
          <w:szCs w:val="28"/>
        </w:rPr>
        <w:t>Таким образом, актуальность данного исследования обусловлена необходимостью разрешения противоречий между:</w:t>
      </w:r>
    </w:p>
    <w:p w14:paraId="745285CE" w14:textId="77777777" w:rsidR="008250FD" w:rsidRPr="00124820" w:rsidRDefault="008250FD" w:rsidP="00A377EE">
      <w:pPr>
        <w:pStyle w:val="a3"/>
        <w:numPr>
          <w:ilvl w:val="0"/>
          <w:numId w:val="16"/>
        </w:numPr>
        <w:tabs>
          <w:tab w:val="left" w:pos="1134"/>
          <w:tab w:val="left" w:pos="2010"/>
        </w:tabs>
        <w:ind w:left="0" w:firstLine="709"/>
        <w:rPr>
          <w:rFonts w:cs="Times New Roman"/>
          <w:szCs w:val="28"/>
        </w:rPr>
      </w:pPr>
      <w:r w:rsidRPr="00124820">
        <w:rPr>
          <w:rFonts w:cs="Times New Roman"/>
          <w:szCs w:val="28"/>
        </w:rPr>
        <w:t>требованиями, предъявляемыми государством и обществом к качеству образования и уровню знаний английского языка у обучающихся, и отсутствием эффективной системы научно-практической подготовки учителей английского языка к обучению детей с особыми образовательными потребностями в условиях инклюзивного образования;</w:t>
      </w:r>
    </w:p>
    <w:p w14:paraId="1CE4288C" w14:textId="6AFCDF02" w:rsidR="008250FD" w:rsidRPr="00124820" w:rsidRDefault="008250FD" w:rsidP="00A377EE">
      <w:pPr>
        <w:pStyle w:val="a3"/>
        <w:numPr>
          <w:ilvl w:val="0"/>
          <w:numId w:val="16"/>
        </w:numPr>
        <w:tabs>
          <w:tab w:val="left" w:pos="1134"/>
          <w:tab w:val="left" w:pos="2010"/>
        </w:tabs>
        <w:ind w:left="0" w:firstLine="709"/>
        <w:rPr>
          <w:rFonts w:cs="Times New Roman"/>
          <w:szCs w:val="28"/>
        </w:rPr>
      </w:pPr>
      <w:r w:rsidRPr="00124820">
        <w:rPr>
          <w:rFonts w:cs="Times New Roman"/>
          <w:szCs w:val="28"/>
        </w:rPr>
        <w:t xml:space="preserve">потребностью в </w:t>
      </w:r>
      <w:r w:rsidR="00A13F12">
        <w:rPr>
          <w:rFonts w:cs="Times New Roman"/>
          <w:szCs w:val="28"/>
        </w:rPr>
        <w:t>профессиональных компетенциях учителей английского языка в инклюзивном обучении детей начальной школы</w:t>
      </w:r>
      <w:r w:rsidRPr="00124820">
        <w:rPr>
          <w:rFonts w:cs="Times New Roman"/>
          <w:szCs w:val="28"/>
        </w:rPr>
        <w:t xml:space="preserve"> и недостаточной разработанностью методологии формирования указанных квалификаций. </w:t>
      </w:r>
    </w:p>
    <w:p w14:paraId="632BFC5B" w14:textId="04E59B0D" w:rsidR="00153352" w:rsidRPr="00F65600" w:rsidRDefault="00F65600" w:rsidP="00D50C1E">
      <w:pPr>
        <w:tabs>
          <w:tab w:val="left" w:pos="1134"/>
          <w:tab w:val="left" w:pos="2010"/>
        </w:tabs>
        <w:rPr>
          <w:rFonts w:cs="Times New Roman"/>
          <w:szCs w:val="28"/>
        </w:rPr>
      </w:pPr>
      <w:bookmarkStart w:id="6" w:name="_Hlk199186617"/>
      <w:r w:rsidRPr="00F65600">
        <w:rPr>
          <w:rFonts w:cs="Times New Roman"/>
          <w:szCs w:val="28"/>
        </w:rPr>
        <w:t xml:space="preserve">Выявленные </w:t>
      </w:r>
      <w:r w:rsidR="008250FD" w:rsidRPr="00F65600">
        <w:rPr>
          <w:rFonts w:cs="Times New Roman"/>
          <w:szCs w:val="28"/>
        </w:rPr>
        <w:t>противоречи</w:t>
      </w:r>
      <w:r w:rsidRPr="00F65600">
        <w:rPr>
          <w:rFonts w:cs="Times New Roman"/>
          <w:szCs w:val="28"/>
        </w:rPr>
        <w:t xml:space="preserve">я обусловливают </w:t>
      </w:r>
      <w:r w:rsidR="008250FD" w:rsidRPr="00F65600">
        <w:rPr>
          <w:rFonts w:cs="Times New Roman"/>
          <w:szCs w:val="28"/>
        </w:rPr>
        <w:t>проблемы</w:t>
      </w:r>
      <w:r w:rsidRPr="00F65600">
        <w:rPr>
          <w:rFonts w:cs="Times New Roman"/>
          <w:szCs w:val="28"/>
        </w:rPr>
        <w:t>, связанные с тем</w:t>
      </w:r>
      <w:r w:rsidR="00153352" w:rsidRPr="00F65600">
        <w:rPr>
          <w:rFonts w:cs="Times New Roman"/>
          <w:szCs w:val="28"/>
        </w:rPr>
        <w:t xml:space="preserve">, что современные программы повышения квалификации учителей английского языка в начальной школе не всегда готовы оперативно реагировать на новые вызовы инклюзивного образования, </w:t>
      </w:r>
      <w:bookmarkStart w:id="7" w:name="_Hlk199186689"/>
      <w:bookmarkEnd w:id="6"/>
      <w:r w:rsidRPr="00F65600">
        <w:rPr>
          <w:rFonts w:cs="Times New Roman"/>
          <w:szCs w:val="28"/>
        </w:rPr>
        <w:t>порождаемые</w:t>
      </w:r>
      <w:r w:rsidR="00153352" w:rsidRPr="00F65600">
        <w:rPr>
          <w:rFonts w:cs="Times New Roman"/>
          <w:szCs w:val="28"/>
        </w:rPr>
        <w:t xml:space="preserve"> высок</w:t>
      </w:r>
      <w:r w:rsidRPr="00F65600">
        <w:rPr>
          <w:rFonts w:cs="Times New Roman"/>
          <w:szCs w:val="28"/>
        </w:rPr>
        <w:t>ой</w:t>
      </w:r>
      <w:r w:rsidR="00153352" w:rsidRPr="00F65600">
        <w:rPr>
          <w:rFonts w:cs="Times New Roman"/>
          <w:szCs w:val="28"/>
        </w:rPr>
        <w:t xml:space="preserve"> динамикой инновационных процессов в социальной сфер</w:t>
      </w:r>
      <w:r w:rsidRPr="00F65600">
        <w:rPr>
          <w:rFonts w:cs="Times New Roman"/>
          <w:szCs w:val="28"/>
        </w:rPr>
        <w:t>е, а потому нуждаются в постоянном поиске новых решений.</w:t>
      </w:r>
    </w:p>
    <w:bookmarkEnd w:id="7"/>
    <w:p w14:paraId="77F44E4F" w14:textId="4755DD95" w:rsidR="008250FD" w:rsidRPr="00124820" w:rsidRDefault="00F65600" w:rsidP="00D50C1E">
      <w:pPr>
        <w:tabs>
          <w:tab w:val="left" w:pos="1134"/>
          <w:tab w:val="left" w:pos="2010"/>
        </w:tabs>
        <w:rPr>
          <w:rFonts w:cs="Times New Roman"/>
          <w:b/>
          <w:bCs/>
          <w:szCs w:val="28"/>
        </w:rPr>
      </w:pPr>
      <w:r w:rsidRPr="00F65600">
        <w:rPr>
          <w:rFonts w:cs="Times New Roman"/>
          <w:szCs w:val="28"/>
        </w:rPr>
        <w:t xml:space="preserve">На этом основании тему нашего исследования мы определили </w:t>
      </w:r>
      <w:r w:rsidR="000A7D76" w:rsidRPr="00F65600">
        <w:rPr>
          <w:rFonts w:cs="Times New Roman"/>
          <w:szCs w:val="28"/>
        </w:rPr>
        <w:t>следующ</w:t>
      </w:r>
      <w:r w:rsidRPr="00F65600">
        <w:rPr>
          <w:rFonts w:cs="Times New Roman"/>
          <w:szCs w:val="28"/>
        </w:rPr>
        <w:t>им</w:t>
      </w:r>
      <w:r w:rsidR="000A7D76" w:rsidRPr="00F65600">
        <w:rPr>
          <w:rFonts w:cs="Times New Roman"/>
          <w:szCs w:val="28"/>
        </w:rPr>
        <w:t xml:space="preserve"> </w:t>
      </w:r>
      <w:r w:rsidRPr="00F65600">
        <w:rPr>
          <w:rFonts w:cs="Times New Roman"/>
          <w:szCs w:val="28"/>
        </w:rPr>
        <w:t>образом</w:t>
      </w:r>
      <w:r w:rsidR="008250FD" w:rsidRPr="00F65600">
        <w:rPr>
          <w:rFonts w:cs="Times New Roman"/>
          <w:szCs w:val="28"/>
        </w:rPr>
        <w:t xml:space="preserve">: </w:t>
      </w:r>
      <w:r w:rsidR="008250FD" w:rsidRPr="00F65600">
        <w:rPr>
          <w:rFonts w:cs="Times New Roman"/>
          <w:b/>
          <w:szCs w:val="28"/>
        </w:rPr>
        <w:t>«Современные формы и методы повышения квалификации учителей английского языка в условиях инклюзивного образования (на примере начальной школы)».</w:t>
      </w:r>
    </w:p>
    <w:p w14:paraId="726D2987" w14:textId="77777777" w:rsidR="008250FD" w:rsidRPr="00124820" w:rsidRDefault="008250FD" w:rsidP="00D50C1E">
      <w:pPr>
        <w:tabs>
          <w:tab w:val="left" w:pos="1134"/>
          <w:tab w:val="left" w:pos="2010"/>
        </w:tabs>
        <w:rPr>
          <w:rFonts w:cs="Times New Roman"/>
          <w:b/>
          <w:bCs/>
          <w:szCs w:val="28"/>
        </w:rPr>
      </w:pPr>
      <w:r w:rsidRPr="00124820">
        <w:rPr>
          <w:rFonts w:cs="Times New Roman"/>
          <w:b/>
          <w:bCs/>
          <w:szCs w:val="28"/>
        </w:rPr>
        <w:t>Объект исследования:</w:t>
      </w:r>
      <w:r w:rsidRPr="00124820">
        <w:rPr>
          <w:rFonts w:cs="Times New Roman"/>
          <w:szCs w:val="28"/>
        </w:rPr>
        <w:t xml:space="preserve"> процесс повышения квалификации </w:t>
      </w:r>
      <w:r w:rsidRPr="00124820">
        <w:rPr>
          <w:rFonts w:cs="Times New Roman"/>
          <w:bCs/>
          <w:szCs w:val="28"/>
        </w:rPr>
        <w:t xml:space="preserve">учителей английского языка в </w:t>
      </w:r>
      <w:r w:rsidRPr="00124820">
        <w:rPr>
          <w:rFonts w:cs="Times New Roman"/>
          <w:szCs w:val="28"/>
        </w:rPr>
        <w:t>обучении детей младшего школьного возраста в условиях инклюзивного образования</w:t>
      </w:r>
      <w:r w:rsidRPr="00124820">
        <w:rPr>
          <w:rFonts w:cs="Times New Roman"/>
          <w:b/>
          <w:bCs/>
          <w:szCs w:val="28"/>
        </w:rPr>
        <w:t xml:space="preserve"> </w:t>
      </w:r>
    </w:p>
    <w:p w14:paraId="60DF118F" w14:textId="77777777" w:rsidR="008250FD" w:rsidRPr="00124820" w:rsidRDefault="008250FD" w:rsidP="00D50C1E">
      <w:pPr>
        <w:tabs>
          <w:tab w:val="left" w:pos="2010"/>
        </w:tabs>
        <w:rPr>
          <w:rFonts w:cs="Times New Roman"/>
          <w:b/>
          <w:bCs/>
          <w:szCs w:val="28"/>
        </w:rPr>
      </w:pPr>
      <w:r w:rsidRPr="00124820">
        <w:rPr>
          <w:rFonts w:cs="Times New Roman"/>
          <w:b/>
          <w:bCs/>
          <w:szCs w:val="28"/>
        </w:rPr>
        <w:t>Предмет исследования:</w:t>
      </w:r>
      <w:r w:rsidRPr="00124820">
        <w:rPr>
          <w:rFonts w:cs="Times New Roman"/>
          <w:szCs w:val="28"/>
        </w:rPr>
        <w:t xml:space="preserve"> методическое обеспечение повышения квалификации </w:t>
      </w:r>
      <w:r w:rsidRPr="00124820">
        <w:rPr>
          <w:rFonts w:cs="Times New Roman"/>
          <w:bCs/>
          <w:szCs w:val="28"/>
        </w:rPr>
        <w:t xml:space="preserve">учителей английского языка в </w:t>
      </w:r>
      <w:r w:rsidRPr="00124820">
        <w:rPr>
          <w:rFonts w:cs="Times New Roman"/>
          <w:szCs w:val="28"/>
        </w:rPr>
        <w:t>обучении детей младшего школьного возраста в условиях инклюзивного образования</w:t>
      </w:r>
      <w:r w:rsidRPr="00124820">
        <w:rPr>
          <w:rFonts w:cs="Times New Roman"/>
          <w:b/>
          <w:bCs/>
          <w:szCs w:val="28"/>
        </w:rPr>
        <w:t xml:space="preserve"> </w:t>
      </w:r>
    </w:p>
    <w:p w14:paraId="68B17BFB" w14:textId="77777777" w:rsidR="008250FD" w:rsidRPr="00124820" w:rsidRDefault="008250FD" w:rsidP="00D50C1E">
      <w:pPr>
        <w:tabs>
          <w:tab w:val="left" w:pos="2010"/>
        </w:tabs>
        <w:rPr>
          <w:rFonts w:cs="Times New Roman"/>
          <w:bCs/>
          <w:szCs w:val="28"/>
        </w:rPr>
      </w:pPr>
      <w:r w:rsidRPr="00124820">
        <w:rPr>
          <w:rFonts w:cs="Times New Roman"/>
          <w:b/>
          <w:bCs/>
          <w:szCs w:val="28"/>
        </w:rPr>
        <w:t xml:space="preserve">Цель исследования: </w:t>
      </w:r>
      <w:r w:rsidRPr="00124820">
        <w:rPr>
          <w:rFonts w:cs="Times New Roman"/>
          <w:bCs/>
          <w:szCs w:val="28"/>
        </w:rPr>
        <w:t>научно</w:t>
      </w:r>
      <w:r w:rsidRPr="00124820">
        <w:rPr>
          <w:rFonts w:cs="Times New Roman"/>
          <w:szCs w:val="28"/>
        </w:rPr>
        <w:t xml:space="preserve">е </w:t>
      </w:r>
      <w:r w:rsidRPr="00124820">
        <w:rPr>
          <w:rFonts w:cs="Times New Roman"/>
          <w:bCs/>
          <w:szCs w:val="28"/>
        </w:rPr>
        <w:t xml:space="preserve">обоснование и разработка методического обеспечения повышения квалификации учителей английского языка в </w:t>
      </w:r>
      <w:r w:rsidRPr="00124820">
        <w:rPr>
          <w:rFonts w:cs="Times New Roman"/>
          <w:szCs w:val="28"/>
        </w:rPr>
        <w:t>обучении детей младшего школьного возраста в условиях инклюзивного образования.</w:t>
      </w:r>
    </w:p>
    <w:p w14:paraId="7BEE2EA3" w14:textId="585E9724" w:rsidR="008250FD" w:rsidRPr="00124820" w:rsidRDefault="008250FD" w:rsidP="00D50C1E">
      <w:pPr>
        <w:tabs>
          <w:tab w:val="left" w:pos="2010"/>
        </w:tabs>
        <w:rPr>
          <w:rFonts w:cs="Times New Roman"/>
          <w:szCs w:val="28"/>
        </w:rPr>
      </w:pPr>
      <w:r w:rsidRPr="00124820">
        <w:rPr>
          <w:rFonts w:cs="Times New Roman"/>
          <w:b/>
          <w:bCs/>
          <w:szCs w:val="28"/>
        </w:rPr>
        <w:t xml:space="preserve">Гипотеза исследования: </w:t>
      </w:r>
      <w:r w:rsidR="00A13F12" w:rsidRPr="00A13F12">
        <w:rPr>
          <w:rFonts w:cs="Times New Roman"/>
          <w:szCs w:val="28"/>
        </w:rPr>
        <w:t>предлагаемое</w:t>
      </w:r>
      <w:r w:rsidR="00A13F12">
        <w:rPr>
          <w:rFonts w:cs="Times New Roman"/>
          <w:b/>
          <w:bCs/>
          <w:szCs w:val="28"/>
        </w:rPr>
        <w:t xml:space="preserve"> </w:t>
      </w:r>
      <w:r w:rsidRPr="00124820">
        <w:rPr>
          <w:rFonts w:cs="Times New Roman"/>
          <w:bCs/>
          <w:szCs w:val="28"/>
        </w:rPr>
        <w:t xml:space="preserve">методическое обеспечение будет эффективным, </w:t>
      </w:r>
      <w:r w:rsidRPr="00124820">
        <w:rPr>
          <w:rFonts w:cs="Times New Roman"/>
          <w:b/>
          <w:szCs w:val="28"/>
        </w:rPr>
        <w:t>если</w:t>
      </w:r>
      <w:r w:rsidRPr="00124820">
        <w:rPr>
          <w:rFonts w:cs="Times New Roman"/>
          <w:bCs/>
          <w:szCs w:val="28"/>
        </w:rPr>
        <w:t xml:space="preserve"> оно будет построено на основе выявления теоретических и эмпирических предпосылок, а также определения критериев и показателей профессиональных компетенций педагогов в указанных вопросах, </w:t>
      </w:r>
      <w:r w:rsidRPr="00124820">
        <w:rPr>
          <w:rFonts w:cs="Times New Roman"/>
          <w:b/>
          <w:i/>
          <w:szCs w:val="28"/>
        </w:rPr>
        <w:t>так как</w:t>
      </w:r>
      <w:r w:rsidRPr="00124820">
        <w:rPr>
          <w:rFonts w:cs="Times New Roman"/>
          <w:szCs w:val="28"/>
        </w:rPr>
        <w:t xml:space="preserve"> будут учтены системообразующие факторы </w:t>
      </w:r>
      <w:r w:rsidRPr="00124820">
        <w:rPr>
          <w:rFonts w:cs="Times New Roman"/>
          <w:bCs/>
          <w:szCs w:val="28"/>
        </w:rPr>
        <w:t>усиления их теоретических знаний, методических навыков и психологической подготовленности</w:t>
      </w:r>
      <w:r w:rsidRPr="00124820">
        <w:rPr>
          <w:rFonts w:cs="Times New Roman"/>
          <w:szCs w:val="28"/>
        </w:rPr>
        <w:t xml:space="preserve"> </w:t>
      </w:r>
      <w:r w:rsidRPr="00124820">
        <w:rPr>
          <w:rFonts w:cs="Times New Roman"/>
          <w:bCs/>
          <w:szCs w:val="28"/>
        </w:rPr>
        <w:t>к обучению английскому языку учащихся начальной школы в условиях инклюзивного образования.</w:t>
      </w:r>
    </w:p>
    <w:p w14:paraId="7B8016FA" w14:textId="77777777" w:rsidR="008250FD" w:rsidRPr="00124820" w:rsidRDefault="008250FD" w:rsidP="00D50C1E">
      <w:pPr>
        <w:tabs>
          <w:tab w:val="left" w:pos="2010"/>
        </w:tabs>
        <w:rPr>
          <w:rFonts w:cs="Times New Roman"/>
          <w:b/>
          <w:bCs/>
          <w:szCs w:val="28"/>
        </w:rPr>
      </w:pPr>
      <w:r w:rsidRPr="00124820">
        <w:rPr>
          <w:rFonts w:cs="Times New Roman"/>
          <w:bCs/>
          <w:szCs w:val="28"/>
        </w:rPr>
        <w:t xml:space="preserve">В соответствии с целью и гипотезой исследования были поставлены следующие </w:t>
      </w:r>
      <w:r w:rsidRPr="00124820">
        <w:rPr>
          <w:rFonts w:cs="Times New Roman"/>
          <w:b/>
          <w:bCs/>
          <w:szCs w:val="28"/>
        </w:rPr>
        <w:t>задачи исследования:</w:t>
      </w:r>
    </w:p>
    <w:p w14:paraId="7BFE6715" w14:textId="77777777" w:rsidR="008250FD" w:rsidRPr="00124820" w:rsidRDefault="008250FD" w:rsidP="00D50C1E">
      <w:pPr>
        <w:tabs>
          <w:tab w:val="left" w:pos="2010"/>
        </w:tabs>
        <w:rPr>
          <w:rFonts w:cs="Times New Roman"/>
          <w:bCs/>
          <w:szCs w:val="28"/>
        </w:rPr>
      </w:pPr>
      <w:r w:rsidRPr="00124820">
        <w:rPr>
          <w:rFonts w:cs="Times New Roman"/>
          <w:bCs/>
          <w:szCs w:val="28"/>
        </w:rPr>
        <w:t xml:space="preserve">1. Выявить теоретические и эмпирические предпосылки повышения квалификации </w:t>
      </w:r>
      <w:r w:rsidR="001D2A86" w:rsidRPr="00124820">
        <w:rPr>
          <w:rFonts w:cs="Times New Roman"/>
          <w:bCs/>
          <w:szCs w:val="28"/>
        </w:rPr>
        <w:t xml:space="preserve">учителей английского языка </w:t>
      </w:r>
      <w:r w:rsidRPr="00124820">
        <w:rPr>
          <w:rFonts w:cs="Times New Roman"/>
          <w:bCs/>
          <w:szCs w:val="28"/>
        </w:rPr>
        <w:t xml:space="preserve">в обучении </w:t>
      </w:r>
      <w:r w:rsidRPr="00124820">
        <w:rPr>
          <w:rFonts w:cs="Times New Roman"/>
          <w:szCs w:val="28"/>
        </w:rPr>
        <w:t>детей младшего школьного возраста в условиях инклюзивного образования.</w:t>
      </w:r>
    </w:p>
    <w:p w14:paraId="69C590FB" w14:textId="77777777" w:rsidR="008250FD" w:rsidRPr="00124820" w:rsidRDefault="008250FD" w:rsidP="00D50C1E">
      <w:pPr>
        <w:tabs>
          <w:tab w:val="left" w:pos="2010"/>
        </w:tabs>
        <w:rPr>
          <w:rFonts w:cs="Times New Roman"/>
          <w:bCs/>
          <w:szCs w:val="28"/>
        </w:rPr>
      </w:pPr>
      <w:r w:rsidRPr="00124820">
        <w:rPr>
          <w:rFonts w:cs="Times New Roman"/>
          <w:bCs/>
          <w:szCs w:val="28"/>
        </w:rPr>
        <w:t xml:space="preserve">2. Определить критерии и показатели </w:t>
      </w:r>
      <w:r w:rsidR="00C64D4C" w:rsidRPr="008562AB">
        <w:rPr>
          <w:rFonts w:cs="Times New Roman"/>
          <w:bCs/>
          <w:szCs w:val="28"/>
        </w:rPr>
        <w:t xml:space="preserve">сформированности профессиональных компетенций </w:t>
      </w:r>
      <w:r w:rsidR="001D2A86" w:rsidRPr="008562AB">
        <w:rPr>
          <w:rFonts w:cs="Times New Roman"/>
          <w:bCs/>
          <w:szCs w:val="28"/>
        </w:rPr>
        <w:t>учителей английского я</w:t>
      </w:r>
      <w:r w:rsidR="001D2A86" w:rsidRPr="00124820">
        <w:rPr>
          <w:rFonts w:cs="Times New Roman"/>
          <w:bCs/>
          <w:szCs w:val="28"/>
        </w:rPr>
        <w:t xml:space="preserve">зыка </w:t>
      </w:r>
      <w:r w:rsidRPr="00124820">
        <w:rPr>
          <w:rFonts w:cs="Times New Roman"/>
          <w:bCs/>
          <w:szCs w:val="28"/>
        </w:rPr>
        <w:t xml:space="preserve">к обучению </w:t>
      </w:r>
      <w:r w:rsidRPr="00124820">
        <w:rPr>
          <w:rFonts w:cs="Times New Roman"/>
          <w:szCs w:val="28"/>
        </w:rPr>
        <w:t>детей младшего школьного возраста в условиях инклюзивного образования.</w:t>
      </w:r>
    </w:p>
    <w:p w14:paraId="5B57CCDE" w14:textId="77777777" w:rsidR="008250FD" w:rsidRPr="00124820" w:rsidRDefault="008250FD" w:rsidP="00E57F6C">
      <w:pPr>
        <w:tabs>
          <w:tab w:val="left" w:pos="993"/>
          <w:tab w:val="left" w:pos="2010"/>
        </w:tabs>
        <w:rPr>
          <w:rFonts w:cs="Times New Roman"/>
          <w:bCs/>
          <w:szCs w:val="28"/>
        </w:rPr>
      </w:pPr>
      <w:r w:rsidRPr="00124820">
        <w:rPr>
          <w:rFonts w:cs="Times New Roman"/>
          <w:bCs/>
          <w:szCs w:val="28"/>
        </w:rPr>
        <w:t>3. Разработать теоретическую модель повышения квалификации учителей английского языка в обучении младших школьников</w:t>
      </w:r>
      <w:r w:rsidRPr="00124820">
        <w:rPr>
          <w:rFonts w:cs="Times New Roman"/>
          <w:szCs w:val="28"/>
        </w:rPr>
        <w:t xml:space="preserve"> в условиях инклюзивного образования</w:t>
      </w:r>
      <w:r w:rsidR="001D2A86" w:rsidRPr="00124820">
        <w:rPr>
          <w:rFonts w:cs="Times New Roman"/>
          <w:szCs w:val="28"/>
        </w:rPr>
        <w:t>.</w:t>
      </w:r>
    </w:p>
    <w:p w14:paraId="525B38C3" w14:textId="77777777" w:rsidR="008250FD" w:rsidRPr="00124820" w:rsidRDefault="008250FD" w:rsidP="00E57F6C">
      <w:pPr>
        <w:tabs>
          <w:tab w:val="left" w:pos="993"/>
          <w:tab w:val="left" w:pos="2010"/>
        </w:tabs>
        <w:rPr>
          <w:rFonts w:cs="Times New Roman"/>
          <w:szCs w:val="28"/>
        </w:rPr>
      </w:pPr>
      <w:r w:rsidRPr="00124820">
        <w:rPr>
          <w:rFonts w:cs="Times New Roman"/>
          <w:bCs/>
          <w:szCs w:val="28"/>
        </w:rPr>
        <w:t>4. Разработать методическое обеспечение</w:t>
      </w:r>
      <w:r w:rsidRPr="00124820">
        <w:rPr>
          <w:rFonts w:cs="Times New Roman"/>
          <w:szCs w:val="28"/>
        </w:rPr>
        <w:t xml:space="preserve"> </w:t>
      </w:r>
      <w:r w:rsidRPr="00124820">
        <w:rPr>
          <w:rFonts w:cs="Times New Roman"/>
          <w:bCs/>
          <w:szCs w:val="28"/>
        </w:rPr>
        <w:t>повышения квалификации учителей английского языка в обучении младших школьников</w:t>
      </w:r>
      <w:r w:rsidRPr="00124820">
        <w:rPr>
          <w:rFonts w:cs="Times New Roman"/>
          <w:szCs w:val="28"/>
        </w:rPr>
        <w:t xml:space="preserve"> в условиях инклюзивного образования.</w:t>
      </w:r>
    </w:p>
    <w:p w14:paraId="109D820F" w14:textId="77777777" w:rsidR="008250FD" w:rsidRPr="00124820" w:rsidRDefault="008250FD" w:rsidP="00E57F6C">
      <w:pPr>
        <w:tabs>
          <w:tab w:val="left" w:pos="993"/>
          <w:tab w:val="left" w:pos="2010"/>
        </w:tabs>
        <w:rPr>
          <w:rFonts w:cs="Times New Roman"/>
          <w:bCs/>
          <w:szCs w:val="28"/>
        </w:rPr>
      </w:pPr>
      <w:r w:rsidRPr="00124820">
        <w:rPr>
          <w:rFonts w:cs="Times New Roman"/>
          <w:szCs w:val="28"/>
        </w:rPr>
        <w:t>5. Провести практическую верификацию разработанного методического обеспечения в системе повышения квалификации педагогических работников.</w:t>
      </w:r>
    </w:p>
    <w:p w14:paraId="05933E89" w14:textId="002B1F2B" w:rsidR="00E57F6C" w:rsidRDefault="00CC3687" w:rsidP="00A377EE">
      <w:pPr>
        <w:pStyle w:val="a3"/>
        <w:numPr>
          <w:ilvl w:val="0"/>
          <w:numId w:val="23"/>
        </w:numPr>
        <w:tabs>
          <w:tab w:val="left" w:pos="993"/>
          <w:tab w:val="left" w:pos="2010"/>
        </w:tabs>
        <w:ind w:left="0" w:firstLine="709"/>
        <w:rPr>
          <w:rFonts w:cs="Times New Roman"/>
          <w:szCs w:val="28"/>
          <w:lang w:val="kk-KZ"/>
        </w:rPr>
      </w:pPr>
      <w:r w:rsidRPr="008562AB">
        <w:rPr>
          <w:rFonts w:cs="Times New Roman"/>
          <w:b/>
          <w:bCs/>
          <w:szCs w:val="28"/>
        </w:rPr>
        <w:t>Т</w:t>
      </w:r>
      <w:r w:rsidR="008250FD" w:rsidRPr="008562AB">
        <w:rPr>
          <w:rFonts w:cs="Times New Roman"/>
          <w:b/>
          <w:bCs/>
          <w:szCs w:val="28"/>
        </w:rPr>
        <w:t>еоретическая б</w:t>
      </w:r>
      <w:r w:rsidR="008250FD" w:rsidRPr="00E57F6C">
        <w:rPr>
          <w:rFonts w:cs="Times New Roman"/>
          <w:b/>
          <w:bCs/>
          <w:szCs w:val="28"/>
        </w:rPr>
        <w:t xml:space="preserve">аза исследования: </w:t>
      </w:r>
      <w:r w:rsidR="008250FD" w:rsidRPr="00E57F6C">
        <w:rPr>
          <w:rFonts w:cs="Times New Roman"/>
          <w:szCs w:val="28"/>
          <w:lang w:val="kk-KZ"/>
        </w:rPr>
        <w:t>теоретические положения, раскрывающие сущность понятий «дети с особыми образовательными потребностями», «инклюзивное образование» с философской, социальной, психологической и педагогической точек зрения;</w:t>
      </w:r>
    </w:p>
    <w:p w14:paraId="7CD2D360" w14:textId="77777777" w:rsidR="008250FD" w:rsidRPr="00E57F6C" w:rsidRDefault="008250FD" w:rsidP="00A377EE">
      <w:pPr>
        <w:pStyle w:val="a3"/>
        <w:numPr>
          <w:ilvl w:val="0"/>
          <w:numId w:val="23"/>
        </w:numPr>
        <w:tabs>
          <w:tab w:val="left" w:pos="993"/>
          <w:tab w:val="left" w:pos="2010"/>
        </w:tabs>
        <w:ind w:left="0" w:firstLine="709"/>
        <w:rPr>
          <w:rFonts w:cs="Times New Roman"/>
          <w:szCs w:val="28"/>
          <w:lang w:val="kk-KZ"/>
        </w:rPr>
      </w:pPr>
      <w:r w:rsidRPr="00E57F6C">
        <w:rPr>
          <w:rFonts w:cs="Times New Roman"/>
          <w:szCs w:val="28"/>
          <w:lang w:val="kk-KZ"/>
        </w:rPr>
        <w:t>учение о всестороннем и гармоничном развитии личности; теория системно-целостного подхода;</w:t>
      </w:r>
    </w:p>
    <w:p w14:paraId="3F040043" w14:textId="77777777" w:rsidR="008250FD" w:rsidRPr="00124820" w:rsidRDefault="008250FD" w:rsidP="00E57F6C">
      <w:pPr>
        <w:tabs>
          <w:tab w:val="left" w:pos="993"/>
        </w:tabs>
        <w:rPr>
          <w:rFonts w:cs="Times New Roman"/>
          <w:szCs w:val="28"/>
          <w:lang w:val="kk-KZ"/>
        </w:rPr>
      </w:pPr>
      <w:r w:rsidRPr="00124820">
        <w:rPr>
          <w:rFonts w:cs="Times New Roman"/>
          <w:szCs w:val="28"/>
          <w:lang w:val="kk-KZ"/>
        </w:rPr>
        <w:t>Кроме того, за основу были взяты следующие методологические подходы:</w:t>
      </w:r>
    </w:p>
    <w:p w14:paraId="178AE3E2" w14:textId="77777777" w:rsidR="008250FD" w:rsidRPr="00E57F6C" w:rsidRDefault="004427CA" w:rsidP="00A377EE">
      <w:pPr>
        <w:pStyle w:val="a3"/>
        <w:numPr>
          <w:ilvl w:val="0"/>
          <w:numId w:val="24"/>
        </w:numPr>
        <w:tabs>
          <w:tab w:val="left" w:pos="993"/>
        </w:tabs>
        <w:ind w:left="0" w:firstLine="709"/>
        <w:rPr>
          <w:rFonts w:cs="Times New Roman"/>
          <w:szCs w:val="28"/>
          <w:lang w:val="kk-KZ"/>
        </w:rPr>
      </w:pPr>
      <w:r>
        <w:rPr>
          <w:rFonts w:cs="Times New Roman"/>
          <w:szCs w:val="28"/>
          <w:lang w:val="kk-KZ"/>
        </w:rPr>
        <w:t>системный подход (К.Л. Бертaлaнфи, Ю.К. Бaбaнский, Н.</w:t>
      </w:r>
      <w:r w:rsidR="008250FD" w:rsidRPr="00E57F6C">
        <w:rPr>
          <w:rFonts w:cs="Times New Roman"/>
          <w:szCs w:val="28"/>
          <w:lang w:val="kk-KZ"/>
        </w:rPr>
        <w:t>Д. Хмель);</w:t>
      </w:r>
    </w:p>
    <w:p w14:paraId="46550AE6" w14:textId="77777777" w:rsidR="008250FD" w:rsidRPr="00E57F6C" w:rsidRDefault="004427CA" w:rsidP="00A377EE">
      <w:pPr>
        <w:pStyle w:val="a3"/>
        <w:numPr>
          <w:ilvl w:val="0"/>
          <w:numId w:val="24"/>
        </w:numPr>
        <w:tabs>
          <w:tab w:val="left" w:pos="993"/>
        </w:tabs>
        <w:ind w:left="0" w:firstLine="709"/>
        <w:rPr>
          <w:rFonts w:cs="Times New Roman"/>
          <w:szCs w:val="28"/>
          <w:lang w:val="kk-KZ"/>
        </w:rPr>
      </w:pPr>
      <w:r>
        <w:rPr>
          <w:rFonts w:cs="Times New Roman"/>
          <w:szCs w:val="28"/>
          <w:lang w:val="kk-KZ"/>
        </w:rPr>
        <w:t>интеграционный подход (В.В. Краевский, А.В. Петровский, Г.Н. Айтмаганбетова, Н.Ф. Талызина, Е.Б. Дуйсенбеков, Г.Д. Глейзер, В.С. Леднёв, С.М. Гапеенкова, Г.</w:t>
      </w:r>
      <w:r w:rsidR="008250FD" w:rsidRPr="00E57F6C">
        <w:rPr>
          <w:rFonts w:cs="Times New Roman"/>
          <w:szCs w:val="28"/>
          <w:lang w:val="kk-KZ"/>
        </w:rPr>
        <w:t>Ф. Федорец и т.д.);</w:t>
      </w:r>
    </w:p>
    <w:p w14:paraId="4790036E" w14:textId="77777777" w:rsidR="008250FD" w:rsidRPr="00E139F8" w:rsidRDefault="008250FD" w:rsidP="00A377EE">
      <w:pPr>
        <w:pStyle w:val="a3"/>
        <w:numPr>
          <w:ilvl w:val="0"/>
          <w:numId w:val="24"/>
        </w:numPr>
        <w:tabs>
          <w:tab w:val="left" w:pos="993"/>
        </w:tabs>
        <w:ind w:left="0" w:firstLine="709"/>
        <w:rPr>
          <w:rFonts w:cs="Times New Roman"/>
          <w:szCs w:val="28"/>
          <w:lang w:val="kk-KZ"/>
        </w:rPr>
      </w:pPr>
      <w:r w:rsidRPr="00E57F6C">
        <w:rPr>
          <w:rFonts w:cs="Times New Roman"/>
          <w:szCs w:val="28"/>
          <w:lang w:val="kk-KZ"/>
        </w:rPr>
        <w:t>аксиологический подход</w:t>
      </w:r>
      <w:r w:rsidRPr="00E139F8">
        <w:rPr>
          <w:rFonts w:cs="Times New Roman"/>
          <w:szCs w:val="28"/>
          <w:lang w:val="kk-KZ"/>
        </w:rPr>
        <w:t>, определяющий человека, его личность как</w:t>
      </w:r>
      <w:r w:rsidR="00A06ACF" w:rsidRPr="00E139F8">
        <w:rPr>
          <w:rFonts w:cs="Times New Roman"/>
          <w:szCs w:val="28"/>
          <w:lang w:val="kk-KZ"/>
        </w:rPr>
        <w:t xml:space="preserve"> высшую социальную ценность (М.С. Каган, Д.С. Лихачев, В.А. Сластенин, Е.</w:t>
      </w:r>
      <w:r w:rsidRPr="00E139F8">
        <w:rPr>
          <w:rFonts w:cs="Times New Roman"/>
          <w:szCs w:val="28"/>
          <w:lang w:val="kk-KZ"/>
        </w:rPr>
        <w:t>Н. Шиянов и т.д.);</w:t>
      </w:r>
    </w:p>
    <w:p w14:paraId="7AE05FAF" w14:textId="77777777" w:rsidR="008250FD" w:rsidRPr="00E139F8" w:rsidRDefault="00A06ACF" w:rsidP="00A377EE">
      <w:pPr>
        <w:pStyle w:val="a3"/>
        <w:numPr>
          <w:ilvl w:val="0"/>
          <w:numId w:val="24"/>
        </w:numPr>
        <w:tabs>
          <w:tab w:val="left" w:pos="993"/>
        </w:tabs>
        <w:ind w:left="0" w:firstLine="709"/>
        <w:rPr>
          <w:rFonts w:cs="Times New Roman"/>
          <w:szCs w:val="28"/>
          <w:lang w:val="kk-KZ"/>
        </w:rPr>
      </w:pPr>
      <w:r w:rsidRPr="00E139F8">
        <w:rPr>
          <w:rFonts w:cs="Times New Roman"/>
          <w:szCs w:val="28"/>
          <w:lang w:val="kk-KZ"/>
        </w:rPr>
        <w:t>деятельностный подход (Л.С. Выгoтский, П.</w:t>
      </w:r>
      <w:r w:rsidR="008250FD" w:rsidRPr="00E139F8">
        <w:rPr>
          <w:rFonts w:cs="Times New Roman"/>
          <w:szCs w:val="28"/>
          <w:lang w:val="kk-KZ"/>
        </w:rPr>
        <w:t>Я.</w:t>
      </w:r>
      <w:r w:rsidRPr="00E139F8">
        <w:rPr>
          <w:rFonts w:cs="Times New Roman"/>
          <w:szCs w:val="28"/>
          <w:lang w:val="kk-KZ"/>
        </w:rPr>
        <w:t xml:space="preserve"> Гaльперин, С.Л. Рубинштейн, Д.Б. Элькoнин, Г.В. Бaбинa, М.</w:t>
      </w:r>
      <w:r w:rsidR="008250FD" w:rsidRPr="00E139F8">
        <w:rPr>
          <w:rFonts w:cs="Times New Roman"/>
          <w:szCs w:val="28"/>
          <w:lang w:val="kk-KZ"/>
        </w:rPr>
        <w:t xml:space="preserve">A. Черкaсoвa); </w:t>
      </w:r>
    </w:p>
    <w:p w14:paraId="0CC3BCC8" w14:textId="5EAE1CCF" w:rsidR="008250FD" w:rsidRPr="00E139F8" w:rsidRDefault="00A06ACF" w:rsidP="00A377EE">
      <w:pPr>
        <w:pStyle w:val="a3"/>
        <w:numPr>
          <w:ilvl w:val="0"/>
          <w:numId w:val="24"/>
        </w:numPr>
        <w:tabs>
          <w:tab w:val="left" w:pos="993"/>
        </w:tabs>
        <w:ind w:left="0" w:firstLine="709"/>
        <w:rPr>
          <w:rFonts w:cs="Times New Roman"/>
          <w:szCs w:val="28"/>
          <w:lang w:val="kk-KZ"/>
        </w:rPr>
      </w:pPr>
      <w:r w:rsidRPr="00E139F8">
        <w:rPr>
          <w:rFonts w:cs="Times New Roman"/>
          <w:szCs w:val="28"/>
          <w:lang w:val="kk-KZ"/>
        </w:rPr>
        <w:t>личностно-ориентированный</w:t>
      </w:r>
      <w:r w:rsidR="00A13F12" w:rsidRPr="00E139F8">
        <w:rPr>
          <w:rFonts w:cs="Times New Roman"/>
          <w:szCs w:val="28"/>
          <w:lang w:val="kk-KZ"/>
        </w:rPr>
        <w:t xml:space="preserve"> подход</w:t>
      </w:r>
      <w:r w:rsidRPr="00E139F8">
        <w:rPr>
          <w:rFonts w:cs="Times New Roman"/>
          <w:szCs w:val="28"/>
          <w:lang w:val="kk-KZ"/>
        </w:rPr>
        <w:t xml:space="preserve"> (И.A. Зимняя; Е.В. Бoндaревскaя, В.</w:t>
      </w:r>
      <w:r w:rsidR="008250FD" w:rsidRPr="00E139F8">
        <w:rPr>
          <w:rFonts w:cs="Times New Roman"/>
          <w:szCs w:val="28"/>
          <w:lang w:val="kk-KZ"/>
        </w:rPr>
        <w:t>Б. Шaдрикoв, И. С. Якимaнскaя);</w:t>
      </w:r>
    </w:p>
    <w:p w14:paraId="4C2DF00A" w14:textId="578AFFAF" w:rsidR="008250FD" w:rsidRPr="00E139F8" w:rsidRDefault="00A13F12" w:rsidP="00A377EE">
      <w:pPr>
        <w:pStyle w:val="a3"/>
        <w:numPr>
          <w:ilvl w:val="0"/>
          <w:numId w:val="24"/>
        </w:numPr>
        <w:tabs>
          <w:tab w:val="left" w:pos="993"/>
        </w:tabs>
        <w:ind w:left="0" w:firstLine="709"/>
        <w:rPr>
          <w:rFonts w:cs="Times New Roman"/>
          <w:szCs w:val="28"/>
          <w:lang w:val="kk-KZ"/>
        </w:rPr>
      </w:pPr>
      <w:r w:rsidRPr="00E139F8">
        <w:rPr>
          <w:rFonts w:cs="Times New Roman"/>
          <w:szCs w:val="28"/>
          <w:lang w:val="kk-KZ"/>
        </w:rPr>
        <w:t xml:space="preserve">принципы </w:t>
      </w:r>
      <w:r w:rsidR="008250FD" w:rsidRPr="00E139F8">
        <w:rPr>
          <w:rFonts w:cs="Times New Roman"/>
          <w:szCs w:val="28"/>
          <w:lang w:val="kk-KZ"/>
        </w:rPr>
        <w:t>дифференцированн</w:t>
      </w:r>
      <w:r w:rsidRPr="00E139F8">
        <w:rPr>
          <w:rFonts w:cs="Times New Roman"/>
          <w:szCs w:val="28"/>
          <w:lang w:val="kk-KZ"/>
        </w:rPr>
        <w:t>ого обучения</w:t>
      </w:r>
      <w:r w:rsidR="008250FD" w:rsidRPr="00E139F8">
        <w:rPr>
          <w:rFonts w:cs="Times New Roman"/>
          <w:szCs w:val="28"/>
          <w:lang w:val="kk-KZ"/>
        </w:rPr>
        <w:t xml:space="preserve"> </w:t>
      </w:r>
      <w:r w:rsidR="008250FD" w:rsidRPr="00E139F8">
        <w:rPr>
          <w:rFonts w:cs="Times New Roman"/>
          <w:szCs w:val="28"/>
        </w:rPr>
        <w:t>(</w:t>
      </w:r>
      <w:r w:rsidR="008250FD" w:rsidRPr="00E139F8">
        <w:rPr>
          <w:rFonts w:cs="Times New Roman"/>
          <w:szCs w:val="28"/>
          <w:lang w:val="kk-KZ"/>
        </w:rPr>
        <w:t>М.А</w:t>
      </w:r>
      <w:r w:rsidR="00A06ACF" w:rsidRPr="00E139F8">
        <w:rPr>
          <w:rFonts w:cs="Times New Roman"/>
          <w:szCs w:val="28"/>
          <w:lang w:val="kk-KZ"/>
        </w:rPr>
        <w:t>. Жигалик, Н.А. Шарикало, Т.</w:t>
      </w:r>
      <w:r w:rsidR="008250FD" w:rsidRPr="00E139F8">
        <w:rPr>
          <w:rFonts w:cs="Times New Roman"/>
          <w:szCs w:val="28"/>
          <w:lang w:val="kk-KZ"/>
        </w:rPr>
        <w:t>М. Лифанова)</w:t>
      </w:r>
    </w:p>
    <w:p w14:paraId="195E8FFE" w14:textId="77777777" w:rsidR="008250FD" w:rsidRPr="00E139F8" w:rsidRDefault="008250FD" w:rsidP="00A377EE">
      <w:pPr>
        <w:pStyle w:val="a3"/>
        <w:numPr>
          <w:ilvl w:val="0"/>
          <w:numId w:val="24"/>
        </w:numPr>
        <w:tabs>
          <w:tab w:val="left" w:pos="993"/>
        </w:tabs>
        <w:ind w:left="0" w:firstLine="709"/>
        <w:rPr>
          <w:rFonts w:cs="Times New Roman"/>
          <w:szCs w:val="28"/>
          <w:lang w:val="kk-KZ"/>
        </w:rPr>
      </w:pPr>
      <w:r w:rsidRPr="00E139F8">
        <w:rPr>
          <w:rFonts w:cs="Times New Roman"/>
          <w:szCs w:val="28"/>
          <w:lang w:val="kk-KZ"/>
        </w:rPr>
        <w:t>здоровьесберегающий подход – направлен на сохранение и укрепление социально-психологического здоровья путем организации психо</w:t>
      </w:r>
      <w:r w:rsidR="00A06ACF" w:rsidRPr="00E139F8">
        <w:rPr>
          <w:rFonts w:cs="Times New Roman"/>
          <w:szCs w:val="28"/>
          <w:lang w:val="kk-KZ"/>
        </w:rPr>
        <w:t>логической комфортной среды (С.Т. Шацкий, В.Н. Шацкая, Г.</w:t>
      </w:r>
      <w:r w:rsidRPr="00E139F8">
        <w:rPr>
          <w:rFonts w:cs="Times New Roman"/>
          <w:szCs w:val="28"/>
          <w:lang w:val="kk-KZ"/>
        </w:rPr>
        <w:t>Ю. Ксензова).</w:t>
      </w:r>
    </w:p>
    <w:p w14:paraId="5BC6CD60" w14:textId="77777777" w:rsidR="008250FD" w:rsidRPr="00E139F8" w:rsidRDefault="008250FD" w:rsidP="00E57F6C">
      <w:pPr>
        <w:tabs>
          <w:tab w:val="left" w:pos="993"/>
        </w:tabs>
        <w:rPr>
          <w:rFonts w:cs="Times New Roman"/>
          <w:szCs w:val="28"/>
          <w:lang w:val="kk-KZ"/>
        </w:rPr>
      </w:pPr>
      <w:r w:rsidRPr="00E139F8">
        <w:rPr>
          <w:rFonts w:cs="Times New Roman"/>
          <w:b/>
          <w:szCs w:val="28"/>
          <w:lang w:val="kk-KZ"/>
        </w:rPr>
        <w:t>Источники исследования:</w:t>
      </w:r>
      <w:r w:rsidRPr="00E139F8">
        <w:rPr>
          <w:rFonts w:cs="Times New Roman"/>
          <w:szCs w:val="28"/>
          <w:lang w:val="kk-KZ"/>
        </w:rPr>
        <w:t xml:space="preserve"> труды в области философии, методики преподавания иностранного языка в начальных классах, психологии, педагогики, посвященные исследуемой проблеме, нормативно-правовые документы </w:t>
      </w:r>
      <w:r w:rsidR="002E3999" w:rsidRPr="00E139F8">
        <w:rPr>
          <w:rFonts w:cs="Times New Roman"/>
          <w:szCs w:val="28"/>
          <w:lang w:val="kk-KZ"/>
        </w:rPr>
        <w:t>РК в области инклюзии, Г</w:t>
      </w:r>
      <w:r w:rsidRPr="00E139F8">
        <w:rPr>
          <w:rFonts w:cs="Times New Roman"/>
          <w:szCs w:val="28"/>
          <w:lang w:val="kk-KZ"/>
        </w:rPr>
        <w:t>осударственный общеобязательный стандарт начального образования, учебные планы, программы, учебники, передовой педагогический опыт исследователей, а также педагогический и исследовательский опыт автора.</w:t>
      </w:r>
    </w:p>
    <w:p w14:paraId="74C1CE5D" w14:textId="77777777" w:rsidR="008250FD" w:rsidRPr="00E139F8" w:rsidRDefault="002E3999" w:rsidP="00E57F6C">
      <w:pPr>
        <w:tabs>
          <w:tab w:val="left" w:pos="2010"/>
        </w:tabs>
        <w:rPr>
          <w:rFonts w:cs="Times New Roman"/>
          <w:bCs/>
          <w:szCs w:val="28"/>
        </w:rPr>
      </w:pPr>
      <w:r w:rsidRPr="00E139F8">
        <w:rPr>
          <w:rFonts w:cs="Times New Roman"/>
          <w:b/>
          <w:bCs/>
          <w:szCs w:val="28"/>
        </w:rPr>
        <w:t>Методы исследования</w:t>
      </w:r>
      <w:r w:rsidR="008250FD" w:rsidRPr="00E139F8">
        <w:rPr>
          <w:rFonts w:cs="Times New Roman"/>
          <w:bCs/>
          <w:szCs w:val="28"/>
        </w:rPr>
        <w:t>:</w:t>
      </w:r>
    </w:p>
    <w:p w14:paraId="4A16B49B" w14:textId="77777777" w:rsidR="008250FD" w:rsidRPr="00E139F8" w:rsidRDefault="008250FD" w:rsidP="00A377EE">
      <w:pPr>
        <w:pStyle w:val="a3"/>
        <w:numPr>
          <w:ilvl w:val="0"/>
          <w:numId w:val="25"/>
        </w:numPr>
        <w:tabs>
          <w:tab w:val="left" w:pos="993"/>
        </w:tabs>
        <w:ind w:left="0" w:firstLine="709"/>
        <w:rPr>
          <w:rFonts w:cs="Times New Roman"/>
          <w:bCs/>
          <w:szCs w:val="28"/>
        </w:rPr>
      </w:pPr>
      <w:r w:rsidRPr="00E139F8">
        <w:rPr>
          <w:rFonts w:cs="Times New Roman"/>
          <w:bCs/>
          <w:szCs w:val="28"/>
        </w:rPr>
        <w:t xml:space="preserve">теоретический анализ </w:t>
      </w:r>
      <w:r w:rsidR="002E3999" w:rsidRPr="00E139F8">
        <w:rPr>
          <w:rFonts w:cs="Times New Roman"/>
          <w:bCs/>
          <w:szCs w:val="28"/>
        </w:rPr>
        <w:t>научной литературы по исследуемой проблеме</w:t>
      </w:r>
      <w:r w:rsidRPr="00E139F8">
        <w:rPr>
          <w:rFonts w:cs="Times New Roman"/>
          <w:bCs/>
          <w:szCs w:val="28"/>
        </w:rPr>
        <w:t>;</w:t>
      </w:r>
    </w:p>
    <w:p w14:paraId="641B6AA9" w14:textId="2EBA2737" w:rsidR="008250FD" w:rsidRPr="00E139F8" w:rsidRDefault="00A13F12" w:rsidP="00A377EE">
      <w:pPr>
        <w:pStyle w:val="a3"/>
        <w:numPr>
          <w:ilvl w:val="0"/>
          <w:numId w:val="25"/>
        </w:numPr>
        <w:tabs>
          <w:tab w:val="left" w:pos="993"/>
        </w:tabs>
        <w:ind w:left="0" w:firstLine="709"/>
        <w:rPr>
          <w:rFonts w:cs="Times New Roman"/>
          <w:bCs/>
          <w:szCs w:val="28"/>
        </w:rPr>
      </w:pPr>
      <w:r w:rsidRPr="00E139F8">
        <w:rPr>
          <w:rFonts w:cs="Times New Roman"/>
          <w:bCs/>
          <w:szCs w:val="28"/>
        </w:rPr>
        <w:t>кабинетный метод изучения и анализа официальных</w:t>
      </w:r>
      <w:r w:rsidR="002E3999" w:rsidRPr="00E139F8">
        <w:rPr>
          <w:rFonts w:cs="Times New Roman"/>
          <w:bCs/>
          <w:szCs w:val="28"/>
        </w:rPr>
        <w:t xml:space="preserve"> документов </w:t>
      </w:r>
      <w:r w:rsidRPr="00E139F8">
        <w:rPr>
          <w:rFonts w:cs="Times New Roman"/>
          <w:bCs/>
          <w:szCs w:val="28"/>
        </w:rPr>
        <w:t>по исследуемой проблеме</w:t>
      </w:r>
      <w:r w:rsidR="002E3999" w:rsidRPr="00E139F8">
        <w:rPr>
          <w:rFonts w:cs="Times New Roman"/>
          <w:bCs/>
          <w:szCs w:val="28"/>
        </w:rPr>
        <w:t xml:space="preserve">, </w:t>
      </w:r>
      <w:r w:rsidRPr="00E139F8">
        <w:rPr>
          <w:rFonts w:cs="Times New Roman"/>
          <w:bCs/>
          <w:szCs w:val="28"/>
        </w:rPr>
        <w:t xml:space="preserve">а также </w:t>
      </w:r>
      <w:r w:rsidR="002E3999" w:rsidRPr="00E139F8">
        <w:rPr>
          <w:rFonts w:cs="Times New Roman"/>
          <w:bCs/>
          <w:szCs w:val="28"/>
        </w:rPr>
        <w:t>учебно</w:t>
      </w:r>
      <w:r w:rsidRPr="00E139F8">
        <w:rPr>
          <w:rFonts w:cs="Times New Roman"/>
          <w:bCs/>
          <w:szCs w:val="28"/>
        </w:rPr>
        <w:t>-методическо</w:t>
      </w:r>
      <w:r w:rsidR="002E3999" w:rsidRPr="00E139F8">
        <w:rPr>
          <w:rFonts w:cs="Times New Roman"/>
          <w:bCs/>
          <w:szCs w:val="28"/>
        </w:rPr>
        <w:t xml:space="preserve">й </w:t>
      </w:r>
      <w:r w:rsidR="00E139F8" w:rsidRPr="00E139F8">
        <w:rPr>
          <w:rFonts w:cs="Times New Roman"/>
          <w:bCs/>
          <w:szCs w:val="28"/>
        </w:rPr>
        <w:t>базы</w:t>
      </w:r>
      <w:r w:rsidR="008250FD" w:rsidRPr="00E139F8">
        <w:rPr>
          <w:rFonts w:cs="Times New Roman"/>
          <w:bCs/>
          <w:szCs w:val="28"/>
        </w:rPr>
        <w:t>, регулирующих правоотношения субъектов инклюзивного обучения;</w:t>
      </w:r>
    </w:p>
    <w:p w14:paraId="0AD7B2C2" w14:textId="2A5D68F9" w:rsidR="008250FD" w:rsidRPr="00E139F8" w:rsidRDefault="008250FD" w:rsidP="00A377EE">
      <w:pPr>
        <w:pStyle w:val="a3"/>
        <w:numPr>
          <w:ilvl w:val="0"/>
          <w:numId w:val="25"/>
        </w:numPr>
        <w:tabs>
          <w:tab w:val="left" w:pos="993"/>
        </w:tabs>
        <w:ind w:left="0" w:firstLine="709"/>
        <w:rPr>
          <w:rFonts w:cs="Times New Roman"/>
          <w:bCs/>
          <w:szCs w:val="28"/>
        </w:rPr>
      </w:pPr>
      <w:r w:rsidRPr="00E139F8">
        <w:rPr>
          <w:rFonts w:cs="Times New Roman"/>
          <w:bCs/>
          <w:szCs w:val="28"/>
        </w:rPr>
        <w:t>метод</w:t>
      </w:r>
      <w:r w:rsidR="00E139F8" w:rsidRPr="00E139F8">
        <w:rPr>
          <w:rFonts w:cs="Times New Roman"/>
          <w:bCs/>
          <w:szCs w:val="28"/>
        </w:rPr>
        <w:t xml:space="preserve"> авторской интерпретации известных в науке теоретических положений, а также метод обобщения </w:t>
      </w:r>
      <w:r w:rsidRPr="00E139F8">
        <w:rPr>
          <w:rFonts w:cs="Times New Roman"/>
          <w:bCs/>
          <w:szCs w:val="28"/>
        </w:rPr>
        <w:t>практического опыта</w:t>
      </w:r>
      <w:r w:rsidR="00E139F8" w:rsidRPr="00E139F8">
        <w:rPr>
          <w:rFonts w:cs="Times New Roman"/>
          <w:bCs/>
          <w:szCs w:val="28"/>
        </w:rPr>
        <w:t xml:space="preserve"> и сбора</w:t>
      </w:r>
      <w:r w:rsidRPr="00E139F8">
        <w:rPr>
          <w:rFonts w:cs="Times New Roman"/>
          <w:bCs/>
          <w:szCs w:val="28"/>
        </w:rPr>
        <w:t xml:space="preserve"> эмпирического материала по теме исследования;</w:t>
      </w:r>
    </w:p>
    <w:p w14:paraId="0FF17C65" w14:textId="6CED0398" w:rsidR="008250FD" w:rsidRPr="00E139F8" w:rsidRDefault="00E139F8" w:rsidP="00A377EE">
      <w:pPr>
        <w:pStyle w:val="a3"/>
        <w:numPr>
          <w:ilvl w:val="0"/>
          <w:numId w:val="25"/>
        </w:numPr>
        <w:tabs>
          <w:tab w:val="left" w:pos="993"/>
        </w:tabs>
        <w:ind w:left="0" w:firstLine="709"/>
        <w:rPr>
          <w:rFonts w:cs="Times New Roman"/>
          <w:bCs/>
          <w:szCs w:val="28"/>
        </w:rPr>
      </w:pPr>
      <w:r w:rsidRPr="00E139F8">
        <w:rPr>
          <w:rFonts w:cs="Times New Roman"/>
          <w:bCs/>
          <w:szCs w:val="28"/>
        </w:rPr>
        <w:t>эмпирические методы (</w:t>
      </w:r>
      <w:r w:rsidR="008250FD" w:rsidRPr="00E139F8">
        <w:rPr>
          <w:rFonts w:cs="Times New Roman"/>
          <w:bCs/>
          <w:szCs w:val="28"/>
        </w:rPr>
        <w:t xml:space="preserve">анкетирование, </w:t>
      </w:r>
      <w:r w:rsidR="008250FD" w:rsidRPr="00E139F8">
        <w:rPr>
          <w:rStyle w:val="af1"/>
          <w:rFonts w:cs="Times New Roman"/>
          <w:bCs/>
          <w:i w:val="0"/>
          <w:iCs w:val="0"/>
          <w:szCs w:val="28"/>
          <w:shd w:val="clear" w:color="auto" w:fill="FFFFFF"/>
        </w:rPr>
        <w:t>интервьюирование</w:t>
      </w:r>
      <w:r w:rsidR="008250FD" w:rsidRPr="00E139F8">
        <w:rPr>
          <w:rFonts w:cs="Times New Roman"/>
          <w:bCs/>
          <w:i/>
          <w:iCs/>
          <w:szCs w:val="28"/>
        </w:rPr>
        <w:t>,</w:t>
      </w:r>
      <w:r w:rsidR="008250FD" w:rsidRPr="00E139F8">
        <w:rPr>
          <w:rFonts w:cs="Times New Roman"/>
          <w:bCs/>
          <w:szCs w:val="28"/>
        </w:rPr>
        <w:t xml:space="preserve"> математической обработки статданных</w:t>
      </w:r>
      <w:r w:rsidRPr="00E139F8">
        <w:rPr>
          <w:rFonts w:cs="Times New Roman"/>
          <w:bCs/>
          <w:szCs w:val="28"/>
        </w:rPr>
        <w:t>)</w:t>
      </w:r>
      <w:r w:rsidR="008250FD" w:rsidRPr="00E139F8">
        <w:rPr>
          <w:rFonts w:cs="Times New Roman"/>
          <w:szCs w:val="28"/>
        </w:rPr>
        <w:t>.</w:t>
      </w:r>
    </w:p>
    <w:p w14:paraId="3E3DDFD8" w14:textId="77777777" w:rsidR="008250FD" w:rsidRPr="00124820" w:rsidRDefault="008250FD" w:rsidP="00E57F6C">
      <w:pPr>
        <w:tabs>
          <w:tab w:val="left" w:pos="2010"/>
        </w:tabs>
        <w:rPr>
          <w:rFonts w:cs="Times New Roman"/>
          <w:bCs/>
          <w:szCs w:val="28"/>
        </w:rPr>
      </w:pPr>
      <w:r w:rsidRPr="00E139F8">
        <w:rPr>
          <w:rFonts w:cs="Times New Roman"/>
          <w:b/>
          <w:bCs/>
          <w:szCs w:val="28"/>
        </w:rPr>
        <w:t>База исследования:</w:t>
      </w:r>
      <w:r w:rsidRPr="00E139F8">
        <w:rPr>
          <w:rFonts w:cs="Times New Roman"/>
          <w:bCs/>
          <w:szCs w:val="28"/>
        </w:rPr>
        <w:t xml:space="preserve"> методический кабинет городского отдела образования г. Караганды</w:t>
      </w:r>
      <w:r w:rsidR="00E57F6C" w:rsidRPr="00E139F8">
        <w:rPr>
          <w:rFonts w:cs="Times New Roman"/>
          <w:bCs/>
          <w:szCs w:val="28"/>
        </w:rPr>
        <w:t>, факультет</w:t>
      </w:r>
      <w:r w:rsidR="00E57F6C" w:rsidRPr="008562AB">
        <w:rPr>
          <w:rFonts w:cs="Times New Roman"/>
          <w:bCs/>
          <w:szCs w:val="28"/>
        </w:rPr>
        <w:t xml:space="preserve"> дополнительного образования Карагандинского университета им. Е.А.</w:t>
      </w:r>
      <w:r w:rsidR="00A06ACF" w:rsidRPr="008562AB">
        <w:rPr>
          <w:rFonts w:cs="Times New Roman"/>
          <w:bCs/>
          <w:szCs w:val="28"/>
        </w:rPr>
        <w:t xml:space="preserve"> </w:t>
      </w:r>
      <w:r w:rsidR="00E57F6C" w:rsidRPr="008562AB">
        <w:rPr>
          <w:rFonts w:cs="Times New Roman"/>
          <w:bCs/>
          <w:szCs w:val="28"/>
        </w:rPr>
        <w:t>Букетова</w:t>
      </w:r>
      <w:r w:rsidRPr="008562AB">
        <w:rPr>
          <w:rFonts w:cs="Times New Roman"/>
          <w:bCs/>
          <w:szCs w:val="28"/>
        </w:rPr>
        <w:t>.</w:t>
      </w:r>
    </w:p>
    <w:p w14:paraId="66C1414D" w14:textId="77777777" w:rsidR="008250FD" w:rsidRPr="00124820" w:rsidRDefault="008250FD" w:rsidP="00E57F6C">
      <w:pPr>
        <w:tabs>
          <w:tab w:val="left" w:pos="2010"/>
        </w:tabs>
        <w:rPr>
          <w:rFonts w:cs="Times New Roman"/>
          <w:b/>
          <w:bCs/>
          <w:szCs w:val="28"/>
        </w:rPr>
      </w:pPr>
      <w:r w:rsidRPr="00124820">
        <w:rPr>
          <w:rFonts w:cs="Times New Roman"/>
          <w:b/>
          <w:bCs/>
          <w:szCs w:val="28"/>
        </w:rPr>
        <w:t>Основные этапы исследования:</w:t>
      </w:r>
    </w:p>
    <w:p w14:paraId="1EF30D07" w14:textId="108512BA" w:rsidR="008250FD" w:rsidRPr="00124820" w:rsidRDefault="008250FD" w:rsidP="00D50C1E">
      <w:pPr>
        <w:tabs>
          <w:tab w:val="left" w:pos="2010"/>
        </w:tabs>
        <w:rPr>
          <w:rFonts w:cs="Times New Roman"/>
          <w:szCs w:val="28"/>
        </w:rPr>
      </w:pPr>
      <w:r w:rsidRPr="00124820">
        <w:rPr>
          <w:rFonts w:cs="Times New Roman"/>
          <w:b/>
          <w:bCs/>
          <w:szCs w:val="28"/>
        </w:rPr>
        <w:t xml:space="preserve">Первый этап - </w:t>
      </w:r>
      <w:r w:rsidRPr="00124820">
        <w:rPr>
          <w:rFonts w:cs="Times New Roman"/>
          <w:szCs w:val="28"/>
        </w:rPr>
        <w:t>2018-2019 годы. О</w:t>
      </w:r>
      <w:r w:rsidRPr="00124820">
        <w:rPr>
          <w:rFonts w:eastAsia="SimSun" w:cs="Times New Roman"/>
          <w:szCs w:val="28"/>
          <w:lang w:val="kk-KZ" w:eastAsia="zh-CN"/>
        </w:rPr>
        <w:t>бобщен материал по проблеме исследования, проведен анализ философских, педагогических, психологических трудов. Определен научный аппарат исследовательской работы, конкретизированы цели и задачи исследования, предмет и объект исследования, этапы исследования и научная гипотеза. Проводился к</w:t>
      </w:r>
      <w:r w:rsidRPr="00124820">
        <w:rPr>
          <w:rFonts w:cs="Times New Roman"/>
          <w:szCs w:val="28"/>
        </w:rPr>
        <w:t xml:space="preserve">онстатирующий этап эксперимента по подготовке учителей английского языка к обучению детей в условиях инклюзивного образования. </w:t>
      </w:r>
    </w:p>
    <w:p w14:paraId="6D478827" w14:textId="71F2A3AB" w:rsidR="008250FD" w:rsidRPr="00124820" w:rsidRDefault="008250FD" w:rsidP="00C2115F">
      <w:pPr>
        <w:tabs>
          <w:tab w:val="left" w:pos="2010"/>
        </w:tabs>
        <w:rPr>
          <w:rFonts w:cs="Times New Roman"/>
          <w:szCs w:val="28"/>
        </w:rPr>
      </w:pPr>
      <w:r w:rsidRPr="00124820">
        <w:rPr>
          <w:rFonts w:cs="Times New Roman"/>
          <w:b/>
          <w:bCs/>
          <w:szCs w:val="28"/>
        </w:rPr>
        <w:t xml:space="preserve">Второй этап </w:t>
      </w:r>
      <w:r w:rsidR="00C2115F" w:rsidRPr="00124820">
        <w:rPr>
          <w:rFonts w:cs="Times New Roman"/>
          <w:b/>
          <w:bCs/>
          <w:szCs w:val="28"/>
        </w:rPr>
        <w:t>–</w:t>
      </w:r>
      <w:r w:rsidRPr="00124820">
        <w:rPr>
          <w:rFonts w:cs="Times New Roman"/>
          <w:b/>
          <w:bCs/>
          <w:szCs w:val="28"/>
        </w:rPr>
        <w:t xml:space="preserve"> </w:t>
      </w:r>
      <w:r w:rsidR="00C2115F" w:rsidRPr="00124820">
        <w:rPr>
          <w:rFonts w:cs="Times New Roman"/>
          <w:b/>
          <w:bCs/>
          <w:szCs w:val="28"/>
        </w:rPr>
        <w:t>(</w:t>
      </w:r>
      <w:r w:rsidRPr="00124820">
        <w:rPr>
          <w:rFonts w:cs="Times New Roman"/>
          <w:szCs w:val="28"/>
        </w:rPr>
        <w:t>2020</w:t>
      </w:r>
      <w:r w:rsidR="00C2115F" w:rsidRPr="00124820">
        <w:rPr>
          <w:rFonts w:cs="Times New Roman"/>
          <w:szCs w:val="28"/>
        </w:rPr>
        <w:t xml:space="preserve"> – </w:t>
      </w:r>
      <w:r w:rsidRPr="00124820">
        <w:rPr>
          <w:rFonts w:cs="Times New Roman"/>
          <w:szCs w:val="28"/>
        </w:rPr>
        <w:t>202</w:t>
      </w:r>
      <w:r w:rsidR="00CF3F98" w:rsidRPr="00124820">
        <w:rPr>
          <w:rFonts w:cs="Times New Roman"/>
          <w:szCs w:val="28"/>
        </w:rPr>
        <w:t>2</w:t>
      </w:r>
      <w:r w:rsidRPr="00124820">
        <w:rPr>
          <w:rFonts w:cs="Times New Roman"/>
          <w:szCs w:val="28"/>
        </w:rPr>
        <w:t xml:space="preserve"> годы</w:t>
      </w:r>
      <w:r w:rsidR="00C2115F" w:rsidRPr="00124820">
        <w:rPr>
          <w:rFonts w:cs="Times New Roman"/>
          <w:szCs w:val="28"/>
        </w:rPr>
        <w:t xml:space="preserve">) апробировано </w:t>
      </w:r>
      <w:r w:rsidR="0089480B">
        <w:rPr>
          <w:rFonts w:cs="Times New Roman"/>
          <w:szCs w:val="28"/>
        </w:rPr>
        <w:t xml:space="preserve">в рамках формирующего эксперимента разработанное нами </w:t>
      </w:r>
      <w:r w:rsidRPr="00124820">
        <w:rPr>
          <w:rFonts w:cs="Times New Roman"/>
          <w:szCs w:val="28"/>
        </w:rPr>
        <w:t xml:space="preserve">методическое обеспечение (Программа курсов повышения квалификации для учителей по эффективным методам обучения английскому языку в условиях инклюзивного образования (на казахском, русском и английском языках), Instructional book with adapted tasks for primary school English teachers (2nd grade), Special aspects of teaching English in secondary school within the inclusive education для обучения учителей психолого-педагогическим особенностям детей с особыми образовательными потребностями и методам обучения таких детей с учетом их особенностей). </w:t>
      </w:r>
    </w:p>
    <w:p w14:paraId="6C3F2C5D" w14:textId="77777777" w:rsidR="008250FD" w:rsidRPr="00124820" w:rsidRDefault="008250FD" w:rsidP="00D50C1E">
      <w:pPr>
        <w:tabs>
          <w:tab w:val="left" w:pos="2010"/>
        </w:tabs>
        <w:rPr>
          <w:rFonts w:cs="Times New Roman"/>
          <w:szCs w:val="28"/>
        </w:rPr>
      </w:pPr>
      <w:r w:rsidRPr="00124820">
        <w:rPr>
          <w:rFonts w:cs="Times New Roman"/>
          <w:b/>
          <w:bCs/>
          <w:szCs w:val="28"/>
        </w:rPr>
        <w:t xml:space="preserve">Третий этап - </w:t>
      </w:r>
      <w:r w:rsidRPr="00124820">
        <w:rPr>
          <w:rFonts w:cs="Times New Roman"/>
          <w:szCs w:val="28"/>
        </w:rPr>
        <w:t>202</w:t>
      </w:r>
      <w:r w:rsidR="00CF3F98" w:rsidRPr="00124820">
        <w:rPr>
          <w:rFonts w:cs="Times New Roman"/>
          <w:szCs w:val="28"/>
        </w:rPr>
        <w:t>3</w:t>
      </w:r>
      <w:r w:rsidRPr="00124820">
        <w:rPr>
          <w:rFonts w:cs="Times New Roman"/>
          <w:szCs w:val="28"/>
        </w:rPr>
        <w:t>-202</w:t>
      </w:r>
      <w:r w:rsidR="00CF3F98" w:rsidRPr="00124820">
        <w:rPr>
          <w:rFonts w:cs="Times New Roman"/>
          <w:szCs w:val="28"/>
        </w:rPr>
        <w:t>4</w:t>
      </w:r>
      <w:r w:rsidRPr="00124820">
        <w:rPr>
          <w:rFonts w:cs="Times New Roman"/>
          <w:szCs w:val="28"/>
        </w:rPr>
        <w:t xml:space="preserve"> годы. Был реализован контрольный этап эксперимента по подготовке учителей английского языка к обучению младших школьников в условиях инклюзивного образования. Осуществлялись обобщение результатов исследования, редакционное оформление диссертационного материала.</w:t>
      </w:r>
    </w:p>
    <w:p w14:paraId="4E95D0B7" w14:textId="77777777" w:rsidR="008250FD" w:rsidRPr="00124820" w:rsidRDefault="008250FD" w:rsidP="00D50C1E">
      <w:pPr>
        <w:tabs>
          <w:tab w:val="left" w:pos="2010"/>
        </w:tabs>
        <w:rPr>
          <w:rFonts w:cs="Times New Roman"/>
          <w:bCs/>
          <w:szCs w:val="28"/>
        </w:rPr>
      </w:pPr>
      <w:bookmarkStart w:id="8" w:name="_Hlk199185657"/>
      <w:r w:rsidRPr="00124820">
        <w:rPr>
          <w:rFonts w:cs="Times New Roman"/>
          <w:b/>
          <w:bCs/>
          <w:szCs w:val="28"/>
        </w:rPr>
        <w:t>Научная новизна и теоретическая значимость исследования</w:t>
      </w:r>
      <w:bookmarkEnd w:id="8"/>
      <w:r w:rsidRPr="00124820">
        <w:rPr>
          <w:rFonts w:cs="Times New Roman"/>
          <w:b/>
          <w:bCs/>
          <w:szCs w:val="28"/>
        </w:rPr>
        <w:t xml:space="preserve"> </w:t>
      </w:r>
    </w:p>
    <w:p w14:paraId="6474C9BB" w14:textId="77777777" w:rsidR="008250FD" w:rsidRPr="00124820" w:rsidRDefault="008250FD" w:rsidP="00A377EE">
      <w:pPr>
        <w:pStyle w:val="a3"/>
        <w:numPr>
          <w:ilvl w:val="0"/>
          <w:numId w:val="17"/>
        </w:numPr>
        <w:tabs>
          <w:tab w:val="left" w:pos="1134"/>
          <w:tab w:val="left" w:pos="2010"/>
        </w:tabs>
        <w:ind w:left="0" w:firstLine="709"/>
        <w:rPr>
          <w:rFonts w:cs="Times New Roman"/>
          <w:bCs/>
          <w:szCs w:val="28"/>
        </w:rPr>
      </w:pPr>
      <w:r w:rsidRPr="00124820">
        <w:rPr>
          <w:rFonts w:cs="Times New Roman"/>
          <w:bCs/>
          <w:szCs w:val="28"/>
        </w:rPr>
        <w:t xml:space="preserve">выявлены теоретические и эмпирические предпосылки повышения квалификации учителей английского языка в вопросах </w:t>
      </w:r>
      <w:r w:rsidR="00C2115F" w:rsidRPr="00124820">
        <w:rPr>
          <w:rFonts w:cs="Times New Roman"/>
          <w:bCs/>
          <w:szCs w:val="28"/>
        </w:rPr>
        <w:t xml:space="preserve">инклюзивного </w:t>
      </w:r>
      <w:r w:rsidRPr="00124820">
        <w:rPr>
          <w:rFonts w:cs="Times New Roman"/>
          <w:bCs/>
          <w:szCs w:val="28"/>
        </w:rPr>
        <w:t>обучения младших школьников;</w:t>
      </w:r>
    </w:p>
    <w:p w14:paraId="6F6BEF2F" w14:textId="77777777" w:rsidR="008250FD" w:rsidRPr="00124820" w:rsidRDefault="00C2115F" w:rsidP="00A377EE">
      <w:pPr>
        <w:pStyle w:val="a3"/>
        <w:numPr>
          <w:ilvl w:val="0"/>
          <w:numId w:val="17"/>
        </w:numPr>
        <w:tabs>
          <w:tab w:val="left" w:pos="1134"/>
          <w:tab w:val="left" w:pos="2010"/>
        </w:tabs>
        <w:ind w:left="0" w:firstLine="709"/>
        <w:rPr>
          <w:rFonts w:cs="Times New Roman"/>
          <w:bCs/>
          <w:szCs w:val="28"/>
        </w:rPr>
      </w:pPr>
      <w:r w:rsidRPr="00124820">
        <w:rPr>
          <w:rFonts w:cs="Times New Roman"/>
          <w:bCs/>
          <w:szCs w:val="28"/>
        </w:rPr>
        <w:t>раскрыта сущность</w:t>
      </w:r>
      <w:r w:rsidR="008250FD" w:rsidRPr="00124820">
        <w:rPr>
          <w:rFonts w:cs="Times New Roman"/>
          <w:bCs/>
          <w:szCs w:val="28"/>
        </w:rPr>
        <w:t xml:space="preserve"> </w:t>
      </w:r>
      <w:r w:rsidR="00C64D4C">
        <w:rPr>
          <w:rFonts w:cs="Times New Roman"/>
          <w:bCs/>
          <w:szCs w:val="28"/>
        </w:rPr>
        <w:t>сформированности профессиональных компетенций</w:t>
      </w:r>
      <w:r w:rsidR="008250FD" w:rsidRPr="00124820">
        <w:rPr>
          <w:rFonts w:cs="Times New Roman"/>
          <w:bCs/>
          <w:szCs w:val="28"/>
        </w:rPr>
        <w:t xml:space="preserve"> учителей к </w:t>
      </w:r>
      <w:r w:rsidRPr="00124820">
        <w:rPr>
          <w:rFonts w:cs="Times New Roman"/>
          <w:bCs/>
          <w:szCs w:val="28"/>
        </w:rPr>
        <w:t xml:space="preserve">инклюзивному </w:t>
      </w:r>
      <w:r w:rsidR="008250FD" w:rsidRPr="00124820">
        <w:rPr>
          <w:rFonts w:cs="Times New Roman"/>
          <w:bCs/>
          <w:szCs w:val="28"/>
        </w:rPr>
        <w:t>обучению учащихся начальной школы английскому языку</w:t>
      </w:r>
      <w:r w:rsidRPr="00124820">
        <w:rPr>
          <w:rFonts w:cs="Times New Roman"/>
          <w:bCs/>
          <w:szCs w:val="28"/>
        </w:rPr>
        <w:t>, которая представлена в виде системы критериев и показателей</w:t>
      </w:r>
      <w:r w:rsidR="008250FD" w:rsidRPr="00124820">
        <w:rPr>
          <w:rFonts w:cs="Times New Roman"/>
          <w:bCs/>
          <w:szCs w:val="28"/>
        </w:rPr>
        <w:t>;</w:t>
      </w:r>
    </w:p>
    <w:p w14:paraId="0C47003E" w14:textId="6DF7DC62" w:rsidR="000A7D76" w:rsidRPr="000A7D76" w:rsidRDefault="008250FD" w:rsidP="000A7D76">
      <w:pPr>
        <w:pStyle w:val="a3"/>
        <w:numPr>
          <w:ilvl w:val="0"/>
          <w:numId w:val="17"/>
        </w:numPr>
        <w:tabs>
          <w:tab w:val="left" w:pos="1134"/>
          <w:tab w:val="left" w:pos="2010"/>
        </w:tabs>
        <w:ind w:left="0" w:firstLine="709"/>
        <w:rPr>
          <w:rFonts w:cs="Times New Roman"/>
          <w:bCs/>
          <w:szCs w:val="28"/>
        </w:rPr>
      </w:pPr>
      <w:r w:rsidRPr="00124820">
        <w:rPr>
          <w:rFonts w:cs="Times New Roman"/>
          <w:bCs/>
          <w:szCs w:val="28"/>
        </w:rPr>
        <w:t xml:space="preserve">разработана </w:t>
      </w:r>
      <w:r w:rsidR="00CF3F98" w:rsidRPr="00124820">
        <w:rPr>
          <w:rFonts w:cs="Times New Roman"/>
          <w:bCs/>
          <w:szCs w:val="28"/>
        </w:rPr>
        <w:t xml:space="preserve">теоретическая </w:t>
      </w:r>
      <w:r w:rsidRPr="00124820">
        <w:rPr>
          <w:rFonts w:cs="Times New Roman"/>
          <w:bCs/>
          <w:szCs w:val="28"/>
        </w:rPr>
        <w:t>модель повышения квалификации учителей английского языка по вопросам обучения младших школьников в условиях инклюзивного образования</w:t>
      </w:r>
      <w:r w:rsidR="000A7D76">
        <w:rPr>
          <w:rFonts w:cs="Times New Roman"/>
          <w:bCs/>
          <w:szCs w:val="28"/>
        </w:rPr>
        <w:t>.</w:t>
      </w:r>
    </w:p>
    <w:p w14:paraId="6766D936" w14:textId="77777777" w:rsidR="008250FD" w:rsidRPr="00124820" w:rsidRDefault="008250FD" w:rsidP="00D50C1E">
      <w:pPr>
        <w:tabs>
          <w:tab w:val="left" w:pos="2010"/>
        </w:tabs>
        <w:rPr>
          <w:rFonts w:cs="Times New Roman"/>
          <w:szCs w:val="28"/>
        </w:rPr>
      </w:pPr>
      <w:r w:rsidRPr="00124820">
        <w:rPr>
          <w:rFonts w:cs="Times New Roman"/>
          <w:b/>
          <w:bCs/>
          <w:szCs w:val="28"/>
        </w:rPr>
        <w:t>Практическая значимость исследования</w:t>
      </w:r>
      <w:r w:rsidRPr="00124820">
        <w:rPr>
          <w:rFonts w:cs="Times New Roman"/>
          <w:szCs w:val="28"/>
        </w:rPr>
        <w:t xml:space="preserve"> заключается в возможности использования полученных результатов в процессе подготовки материалов курсов повышения квалификации учителей английского языка в оффлайн формате и на базе МООК, разработке и внедрении методического обеспечения, включающего: учебно-методическое пособие для учителей английского языка младших классов «Instructional book with adapted tasks for primary school English teachers (</w:t>
      </w:r>
      <w:r w:rsidRPr="00124820">
        <w:rPr>
          <w:rFonts w:cs="Times New Roman"/>
          <w:szCs w:val="28"/>
          <w:lang w:val="en-US"/>
        </w:rPr>
        <w:t>Level</w:t>
      </w:r>
      <w:r w:rsidRPr="00124820">
        <w:rPr>
          <w:rFonts w:cs="Times New Roman"/>
          <w:szCs w:val="28"/>
        </w:rPr>
        <w:t xml:space="preserve"> </w:t>
      </w:r>
      <w:r w:rsidRPr="00124820">
        <w:rPr>
          <w:rFonts w:cs="Times New Roman"/>
          <w:szCs w:val="28"/>
          <w:lang w:val="en-US"/>
        </w:rPr>
        <w:t>A</w:t>
      </w:r>
      <w:r w:rsidRPr="00124820">
        <w:rPr>
          <w:rFonts w:cs="Times New Roman"/>
          <w:szCs w:val="28"/>
        </w:rPr>
        <w:t xml:space="preserve">1)» - Караганда: Издательство НАО Карагандинский университет имени академика Е.А. Букетова; программу курса повышения квалификации учителей английского языка «Special aspects of teaching English in secondary school within the inclusive education» платформы МООК НАО «Карагандинский университет имени академика Е.А. Букетова» </w:t>
      </w:r>
    </w:p>
    <w:p w14:paraId="6FA7CF85" w14:textId="49F79DB7" w:rsidR="008250FD" w:rsidRPr="00124820" w:rsidRDefault="008250FD" w:rsidP="00835BD5">
      <w:pPr>
        <w:tabs>
          <w:tab w:val="left" w:pos="851"/>
        </w:tabs>
        <w:autoSpaceDE w:val="0"/>
        <w:autoSpaceDN w:val="0"/>
        <w:adjustRightInd w:val="0"/>
        <w:ind w:firstLine="567"/>
        <w:rPr>
          <w:rFonts w:eastAsia="Calibri" w:cs="Times New Roman"/>
          <w:szCs w:val="28"/>
          <w:lang w:val="kk-KZ"/>
        </w:rPr>
      </w:pPr>
      <w:r w:rsidRPr="00124820">
        <w:rPr>
          <w:rFonts w:eastAsia="Calibri" w:cs="Times New Roman"/>
          <w:b/>
          <w:szCs w:val="28"/>
          <w:lang w:val="kk-KZ"/>
        </w:rPr>
        <w:t>Достоверность и обоснов</w:t>
      </w:r>
      <w:r w:rsidR="00F94B66">
        <w:rPr>
          <w:rFonts w:eastAsia="Calibri" w:cs="Times New Roman"/>
          <w:b/>
          <w:szCs w:val="28"/>
          <w:lang w:val="kk-KZ"/>
        </w:rPr>
        <w:t>а</w:t>
      </w:r>
      <w:r w:rsidRPr="00124820">
        <w:rPr>
          <w:rFonts w:eastAsia="Calibri" w:cs="Times New Roman"/>
          <w:b/>
          <w:szCs w:val="28"/>
          <w:lang w:val="kk-KZ"/>
        </w:rPr>
        <w:t xml:space="preserve">нность результатов обеспечены </w:t>
      </w:r>
      <w:r w:rsidRPr="00124820">
        <w:rPr>
          <w:rFonts w:eastAsia="Calibri" w:cs="Times New Roman"/>
          <w:szCs w:val="28"/>
          <w:lang w:val="kk-KZ"/>
        </w:rPr>
        <w:t>методологической, теоретической направленностью диссертационного исследования, соответствием содержания исследования научному аппарату, планированием опытно-экспериментальной работы, применением математических методов в обработке полученных статданных.</w:t>
      </w:r>
    </w:p>
    <w:p w14:paraId="13D11888" w14:textId="77777777" w:rsidR="008250FD" w:rsidRPr="00124820" w:rsidRDefault="008250FD" w:rsidP="00835BD5">
      <w:pPr>
        <w:tabs>
          <w:tab w:val="left" w:pos="851"/>
          <w:tab w:val="left" w:pos="2010"/>
        </w:tabs>
        <w:ind w:firstLine="567"/>
        <w:rPr>
          <w:rFonts w:cs="Times New Roman"/>
          <w:bCs/>
          <w:szCs w:val="28"/>
        </w:rPr>
      </w:pPr>
      <w:r w:rsidRPr="00124820">
        <w:rPr>
          <w:rFonts w:cs="Times New Roman"/>
          <w:b/>
          <w:bCs/>
          <w:szCs w:val="28"/>
        </w:rPr>
        <w:t>Основные положения, выносимые на защиту:</w:t>
      </w:r>
    </w:p>
    <w:p w14:paraId="57A6CC95" w14:textId="77777777" w:rsidR="00BA4B73" w:rsidRPr="00124820" w:rsidRDefault="00CF3F98" w:rsidP="00A377EE">
      <w:pPr>
        <w:pStyle w:val="a3"/>
        <w:numPr>
          <w:ilvl w:val="0"/>
          <w:numId w:val="18"/>
        </w:numPr>
        <w:tabs>
          <w:tab w:val="left" w:pos="851"/>
          <w:tab w:val="left" w:pos="2010"/>
        </w:tabs>
        <w:ind w:left="0" w:firstLine="567"/>
        <w:rPr>
          <w:rFonts w:cs="Times New Roman"/>
          <w:bCs/>
          <w:szCs w:val="28"/>
        </w:rPr>
      </w:pPr>
      <w:r w:rsidRPr="00124820">
        <w:rPr>
          <w:rFonts w:cs="Times New Roman"/>
          <w:bCs/>
          <w:szCs w:val="28"/>
        </w:rPr>
        <w:t xml:space="preserve">Теоретические и эмпирические </w:t>
      </w:r>
      <w:r w:rsidR="00A47726" w:rsidRPr="00124820">
        <w:rPr>
          <w:rFonts w:cs="Times New Roman"/>
          <w:bCs/>
          <w:szCs w:val="28"/>
        </w:rPr>
        <w:t>предпосылки</w:t>
      </w:r>
      <w:r w:rsidR="008250FD" w:rsidRPr="00124820">
        <w:rPr>
          <w:rFonts w:cs="Times New Roman"/>
          <w:bCs/>
          <w:szCs w:val="28"/>
        </w:rPr>
        <w:t xml:space="preserve"> </w:t>
      </w:r>
      <w:r w:rsidR="001D2A86" w:rsidRPr="00124820">
        <w:rPr>
          <w:rFonts w:cs="Times New Roman"/>
          <w:bCs/>
          <w:szCs w:val="28"/>
        </w:rPr>
        <w:t xml:space="preserve">повышения квалификации учителей английского языка в обучении </w:t>
      </w:r>
      <w:r w:rsidR="001D2A86" w:rsidRPr="00124820">
        <w:rPr>
          <w:rFonts w:cs="Times New Roman"/>
          <w:szCs w:val="28"/>
        </w:rPr>
        <w:t>детей младшего школьного возраста в условиях инклюзивного образования</w:t>
      </w:r>
      <w:r w:rsidR="00B05C7F" w:rsidRPr="00124820">
        <w:rPr>
          <w:rFonts w:cs="Times New Roman"/>
          <w:szCs w:val="28"/>
        </w:rPr>
        <w:t xml:space="preserve">, которые в совокупности образуют методологическое поле, содержащее: </w:t>
      </w:r>
    </w:p>
    <w:p w14:paraId="35034C4B" w14:textId="77777777" w:rsidR="00BA4B73" w:rsidRPr="00124820" w:rsidRDefault="00B05C7F" w:rsidP="00A377EE">
      <w:pPr>
        <w:pStyle w:val="a3"/>
        <w:numPr>
          <w:ilvl w:val="0"/>
          <w:numId w:val="19"/>
        </w:numPr>
        <w:tabs>
          <w:tab w:val="left" w:pos="851"/>
          <w:tab w:val="left" w:pos="2010"/>
        </w:tabs>
        <w:ind w:left="0" w:firstLine="567"/>
        <w:rPr>
          <w:rFonts w:cs="Times New Roman"/>
          <w:bCs/>
          <w:szCs w:val="28"/>
        </w:rPr>
      </w:pPr>
      <w:r w:rsidRPr="00124820">
        <w:rPr>
          <w:rFonts w:cs="Times New Roman"/>
          <w:szCs w:val="28"/>
        </w:rPr>
        <w:t>во-первых,</w:t>
      </w:r>
      <w:r w:rsidR="002817E1" w:rsidRPr="00124820">
        <w:rPr>
          <w:rFonts w:cs="Times New Roman"/>
          <w:szCs w:val="28"/>
        </w:rPr>
        <w:t xml:space="preserve"> научный задел, сформированный трудами ученых и экспертов, раскрывающие сущность инклюзивного образования, особенности его реализации в современной начальной школе в контексте обучения младших школьников английскому языку, а также насущные проблемы, связанные с явной недостаточностью компетенций учителей английского языка, позволяющие им методически верно и эффективно выстраивать учебно-воспитательный процесс именно в младших классах, так как при вузовской подготовке они не изучают психологические и дидактические основы начального образования; </w:t>
      </w:r>
    </w:p>
    <w:p w14:paraId="5A929CC1" w14:textId="61CFB97C" w:rsidR="00CF3F98" w:rsidRPr="00124820" w:rsidRDefault="002817E1" w:rsidP="00A377EE">
      <w:pPr>
        <w:pStyle w:val="a3"/>
        <w:numPr>
          <w:ilvl w:val="0"/>
          <w:numId w:val="19"/>
        </w:numPr>
        <w:tabs>
          <w:tab w:val="left" w:pos="851"/>
          <w:tab w:val="left" w:pos="2010"/>
        </w:tabs>
        <w:ind w:left="0" w:firstLine="567"/>
        <w:rPr>
          <w:rFonts w:cs="Times New Roman"/>
          <w:bCs/>
          <w:szCs w:val="28"/>
        </w:rPr>
      </w:pPr>
      <w:r w:rsidRPr="00124820">
        <w:rPr>
          <w:rFonts w:cs="Times New Roman"/>
          <w:szCs w:val="28"/>
        </w:rPr>
        <w:t>во-вторых, нормативную правовую</w:t>
      </w:r>
      <w:r w:rsidR="0056170D">
        <w:rPr>
          <w:rFonts w:cs="Times New Roman"/>
          <w:szCs w:val="28"/>
        </w:rPr>
        <w:t xml:space="preserve"> базу</w:t>
      </w:r>
      <w:r w:rsidR="00BA4B73" w:rsidRPr="00124820">
        <w:rPr>
          <w:rFonts w:cs="Times New Roman"/>
          <w:szCs w:val="28"/>
        </w:rPr>
        <w:t>, определяющ</w:t>
      </w:r>
      <w:r w:rsidR="0056170D">
        <w:rPr>
          <w:rFonts w:cs="Times New Roman"/>
          <w:szCs w:val="28"/>
        </w:rPr>
        <w:t>ую</w:t>
      </w:r>
      <w:r w:rsidR="00BA4B73" w:rsidRPr="00124820">
        <w:rPr>
          <w:rFonts w:cs="Times New Roman"/>
          <w:szCs w:val="28"/>
        </w:rPr>
        <w:t xml:space="preserve"> стратегически значимые задачи государства</w:t>
      </w:r>
      <w:r w:rsidR="0056170D">
        <w:rPr>
          <w:rFonts w:cs="Times New Roman"/>
          <w:szCs w:val="28"/>
        </w:rPr>
        <w:t xml:space="preserve"> в области инклюзивного обучения </w:t>
      </w:r>
      <w:r w:rsidR="0089480B">
        <w:rPr>
          <w:rFonts w:cs="Times New Roman"/>
          <w:szCs w:val="28"/>
        </w:rPr>
        <w:t xml:space="preserve">младших школьников </w:t>
      </w:r>
      <w:r w:rsidR="0056170D">
        <w:rPr>
          <w:rFonts w:cs="Times New Roman"/>
          <w:szCs w:val="28"/>
        </w:rPr>
        <w:t>языкам</w:t>
      </w:r>
      <w:r w:rsidR="00BA4B73" w:rsidRPr="00124820">
        <w:rPr>
          <w:rFonts w:cs="Times New Roman"/>
          <w:szCs w:val="28"/>
        </w:rPr>
        <w:t xml:space="preserve">, </w:t>
      </w:r>
      <w:r w:rsidR="0089480B">
        <w:rPr>
          <w:rFonts w:cs="Times New Roman"/>
          <w:szCs w:val="28"/>
        </w:rPr>
        <w:t>а также процессы</w:t>
      </w:r>
      <w:r w:rsidR="00BA4B73" w:rsidRPr="00124820">
        <w:rPr>
          <w:rFonts w:cs="Times New Roman"/>
          <w:szCs w:val="28"/>
        </w:rPr>
        <w:t xml:space="preserve"> переподготовки и повышения квалификаций педагогов, в том числе по вопросам </w:t>
      </w:r>
      <w:r w:rsidR="0089480B">
        <w:rPr>
          <w:rFonts w:cs="Times New Roman"/>
          <w:szCs w:val="28"/>
        </w:rPr>
        <w:t xml:space="preserve">образовательной </w:t>
      </w:r>
      <w:r w:rsidR="00BA4B73" w:rsidRPr="00124820">
        <w:rPr>
          <w:rFonts w:cs="Times New Roman"/>
          <w:szCs w:val="28"/>
        </w:rPr>
        <w:t>инклюзи</w:t>
      </w:r>
      <w:r w:rsidR="0089480B">
        <w:rPr>
          <w:rFonts w:cs="Times New Roman"/>
          <w:szCs w:val="28"/>
        </w:rPr>
        <w:t>и</w:t>
      </w:r>
      <w:r w:rsidR="00BA4B73" w:rsidRPr="00124820">
        <w:rPr>
          <w:rFonts w:cs="Times New Roman"/>
          <w:szCs w:val="28"/>
        </w:rPr>
        <w:t xml:space="preserve">. </w:t>
      </w:r>
    </w:p>
    <w:p w14:paraId="45948B34" w14:textId="77777777" w:rsidR="001D2A86" w:rsidRPr="00124820" w:rsidRDefault="00BA4B73" w:rsidP="00A377EE">
      <w:pPr>
        <w:pStyle w:val="a3"/>
        <w:numPr>
          <w:ilvl w:val="0"/>
          <w:numId w:val="18"/>
        </w:numPr>
        <w:tabs>
          <w:tab w:val="left" w:pos="851"/>
          <w:tab w:val="left" w:pos="2010"/>
        </w:tabs>
        <w:ind w:left="0" w:firstLine="567"/>
        <w:rPr>
          <w:rFonts w:cs="Times New Roman"/>
          <w:bCs/>
          <w:szCs w:val="28"/>
        </w:rPr>
      </w:pPr>
      <w:r w:rsidRPr="00124820">
        <w:rPr>
          <w:rFonts w:cs="Times New Roman"/>
          <w:bCs/>
          <w:szCs w:val="28"/>
        </w:rPr>
        <w:t>Развернутая система к</w:t>
      </w:r>
      <w:r w:rsidR="001D2A86" w:rsidRPr="00124820">
        <w:rPr>
          <w:rFonts w:cs="Times New Roman"/>
          <w:bCs/>
          <w:szCs w:val="28"/>
        </w:rPr>
        <w:t>ритери</w:t>
      </w:r>
      <w:r w:rsidRPr="00124820">
        <w:rPr>
          <w:rFonts w:cs="Times New Roman"/>
          <w:bCs/>
          <w:szCs w:val="28"/>
        </w:rPr>
        <w:t>ев</w:t>
      </w:r>
      <w:r w:rsidR="001D2A86" w:rsidRPr="00124820">
        <w:rPr>
          <w:rFonts w:cs="Times New Roman"/>
          <w:bCs/>
          <w:szCs w:val="28"/>
        </w:rPr>
        <w:t xml:space="preserve"> и показател</w:t>
      </w:r>
      <w:r w:rsidRPr="00124820">
        <w:rPr>
          <w:rFonts w:cs="Times New Roman"/>
          <w:bCs/>
          <w:szCs w:val="28"/>
        </w:rPr>
        <w:t>ей</w:t>
      </w:r>
      <w:r w:rsidR="001D2A86" w:rsidRPr="00124820">
        <w:rPr>
          <w:rFonts w:cs="Times New Roman"/>
          <w:bCs/>
          <w:szCs w:val="28"/>
        </w:rPr>
        <w:t xml:space="preserve"> </w:t>
      </w:r>
      <w:r w:rsidR="00C64D4C">
        <w:rPr>
          <w:rFonts w:cs="Times New Roman"/>
          <w:bCs/>
          <w:szCs w:val="28"/>
        </w:rPr>
        <w:t>сформированности профессиональных компетенций</w:t>
      </w:r>
      <w:r w:rsidR="001D2A86" w:rsidRPr="00124820">
        <w:rPr>
          <w:rFonts w:cs="Times New Roman"/>
          <w:bCs/>
          <w:szCs w:val="28"/>
        </w:rPr>
        <w:t xml:space="preserve"> учителей английского языка к обучению </w:t>
      </w:r>
      <w:r w:rsidR="001D2A86" w:rsidRPr="00124820">
        <w:rPr>
          <w:rFonts w:cs="Times New Roman"/>
          <w:szCs w:val="28"/>
        </w:rPr>
        <w:t>детей младшего школьного возраста в условиях инклюзивного образования</w:t>
      </w:r>
      <w:r w:rsidRPr="00124820">
        <w:rPr>
          <w:rFonts w:cs="Times New Roman"/>
          <w:szCs w:val="28"/>
        </w:rPr>
        <w:t>, которая в структурном аспекте содержит три компонента</w:t>
      </w:r>
      <w:r w:rsidR="0083489D" w:rsidRPr="00124820">
        <w:rPr>
          <w:rFonts w:cs="Times New Roman"/>
          <w:szCs w:val="28"/>
        </w:rPr>
        <w:t xml:space="preserve"> (эмоционально-волевой, когнитивно-интеллектуальный, процессуально-деятельностный)</w:t>
      </w:r>
      <w:r w:rsidRPr="00124820">
        <w:rPr>
          <w:rFonts w:cs="Times New Roman"/>
          <w:szCs w:val="28"/>
        </w:rPr>
        <w:t>,</w:t>
      </w:r>
      <w:r w:rsidR="0083489D" w:rsidRPr="00124820">
        <w:rPr>
          <w:rFonts w:cs="Times New Roman"/>
          <w:szCs w:val="28"/>
        </w:rPr>
        <w:t xml:space="preserve"> измеримость которых обеспечена составом критериев (в первом компоненте – пять критериев, во втором – четыре, в третьем – три)</w:t>
      </w:r>
      <w:r w:rsidR="007F7BB5" w:rsidRPr="00124820">
        <w:rPr>
          <w:rFonts w:cs="Times New Roman"/>
          <w:szCs w:val="28"/>
        </w:rPr>
        <w:t xml:space="preserve">, раскрывающихся дескрипторами трех уровней (высокий, средний, низкий)сформированности </w:t>
      </w:r>
      <w:r w:rsidR="00C64D4C">
        <w:rPr>
          <w:rFonts w:cs="Times New Roman"/>
          <w:szCs w:val="28"/>
        </w:rPr>
        <w:t>искомых компетенций</w:t>
      </w:r>
      <w:r w:rsidR="007F7BB5" w:rsidRPr="00124820">
        <w:rPr>
          <w:rFonts w:cs="Times New Roman"/>
          <w:szCs w:val="28"/>
        </w:rPr>
        <w:t xml:space="preserve">. Данная система критериев и показателей представляет собой цель и ожидаемый результат повышения квалификации учителей английского языка по вопросам инклюзивного обучения учащихся младших классов. </w:t>
      </w:r>
    </w:p>
    <w:p w14:paraId="6EAD23BA" w14:textId="77777777" w:rsidR="001D2A86" w:rsidRPr="00124820" w:rsidRDefault="007F7BB5" w:rsidP="00A377EE">
      <w:pPr>
        <w:pStyle w:val="a3"/>
        <w:numPr>
          <w:ilvl w:val="0"/>
          <w:numId w:val="18"/>
        </w:numPr>
        <w:tabs>
          <w:tab w:val="left" w:pos="851"/>
          <w:tab w:val="left" w:pos="2010"/>
        </w:tabs>
        <w:ind w:left="0" w:firstLine="567"/>
        <w:rPr>
          <w:rFonts w:cs="Times New Roman"/>
          <w:bCs/>
          <w:szCs w:val="28"/>
        </w:rPr>
      </w:pPr>
      <w:r w:rsidRPr="00124820">
        <w:rPr>
          <w:rFonts w:cs="Times New Roman"/>
          <w:bCs/>
          <w:szCs w:val="28"/>
        </w:rPr>
        <w:t>Т</w:t>
      </w:r>
      <w:r w:rsidR="001D2A86" w:rsidRPr="00124820">
        <w:rPr>
          <w:rFonts w:cs="Times New Roman"/>
          <w:bCs/>
          <w:szCs w:val="28"/>
        </w:rPr>
        <w:t>еоретическ</w:t>
      </w:r>
      <w:r w:rsidRPr="00124820">
        <w:rPr>
          <w:rFonts w:cs="Times New Roman"/>
          <w:bCs/>
          <w:szCs w:val="28"/>
        </w:rPr>
        <w:t>ая</w:t>
      </w:r>
      <w:r w:rsidR="001D2A86" w:rsidRPr="00124820">
        <w:rPr>
          <w:rFonts w:cs="Times New Roman"/>
          <w:bCs/>
          <w:szCs w:val="28"/>
        </w:rPr>
        <w:t xml:space="preserve"> модель повышения квалификации учителей английского языка </w:t>
      </w:r>
      <w:r w:rsidRPr="00124820">
        <w:rPr>
          <w:rFonts w:cs="Times New Roman"/>
          <w:bCs/>
          <w:szCs w:val="28"/>
        </w:rPr>
        <w:t>по вопросам</w:t>
      </w:r>
      <w:r w:rsidR="001D2A86" w:rsidRPr="00124820">
        <w:rPr>
          <w:rFonts w:cs="Times New Roman"/>
          <w:bCs/>
          <w:szCs w:val="28"/>
        </w:rPr>
        <w:t xml:space="preserve"> обучении младших школьников</w:t>
      </w:r>
      <w:r w:rsidR="001D2A86" w:rsidRPr="00124820">
        <w:rPr>
          <w:rFonts w:cs="Times New Roman"/>
          <w:szCs w:val="28"/>
        </w:rPr>
        <w:t xml:space="preserve"> в условиях инклюзивного образования</w:t>
      </w:r>
      <w:r w:rsidRPr="00124820">
        <w:rPr>
          <w:rFonts w:cs="Times New Roman"/>
          <w:szCs w:val="28"/>
        </w:rPr>
        <w:t xml:space="preserve">, которая представляет собой структурированную совокупность целеполагания (цель – ожидаемый результат) и целеосуществления (логически последовательные задачи как пошаговые действия реализации поставленной цели и достижения ожидаемого результата, а также средства и способы решения </w:t>
      </w:r>
      <w:r w:rsidRPr="00124820">
        <w:rPr>
          <w:rFonts w:cs="Times New Roman"/>
          <w:bCs/>
          <w:szCs w:val="28"/>
        </w:rPr>
        <w:t>поставленных задач).</w:t>
      </w:r>
    </w:p>
    <w:p w14:paraId="03408E9C" w14:textId="77777777" w:rsidR="001D2A86" w:rsidRPr="00124820" w:rsidRDefault="001D68D9" w:rsidP="00A377EE">
      <w:pPr>
        <w:pStyle w:val="a3"/>
        <w:numPr>
          <w:ilvl w:val="0"/>
          <w:numId w:val="18"/>
        </w:numPr>
        <w:tabs>
          <w:tab w:val="left" w:pos="851"/>
          <w:tab w:val="left" w:pos="2010"/>
        </w:tabs>
        <w:ind w:left="0" w:firstLine="567"/>
        <w:rPr>
          <w:rFonts w:cs="Times New Roman"/>
          <w:bCs/>
          <w:szCs w:val="28"/>
        </w:rPr>
      </w:pPr>
      <w:r w:rsidRPr="00124820">
        <w:rPr>
          <w:rFonts w:cs="Times New Roman"/>
          <w:bCs/>
          <w:szCs w:val="28"/>
        </w:rPr>
        <w:t>М</w:t>
      </w:r>
      <w:r w:rsidR="001D2A86" w:rsidRPr="00124820">
        <w:rPr>
          <w:rFonts w:cs="Times New Roman"/>
          <w:bCs/>
          <w:szCs w:val="28"/>
        </w:rPr>
        <w:t>етодическое обеспечение</w:t>
      </w:r>
      <w:r w:rsidR="001D2A86" w:rsidRPr="00124820">
        <w:rPr>
          <w:rFonts w:cs="Times New Roman"/>
          <w:szCs w:val="28"/>
        </w:rPr>
        <w:t xml:space="preserve"> </w:t>
      </w:r>
      <w:r w:rsidR="001D2A86" w:rsidRPr="00124820">
        <w:rPr>
          <w:rFonts w:cs="Times New Roman"/>
          <w:bCs/>
          <w:szCs w:val="28"/>
        </w:rPr>
        <w:t>повышения квалификации учителей английского языка в обучении младших школьников</w:t>
      </w:r>
      <w:r w:rsidR="001D2A86" w:rsidRPr="00124820">
        <w:rPr>
          <w:rFonts w:cs="Times New Roman"/>
          <w:szCs w:val="28"/>
        </w:rPr>
        <w:t xml:space="preserve"> в условиях инклюзивного образования</w:t>
      </w:r>
      <w:r w:rsidRPr="00124820">
        <w:rPr>
          <w:rFonts w:cs="Times New Roman"/>
          <w:szCs w:val="28"/>
        </w:rPr>
        <w:t>, которое содержит программу повышения квалификации, МООК</w:t>
      </w:r>
      <w:r w:rsidR="00835BD5" w:rsidRPr="00124820">
        <w:rPr>
          <w:rFonts w:cs="Times New Roman"/>
          <w:szCs w:val="28"/>
        </w:rPr>
        <w:t xml:space="preserve"> «</w:t>
      </w:r>
      <w:r w:rsidR="00835BD5" w:rsidRPr="00124820">
        <w:rPr>
          <w:rFonts w:cs="Times New Roman"/>
          <w:szCs w:val="28"/>
          <w:lang w:val="kk-KZ"/>
        </w:rPr>
        <w:t>Special aspects of teaching English in secondary school within the inclusive education» НАО Карагандинский университет имени академика Е.А. Букетова</w:t>
      </w:r>
      <w:r w:rsidRPr="00124820">
        <w:rPr>
          <w:rFonts w:cs="Times New Roman"/>
          <w:szCs w:val="28"/>
        </w:rPr>
        <w:t xml:space="preserve">, </w:t>
      </w:r>
      <w:r w:rsidR="00835BD5" w:rsidRPr="00124820">
        <w:rPr>
          <w:rFonts w:cs="Times New Roman"/>
          <w:szCs w:val="28"/>
        </w:rPr>
        <w:t>практикум «</w:t>
      </w:r>
      <w:r w:rsidR="00835BD5" w:rsidRPr="00124820">
        <w:rPr>
          <w:rFonts w:cs="Times New Roman"/>
          <w:szCs w:val="28"/>
          <w:lang w:val="en-US"/>
        </w:rPr>
        <w:t>Instructional</w:t>
      </w:r>
      <w:r w:rsidR="00835BD5" w:rsidRPr="00124820">
        <w:rPr>
          <w:rFonts w:cs="Times New Roman"/>
          <w:szCs w:val="28"/>
        </w:rPr>
        <w:t xml:space="preserve"> </w:t>
      </w:r>
      <w:r w:rsidR="00835BD5" w:rsidRPr="00124820">
        <w:rPr>
          <w:rFonts w:cs="Times New Roman"/>
          <w:szCs w:val="28"/>
          <w:lang w:val="en-US"/>
        </w:rPr>
        <w:t>book</w:t>
      </w:r>
      <w:r w:rsidR="00835BD5" w:rsidRPr="00124820">
        <w:rPr>
          <w:rFonts w:cs="Times New Roman"/>
          <w:szCs w:val="28"/>
        </w:rPr>
        <w:t xml:space="preserve"> </w:t>
      </w:r>
      <w:r w:rsidR="00835BD5" w:rsidRPr="00124820">
        <w:rPr>
          <w:rFonts w:cs="Times New Roman"/>
          <w:szCs w:val="28"/>
          <w:lang w:val="en-US"/>
        </w:rPr>
        <w:t>with</w:t>
      </w:r>
      <w:r w:rsidR="00835BD5" w:rsidRPr="00124820">
        <w:rPr>
          <w:rFonts w:cs="Times New Roman"/>
          <w:szCs w:val="28"/>
        </w:rPr>
        <w:t xml:space="preserve"> </w:t>
      </w:r>
      <w:r w:rsidR="00835BD5" w:rsidRPr="00124820">
        <w:rPr>
          <w:rFonts w:cs="Times New Roman"/>
          <w:szCs w:val="28"/>
          <w:lang w:val="en-US"/>
        </w:rPr>
        <w:t>adapted</w:t>
      </w:r>
      <w:r w:rsidR="00835BD5" w:rsidRPr="00124820">
        <w:rPr>
          <w:rFonts w:cs="Times New Roman"/>
          <w:szCs w:val="28"/>
        </w:rPr>
        <w:t xml:space="preserve"> </w:t>
      </w:r>
      <w:r w:rsidR="00835BD5" w:rsidRPr="00124820">
        <w:rPr>
          <w:rFonts w:cs="Times New Roman"/>
          <w:szCs w:val="28"/>
          <w:lang w:val="en-US"/>
        </w:rPr>
        <w:t>tasks</w:t>
      </w:r>
      <w:r w:rsidR="00835BD5" w:rsidRPr="00124820">
        <w:rPr>
          <w:rFonts w:cs="Times New Roman"/>
          <w:szCs w:val="28"/>
        </w:rPr>
        <w:t xml:space="preserve"> </w:t>
      </w:r>
      <w:r w:rsidR="00835BD5" w:rsidRPr="00124820">
        <w:rPr>
          <w:rFonts w:cs="Times New Roman"/>
          <w:szCs w:val="28"/>
          <w:lang w:val="en-US"/>
        </w:rPr>
        <w:t>for</w:t>
      </w:r>
      <w:r w:rsidR="00835BD5" w:rsidRPr="00124820">
        <w:rPr>
          <w:rFonts w:cs="Times New Roman"/>
          <w:szCs w:val="28"/>
        </w:rPr>
        <w:t xml:space="preserve"> </w:t>
      </w:r>
      <w:r w:rsidR="00835BD5" w:rsidRPr="00124820">
        <w:rPr>
          <w:rFonts w:cs="Times New Roman"/>
          <w:szCs w:val="28"/>
          <w:lang w:val="en-US"/>
        </w:rPr>
        <w:t>primary</w:t>
      </w:r>
      <w:r w:rsidR="00835BD5" w:rsidRPr="00124820">
        <w:rPr>
          <w:rFonts w:cs="Times New Roman"/>
          <w:szCs w:val="28"/>
        </w:rPr>
        <w:t xml:space="preserve"> </w:t>
      </w:r>
      <w:r w:rsidR="00835BD5" w:rsidRPr="00124820">
        <w:rPr>
          <w:rFonts w:cs="Times New Roman"/>
          <w:szCs w:val="28"/>
          <w:lang w:val="en-US"/>
        </w:rPr>
        <w:t>school</w:t>
      </w:r>
      <w:r w:rsidR="00835BD5" w:rsidRPr="00124820">
        <w:rPr>
          <w:rFonts w:cs="Times New Roman"/>
          <w:szCs w:val="28"/>
        </w:rPr>
        <w:t xml:space="preserve"> </w:t>
      </w:r>
      <w:r w:rsidR="00835BD5" w:rsidRPr="00124820">
        <w:rPr>
          <w:rFonts w:cs="Times New Roman"/>
          <w:szCs w:val="28"/>
          <w:lang w:val="en-US"/>
        </w:rPr>
        <w:t>English</w:t>
      </w:r>
      <w:r w:rsidR="00835BD5" w:rsidRPr="00124820">
        <w:rPr>
          <w:rFonts w:cs="Times New Roman"/>
          <w:szCs w:val="28"/>
        </w:rPr>
        <w:t xml:space="preserve"> </w:t>
      </w:r>
      <w:r w:rsidR="00835BD5" w:rsidRPr="00124820">
        <w:rPr>
          <w:rFonts w:cs="Times New Roman"/>
          <w:szCs w:val="28"/>
          <w:lang w:val="en-US"/>
        </w:rPr>
        <w:t>teachers</w:t>
      </w:r>
      <w:r w:rsidR="00835BD5" w:rsidRPr="00124820">
        <w:rPr>
          <w:rFonts w:cs="Times New Roman"/>
          <w:szCs w:val="28"/>
        </w:rPr>
        <w:t xml:space="preserve"> (2</w:t>
      </w:r>
      <w:r w:rsidR="00835BD5" w:rsidRPr="00124820">
        <w:rPr>
          <w:rFonts w:cs="Times New Roman"/>
          <w:szCs w:val="28"/>
          <w:vertAlign w:val="superscript"/>
          <w:lang w:val="en-US"/>
        </w:rPr>
        <w:t>nd</w:t>
      </w:r>
      <w:r w:rsidR="00835BD5" w:rsidRPr="00124820">
        <w:rPr>
          <w:rFonts w:cs="Times New Roman"/>
          <w:szCs w:val="28"/>
        </w:rPr>
        <w:t xml:space="preserve"> </w:t>
      </w:r>
      <w:r w:rsidR="00835BD5" w:rsidRPr="00124820">
        <w:rPr>
          <w:rFonts w:cs="Times New Roman"/>
          <w:szCs w:val="28"/>
          <w:lang w:val="en-US"/>
        </w:rPr>
        <w:t>grade</w:t>
      </w:r>
      <w:r w:rsidR="00835BD5" w:rsidRPr="00124820">
        <w:rPr>
          <w:rFonts w:cs="Times New Roman"/>
          <w:szCs w:val="28"/>
        </w:rPr>
        <w:t xml:space="preserve">)», электронное </w:t>
      </w:r>
      <w:r w:rsidRPr="00124820">
        <w:rPr>
          <w:rFonts w:cs="Times New Roman"/>
          <w:szCs w:val="28"/>
        </w:rPr>
        <w:t>учебное пособие</w:t>
      </w:r>
      <w:r w:rsidR="00835BD5" w:rsidRPr="00124820">
        <w:rPr>
          <w:rFonts w:cs="Times New Roman"/>
          <w:szCs w:val="28"/>
        </w:rPr>
        <w:t xml:space="preserve"> «</w:t>
      </w:r>
      <w:r w:rsidR="00835BD5" w:rsidRPr="00124820">
        <w:rPr>
          <w:rFonts w:cs="Times New Roman"/>
          <w:szCs w:val="28"/>
          <w:lang w:val="en-US"/>
        </w:rPr>
        <w:t>Instructional</w:t>
      </w:r>
      <w:r w:rsidR="00835BD5" w:rsidRPr="00124820">
        <w:rPr>
          <w:rFonts w:cs="Times New Roman"/>
          <w:szCs w:val="28"/>
        </w:rPr>
        <w:t xml:space="preserve"> </w:t>
      </w:r>
      <w:r w:rsidR="00835BD5" w:rsidRPr="00124820">
        <w:rPr>
          <w:rFonts w:cs="Times New Roman"/>
          <w:szCs w:val="28"/>
          <w:lang w:val="en-US"/>
        </w:rPr>
        <w:t>book</w:t>
      </w:r>
      <w:r w:rsidR="00835BD5" w:rsidRPr="00124820">
        <w:rPr>
          <w:rFonts w:cs="Times New Roman"/>
          <w:szCs w:val="28"/>
        </w:rPr>
        <w:t xml:space="preserve"> </w:t>
      </w:r>
      <w:r w:rsidR="00835BD5" w:rsidRPr="00124820">
        <w:rPr>
          <w:rFonts w:cs="Times New Roman"/>
          <w:szCs w:val="28"/>
          <w:lang w:val="en-US"/>
        </w:rPr>
        <w:t>with</w:t>
      </w:r>
      <w:r w:rsidR="00835BD5" w:rsidRPr="00124820">
        <w:rPr>
          <w:rFonts w:cs="Times New Roman"/>
          <w:szCs w:val="28"/>
        </w:rPr>
        <w:t xml:space="preserve"> </w:t>
      </w:r>
      <w:r w:rsidR="00835BD5" w:rsidRPr="00124820">
        <w:rPr>
          <w:rFonts w:cs="Times New Roman"/>
          <w:szCs w:val="28"/>
          <w:lang w:val="en-US"/>
        </w:rPr>
        <w:t>adapted</w:t>
      </w:r>
      <w:r w:rsidR="00835BD5" w:rsidRPr="00124820">
        <w:rPr>
          <w:rFonts w:cs="Times New Roman"/>
          <w:szCs w:val="28"/>
        </w:rPr>
        <w:t xml:space="preserve"> </w:t>
      </w:r>
      <w:r w:rsidR="00835BD5" w:rsidRPr="00124820">
        <w:rPr>
          <w:rFonts w:cs="Times New Roman"/>
          <w:szCs w:val="28"/>
          <w:lang w:val="en-US"/>
        </w:rPr>
        <w:t>tasks</w:t>
      </w:r>
      <w:r w:rsidR="00835BD5" w:rsidRPr="00124820">
        <w:rPr>
          <w:rFonts w:cs="Times New Roman"/>
          <w:szCs w:val="28"/>
        </w:rPr>
        <w:t xml:space="preserve"> </w:t>
      </w:r>
      <w:r w:rsidR="00835BD5" w:rsidRPr="00124820">
        <w:rPr>
          <w:rFonts w:cs="Times New Roman"/>
          <w:szCs w:val="28"/>
          <w:lang w:val="en-US"/>
        </w:rPr>
        <w:t>for</w:t>
      </w:r>
      <w:r w:rsidR="00835BD5" w:rsidRPr="00124820">
        <w:rPr>
          <w:rFonts w:cs="Times New Roman"/>
          <w:szCs w:val="28"/>
        </w:rPr>
        <w:t xml:space="preserve"> </w:t>
      </w:r>
      <w:r w:rsidR="00835BD5" w:rsidRPr="00124820">
        <w:rPr>
          <w:rFonts w:cs="Times New Roman"/>
          <w:szCs w:val="28"/>
          <w:lang w:val="en-US"/>
        </w:rPr>
        <w:t>primary</w:t>
      </w:r>
      <w:r w:rsidR="00835BD5" w:rsidRPr="00124820">
        <w:rPr>
          <w:rFonts w:cs="Times New Roman"/>
          <w:szCs w:val="28"/>
        </w:rPr>
        <w:t xml:space="preserve"> </w:t>
      </w:r>
      <w:r w:rsidR="00835BD5" w:rsidRPr="00124820">
        <w:rPr>
          <w:rFonts w:cs="Times New Roman"/>
          <w:szCs w:val="28"/>
          <w:lang w:val="en-US"/>
        </w:rPr>
        <w:t>school</w:t>
      </w:r>
      <w:r w:rsidR="00835BD5" w:rsidRPr="00124820">
        <w:rPr>
          <w:rFonts w:cs="Times New Roman"/>
          <w:szCs w:val="28"/>
        </w:rPr>
        <w:t xml:space="preserve"> </w:t>
      </w:r>
      <w:r w:rsidR="00835BD5" w:rsidRPr="00124820">
        <w:rPr>
          <w:rFonts w:cs="Times New Roman"/>
          <w:szCs w:val="28"/>
          <w:lang w:val="en-US"/>
        </w:rPr>
        <w:t>English</w:t>
      </w:r>
      <w:r w:rsidR="00835BD5" w:rsidRPr="00124820">
        <w:rPr>
          <w:rFonts w:cs="Times New Roman"/>
          <w:szCs w:val="28"/>
        </w:rPr>
        <w:t xml:space="preserve"> </w:t>
      </w:r>
      <w:r w:rsidR="00835BD5" w:rsidRPr="00124820">
        <w:rPr>
          <w:rFonts w:cs="Times New Roman"/>
          <w:szCs w:val="28"/>
          <w:lang w:val="en-US"/>
        </w:rPr>
        <w:t>teachers</w:t>
      </w:r>
      <w:r w:rsidR="00835BD5" w:rsidRPr="00124820">
        <w:rPr>
          <w:rFonts w:cs="Times New Roman"/>
          <w:szCs w:val="28"/>
        </w:rPr>
        <w:t xml:space="preserve"> (2</w:t>
      </w:r>
      <w:r w:rsidR="00835BD5" w:rsidRPr="00124820">
        <w:rPr>
          <w:rFonts w:cs="Times New Roman"/>
          <w:szCs w:val="28"/>
          <w:vertAlign w:val="superscript"/>
          <w:lang w:val="en-US"/>
        </w:rPr>
        <w:t>nd</w:t>
      </w:r>
      <w:r w:rsidR="00835BD5" w:rsidRPr="00124820">
        <w:rPr>
          <w:rFonts w:cs="Times New Roman"/>
          <w:szCs w:val="28"/>
        </w:rPr>
        <w:t xml:space="preserve"> </w:t>
      </w:r>
      <w:r w:rsidR="00835BD5" w:rsidRPr="00124820">
        <w:rPr>
          <w:rFonts w:cs="Times New Roman"/>
          <w:szCs w:val="28"/>
          <w:lang w:val="en-US"/>
        </w:rPr>
        <w:t>grade</w:t>
      </w:r>
      <w:r w:rsidR="00835BD5" w:rsidRPr="00124820">
        <w:rPr>
          <w:rFonts w:cs="Times New Roman"/>
          <w:szCs w:val="28"/>
        </w:rPr>
        <w:t>)».</w:t>
      </w:r>
    </w:p>
    <w:p w14:paraId="5EABA9D9" w14:textId="77777777" w:rsidR="001D2A86" w:rsidRPr="00124820" w:rsidRDefault="00835BD5" w:rsidP="00A377EE">
      <w:pPr>
        <w:pStyle w:val="a3"/>
        <w:numPr>
          <w:ilvl w:val="0"/>
          <w:numId w:val="18"/>
        </w:numPr>
        <w:tabs>
          <w:tab w:val="left" w:pos="851"/>
          <w:tab w:val="left" w:pos="2010"/>
        </w:tabs>
        <w:ind w:left="0" w:firstLine="567"/>
        <w:rPr>
          <w:rFonts w:cs="Times New Roman"/>
          <w:bCs/>
          <w:szCs w:val="28"/>
        </w:rPr>
      </w:pPr>
      <w:r w:rsidRPr="00124820">
        <w:rPr>
          <w:rFonts w:cs="Times New Roman"/>
          <w:szCs w:val="28"/>
        </w:rPr>
        <w:t xml:space="preserve">Результаты </w:t>
      </w:r>
      <w:r w:rsidR="001D2A86" w:rsidRPr="00124820">
        <w:rPr>
          <w:rFonts w:cs="Times New Roman"/>
          <w:szCs w:val="28"/>
        </w:rPr>
        <w:t>практическ</w:t>
      </w:r>
      <w:r w:rsidRPr="00124820">
        <w:rPr>
          <w:rFonts w:cs="Times New Roman"/>
          <w:szCs w:val="28"/>
        </w:rPr>
        <w:t>ой</w:t>
      </w:r>
      <w:r w:rsidR="001D2A86" w:rsidRPr="00124820">
        <w:rPr>
          <w:rFonts w:cs="Times New Roman"/>
          <w:szCs w:val="28"/>
        </w:rPr>
        <w:t xml:space="preserve"> верификаци</w:t>
      </w:r>
      <w:r w:rsidRPr="00124820">
        <w:rPr>
          <w:rFonts w:cs="Times New Roman"/>
          <w:szCs w:val="28"/>
        </w:rPr>
        <w:t>и</w:t>
      </w:r>
      <w:r w:rsidR="001D2A86" w:rsidRPr="00124820">
        <w:rPr>
          <w:rFonts w:cs="Times New Roman"/>
          <w:szCs w:val="28"/>
        </w:rPr>
        <w:t xml:space="preserve"> разработанного методического обеспечения в системе повышения квалификации педагогических работников</w:t>
      </w:r>
      <w:r w:rsidRPr="00124820">
        <w:rPr>
          <w:rFonts w:cs="Times New Roman"/>
          <w:szCs w:val="28"/>
        </w:rPr>
        <w:t>, которые обеспечивают научную достоверность и состоятельность указанного методического обеспечения</w:t>
      </w:r>
      <w:r w:rsidR="001D2A86" w:rsidRPr="00124820">
        <w:rPr>
          <w:rFonts w:cs="Times New Roman"/>
          <w:szCs w:val="28"/>
        </w:rPr>
        <w:t>.</w:t>
      </w:r>
    </w:p>
    <w:p w14:paraId="7A9FC5FE" w14:textId="77777777" w:rsidR="008250FD" w:rsidRPr="00124820" w:rsidRDefault="008250FD" w:rsidP="00436474">
      <w:pPr>
        <w:tabs>
          <w:tab w:val="left" w:pos="851"/>
          <w:tab w:val="left" w:pos="2010"/>
        </w:tabs>
        <w:ind w:firstLine="567"/>
        <w:rPr>
          <w:rFonts w:cs="Times New Roman"/>
          <w:b/>
          <w:bCs/>
          <w:szCs w:val="28"/>
        </w:rPr>
      </w:pPr>
      <w:r w:rsidRPr="00124820">
        <w:rPr>
          <w:rFonts w:cs="Times New Roman"/>
          <w:b/>
          <w:bCs/>
          <w:szCs w:val="28"/>
        </w:rPr>
        <w:t>Апробация и внедрение результатов исследования:</w:t>
      </w:r>
    </w:p>
    <w:p w14:paraId="5E7BA226" w14:textId="77777777" w:rsidR="00892D0C" w:rsidRDefault="008250FD" w:rsidP="00436474">
      <w:pPr>
        <w:tabs>
          <w:tab w:val="left" w:pos="851"/>
          <w:tab w:val="left" w:pos="2010"/>
        </w:tabs>
        <w:ind w:firstLine="567"/>
        <w:rPr>
          <w:rFonts w:cs="Times New Roman"/>
          <w:szCs w:val="28"/>
        </w:rPr>
      </w:pPr>
      <w:r w:rsidRPr="00124820">
        <w:rPr>
          <w:rFonts w:cs="Times New Roman"/>
          <w:szCs w:val="28"/>
        </w:rPr>
        <w:t xml:space="preserve">- </w:t>
      </w:r>
      <w:r w:rsidRPr="00124820">
        <w:rPr>
          <w:rFonts w:cs="Times New Roman"/>
          <w:i/>
          <w:iCs/>
          <w:szCs w:val="28"/>
        </w:rPr>
        <w:t>участием в международных научно-практических конференциях:</w:t>
      </w:r>
    </w:p>
    <w:p w14:paraId="480875D4" w14:textId="77777777" w:rsidR="008250FD" w:rsidRPr="00124820" w:rsidRDefault="008250FD" w:rsidP="00436474">
      <w:pPr>
        <w:tabs>
          <w:tab w:val="left" w:pos="851"/>
          <w:tab w:val="left" w:pos="2010"/>
        </w:tabs>
        <w:ind w:firstLine="567"/>
        <w:rPr>
          <w:rFonts w:cs="Times New Roman"/>
          <w:szCs w:val="28"/>
        </w:rPr>
      </w:pPr>
      <w:r w:rsidRPr="00124820">
        <w:rPr>
          <w:rFonts w:cs="Times New Roman"/>
          <w:szCs w:val="28"/>
        </w:rPr>
        <w:t>Особенности преподавания иностранного языка детям в условиях инклюзивного образования в Казахстане – Электр. (статья) – Инновационные методы, средства и приемы повышения эффективности образовательной деятельности: Материалы международной научно-практической конференции. – Нур-Султан. – 2019. – С.136-140.</w:t>
      </w:r>
    </w:p>
    <w:p w14:paraId="079D20AF" w14:textId="77777777" w:rsidR="008250FD" w:rsidRPr="00124820" w:rsidRDefault="008250FD" w:rsidP="00436474">
      <w:pPr>
        <w:tabs>
          <w:tab w:val="left" w:pos="2010"/>
        </w:tabs>
        <w:ind w:firstLine="567"/>
        <w:rPr>
          <w:rFonts w:cs="Times New Roman"/>
          <w:szCs w:val="28"/>
        </w:rPr>
      </w:pPr>
      <w:r w:rsidRPr="00124820">
        <w:rPr>
          <w:rFonts w:cs="Times New Roman"/>
          <w:szCs w:val="28"/>
        </w:rPr>
        <w:t>Проблемы обучения иностранному языку в условиях инклюзивного образования – Электр. (статья) – «European Research»: сборник статей XX Международной научно-практической конференции (7 апреля 2019 г.). – Серия Педагогика. – Пенза, 2019. – С. 238-243. - www.naukaip.ru</w:t>
      </w:r>
    </w:p>
    <w:p w14:paraId="31FB84CF" w14:textId="77777777" w:rsidR="008250FD" w:rsidRPr="00124820" w:rsidRDefault="008250FD" w:rsidP="00436474">
      <w:pPr>
        <w:tabs>
          <w:tab w:val="left" w:pos="2010"/>
        </w:tabs>
        <w:ind w:firstLine="567"/>
        <w:rPr>
          <w:rFonts w:cs="Times New Roman"/>
          <w:szCs w:val="28"/>
        </w:rPr>
      </w:pPr>
      <w:r w:rsidRPr="00124820">
        <w:rPr>
          <w:rFonts w:cs="Times New Roman"/>
          <w:szCs w:val="28"/>
          <w:lang w:val="en-US"/>
        </w:rPr>
        <w:t xml:space="preserve">The use of visual prompts when teaching the English language to students with special educational needs – </w:t>
      </w:r>
      <w:r w:rsidRPr="00124820">
        <w:rPr>
          <w:rFonts w:cs="Times New Roman"/>
          <w:szCs w:val="28"/>
        </w:rPr>
        <w:t>Электр</w:t>
      </w:r>
      <w:r w:rsidRPr="00124820">
        <w:rPr>
          <w:rFonts w:cs="Times New Roman"/>
          <w:szCs w:val="28"/>
          <w:lang w:val="en-US"/>
        </w:rPr>
        <w:t xml:space="preserve">. </w:t>
      </w:r>
      <w:r w:rsidRPr="00124820">
        <w:rPr>
          <w:rFonts w:cs="Times New Roman"/>
          <w:szCs w:val="28"/>
        </w:rPr>
        <w:t>(статья)</w:t>
      </w:r>
      <w:r w:rsidR="00892D0C">
        <w:rPr>
          <w:rFonts w:cs="Times New Roman"/>
          <w:szCs w:val="28"/>
        </w:rPr>
        <w:t xml:space="preserve"> </w:t>
      </w:r>
      <w:r w:rsidRPr="00124820">
        <w:rPr>
          <w:rFonts w:cs="Times New Roman"/>
          <w:szCs w:val="28"/>
        </w:rPr>
        <w:tab/>
        <w:t xml:space="preserve">Наука и образование в современном мире: вызовы XXI века: VII Международная научно-практическая конференция. – Нур-Султан. – 2020. – С.55-58 </w:t>
      </w:r>
    </w:p>
    <w:p w14:paraId="1922CB9F" w14:textId="06B9C0A8" w:rsidR="008250FD" w:rsidRPr="005A172B" w:rsidRDefault="005A396F" w:rsidP="00436474">
      <w:pPr>
        <w:tabs>
          <w:tab w:val="left" w:pos="2010"/>
        </w:tabs>
        <w:ind w:firstLine="567"/>
        <w:rPr>
          <w:rFonts w:cs="Times New Roman"/>
          <w:szCs w:val="28"/>
          <w:lang w:val="en-US"/>
        </w:rPr>
      </w:pPr>
      <w:r>
        <w:rPr>
          <w:rFonts w:cs="Times New Roman"/>
          <w:szCs w:val="28"/>
          <w:lang w:val="en-US"/>
        </w:rPr>
        <w:t>Buyakova</w:t>
      </w:r>
      <w:r w:rsidR="005A172B" w:rsidRPr="005A172B">
        <w:rPr>
          <w:rFonts w:cs="Times New Roman"/>
          <w:szCs w:val="28"/>
          <w:lang w:val="en-US"/>
        </w:rPr>
        <w:t xml:space="preserve"> </w:t>
      </w:r>
      <w:r>
        <w:rPr>
          <w:rFonts w:cs="Times New Roman"/>
          <w:szCs w:val="28"/>
          <w:lang w:val="en-US"/>
        </w:rPr>
        <w:t>Y</w:t>
      </w:r>
      <w:r w:rsidR="005A172B" w:rsidRPr="005A172B">
        <w:rPr>
          <w:rFonts w:cs="Times New Roman"/>
          <w:szCs w:val="28"/>
          <w:lang w:val="en-US"/>
        </w:rPr>
        <w:t xml:space="preserve">. </w:t>
      </w:r>
      <w:r>
        <w:rPr>
          <w:rFonts w:cs="Times New Roman"/>
          <w:szCs w:val="28"/>
          <w:lang w:val="en-US"/>
        </w:rPr>
        <w:t>V</w:t>
      </w:r>
      <w:r w:rsidR="005A172B" w:rsidRPr="005A172B">
        <w:rPr>
          <w:rFonts w:cs="Times New Roman"/>
          <w:szCs w:val="28"/>
          <w:lang w:val="en-US"/>
        </w:rPr>
        <w:t xml:space="preserve">., </w:t>
      </w:r>
      <w:r>
        <w:rPr>
          <w:rFonts w:cs="Times New Roman"/>
          <w:szCs w:val="28"/>
          <w:lang w:val="en-US"/>
        </w:rPr>
        <w:t>Shalbayeva D.H.</w:t>
      </w:r>
      <w:r w:rsidR="005A172B" w:rsidRPr="005A172B">
        <w:rPr>
          <w:rFonts w:cs="Times New Roman"/>
          <w:szCs w:val="28"/>
          <w:lang w:val="en-US"/>
        </w:rPr>
        <w:t xml:space="preserve">, </w:t>
      </w:r>
      <w:r>
        <w:rPr>
          <w:rFonts w:cs="Times New Roman"/>
          <w:szCs w:val="28"/>
          <w:lang w:val="en-US"/>
        </w:rPr>
        <w:t>Assanova</w:t>
      </w:r>
      <w:r w:rsidR="005A172B" w:rsidRPr="005A172B">
        <w:rPr>
          <w:rFonts w:cs="Times New Roman"/>
          <w:szCs w:val="28"/>
          <w:lang w:val="en-US"/>
        </w:rPr>
        <w:t xml:space="preserve"> </w:t>
      </w:r>
      <w:r>
        <w:rPr>
          <w:rFonts w:cs="Times New Roman"/>
          <w:szCs w:val="28"/>
          <w:lang w:val="en-US"/>
        </w:rPr>
        <w:t>D</w:t>
      </w:r>
      <w:r w:rsidR="005A172B" w:rsidRPr="005A172B">
        <w:rPr>
          <w:rFonts w:cs="Times New Roman"/>
          <w:szCs w:val="28"/>
          <w:lang w:val="en-US"/>
        </w:rPr>
        <w:t xml:space="preserve">. </w:t>
      </w:r>
      <w:r>
        <w:rPr>
          <w:rFonts w:cs="Times New Roman"/>
          <w:szCs w:val="28"/>
          <w:lang w:val="en-US"/>
        </w:rPr>
        <w:t>N</w:t>
      </w:r>
      <w:r w:rsidR="005A172B" w:rsidRPr="005A172B">
        <w:rPr>
          <w:rFonts w:cs="Times New Roman"/>
          <w:szCs w:val="28"/>
          <w:lang w:val="en-US"/>
        </w:rPr>
        <w:t xml:space="preserve">. // </w:t>
      </w:r>
      <w:r w:rsidR="005A172B" w:rsidRPr="00AE7A03">
        <w:rPr>
          <w:rFonts w:cs="Times New Roman"/>
          <w:szCs w:val="28"/>
          <w:lang w:val="en-US"/>
        </w:rPr>
        <w:t>Organizational</w:t>
      </w:r>
      <w:r w:rsidR="005A172B" w:rsidRPr="005A172B">
        <w:rPr>
          <w:rFonts w:cs="Times New Roman"/>
          <w:szCs w:val="28"/>
          <w:lang w:val="en-US"/>
        </w:rPr>
        <w:t xml:space="preserve"> </w:t>
      </w:r>
      <w:r w:rsidR="005A172B" w:rsidRPr="00AE7A03">
        <w:rPr>
          <w:rFonts w:cs="Times New Roman"/>
          <w:szCs w:val="28"/>
          <w:lang w:val="en-US"/>
        </w:rPr>
        <w:t>and</w:t>
      </w:r>
      <w:r w:rsidR="005A172B" w:rsidRPr="005A172B">
        <w:rPr>
          <w:rFonts w:cs="Times New Roman"/>
          <w:szCs w:val="28"/>
          <w:lang w:val="en-US"/>
        </w:rPr>
        <w:t xml:space="preserve"> </w:t>
      </w:r>
      <w:r w:rsidR="005A172B" w:rsidRPr="00AE7A03">
        <w:rPr>
          <w:rFonts w:cs="Times New Roman"/>
          <w:szCs w:val="28"/>
          <w:lang w:val="en-US"/>
        </w:rPr>
        <w:t>methodological</w:t>
      </w:r>
      <w:r w:rsidR="005A172B" w:rsidRPr="005A172B">
        <w:rPr>
          <w:rFonts w:cs="Times New Roman"/>
          <w:szCs w:val="28"/>
          <w:lang w:val="en-US"/>
        </w:rPr>
        <w:t xml:space="preserve"> </w:t>
      </w:r>
      <w:r w:rsidR="005A172B" w:rsidRPr="00AE7A03">
        <w:rPr>
          <w:rFonts w:cs="Times New Roman"/>
          <w:szCs w:val="28"/>
          <w:lang w:val="en-US"/>
        </w:rPr>
        <w:t>support</w:t>
      </w:r>
      <w:r w:rsidR="005A172B" w:rsidRPr="005A172B">
        <w:rPr>
          <w:rFonts w:cs="Times New Roman"/>
          <w:szCs w:val="28"/>
          <w:lang w:val="en-US"/>
        </w:rPr>
        <w:t xml:space="preserve"> </w:t>
      </w:r>
      <w:r w:rsidR="005A172B" w:rsidRPr="00AE7A03">
        <w:rPr>
          <w:rFonts w:cs="Times New Roman"/>
          <w:szCs w:val="28"/>
          <w:lang w:val="en-US"/>
        </w:rPr>
        <w:t>as</w:t>
      </w:r>
      <w:r w:rsidR="005A172B" w:rsidRPr="005A172B">
        <w:rPr>
          <w:rFonts w:cs="Times New Roman"/>
          <w:szCs w:val="28"/>
          <w:lang w:val="en-US"/>
        </w:rPr>
        <w:t xml:space="preserve"> </w:t>
      </w:r>
      <w:r w:rsidR="005A172B" w:rsidRPr="00AE7A03">
        <w:rPr>
          <w:rFonts w:cs="Times New Roman"/>
          <w:szCs w:val="28"/>
          <w:lang w:val="en-US"/>
        </w:rPr>
        <w:t>a</w:t>
      </w:r>
      <w:r w:rsidR="005A172B" w:rsidRPr="005A172B">
        <w:rPr>
          <w:rFonts w:cs="Times New Roman"/>
          <w:szCs w:val="28"/>
          <w:lang w:val="en-US"/>
        </w:rPr>
        <w:t xml:space="preserve"> </w:t>
      </w:r>
      <w:r w:rsidR="005A172B" w:rsidRPr="00AE7A03">
        <w:rPr>
          <w:rFonts w:cs="Times New Roman"/>
          <w:szCs w:val="28"/>
          <w:lang w:val="en-US"/>
        </w:rPr>
        <w:t>necessary</w:t>
      </w:r>
      <w:r w:rsidR="005A172B" w:rsidRPr="005A172B">
        <w:rPr>
          <w:rFonts w:cs="Times New Roman"/>
          <w:szCs w:val="28"/>
          <w:lang w:val="en-US"/>
        </w:rPr>
        <w:t xml:space="preserve"> </w:t>
      </w:r>
      <w:r w:rsidR="005A172B" w:rsidRPr="00AE7A03">
        <w:rPr>
          <w:rFonts w:cs="Times New Roman"/>
          <w:szCs w:val="28"/>
          <w:lang w:val="en-US"/>
        </w:rPr>
        <w:t>pedagogical</w:t>
      </w:r>
      <w:r w:rsidR="005A172B" w:rsidRPr="005A172B">
        <w:rPr>
          <w:rFonts w:cs="Times New Roman"/>
          <w:szCs w:val="28"/>
          <w:lang w:val="en-US"/>
        </w:rPr>
        <w:t xml:space="preserve"> </w:t>
      </w:r>
      <w:r w:rsidR="005A172B" w:rsidRPr="00AE7A03">
        <w:rPr>
          <w:rFonts w:cs="Times New Roman"/>
          <w:szCs w:val="28"/>
          <w:lang w:val="en-US"/>
        </w:rPr>
        <w:t>condition</w:t>
      </w:r>
      <w:r w:rsidR="005A172B" w:rsidRPr="005A172B">
        <w:rPr>
          <w:rFonts w:cs="Times New Roman"/>
          <w:szCs w:val="28"/>
          <w:lang w:val="en-US"/>
        </w:rPr>
        <w:t xml:space="preserve"> </w:t>
      </w:r>
      <w:r w:rsidR="005A172B" w:rsidRPr="00AE7A03">
        <w:rPr>
          <w:rFonts w:cs="Times New Roman"/>
          <w:szCs w:val="28"/>
          <w:lang w:val="en-US"/>
        </w:rPr>
        <w:t>for the inclusive education development //</w:t>
      </w:r>
      <w:r w:rsidR="005A172B" w:rsidRPr="005A172B">
        <w:rPr>
          <w:rFonts w:cs="Times New Roman"/>
          <w:szCs w:val="28"/>
          <w:lang w:val="en-US"/>
        </w:rPr>
        <w:t xml:space="preserve"> </w:t>
      </w:r>
      <w:r w:rsidR="005A172B" w:rsidRPr="00AE7A03">
        <w:rPr>
          <w:rFonts w:cs="Times New Roman"/>
          <w:szCs w:val="28"/>
          <w:lang w:val="en-US"/>
        </w:rPr>
        <w:t>21 century: fundamental science and technology XXVI: Materials of the XXVIth International scientific and practical conference. – North Charleston, USA. – P.</w:t>
      </w:r>
      <w:r w:rsidR="005A172B" w:rsidRPr="005A172B">
        <w:rPr>
          <w:rFonts w:cs="Times New Roman"/>
          <w:szCs w:val="28"/>
          <w:lang w:val="en-US"/>
        </w:rPr>
        <w:t xml:space="preserve"> </w:t>
      </w:r>
      <w:r w:rsidR="005A172B" w:rsidRPr="00AE7A03">
        <w:rPr>
          <w:rFonts w:cs="Times New Roman"/>
          <w:szCs w:val="28"/>
          <w:lang w:val="en-US"/>
        </w:rPr>
        <w:t>26-32.</w:t>
      </w:r>
    </w:p>
    <w:p w14:paraId="66EA651B" w14:textId="4EC932F5" w:rsidR="008250FD" w:rsidRPr="00124820" w:rsidRDefault="008250FD" w:rsidP="00436474">
      <w:pPr>
        <w:tabs>
          <w:tab w:val="left" w:pos="2010"/>
        </w:tabs>
        <w:ind w:firstLine="567"/>
        <w:rPr>
          <w:rFonts w:cs="Times New Roman"/>
          <w:i/>
          <w:iCs/>
          <w:szCs w:val="28"/>
        </w:rPr>
      </w:pPr>
      <w:r w:rsidRPr="00124820">
        <w:rPr>
          <w:rFonts w:cs="Times New Roman"/>
          <w:i/>
          <w:iCs/>
          <w:szCs w:val="28"/>
        </w:rPr>
        <w:t xml:space="preserve">- публикацией в научных журнал, рекомендованных </w:t>
      </w:r>
      <w:r w:rsidR="00045E38" w:rsidRPr="00045E38">
        <w:rPr>
          <w:rFonts w:cs="Times New Roman"/>
          <w:i/>
          <w:iCs/>
          <w:szCs w:val="28"/>
        </w:rPr>
        <w:t>КОКСНВО МНВО РК</w:t>
      </w:r>
      <w:r w:rsidRPr="00124820">
        <w:rPr>
          <w:rFonts w:cs="Times New Roman"/>
          <w:i/>
          <w:iCs/>
          <w:szCs w:val="28"/>
        </w:rPr>
        <w:t>:</w:t>
      </w:r>
    </w:p>
    <w:p w14:paraId="4935AE8D" w14:textId="272DDD3A" w:rsidR="008250FD" w:rsidRPr="00FE3340" w:rsidRDefault="00B3109A" w:rsidP="00436474">
      <w:pPr>
        <w:tabs>
          <w:tab w:val="left" w:pos="2010"/>
        </w:tabs>
        <w:ind w:firstLine="567"/>
        <w:rPr>
          <w:rFonts w:cs="Times New Roman"/>
          <w:szCs w:val="28"/>
          <w:lang w:val="en-US"/>
        </w:rPr>
      </w:pPr>
      <w:r w:rsidRPr="00013520">
        <w:rPr>
          <w:rFonts w:cs="Times New Roman"/>
          <w:szCs w:val="28"/>
          <w:lang w:val="en-US"/>
        </w:rPr>
        <w:t>Zhetpisbayeva B.A., Shalbayeva D.Kh</w:t>
      </w:r>
      <w:r w:rsidR="00FE3340" w:rsidRPr="00AE7A03">
        <w:rPr>
          <w:rFonts w:cs="Times New Roman"/>
          <w:szCs w:val="28"/>
          <w:lang w:val="en-US"/>
        </w:rPr>
        <w:t>. Problems of foreign language teaching method to children with special educational needs within the inclusive education in Kazakhstan //</w:t>
      </w:r>
      <w:r w:rsidR="00EE7034">
        <w:rPr>
          <w:rFonts w:cs="Times New Roman"/>
          <w:szCs w:val="28"/>
          <w:lang w:val="en-US"/>
        </w:rPr>
        <w:t xml:space="preserve">Bulletin of the Karaganda </w:t>
      </w:r>
      <w:r w:rsidR="00ED2DBB">
        <w:rPr>
          <w:rFonts w:cs="Times New Roman"/>
          <w:szCs w:val="28"/>
          <w:lang w:val="en-US"/>
        </w:rPr>
        <w:t>u</w:t>
      </w:r>
      <w:r w:rsidR="00EE7034">
        <w:rPr>
          <w:rFonts w:cs="Times New Roman"/>
          <w:szCs w:val="28"/>
          <w:lang w:val="en-US"/>
        </w:rPr>
        <w:t>niversity</w:t>
      </w:r>
      <w:r w:rsidR="00FE3340" w:rsidRPr="00AE7A03">
        <w:rPr>
          <w:rFonts w:cs="Times New Roman"/>
          <w:szCs w:val="28"/>
          <w:lang w:val="en-US"/>
        </w:rPr>
        <w:t xml:space="preserve">. </w:t>
      </w:r>
      <w:r w:rsidR="00EE7034">
        <w:rPr>
          <w:rFonts w:cs="Times New Roman"/>
          <w:szCs w:val="28"/>
          <w:lang w:val="en-US"/>
        </w:rPr>
        <w:t>–</w:t>
      </w:r>
      <w:r w:rsidR="00FE3340" w:rsidRPr="00AE7A03">
        <w:rPr>
          <w:rFonts w:cs="Times New Roman"/>
          <w:szCs w:val="28"/>
          <w:lang w:val="en-US"/>
        </w:rPr>
        <w:t xml:space="preserve"> </w:t>
      </w:r>
      <w:r w:rsidR="00EE7034">
        <w:rPr>
          <w:rFonts w:cs="Times New Roman"/>
          <w:szCs w:val="28"/>
          <w:lang w:val="en-US"/>
        </w:rPr>
        <w:t>P</w:t>
      </w:r>
      <w:r w:rsidR="00ED2DBB">
        <w:rPr>
          <w:rFonts w:cs="Times New Roman"/>
          <w:szCs w:val="28"/>
          <w:lang w:val="en-US"/>
        </w:rPr>
        <w:t>edagogy</w:t>
      </w:r>
      <w:r w:rsidR="00EE7034">
        <w:rPr>
          <w:rFonts w:cs="Times New Roman"/>
          <w:szCs w:val="28"/>
          <w:lang w:val="en-US"/>
        </w:rPr>
        <w:t xml:space="preserve"> Series</w:t>
      </w:r>
      <w:r w:rsidR="00FE3340">
        <w:rPr>
          <w:rFonts w:cs="Times New Roman"/>
          <w:szCs w:val="28"/>
          <w:lang w:val="en-US"/>
        </w:rPr>
        <w:t xml:space="preserve">. – №1(93). – </w:t>
      </w:r>
      <w:r w:rsidR="00EE7034">
        <w:rPr>
          <w:rFonts w:cs="Times New Roman"/>
          <w:szCs w:val="28"/>
          <w:lang w:val="en-US"/>
        </w:rPr>
        <w:t>2019. – P</w:t>
      </w:r>
      <w:r w:rsidR="00FE3340" w:rsidRPr="00AE7A03">
        <w:rPr>
          <w:rFonts w:cs="Times New Roman"/>
          <w:szCs w:val="28"/>
          <w:lang w:val="en-US"/>
        </w:rPr>
        <w:t>.45-50.</w:t>
      </w:r>
    </w:p>
    <w:p w14:paraId="2B7626B9" w14:textId="44254FE0" w:rsidR="008250FD" w:rsidRPr="00FE3340" w:rsidRDefault="00013520" w:rsidP="00436474">
      <w:pPr>
        <w:tabs>
          <w:tab w:val="left" w:pos="2010"/>
        </w:tabs>
        <w:ind w:firstLine="567"/>
        <w:rPr>
          <w:rFonts w:cs="Times New Roman"/>
          <w:szCs w:val="28"/>
          <w:lang w:val="en-US"/>
        </w:rPr>
      </w:pPr>
      <w:r w:rsidRPr="00013520">
        <w:rPr>
          <w:rFonts w:cs="Times New Roman"/>
          <w:szCs w:val="28"/>
          <w:lang w:val="en-US"/>
        </w:rPr>
        <w:t>Zhetpisbayeva B.A., Shalbayeva D.Kh</w:t>
      </w:r>
      <w:r w:rsidR="00FE3340" w:rsidRPr="00013520">
        <w:rPr>
          <w:rFonts w:cs="Times New Roman"/>
          <w:szCs w:val="28"/>
          <w:lang w:val="en-US"/>
        </w:rPr>
        <w:t xml:space="preserve">. Application of “zone of proximal development” theory in teaching foreign languages within inclusive education // </w:t>
      </w:r>
      <w:r w:rsidR="00B3109A" w:rsidRPr="00013520">
        <w:rPr>
          <w:rFonts w:cs="Times New Roman"/>
          <w:szCs w:val="28"/>
          <w:lang w:val="en-US"/>
        </w:rPr>
        <w:t>Bulletin of Kazakh</w:t>
      </w:r>
      <w:r w:rsidR="00FE3340" w:rsidRPr="00013520">
        <w:rPr>
          <w:rFonts w:cs="Times New Roman"/>
          <w:szCs w:val="28"/>
          <w:lang w:val="en-US"/>
        </w:rPr>
        <w:t xml:space="preserve"> </w:t>
      </w:r>
      <w:r w:rsidR="00B3109A" w:rsidRPr="00013520">
        <w:rPr>
          <w:rFonts w:cs="Times New Roman"/>
          <w:szCs w:val="28"/>
          <w:lang w:val="en-US"/>
        </w:rPr>
        <w:t>State</w:t>
      </w:r>
      <w:r w:rsidR="00FE3340" w:rsidRPr="00013520">
        <w:rPr>
          <w:rFonts w:cs="Times New Roman"/>
          <w:szCs w:val="28"/>
          <w:lang w:val="en-US"/>
        </w:rPr>
        <w:t xml:space="preserve"> </w:t>
      </w:r>
      <w:r w:rsidR="00B3109A" w:rsidRPr="00013520">
        <w:rPr>
          <w:rFonts w:cs="Times New Roman"/>
          <w:szCs w:val="28"/>
          <w:lang w:val="en-US"/>
        </w:rPr>
        <w:t>Women’s</w:t>
      </w:r>
      <w:r w:rsidR="00FE3340" w:rsidRPr="00013520">
        <w:rPr>
          <w:rFonts w:cs="Times New Roman"/>
          <w:szCs w:val="28"/>
          <w:lang w:val="en-US"/>
        </w:rPr>
        <w:t xml:space="preserve"> </w:t>
      </w:r>
      <w:r w:rsidR="00B3109A" w:rsidRPr="00013520">
        <w:rPr>
          <w:rFonts w:cs="Times New Roman"/>
          <w:szCs w:val="28"/>
          <w:lang w:val="en-US"/>
        </w:rPr>
        <w:t>Teacher Training</w:t>
      </w:r>
      <w:r w:rsidR="00FE3340" w:rsidRPr="00013520">
        <w:rPr>
          <w:rFonts w:cs="Times New Roman"/>
          <w:szCs w:val="28"/>
          <w:lang w:val="en-US"/>
        </w:rPr>
        <w:t xml:space="preserve"> </w:t>
      </w:r>
      <w:r w:rsidR="00B3109A" w:rsidRPr="00013520">
        <w:rPr>
          <w:rFonts w:cs="Times New Roman"/>
          <w:szCs w:val="28"/>
          <w:lang w:val="en-US"/>
        </w:rPr>
        <w:t>University</w:t>
      </w:r>
      <w:r w:rsidR="00FE3340" w:rsidRPr="00AE7A03">
        <w:rPr>
          <w:rFonts w:cs="Times New Roman"/>
          <w:szCs w:val="28"/>
          <w:lang w:val="en-US"/>
        </w:rPr>
        <w:t xml:space="preserve">. </w:t>
      </w:r>
      <w:r w:rsidR="00B3109A">
        <w:rPr>
          <w:rFonts w:cs="Times New Roman"/>
          <w:szCs w:val="28"/>
          <w:lang w:val="en-US"/>
        </w:rPr>
        <w:t>–</w:t>
      </w:r>
      <w:r w:rsidR="00FE3340" w:rsidRPr="00AE7A03">
        <w:rPr>
          <w:rFonts w:cs="Times New Roman"/>
          <w:szCs w:val="28"/>
          <w:lang w:val="en-US"/>
        </w:rPr>
        <w:t xml:space="preserve"> </w:t>
      </w:r>
      <w:r w:rsidR="00B3109A">
        <w:rPr>
          <w:rFonts w:cs="Times New Roman"/>
          <w:szCs w:val="28"/>
          <w:lang w:val="en-US"/>
        </w:rPr>
        <w:t>P</w:t>
      </w:r>
      <w:r w:rsidR="00ED2DBB">
        <w:rPr>
          <w:rFonts w:cs="Times New Roman"/>
          <w:szCs w:val="28"/>
          <w:lang w:val="en-US"/>
        </w:rPr>
        <w:t>hilology</w:t>
      </w:r>
      <w:r w:rsidR="00B3109A">
        <w:rPr>
          <w:rFonts w:cs="Times New Roman"/>
          <w:szCs w:val="28"/>
          <w:lang w:val="en-US"/>
        </w:rPr>
        <w:t xml:space="preserve"> </w:t>
      </w:r>
      <w:r w:rsidR="00ED2DBB">
        <w:rPr>
          <w:rFonts w:cs="Times New Roman"/>
          <w:szCs w:val="28"/>
          <w:lang w:val="en-US"/>
        </w:rPr>
        <w:t>s</w:t>
      </w:r>
      <w:r w:rsidR="00B3109A">
        <w:rPr>
          <w:rFonts w:cs="Times New Roman"/>
          <w:szCs w:val="28"/>
          <w:lang w:val="en-US"/>
        </w:rPr>
        <w:t>eries. – №2(78). – 2019. – P</w:t>
      </w:r>
      <w:r w:rsidR="00FE3340" w:rsidRPr="00AE7A03">
        <w:rPr>
          <w:rFonts w:cs="Times New Roman"/>
          <w:szCs w:val="28"/>
          <w:lang w:val="en-US"/>
        </w:rPr>
        <w:t>.134-139</w:t>
      </w:r>
      <w:r w:rsidR="002D138E">
        <w:rPr>
          <w:rFonts w:cs="Times New Roman"/>
          <w:szCs w:val="28"/>
          <w:lang w:val="en-US"/>
        </w:rPr>
        <w:t>.</w:t>
      </w:r>
    </w:p>
    <w:p w14:paraId="6EB85654" w14:textId="4B6C5CAC" w:rsidR="008250FD" w:rsidRPr="00FE3340" w:rsidRDefault="00B3109A" w:rsidP="00436474">
      <w:pPr>
        <w:tabs>
          <w:tab w:val="left" w:pos="2010"/>
        </w:tabs>
        <w:ind w:firstLine="567"/>
        <w:rPr>
          <w:rFonts w:cs="Times New Roman"/>
          <w:szCs w:val="28"/>
          <w:lang w:val="en-US"/>
        </w:rPr>
      </w:pPr>
      <w:r w:rsidRPr="00B3109A">
        <w:rPr>
          <w:rFonts w:cs="Times New Roman"/>
          <w:szCs w:val="28"/>
          <w:lang w:val="en-US"/>
        </w:rPr>
        <w:t>Moiseeva L.V.,</w:t>
      </w:r>
      <w:r>
        <w:rPr>
          <w:rFonts w:cs="Times New Roman"/>
          <w:szCs w:val="28"/>
          <w:lang w:val="en-US"/>
        </w:rPr>
        <w:t xml:space="preserve"> Assanova D.N., Shalbayeva D.Kh</w:t>
      </w:r>
      <w:r w:rsidR="00FE3340" w:rsidRPr="00FE3340">
        <w:rPr>
          <w:rFonts w:cs="Times New Roman"/>
          <w:szCs w:val="28"/>
          <w:lang w:val="en-US"/>
        </w:rPr>
        <w:t xml:space="preserve">. The role of learning environment in teaching English in the context of inclusive education // </w:t>
      </w:r>
      <w:r w:rsidRPr="00B3109A">
        <w:rPr>
          <w:rFonts w:cs="Times New Roman"/>
          <w:szCs w:val="28"/>
          <w:lang w:val="en-US"/>
        </w:rPr>
        <w:t xml:space="preserve">Bulletin of the Karaganda </w:t>
      </w:r>
      <w:r w:rsidR="00ED2DBB" w:rsidRPr="00ED2DBB">
        <w:rPr>
          <w:rFonts w:cs="Times New Roman"/>
          <w:szCs w:val="28"/>
          <w:lang w:val="en-US"/>
        </w:rPr>
        <w:t>university</w:t>
      </w:r>
      <w:r w:rsidR="00FE3340" w:rsidRPr="00FE3340">
        <w:rPr>
          <w:rFonts w:cs="Times New Roman"/>
          <w:szCs w:val="28"/>
          <w:lang w:val="en-US"/>
        </w:rPr>
        <w:t xml:space="preserve">. – </w:t>
      </w:r>
      <w:r w:rsidR="00ED2DBB" w:rsidRPr="00ED2DBB">
        <w:rPr>
          <w:rFonts w:cs="Times New Roman"/>
          <w:szCs w:val="28"/>
          <w:lang w:val="en-US"/>
        </w:rPr>
        <w:t xml:space="preserve">Pedagogy </w:t>
      </w:r>
      <w:r w:rsidRPr="00B3109A">
        <w:rPr>
          <w:rFonts w:cs="Times New Roman"/>
          <w:szCs w:val="28"/>
          <w:lang w:val="en-US"/>
        </w:rPr>
        <w:t>Series</w:t>
      </w:r>
      <w:r>
        <w:rPr>
          <w:rFonts w:cs="Times New Roman"/>
          <w:szCs w:val="28"/>
          <w:lang w:val="en-US"/>
        </w:rPr>
        <w:t>. – №3(99). – 2020. – P</w:t>
      </w:r>
      <w:r w:rsidR="00FE3340" w:rsidRPr="00FE3340">
        <w:rPr>
          <w:rFonts w:cs="Times New Roman"/>
          <w:szCs w:val="28"/>
          <w:lang w:val="en-US"/>
        </w:rPr>
        <w:t>.54-61.</w:t>
      </w:r>
    </w:p>
    <w:p w14:paraId="30D4CD87" w14:textId="34A6AFC1" w:rsidR="008250FD" w:rsidRDefault="00EE7034" w:rsidP="00436474">
      <w:pPr>
        <w:tabs>
          <w:tab w:val="left" w:pos="2010"/>
        </w:tabs>
        <w:ind w:firstLine="567"/>
        <w:rPr>
          <w:rFonts w:cs="Times New Roman"/>
          <w:szCs w:val="28"/>
          <w:lang w:val="en-US"/>
        </w:rPr>
      </w:pPr>
      <w:r w:rsidRPr="00EE7034">
        <w:rPr>
          <w:rFonts w:cs="Times New Roman"/>
          <w:szCs w:val="28"/>
          <w:lang w:val="en-US"/>
        </w:rPr>
        <w:t>Shalbayeva D.K</w:t>
      </w:r>
      <w:r>
        <w:rPr>
          <w:rFonts w:cs="Times New Roman"/>
          <w:szCs w:val="28"/>
          <w:lang w:val="en-US"/>
        </w:rPr>
        <w:t>h., Akbayeva G.N., Moiseeva L.V</w:t>
      </w:r>
      <w:r w:rsidR="00FE3340" w:rsidRPr="00AE7A03">
        <w:rPr>
          <w:rFonts w:cs="Times New Roman"/>
          <w:szCs w:val="28"/>
          <w:lang w:val="en-US"/>
        </w:rPr>
        <w:t xml:space="preserve">. Psychological and pedagogical peculiarities of teaching the English language to learners with special educational needs // </w:t>
      </w:r>
      <w:r w:rsidR="001C2E8C" w:rsidRPr="001C2E8C">
        <w:rPr>
          <w:rFonts w:cs="Times New Roman"/>
          <w:szCs w:val="28"/>
          <w:lang w:val="en-US"/>
        </w:rPr>
        <w:t xml:space="preserve">Bulletin of the Karaganda </w:t>
      </w:r>
      <w:r w:rsidR="00ED2DBB" w:rsidRPr="00ED2DBB">
        <w:rPr>
          <w:rFonts w:cs="Times New Roman"/>
          <w:szCs w:val="28"/>
          <w:lang w:val="en-US"/>
        </w:rPr>
        <w:t>university</w:t>
      </w:r>
      <w:r w:rsidR="00FE3340" w:rsidRPr="00AE7A03">
        <w:rPr>
          <w:rFonts w:cs="Times New Roman"/>
          <w:szCs w:val="28"/>
          <w:lang w:val="en-US"/>
        </w:rPr>
        <w:t xml:space="preserve">. </w:t>
      </w:r>
      <w:r w:rsidR="00FE3340">
        <w:rPr>
          <w:rFonts w:cs="Times New Roman"/>
          <w:szCs w:val="28"/>
          <w:lang w:val="en-US"/>
        </w:rPr>
        <w:t>–</w:t>
      </w:r>
      <w:r w:rsidR="00FE3340" w:rsidRPr="00AE7A03">
        <w:rPr>
          <w:rFonts w:cs="Times New Roman"/>
          <w:szCs w:val="28"/>
          <w:lang w:val="en-US"/>
        </w:rPr>
        <w:t xml:space="preserve"> </w:t>
      </w:r>
      <w:r w:rsidR="00ED2DBB" w:rsidRPr="00ED2DBB">
        <w:rPr>
          <w:rFonts w:cs="Times New Roman"/>
          <w:szCs w:val="28"/>
          <w:lang w:val="en-US"/>
        </w:rPr>
        <w:t xml:space="preserve">Pedagogy </w:t>
      </w:r>
      <w:r w:rsidR="001C2E8C" w:rsidRPr="001C2E8C">
        <w:rPr>
          <w:rFonts w:cs="Times New Roman"/>
          <w:szCs w:val="28"/>
          <w:lang w:val="en-US"/>
        </w:rPr>
        <w:t>Series</w:t>
      </w:r>
      <w:r w:rsidR="001C2E8C">
        <w:rPr>
          <w:rFonts w:cs="Times New Roman"/>
          <w:szCs w:val="28"/>
          <w:lang w:val="en-US"/>
        </w:rPr>
        <w:t>. – №3(103). – 2021. – P</w:t>
      </w:r>
      <w:r w:rsidR="00FE3340" w:rsidRPr="00AE7A03">
        <w:rPr>
          <w:rFonts w:cs="Times New Roman"/>
          <w:szCs w:val="28"/>
          <w:lang w:val="en-US"/>
        </w:rPr>
        <w:t>.154-162.</w:t>
      </w:r>
    </w:p>
    <w:p w14:paraId="4BA97D54" w14:textId="78F53D57" w:rsidR="001C2E8C" w:rsidRPr="00FE3340" w:rsidRDefault="001C2E8C" w:rsidP="001C2E8C">
      <w:pPr>
        <w:tabs>
          <w:tab w:val="left" w:pos="2010"/>
        </w:tabs>
        <w:ind w:firstLine="567"/>
        <w:rPr>
          <w:rFonts w:cs="Times New Roman"/>
          <w:szCs w:val="28"/>
          <w:lang w:val="en-US"/>
        </w:rPr>
      </w:pPr>
      <w:r w:rsidRPr="001C2E8C">
        <w:rPr>
          <w:rFonts w:cs="Times New Roman"/>
          <w:szCs w:val="28"/>
          <w:lang w:val="en-US"/>
        </w:rPr>
        <w:t xml:space="preserve">Shalbayeva D.Kh., Akbayeva G.N., Omarova G.N. Advanced training course for English teachers as a way to form an idea of methods and techniques to work with special educational needs learners // Bulletin of the Karaganda </w:t>
      </w:r>
      <w:r w:rsidR="00ED2DBB" w:rsidRPr="00ED2DBB">
        <w:rPr>
          <w:rFonts w:cs="Times New Roman"/>
          <w:szCs w:val="28"/>
          <w:lang w:val="en-US"/>
        </w:rPr>
        <w:t>university</w:t>
      </w:r>
      <w:r>
        <w:rPr>
          <w:rFonts w:cs="Times New Roman"/>
          <w:szCs w:val="28"/>
          <w:lang w:val="en-US"/>
        </w:rPr>
        <w:t xml:space="preserve">. – </w:t>
      </w:r>
      <w:r w:rsidR="00ED2DBB" w:rsidRPr="00ED2DBB">
        <w:rPr>
          <w:rFonts w:cs="Times New Roman"/>
          <w:szCs w:val="28"/>
          <w:lang w:val="en-US"/>
        </w:rPr>
        <w:t xml:space="preserve">Pedagogy </w:t>
      </w:r>
      <w:r>
        <w:rPr>
          <w:rFonts w:cs="Times New Roman"/>
          <w:szCs w:val="28"/>
          <w:lang w:val="en-US"/>
        </w:rPr>
        <w:t>Series. – №2</w:t>
      </w:r>
      <w:r w:rsidRPr="001C2E8C">
        <w:rPr>
          <w:rFonts w:cs="Times New Roman"/>
          <w:szCs w:val="28"/>
          <w:lang w:val="en-US"/>
        </w:rPr>
        <w:t>(</w:t>
      </w:r>
      <w:r>
        <w:rPr>
          <w:rFonts w:cs="Times New Roman"/>
          <w:szCs w:val="28"/>
          <w:lang w:val="en-US"/>
        </w:rPr>
        <w:t>110). – 2023. – P.191-197</w:t>
      </w:r>
      <w:r w:rsidRPr="001C2E8C">
        <w:rPr>
          <w:rFonts w:cs="Times New Roman"/>
          <w:szCs w:val="28"/>
          <w:lang w:val="en-US"/>
        </w:rPr>
        <w:t>.</w:t>
      </w:r>
    </w:p>
    <w:p w14:paraId="6EDD7501" w14:textId="77777777" w:rsidR="008250FD" w:rsidRPr="00124820" w:rsidRDefault="008250FD" w:rsidP="00436474">
      <w:pPr>
        <w:tabs>
          <w:tab w:val="left" w:pos="2010"/>
        </w:tabs>
        <w:ind w:firstLine="567"/>
        <w:rPr>
          <w:rFonts w:cs="Times New Roman"/>
          <w:i/>
          <w:iCs/>
          <w:szCs w:val="28"/>
        </w:rPr>
      </w:pPr>
      <w:r w:rsidRPr="00124820">
        <w:rPr>
          <w:rFonts w:cs="Times New Roman"/>
          <w:i/>
          <w:iCs/>
          <w:szCs w:val="28"/>
        </w:rPr>
        <w:t>- публикацией в журнале, индексируемом в базе SCOPUS WoS:</w:t>
      </w:r>
    </w:p>
    <w:p w14:paraId="6E8E743C" w14:textId="6E4B9CDE" w:rsidR="00FE3340" w:rsidRPr="00AE7A03" w:rsidRDefault="00361ECF" w:rsidP="00436474">
      <w:pPr>
        <w:pStyle w:val="a3"/>
        <w:ind w:left="0" w:firstLine="567"/>
        <w:rPr>
          <w:rFonts w:cs="Times New Roman"/>
          <w:szCs w:val="28"/>
          <w:lang w:val="en-US"/>
        </w:rPr>
      </w:pPr>
      <w:r w:rsidRPr="00361ECF">
        <w:rPr>
          <w:rFonts w:cs="Times New Roman"/>
          <w:szCs w:val="28"/>
          <w:lang w:val="en-US"/>
        </w:rPr>
        <w:t>D</w:t>
      </w:r>
      <w:r w:rsidRPr="00EE7034">
        <w:rPr>
          <w:rFonts w:cs="Times New Roman"/>
          <w:szCs w:val="28"/>
        </w:rPr>
        <w:t>.</w:t>
      </w:r>
      <w:r w:rsidRPr="00361ECF">
        <w:rPr>
          <w:rFonts w:cs="Times New Roman"/>
          <w:szCs w:val="28"/>
          <w:lang w:val="en-US"/>
        </w:rPr>
        <w:t>Kh</w:t>
      </w:r>
      <w:r w:rsidRPr="00EE7034">
        <w:rPr>
          <w:rFonts w:cs="Times New Roman"/>
          <w:szCs w:val="28"/>
        </w:rPr>
        <w:t xml:space="preserve">. </w:t>
      </w:r>
      <w:r w:rsidRPr="00361ECF">
        <w:rPr>
          <w:rFonts w:cs="Times New Roman"/>
          <w:szCs w:val="28"/>
          <w:lang w:val="en-US"/>
        </w:rPr>
        <w:t>Shalbayeva</w:t>
      </w:r>
      <w:r w:rsidR="00FE3340" w:rsidRPr="00EE7034">
        <w:rPr>
          <w:rFonts w:cs="Times New Roman"/>
          <w:szCs w:val="28"/>
        </w:rPr>
        <w:t xml:space="preserve">., </w:t>
      </w:r>
      <w:r w:rsidRPr="00361ECF">
        <w:rPr>
          <w:rFonts w:cs="Times New Roman"/>
          <w:szCs w:val="28"/>
        </w:rPr>
        <w:t>B.A. Zhetpisbayeva</w:t>
      </w:r>
      <w:r w:rsidR="00FC07EB" w:rsidRPr="00FC07EB">
        <w:rPr>
          <w:rFonts w:cs="Times New Roman"/>
          <w:szCs w:val="28"/>
        </w:rPr>
        <w:t>.</w:t>
      </w:r>
      <w:r w:rsidRPr="00361ECF">
        <w:rPr>
          <w:rFonts w:cs="Times New Roman"/>
          <w:szCs w:val="28"/>
        </w:rPr>
        <w:t>, G.N. Akbayeva</w:t>
      </w:r>
      <w:r w:rsidR="00FC07EB" w:rsidRPr="00FC07EB">
        <w:rPr>
          <w:rFonts w:cs="Times New Roman"/>
          <w:szCs w:val="28"/>
        </w:rPr>
        <w:t>.</w:t>
      </w:r>
      <w:r w:rsidRPr="00361ECF">
        <w:rPr>
          <w:rFonts w:cs="Times New Roman"/>
          <w:szCs w:val="28"/>
        </w:rPr>
        <w:t>, D.N. Assanova</w:t>
      </w:r>
      <w:r w:rsidR="00FE3340" w:rsidRPr="00EE7034">
        <w:rPr>
          <w:rFonts w:cs="Times New Roman"/>
          <w:szCs w:val="28"/>
        </w:rPr>
        <w:t xml:space="preserve">. </w:t>
      </w:r>
      <w:r w:rsidR="00FE3340" w:rsidRPr="00AE7A03">
        <w:rPr>
          <w:rFonts w:cs="Times New Roman"/>
          <w:szCs w:val="28"/>
          <w:lang w:val="en-US"/>
        </w:rPr>
        <w:t>Organizational and pedagogical conditions for the educational process implementation within the inclusive education in the Republic of Kazakhstan // European Journal of Contem</w:t>
      </w:r>
      <w:r w:rsidR="00FE3340">
        <w:rPr>
          <w:rFonts w:cs="Times New Roman"/>
          <w:szCs w:val="28"/>
          <w:lang w:val="en-US"/>
        </w:rPr>
        <w:t xml:space="preserve">porary Education </w:t>
      </w:r>
      <w:r w:rsidR="00FE3340" w:rsidRPr="00AE7A03">
        <w:rPr>
          <w:rFonts w:cs="Times New Roman"/>
          <w:szCs w:val="28"/>
          <w:lang w:val="en-US"/>
        </w:rPr>
        <w:t>–2021. –</w:t>
      </w:r>
      <w:r w:rsidR="00FE3340" w:rsidRPr="001D3652">
        <w:rPr>
          <w:rFonts w:cs="Times New Roman"/>
          <w:szCs w:val="28"/>
          <w:lang w:val="en-US"/>
        </w:rPr>
        <w:t xml:space="preserve"> </w:t>
      </w:r>
      <w:r w:rsidR="00FE3340" w:rsidRPr="00AE7A03">
        <w:rPr>
          <w:rFonts w:cs="Times New Roman"/>
          <w:szCs w:val="28"/>
          <w:lang w:val="en-US"/>
        </w:rPr>
        <w:t>№10(3). – P. 711-725.</w:t>
      </w:r>
    </w:p>
    <w:p w14:paraId="35D579C5" w14:textId="7E0D02A4" w:rsidR="008250FD" w:rsidRPr="00124820" w:rsidRDefault="008250FD" w:rsidP="00436474">
      <w:pPr>
        <w:ind w:firstLine="567"/>
        <w:rPr>
          <w:rFonts w:eastAsia="SimSun" w:cs="Times New Roman"/>
          <w:szCs w:val="28"/>
          <w:lang w:val="kk-KZ" w:eastAsia="zh-CN"/>
        </w:rPr>
      </w:pPr>
      <w:r w:rsidRPr="00124820">
        <w:rPr>
          <w:rFonts w:eastAsia="SimSun" w:cs="Times New Roman"/>
          <w:b/>
          <w:szCs w:val="28"/>
          <w:lang w:val="kk-KZ" w:eastAsia="zh-CN"/>
        </w:rPr>
        <w:t xml:space="preserve">Структура диссертации: </w:t>
      </w:r>
      <w:r w:rsidRPr="00124820">
        <w:rPr>
          <w:rFonts w:eastAsia="SimSun" w:cs="Times New Roman"/>
          <w:szCs w:val="28"/>
          <w:lang w:val="fr-FR" w:eastAsia="zh-CN"/>
        </w:rPr>
        <w:t>Диccepтaция</w:t>
      </w:r>
      <w:r w:rsidRPr="00124820">
        <w:rPr>
          <w:rFonts w:eastAsia="SimSun" w:cs="Times New Roman"/>
          <w:szCs w:val="28"/>
          <w:lang w:val="kk-KZ" w:eastAsia="zh-CN"/>
        </w:rPr>
        <w:t xml:space="preserve"> состоит из введения, 2-х глав и заключения, списка использованн</w:t>
      </w:r>
      <w:r w:rsidR="0056170D">
        <w:rPr>
          <w:rFonts w:eastAsia="SimSun" w:cs="Times New Roman"/>
          <w:szCs w:val="28"/>
          <w:lang w:val="kk-KZ" w:eastAsia="zh-CN"/>
        </w:rPr>
        <w:t>ых источников</w:t>
      </w:r>
      <w:r w:rsidRPr="00124820">
        <w:rPr>
          <w:rFonts w:eastAsia="SimSun" w:cs="Times New Roman"/>
          <w:szCs w:val="28"/>
          <w:lang w:eastAsia="zh-CN"/>
        </w:rPr>
        <w:t xml:space="preserve"> </w:t>
      </w:r>
      <w:r w:rsidRPr="00124820">
        <w:rPr>
          <w:rFonts w:eastAsia="SimSun" w:cs="Times New Roman"/>
          <w:szCs w:val="28"/>
          <w:lang w:val="kk-KZ" w:eastAsia="zh-CN"/>
        </w:rPr>
        <w:t>и приложени</w:t>
      </w:r>
      <w:r w:rsidR="0056170D">
        <w:rPr>
          <w:rFonts w:eastAsia="SimSun" w:cs="Times New Roman"/>
          <w:szCs w:val="28"/>
          <w:lang w:val="kk-KZ" w:eastAsia="zh-CN"/>
        </w:rPr>
        <w:t>й</w:t>
      </w:r>
      <w:r w:rsidRPr="00124820">
        <w:rPr>
          <w:rFonts w:eastAsia="SimSun" w:cs="Times New Roman"/>
          <w:szCs w:val="28"/>
          <w:lang w:val="kk-KZ" w:eastAsia="zh-CN"/>
        </w:rPr>
        <w:t xml:space="preserve">. Общий объем </w:t>
      </w:r>
      <w:r w:rsidRPr="00D230DA">
        <w:rPr>
          <w:rFonts w:eastAsia="SimSun" w:cs="Times New Roman"/>
          <w:szCs w:val="28"/>
          <w:lang w:val="kk-KZ" w:eastAsia="zh-CN"/>
        </w:rPr>
        <w:t>диссертации 1</w:t>
      </w:r>
      <w:r w:rsidRPr="00D230DA">
        <w:rPr>
          <w:rFonts w:eastAsia="SimSun" w:cs="Times New Roman"/>
          <w:szCs w:val="28"/>
          <w:lang w:eastAsia="zh-CN"/>
        </w:rPr>
        <w:t>5</w:t>
      </w:r>
      <w:r w:rsidR="00DA321A">
        <w:rPr>
          <w:rFonts w:eastAsia="SimSun" w:cs="Times New Roman"/>
          <w:szCs w:val="28"/>
          <w:lang w:eastAsia="zh-CN"/>
        </w:rPr>
        <w:t>5</w:t>
      </w:r>
      <w:r w:rsidRPr="00D230DA">
        <w:rPr>
          <w:rFonts w:eastAsia="SimSun" w:cs="Times New Roman"/>
          <w:szCs w:val="28"/>
          <w:lang w:val="kk-KZ" w:eastAsia="zh-CN"/>
        </w:rPr>
        <w:t xml:space="preserve"> страниц, список использованной литературы 1</w:t>
      </w:r>
      <w:r w:rsidR="00B6384D" w:rsidRPr="00D230DA">
        <w:rPr>
          <w:rFonts w:eastAsia="SimSun" w:cs="Times New Roman"/>
          <w:szCs w:val="28"/>
          <w:lang w:val="kk-KZ" w:eastAsia="zh-CN"/>
        </w:rPr>
        <w:t>13</w:t>
      </w:r>
      <w:r w:rsidRPr="00D230DA">
        <w:rPr>
          <w:rFonts w:eastAsia="SimSun" w:cs="Times New Roman"/>
          <w:szCs w:val="28"/>
          <w:lang w:val="kk-KZ" w:eastAsia="zh-CN"/>
        </w:rPr>
        <w:t xml:space="preserve">, а также количество таблиц </w:t>
      </w:r>
      <w:r w:rsidR="00597895">
        <w:rPr>
          <w:rFonts w:eastAsia="SimSun" w:cs="Times New Roman"/>
          <w:szCs w:val="28"/>
          <w:lang w:eastAsia="zh-CN"/>
        </w:rPr>
        <w:t>6</w:t>
      </w:r>
      <w:r w:rsidRPr="00D230DA">
        <w:rPr>
          <w:rFonts w:eastAsia="SimSun" w:cs="Times New Roman"/>
          <w:szCs w:val="28"/>
          <w:lang w:val="kk-KZ" w:eastAsia="zh-CN"/>
        </w:rPr>
        <w:t xml:space="preserve">, количество рисунков </w:t>
      </w:r>
      <w:r w:rsidR="00597895">
        <w:rPr>
          <w:rFonts w:eastAsia="SimSun" w:cs="Times New Roman"/>
          <w:szCs w:val="28"/>
          <w:lang w:val="kk-KZ" w:eastAsia="zh-CN"/>
        </w:rPr>
        <w:t>20</w:t>
      </w:r>
      <w:r w:rsidRPr="00D230DA">
        <w:rPr>
          <w:rFonts w:eastAsia="SimSun" w:cs="Times New Roman"/>
          <w:szCs w:val="28"/>
          <w:lang w:val="kk-KZ" w:eastAsia="zh-CN"/>
        </w:rPr>
        <w:t>.</w:t>
      </w:r>
    </w:p>
    <w:p w14:paraId="59AD4D70" w14:textId="77777777" w:rsidR="008250FD" w:rsidRPr="00124820" w:rsidRDefault="008250FD" w:rsidP="00436474">
      <w:pPr>
        <w:ind w:firstLine="567"/>
        <w:rPr>
          <w:rFonts w:eastAsia="Calibri" w:cs="Times New Roman"/>
          <w:szCs w:val="28"/>
          <w:lang w:val="kk-KZ"/>
        </w:rPr>
      </w:pPr>
      <w:r w:rsidRPr="00124820">
        <w:rPr>
          <w:rFonts w:eastAsia="Calibri" w:cs="Times New Roman"/>
          <w:b/>
          <w:szCs w:val="28"/>
          <w:lang w:val="kk-KZ"/>
        </w:rPr>
        <w:t xml:space="preserve">Во введении отражены </w:t>
      </w:r>
      <w:r w:rsidRPr="00124820">
        <w:rPr>
          <w:rFonts w:eastAsia="Calibri" w:cs="Times New Roman"/>
          <w:szCs w:val="28"/>
          <w:lang w:val="kk-KZ"/>
        </w:rPr>
        <w:t xml:space="preserve">актуальность </w:t>
      </w:r>
      <w:r w:rsidR="00C2115F" w:rsidRPr="00124820">
        <w:rPr>
          <w:rFonts w:eastAsia="Calibri" w:cs="Times New Roman"/>
          <w:szCs w:val="28"/>
          <w:lang w:val="kk-KZ"/>
        </w:rPr>
        <w:t xml:space="preserve">и </w:t>
      </w:r>
      <w:r w:rsidRPr="00124820">
        <w:rPr>
          <w:rFonts w:eastAsia="Calibri" w:cs="Times New Roman"/>
          <w:szCs w:val="28"/>
          <w:lang w:val="kk-KZ"/>
        </w:rPr>
        <w:t>научный аппарат</w:t>
      </w:r>
      <w:r w:rsidR="00C2115F" w:rsidRPr="00124820">
        <w:rPr>
          <w:rFonts w:eastAsia="Calibri" w:cs="Times New Roman"/>
          <w:szCs w:val="28"/>
          <w:lang w:val="kk-KZ"/>
        </w:rPr>
        <w:t xml:space="preserve"> исследования</w:t>
      </w:r>
      <w:r w:rsidRPr="00124820">
        <w:rPr>
          <w:rFonts w:eastAsia="Calibri" w:cs="Times New Roman"/>
          <w:szCs w:val="28"/>
          <w:lang w:val="kk-KZ"/>
        </w:rPr>
        <w:t xml:space="preserve">. </w:t>
      </w:r>
    </w:p>
    <w:p w14:paraId="6880977A" w14:textId="68CA017D" w:rsidR="008250FD" w:rsidRPr="00124820" w:rsidRDefault="008250FD" w:rsidP="00436474">
      <w:pPr>
        <w:ind w:firstLine="567"/>
        <w:rPr>
          <w:rFonts w:eastAsia="Calibri" w:cs="Times New Roman"/>
          <w:bCs/>
          <w:szCs w:val="28"/>
          <w:lang w:val="kk-KZ"/>
        </w:rPr>
      </w:pPr>
      <w:r w:rsidRPr="00124820">
        <w:rPr>
          <w:rFonts w:eastAsia="Calibri" w:cs="Times New Roman"/>
          <w:b/>
          <w:szCs w:val="28"/>
          <w:lang w:val="kk-KZ"/>
        </w:rPr>
        <w:t>В первой главе «</w:t>
      </w:r>
      <w:r w:rsidR="001F6CE5" w:rsidRPr="00124820">
        <w:rPr>
          <w:rFonts w:cs="Times New Roman"/>
          <w:b/>
          <w:szCs w:val="28"/>
        </w:rPr>
        <w:t>Научно-теоретические основы повышения квалификации учителей английского языка в обучении детей младшего школьного возраста в условиях инклюзивного образования</w:t>
      </w:r>
      <w:r w:rsidRPr="00124820">
        <w:rPr>
          <w:rFonts w:eastAsia="Calibri" w:cs="Times New Roman"/>
          <w:b/>
          <w:szCs w:val="28"/>
          <w:lang w:val="kk-KZ"/>
        </w:rPr>
        <w:t xml:space="preserve">» </w:t>
      </w:r>
      <w:r w:rsidR="00C2115F" w:rsidRPr="00124820">
        <w:rPr>
          <w:rFonts w:eastAsia="Calibri" w:cs="Times New Roman"/>
          <w:bCs/>
          <w:szCs w:val="28"/>
          <w:lang w:val="kk-KZ"/>
        </w:rPr>
        <w:t>п</w:t>
      </w:r>
      <w:r w:rsidR="001F6CE5" w:rsidRPr="00124820">
        <w:rPr>
          <w:rFonts w:eastAsia="Calibri" w:cs="Times New Roman"/>
          <w:bCs/>
          <w:szCs w:val="28"/>
          <w:lang w:val="kk-KZ"/>
        </w:rPr>
        <w:t xml:space="preserve">редставлены </w:t>
      </w:r>
      <w:r w:rsidR="001F6CE5" w:rsidRPr="00124820">
        <w:rPr>
          <w:rFonts w:cs="Times New Roman"/>
          <w:bCs/>
          <w:szCs w:val="28"/>
        </w:rPr>
        <w:t xml:space="preserve">система критериев и показателей </w:t>
      </w:r>
      <w:r w:rsidR="00C64D4C">
        <w:rPr>
          <w:rFonts w:cs="Times New Roman"/>
          <w:bCs/>
          <w:szCs w:val="28"/>
        </w:rPr>
        <w:t xml:space="preserve">сформированности </w:t>
      </w:r>
      <w:r w:rsidR="0056170D">
        <w:rPr>
          <w:rFonts w:cs="Times New Roman"/>
          <w:bCs/>
          <w:szCs w:val="28"/>
        </w:rPr>
        <w:t>искомых компетенций</w:t>
      </w:r>
      <w:r w:rsidR="00C2115F" w:rsidRPr="00124820">
        <w:rPr>
          <w:rFonts w:cs="Times New Roman"/>
          <w:szCs w:val="28"/>
        </w:rPr>
        <w:t xml:space="preserve"> и</w:t>
      </w:r>
      <w:r w:rsidR="001F6CE5" w:rsidRPr="00124820">
        <w:rPr>
          <w:rFonts w:cs="Times New Roman"/>
          <w:szCs w:val="28"/>
        </w:rPr>
        <w:t xml:space="preserve"> </w:t>
      </w:r>
      <w:r w:rsidR="001F6CE5" w:rsidRPr="00124820">
        <w:rPr>
          <w:rFonts w:cs="Times New Roman"/>
          <w:bCs/>
          <w:szCs w:val="28"/>
        </w:rPr>
        <w:t>теоретическая модель повышения квалификации учителей английского языка по вопросам обучении младших школьников</w:t>
      </w:r>
      <w:r w:rsidR="001F6CE5" w:rsidRPr="00124820">
        <w:rPr>
          <w:rFonts w:cs="Times New Roman"/>
          <w:szCs w:val="28"/>
        </w:rPr>
        <w:t xml:space="preserve"> в условиях инклюзивного образования.</w:t>
      </w:r>
    </w:p>
    <w:p w14:paraId="284022B3" w14:textId="77777777" w:rsidR="008250FD" w:rsidRPr="00124820" w:rsidRDefault="008250FD" w:rsidP="00436474">
      <w:pPr>
        <w:ind w:firstLine="567"/>
        <w:rPr>
          <w:rFonts w:eastAsia="Calibri" w:cs="Times New Roman"/>
          <w:szCs w:val="28"/>
          <w:lang w:val="kk-KZ"/>
        </w:rPr>
      </w:pPr>
      <w:r w:rsidRPr="00124820">
        <w:rPr>
          <w:rFonts w:eastAsia="Calibri" w:cs="Times New Roman"/>
          <w:b/>
          <w:szCs w:val="28"/>
          <w:lang w:val="kk-KZ"/>
        </w:rPr>
        <w:t>Во второй главе «</w:t>
      </w:r>
      <w:r w:rsidR="001F6CE5" w:rsidRPr="00124820">
        <w:rPr>
          <w:rFonts w:cs="Times New Roman"/>
          <w:b/>
          <w:szCs w:val="28"/>
        </w:rPr>
        <w:t>Опытно-педагогическая работа по исследуемой проблеме</w:t>
      </w:r>
      <w:r w:rsidRPr="00124820">
        <w:rPr>
          <w:rFonts w:eastAsia="Calibri" w:cs="Times New Roman"/>
          <w:b/>
          <w:szCs w:val="28"/>
          <w:lang w:val="kk-KZ"/>
        </w:rPr>
        <w:t>»</w:t>
      </w:r>
      <w:r w:rsidR="001F6CE5" w:rsidRPr="00124820">
        <w:rPr>
          <w:rFonts w:eastAsia="Calibri" w:cs="Times New Roman"/>
          <w:b/>
          <w:szCs w:val="28"/>
          <w:lang w:val="kk-KZ"/>
        </w:rPr>
        <w:t xml:space="preserve"> </w:t>
      </w:r>
      <w:r w:rsidR="001F6CE5" w:rsidRPr="00124820">
        <w:rPr>
          <w:rFonts w:eastAsia="Calibri" w:cs="Times New Roman"/>
          <w:bCs/>
          <w:szCs w:val="28"/>
          <w:lang w:val="kk-KZ"/>
        </w:rPr>
        <w:t>подробно изложены три этапа (констатирующий, формирующий и контрольный). При этом в начале представлен формирующий этап эксперимента, в ходе которого апробировано разработанное</w:t>
      </w:r>
      <w:r w:rsidR="001F6CE5" w:rsidRPr="00124820">
        <w:rPr>
          <w:rFonts w:eastAsia="Calibri" w:cs="Times New Roman"/>
          <w:b/>
          <w:szCs w:val="28"/>
          <w:lang w:val="kk-KZ"/>
        </w:rPr>
        <w:t xml:space="preserve"> </w:t>
      </w:r>
      <w:r w:rsidR="001F6CE5" w:rsidRPr="00124820">
        <w:rPr>
          <w:rFonts w:cs="Times New Roman"/>
          <w:bCs/>
          <w:szCs w:val="28"/>
        </w:rPr>
        <w:t>методическое обеспечение</w:t>
      </w:r>
      <w:r w:rsidR="001F6CE5" w:rsidRPr="00124820">
        <w:rPr>
          <w:rFonts w:cs="Times New Roman"/>
          <w:szCs w:val="28"/>
        </w:rPr>
        <w:t xml:space="preserve"> </w:t>
      </w:r>
      <w:r w:rsidR="001F6CE5" w:rsidRPr="00124820">
        <w:rPr>
          <w:rFonts w:cs="Times New Roman"/>
          <w:bCs/>
          <w:szCs w:val="28"/>
        </w:rPr>
        <w:t>повышения квалификации учителей английского языка в обучении младших школьников</w:t>
      </w:r>
      <w:r w:rsidR="001F6CE5" w:rsidRPr="00124820">
        <w:rPr>
          <w:rFonts w:cs="Times New Roman"/>
          <w:szCs w:val="28"/>
        </w:rPr>
        <w:t xml:space="preserve"> в условиях инклюзивного образования</w:t>
      </w:r>
      <w:r w:rsidRPr="00124820">
        <w:rPr>
          <w:rFonts w:eastAsia="Calibri" w:cs="Times New Roman"/>
          <w:szCs w:val="28"/>
          <w:lang w:val="kk-KZ"/>
        </w:rPr>
        <w:t>, представлены результаты опытно-</w:t>
      </w:r>
      <w:r w:rsidR="001F6CE5" w:rsidRPr="00124820">
        <w:rPr>
          <w:rFonts w:eastAsia="Calibri" w:cs="Times New Roman"/>
          <w:szCs w:val="28"/>
          <w:lang w:val="kk-KZ"/>
        </w:rPr>
        <w:t>педагогической</w:t>
      </w:r>
      <w:r w:rsidRPr="00124820">
        <w:rPr>
          <w:rFonts w:eastAsia="Calibri" w:cs="Times New Roman"/>
          <w:szCs w:val="28"/>
          <w:lang w:val="kk-KZ"/>
        </w:rPr>
        <w:t xml:space="preserve"> работы</w:t>
      </w:r>
      <w:r w:rsidR="001F6CE5" w:rsidRPr="00124820">
        <w:rPr>
          <w:rFonts w:eastAsia="Calibri" w:cs="Times New Roman"/>
          <w:szCs w:val="28"/>
          <w:lang w:val="kk-KZ"/>
        </w:rPr>
        <w:t>, которые отражают содержание констатирующего и контрольного этапов эксперимента</w:t>
      </w:r>
      <w:r w:rsidRPr="00124820">
        <w:rPr>
          <w:rFonts w:eastAsia="Calibri" w:cs="Times New Roman"/>
          <w:szCs w:val="28"/>
          <w:lang w:val="kk-KZ"/>
        </w:rPr>
        <w:t>.</w:t>
      </w:r>
    </w:p>
    <w:p w14:paraId="3F7FFEC6" w14:textId="77777777" w:rsidR="008250FD" w:rsidRPr="00124820" w:rsidRDefault="008250FD" w:rsidP="00D50C1E">
      <w:pPr>
        <w:rPr>
          <w:rFonts w:eastAsia="Calibri" w:cs="Times New Roman"/>
          <w:szCs w:val="28"/>
          <w:lang w:val="kk-KZ"/>
        </w:rPr>
      </w:pPr>
      <w:r w:rsidRPr="00124820">
        <w:rPr>
          <w:rFonts w:eastAsia="Calibri" w:cs="Times New Roman"/>
          <w:b/>
          <w:szCs w:val="28"/>
          <w:lang w:val="kk-KZ"/>
        </w:rPr>
        <w:t xml:space="preserve">В заключении </w:t>
      </w:r>
      <w:r w:rsidRPr="00124820">
        <w:rPr>
          <w:rFonts w:eastAsia="Calibri" w:cs="Times New Roman"/>
          <w:szCs w:val="28"/>
          <w:lang w:val="kk-KZ"/>
        </w:rPr>
        <w:t xml:space="preserve">даны выводы и рекомендации, основанные на результатах теоретической </w:t>
      </w:r>
      <w:r w:rsidR="002E3999">
        <w:rPr>
          <w:rFonts w:eastAsia="Calibri" w:cs="Times New Roman"/>
          <w:szCs w:val="28"/>
          <w:lang w:val="kk-KZ"/>
        </w:rPr>
        <w:t>проработки</w:t>
      </w:r>
      <w:r w:rsidR="006B6780">
        <w:rPr>
          <w:rFonts w:eastAsia="Calibri" w:cs="Times New Roman"/>
          <w:szCs w:val="28"/>
          <w:lang w:val="kk-KZ"/>
        </w:rPr>
        <w:t xml:space="preserve"> </w:t>
      </w:r>
      <w:r w:rsidR="002E3999">
        <w:rPr>
          <w:rFonts w:eastAsia="Calibri" w:cs="Times New Roman"/>
          <w:szCs w:val="28"/>
          <w:lang w:val="kk-KZ"/>
        </w:rPr>
        <w:t xml:space="preserve">изучаемого </w:t>
      </w:r>
      <w:r w:rsidR="006B6780">
        <w:rPr>
          <w:rFonts w:eastAsia="Calibri" w:cs="Times New Roman"/>
          <w:szCs w:val="28"/>
          <w:lang w:val="kk-KZ"/>
        </w:rPr>
        <w:t>в диссертации</w:t>
      </w:r>
      <w:r w:rsidR="002E3999">
        <w:rPr>
          <w:rFonts w:eastAsia="Calibri" w:cs="Times New Roman"/>
          <w:szCs w:val="28"/>
          <w:lang w:val="kk-KZ"/>
        </w:rPr>
        <w:t xml:space="preserve"> вопроса </w:t>
      </w:r>
      <w:r w:rsidRPr="00124820">
        <w:rPr>
          <w:rFonts w:eastAsia="Calibri" w:cs="Times New Roman"/>
          <w:szCs w:val="28"/>
          <w:lang w:val="kk-KZ"/>
        </w:rPr>
        <w:t>и опытно</w:t>
      </w:r>
      <w:r w:rsidR="001F6CE5" w:rsidRPr="00124820">
        <w:rPr>
          <w:rFonts w:eastAsia="Calibri" w:cs="Times New Roman"/>
          <w:szCs w:val="28"/>
          <w:lang w:val="kk-KZ"/>
        </w:rPr>
        <w:t>-педагогической</w:t>
      </w:r>
      <w:r w:rsidRPr="00124820">
        <w:rPr>
          <w:rFonts w:eastAsia="Calibri" w:cs="Times New Roman"/>
          <w:szCs w:val="28"/>
          <w:lang w:val="kk-KZ"/>
        </w:rPr>
        <w:t xml:space="preserve"> работы.</w:t>
      </w:r>
    </w:p>
    <w:p w14:paraId="2C5DD24A" w14:textId="7458D1CA" w:rsidR="008250FD" w:rsidRPr="00124820" w:rsidRDefault="008250FD" w:rsidP="00D50C1E">
      <w:pPr>
        <w:tabs>
          <w:tab w:val="left" w:pos="2010"/>
        </w:tabs>
        <w:rPr>
          <w:rFonts w:cs="Times New Roman"/>
          <w:szCs w:val="28"/>
          <w:lang w:val="kk-KZ"/>
        </w:rPr>
      </w:pPr>
      <w:r w:rsidRPr="004F2126">
        <w:rPr>
          <w:rFonts w:eastAsia="Calibri" w:cs="Times New Roman"/>
          <w:b/>
          <w:szCs w:val="28"/>
          <w:lang w:val="kk-KZ"/>
        </w:rPr>
        <w:t xml:space="preserve">В приложении </w:t>
      </w:r>
      <w:r w:rsidRPr="004F2126">
        <w:rPr>
          <w:rFonts w:eastAsia="Calibri" w:cs="Times New Roman"/>
          <w:bCs/>
          <w:szCs w:val="28"/>
          <w:lang w:val="kk-KZ"/>
        </w:rPr>
        <w:t xml:space="preserve">представлены </w:t>
      </w:r>
      <w:r w:rsidR="00C44337" w:rsidRPr="004F2126">
        <w:rPr>
          <w:rFonts w:eastAsia="Calibri" w:cs="Times New Roman"/>
          <w:bCs/>
          <w:szCs w:val="28"/>
          <w:lang w:val="kk-KZ"/>
        </w:rPr>
        <w:t xml:space="preserve">программа курсов повышения квалификации для учителей английского языка по эффективным методам обучения английского языка в условиях инклюзивного образования (на казахском, русском и английском языках); Instructional book with adapted tasks for primary school English teachers (2nd grade); свидетельство о внесении сведений в государственный реестр прав на учебное пособие «Instructional book with adapted tasks for primary school English teachers (2nd grade)», охраняемое авторским правом; массовый открытый онлайн-курс «Special aspects of teaching English in secondary school within the inclusive education»; </w:t>
      </w:r>
      <w:r w:rsidRPr="004F2126">
        <w:rPr>
          <w:rFonts w:eastAsia="Calibri" w:cs="Times New Roman"/>
          <w:bCs/>
          <w:szCs w:val="28"/>
          <w:lang w:val="kk-KZ"/>
        </w:rPr>
        <w:t>м</w:t>
      </w:r>
      <w:r w:rsidRPr="004F2126">
        <w:rPr>
          <w:rFonts w:cs="Times New Roman"/>
          <w:szCs w:val="28"/>
          <w:lang w:val="kk-KZ"/>
        </w:rPr>
        <w:t>атериалы курса для платформы МООК Special aspects of teaching English in secondary school within the inclusive education НАО Карагандинский университет имени академика Е.А. Букетова</w:t>
      </w:r>
      <w:r w:rsidR="00C44337" w:rsidRPr="004F2126">
        <w:rPr>
          <w:rFonts w:cs="Times New Roman"/>
          <w:szCs w:val="28"/>
          <w:lang w:val="kk-KZ"/>
        </w:rPr>
        <w:t>; акты о внедрении результатов диссертационной работы; справка о внедрении кур</w:t>
      </w:r>
      <w:r w:rsidR="00C44337" w:rsidRPr="00C44337">
        <w:rPr>
          <w:rFonts w:cs="Times New Roman"/>
          <w:szCs w:val="28"/>
          <w:lang w:val="kk-KZ"/>
        </w:rPr>
        <w:t>са повышения квалификации «Special aspects of teaching English in secondary school within the inclusive education» для учителей английского языка общеобразовательных школ г. Караганды</w:t>
      </w:r>
      <w:r w:rsidR="00C44337">
        <w:rPr>
          <w:rFonts w:cs="Times New Roman"/>
          <w:szCs w:val="28"/>
          <w:lang w:val="kk-KZ"/>
        </w:rPr>
        <w:t>.</w:t>
      </w:r>
    </w:p>
    <w:p w14:paraId="26592AFD" w14:textId="77777777" w:rsidR="008250FD" w:rsidRPr="00124820" w:rsidRDefault="008250FD" w:rsidP="00D50C1E">
      <w:pPr>
        <w:ind w:firstLine="0"/>
        <w:jc w:val="left"/>
        <w:rPr>
          <w:rFonts w:eastAsia="Calibri" w:cs="Times New Roman"/>
          <w:b/>
          <w:kern w:val="0"/>
          <w:szCs w:val="28"/>
          <w:lang w:val="kk-KZ"/>
        </w:rPr>
      </w:pPr>
      <w:r w:rsidRPr="00124820">
        <w:rPr>
          <w:rFonts w:eastAsia="Calibri" w:cs="Times New Roman"/>
          <w:b/>
          <w:kern w:val="0"/>
          <w:szCs w:val="28"/>
          <w:lang w:val="kk-KZ"/>
        </w:rPr>
        <w:br w:type="page"/>
      </w:r>
    </w:p>
    <w:p w14:paraId="45D2F80A" w14:textId="77777777" w:rsidR="008250FD" w:rsidRPr="00124820" w:rsidRDefault="008250FD" w:rsidP="00D50C1E">
      <w:pPr>
        <w:ind w:firstLine="454"/>
        <w:rPr>
          <w:rFonts w:eastAsia="Calibri" w:cs="Times New Roman"/>
          <w:bCs/>
          <w:kern w:val="0"/>
          <w:szCs w:val="28"/>
        </w:rPr>
      </w:pPr>
      <w:r w:rsidRPr="00124820">
        <w:rPr>
          <w:rFonts w:eastAsia="Calibri" w:cs="Times New Roman"/>
          <w:bCs/>
          <w:kern w:val="0"/>
          <w:szCs w:val="28"/>
        </w:rPr>
        <w:t>1. НАУЧНО-ТЕОРЕТИЧЕСКИЕ ОСНОВЫ ПОВЫШЕНИЯ КВАЛИФИКАЦИИ УЧИТЕЛЕЙ АНГЛИЙСКОГО ЯЗЫКА В ОБУЧЕНИИ ДЕТЕЙ МЛАДШЕГО ШКОЛЬНОГО ВОЗРАСТА В УСЛОВИЯХ ИНКЛЮЗИВНОГО ОБРАЗОВАНИЯ</w:t>
      </w:r>
    </w:p>
    <w:p w14:paraId="49826017" w14:textId="77777777" w:rsidR="008250FD" w:rsidRPr="00124820" w:rsidRDefault="008250FD" w:rsidP="00D50C1E">
      <w:pPr>
        <w:ind w:firstLine="454"/>
        <w:rPr>
          <w:rFonts w:eastAsia="Calibri" w:cs="Times New Roman"/>
          <w:bCs/>
          <w:kern w:val="0"/>
          <w:szCs w:val="28"/>
        </w:rPr>
      </w:pPr>
    </w:p>
    <w:p w14:paraId="29AD1EA2" w14:textId="77777777" w:rsidR="008250FD" w:rsidRPr="00124820" w:rsidRDefault="008250FD" w:rsidP="00D50C1E">
      <w:pPr>
        <w:ind w:firstLine="454"/>
        <w:rPr>
          <w:rFonts w:eastAsia="Calibri" w:cs="Times New Roman"/>
          <w:bCs/>
          <w:kern w:val="0"/>
          <w:szCs w:val="28"/>
        </w:rPr>
      </w:pPr>
      <w:bookmarkStart w:id="9" w:name="_Hlk183773228"/>
      <w:r w:rsidRPr="00124820">
        <w:rPr>
          <w:rFonts w:eastAsia="Calibri" w:cs="Times New Roman"/>
          <w:bCs/>
          <w:kern w:val="0"/>
          <w:szCs w:val="28"/>
        </w:rPr>
        <w:t>1.1 Теоретические и эмпирические предпосылки повышения квалификации учителей английского языка в обучении детей младшего школьного возраста в условиях инклюзивного образования</w:t>
      </w:r>
    </w:p>
    <w:p w14:paraId="717D033E" w14:textId="77777777" w:rsidR="008250FD" w:rsidRPr="00124820" w:rsidRDefault="008250FD" w:rsidP="00D50C1E">
      <w:pPr>
        <w:ind w:firstLine="454"/>
        <w:rPr>
          <w:rFonts w:cs="Times New Roman"/>
          <w:szCs w:val="28"/>
        </w:rPr>
      </w:pPr>
    </w:p>
    <w:p w14:paraId="63F24BEB" w14:textId="44A5A66A" w:rsidR="00EA6519" w:rsidRPr="00124820" w:rsidRDefault="007B60D0" w:rsidP="00EA6519">
      <w:pPr>
        <w:ind w:firstLine="454"/>
        <w:rPr>
          <w:rFonts w:cs="Times New Roman"/>
          <w:szCs w:val="28"/>
        </w:rPr>
      </w:pPr>
      <w:r w:rsidRPr="00124820">
        <w:rPr>
          <w:rFonts w:cs="Times New Roman"/>
          <w:szCs w:val="28"/>
        </w:rPr>
        <w:t xml:space="preserve">Инклюзия сегодня не только мировой образовательный тренд, многие страны и государства продвигают ее идеи практически во всех сферах жизнедеятельности общества (культура, спорт, экономика). Казахстан в этом аспекте – активный участник данных процессов. В </w:t>
      </w:r>
      <w:r w:rsidR="008250FD" w:rsidRPr="00124820">
        <w:rPr>
          <w:rFonts w:cs="Times New Roman"/>
          <w:szCs w:val="28"/>
        </w:rPr>
        <w:t>Законе РК «Об образовании»</w:t>
      </w:r>
      <w:r w:rsidRPr="00124820">
        <w:rPr>
          <w:rFonts w:cs="Times New Roman"/>
          <w:szCs w:val="28"/>
        </w:rPr>
        <w:t xml:space="preserve"> отмечается, что</w:t>
      </w:r>
      <w:r w:rsidR="008250FD" w:rsidRPr="00124820">
        <w:rPr>
          <w:rFonts w:cs="Times New Roman"/>
          <w:szCs w:val="28"/>
        </w:rPr>
        <w:t xml:space="preserve"> «</w:t>
      </w:r>
      <w:r w:rsidRPr="00124820">
        <w:rPr>
          <w:rFonts w:cs="Times New Roman"/>
          <w:szCs w:val="28"/>
        </w:rPr>
        <w:t xml:space="preserve">… </w:t>
      </w:r>
      <w:r w:rsidR="008250FD" w:rsidRPr="00124820">
        <w:rPr>
          <w:rFonts w:cs="Times New Roman"/>
          <w:szCs w:val="28"/>
        </w:rPr>
        <w:t>Государство, реализуя цели инклюзивного образования, обеспечивает гражданам с ограниченными возможностями в развитии специальные условия для получения ими образования, коррекции нарушения развития и социальной адаптации на всех уровнях образования</w:t>
      </w:r>
      <w:r w:rsidRPr="00124820">
        <w:rPr>
          <w:rFonts w:cs="Times New Roman"/>
          <w:szCs w:val="28"/>
        </w:rPr>
        <w:t xml:space="preserve"> …</w:t>
      </w:r>
      <w:r w:rsidR="008250FD" w:rsidRPr="00124820">
        <w:rPr>
          <w:rFonts w:cs="Times New Roman"/>
          <w:szCs w:val="28"/>
        </w:rPr>
        <w:t>» [</w:t>
      </w:r>
      <w:r w:rsidR="002E082F" w:rsidRPr="009733D3">
        <w:rPr>
          <w:rFonts w:cs="Times New Roman"/>
          <w:szCs w:val="28"/>
        </w:rPr>
        <w:t>10</w:t>
      </w:r>
      <w:r w:rsidR="008250FD" w:rsidRPr="00124820">
        <w:rPr>
          <w:rFonts w:cs="Times New Roman"/>
          <w:szCs w:val="28"/>
        </w:rPr>
        <w:t xml:space="preserve">]. </w:t>
      </w:r>
      <w:bookmarkStart w:id="10" w:name="_Hlk183774423"/>
      <w:r w:rsidR="008250FD" w:rsidRPr="00124820">
        <w:rPr>
          <w:rFonts w:cs="Times New Roman"/>
          <w:szCs w:val="28"/>
        </w:rPr>
        <w:t>Согласно статьям Закона РК «Об образовании», особыми условиями для получения образования лиц с ООП и инвалидностью являются: специальные учебные программы и инновационные методы обучения, технические и иные средства, среда жизнедеятельности, медицинские, социальные и иные услуги, без которых невозможно освоение общеобразовательных учебных и образовательных программ лицами (детьми) с особыми образовательными потребностями</w:t>
      </w:r>
      <w:bookmarkStart w:id="11" w:name="_Hlk183774346"/>
      <w:r w:rsidR="008250FD" w:rsidRPr="00124820">
        <w:rPr>
          <w:rFonts w:cs="Times New Roman"/>
          <w:szCs w:val="28"/>
        </w:rPr>
        <w:t xml:space="preserve">. </w:t>
      </w:r>
      <w:bookmarkEnd w:id="11"/>
      <w:r w:rsidRPr="00124820">
        <w:rPr>
          <w:rFonts w:cs="Times New Roman"/>
          <w:szCs w:val="28"/>
        </w:rPr>
        <w:t xml:space="preserve">Безусловно, ключевую роль в этом выполняют педагоги. </w:t>
      </w:r>
      <w:r w:rsidR="00EA6519" w:rsidRPr="00124820">
        <w:rPr>
          <w:rFonts w:cs="Times New Roman"/>
          <w:szCs w:val="28"/>
        </w:rPr>
        <w:t>Их компетенции в инклюзии на сегодня является</w:t>
      </w:r>
      <w:r w:rsidRPr="00124820">
        <w:rPr>
          <w:rFonts w:cs="Times New Roman"/>
          <w:szCs w:val="28"/>
        </w:rPr>
        <w:t xml:space="preserve"> одним из </w:t>
      </w:r>
      <w:r w:rsidR="00EA6519" w:rsidRPr="00124820">
        <w:rPr>
          <w:rFonts w:cs="Times New Roman"/>
          <w:szCs w:val="28"/>
        </w:rPr>
        <w:t xml:space="preserve">обязательных </w:t>
      </w:r>
      <w:r w:rsidRPr="00124820">
        <w:rPr>
          <w:rFonts w:cs="Times New Roman"/>
          <w:szCs w:val="28"/>
        </w:rPr>
        <w:t>требований к квалификациям педагогов всех уровней образования, начиная с дошкольного и завершая послевузовским образованием</w:t>
      </w:r>
      <w:r w:rsidR="00EA6519" w:rsidRPr="00124820">
        <w:rPr>
          <w:rFonts w:cs="Times New Roman"/>
          <w:szCs w:val="28"/>
        </w:rPr>
        <w:t>.</w:t>
      </w:r>
      <w:bookmarkStart w:id="12" w:name="_Hlk183774699"/>
      <w:bookmarkEnd w:id="10"/>
      <w:r w:rsidR="00EA6519" w:rsidRPr="00124820">
        <w:rPr>
          <w:rFonts w:cs="Times New Roman"/>
          <w:szCs w:val="28"/>
        </w:rPr>
        <w:t xml:space="preserve"> Так, в Концепции развития дошкольного, среднего, технического и профессионального образования Республики Казахстан на 2023–2029 годы запланировано повышение квалификации педагогов для организации педагогической деятельности в условиях инклюзивного образования,</w:t>
      </w:r>
      <w:r w:rsidR="00597895">
        <w:rPr>
          <w:rFonts w:cs="Times New Roman"/>
          <w:szCs w:val="28"/>
        </w:rPr>
        <w:t xml:space="preserve"> </w:t>
      </w:r>
      <w:r w:rsidR="00EA6519" w:rsidRPr="00124820">
        <w:rPr>
          <w:rFonts w:cs="Times New Roman"/>
          <w:szCs w:val="28"/>
        </w:rPr>
        <w:t>осуществляемого на основе принципа универсального дизайна обучения (т.е. навык применять дифференцированные вопросы и задания, адаптировать школьные учебные программы, осуществлять необходимую поддержку детям с ООП) [</w:t>
      </w:r>
      <w:r w:rsidR="002E082F" w:rsidRPr="002E082F">
        <w:rPr>
          <w:rFonts w:cs="Times New Roman"/>
          <w:szCs w:val="28"/>
        </w:rPr>
        <w:t>11</w:t>
      </w:r>
      <w:r w:rsidR="00EA6519" w:rsidRPr="00124820">
        <w:rPr>
          <w:rFonts w:cs="Times New Roman"/>
          <w:szCs w:val="28"/>
        </w:rPr>
        <w:t xml:space="preserve">]. </w:t>
      </w:r>
    </w:p>
    <w:p w14:paraId="615773E0" w14:textId="2237EFC3" w:rsidR="008250FD" w:rsidRPr="00124820" w:rsidRDefault="00EA6519" w:rsidP="00D50C1E">
      <w:pPr>
        <w:ind w:firstLine="454"/>
        <w:rPr>
          <w:rFonts w:cs="Times New Roman"/>
          <w:szCs w:val="28"/>
        </w:rPr>
      </w:pPr>
      <w:r w:rsidRPr="00124820">
        <w:rPr>
          <w:rFonts w:cs="Times New Roman"/>
          <w:szCs w:val="28"/>
        </w:rPr>
        <w:t>Принимая глобальные директивы, обозначенные в</w:t>
      </w:r>
      <w:r w:rsidR="008250FD" w:rsidRPr="00124820">
        <w:rPr>
          <w:rFonts w:cs="Times New Roman"/>
          <w:szCs w:val="28"/>
        </w:rPr>
        <w:t xml:space="preserve">о «Всемирном докладе об инвалидности», </w:t>
      </w:r>
      <w:r w:rsidRPr="00124820">
        <w:rPr>
          <w:rFonts w:cs="Times New Roman"/>
          <w:szCs w:val="28"/>
        </w:rPr>
        <w:t>в котором отмечается</w:t>
      </w:r>
      <w:r w:rsidR="008250FD" w:rsidRPr="00124820">
        <w:rPr>
          <w:rFonts w:cs="Times New Roman"/>
          <w:szCs w:val="28"/>
        </w:rPr>
        <w:t>, что «…решающее значение в развитии инклюзивного образования играет специальная подготовка педагога …» [</w:t>
      </w:r>
      <w:r w:rsidR="002E082F" w:rsidRPr="002E082F">
        <w:rPr>
          <w:rFonts w:cs="Times New Roman"/>
          <w:szCs w:val="28"/>
        </w:rPr>
        <w:t>1</w:t>
      </w:r>
      <w:r w:rsidR="008250FD" w:rsidRPr="00124820">
        <w:rPr>
          <w:rFonts w:cs="Times New Roman"/>
          <w:szCs w:val="28"/>
        </w:rPr>
        <w:t>2]</w:t>
      </w:r>
      <w:r w:rsidRPr="00124820">
        <w:rPr>
          <w:rFonts w:cs="Times New Roman"/>
          <w:szCs w:val="28"/>
        </w:rPr>
        <w:t>, Казахстан реализует множество соответствующих программ подготовки будущих учителей в колледжах и университетах страны, а также переподготовки и повышения квалификаций педагогических работников</w:t>
      </w:r>
      <w:r w:rsidR="008250FD" w:rsidRPr="00124820">
        <w:rPr>
          <w:rFonts w:cs="Times New Roman"/>
          <w:szCs w:val="28"/>
        </w:rPr>
        <w:t xml:space="preserve">. </w:t>
      </w:r>
    </w:p>
    <w:bookmarkEnd w:id="12"/>
    <w:p w14:paraId="73053BBA" w14:textId="77777777" w:rsidR="008250FD" w:rsidRPr="00124820" w:rsidRDefault="00EA6519" w:rsidP="00D50C1E">
      <w:pPr>
        <w:ind w:firstLine="454"/>
        <w:rPr>
          <w:rFonts w:cs="Times New Roman"/>
          <w:szCs w:val="28"/>
        </w:rPr>
      </w:pPr>
      <w:r w:rsidRPr="00124820">
        <w:rPr>
          <w:rFonts w:cs="Times New Roman"/>
          <w:szCs w:val="28"/>
        </w:rPr>
        <w:t>В этом ключе в научной сфере</w:t>
      </w:r>
      <w:r w:rsidR="006A5E19" w:rsidRPr="00124820">
        <w:rPr>
          <w:rFonts w:cs="Times New Roman"/>
          <w:szCs w:val="28"/>
        </w:rPr>
        <w:t xml:space="preserve"> предпринимаются инициативы </w:t>
      </w:r>
      <w:bookmarkEnd w:id="9"/>
      <w:r w:rsidR="008250FD" w:rsidRPr="00124820">
        <w:rPr>
          <w:rFonts w:cs="Times New Roman"/>
          <w:szCs w:val="28"/>
        </w:rPr>
        <w:t xml:space="preserve">исследования готовности казахстанских педагогов к обучению данной категории младших школьников. </w:t>
      </w:r>
      <w:r w:rsidR="004B4274" w:rsidRPr="00124820">
        <w:rPr>
          <w:rFonts w:cs="Times New Roman"/>
          <w:szCs w:val="28"/>
        </w:rPr>
        <w:t xml:space="preserve">И все же в </w:t>
      </w:r>
      <w:r w:rsidR="008250FD" w:rsidRPr="00124820">
        <w:rPr>
          <w:rFonts w:cs="Times New Roman"/>
          <w:szCs w:val="28"/>
        </w:rPr>
        <w:t xml:space="preserve">настоящее время в педагогической науке нет однозначного подхода к определению вышеобозначенного понятия. </w:t>
      </w:r>
    </w:p>
    <w:p w14:paraId="2AD1493B" w14:textId="78035502" w:rsidR="004B4274" w:rsidRPr="00124820" w:rsidRDefault="004B4274" w:rsidP="004B4274">
      <w:pPr>
        <w:ind w:firstLine="454"/>
        <w:rPr>
          <w:rFonts w:cs="Times New Roman"/>
          <w:szCs w:val="28"/>
        </w:rPr>
      </w:pPr>
      <w:r w:rsidRPr="00124820">
        <w:rPr>
          <w:rFonts w:cs="Times New Roman"/>
          <w:szCs w:val="28"/>
        </w:rPr>
        <w:t>С учетом сказанного мы в своем исследовании опираемся на уже являющиеся классически</w:t>
      </w:r>
      <w:r w:rsidR="00590529" w:rsidRPr="00124820">
        <w:rPr>
          <w:rFonts w:cs="Times New Roman"/>
          <w:szCs w:val="28"/>
        </w:rPr>
        <w:t>ми</w:t>
      </w:r>
      <w:r w:rsidRPr="00124820">
        <w:rPr>
          <w:rFonts w:cs="Times New Roman"/>
          <w:szCs w:val="28"/>
        </w:rPr>
        <w:t xml:space="preserve"> положения, отраженные в трудах </w:t>
      </w:r>
      <w:r w:rsidR="008250FD" w:rsidRPr="00124820">
        <w:rPr>
          <w:rFonts w:cs="Times New Roman"/>
          <w:szCs w:val="28"/>
        </w:rPr>
        <w:t>В.А. Сластенин</w:t>
      </w:r>
      <w:r w:rsidRPr="00124820">
        <w:rPr>
          <w:rFonts w:cs="Times New Roman"/>
          <w:szCs w:val="28"/>
        </w:rPr>
        <w:t>а</w:t>
      </w:r>
      <w:r w:rsidR="008250FD" w:rsidRPr="00124820">
        <w:rPr>
          <w:rFonts w:cs="Times New Roman"/>
          <w:szCs w:val="28"/>
        </w:rPr>
        <w:t xml:space="preserve"> [</w:t>
      </w:r>
      <w:r w:rsidR="008361E2" w:rsidRPr="008361E2">
        <w:rPr>
          <w:rFonts w:cs="Times New Roman"/>
          <w:szCs w:val="28"/>
        </w:rPr>
        <w:t>13</w:t>
      </w:r>
      <w:r w:rsidR="008250FD" w:rsidRPr="00124820">
        <w:rPr>
          <w:rFonts w:cs="Times New Roman"/>
          <w:szCs w:val="28"/>
        </w:rPr>
        <w:t>], К.М. Дурай-Новаков</w:t>
      </w:r>
      <w:r w:rsidRPr="00124820">
        <w:rPr>
          <w:rFonts w:cs="Times New Roman"/>
          <w:szCs w:val="28"/>
        </w:rPr>
        <w:t>ой</w:t>
      </w:r>
      <w:r w:rsidR="008361E2">
        <w:rPr>
          <w:rFonts w:cs="Times New Roman"/>
          <w:szCs w:val="28"/>
        </w:rPr>
        <w:t xml:space="preserve"> [</w:t>
      </w:r>
      <w:r w:rsidR="008361E2" w:rsidRPr="008361E2">
        <w:rPr>
          <w:rFonts w:cs="Times New Roman"/>
          <w:szCs w:val="28"/>
        </w:rPr>
        <w:t>14</w:t>
      </w:r>
      <w:r w:rsidR="008250FD" w:rsidRPr="00124820">
        <w:rPr>
          <w:rFonts w:cs="Times New Roman"/>
          <w:szCs w:val="28"/>
        </w:rPr>
        <w:t>], Л.А. Кандыбович [</w:t>
      </w:r>
      <w:r w:rsidR="008361E2" w:rsidRPr="008361E2">
        <w:rPr>
          <w:rFonts w:cs="Times New Roman"/>
          <w:szCs w:val="28"/>
        </w:rPr>
        <w:t>15</w:t>
      </w:r>
      <w:r w:rsidR="008250FD" w:rsidRPr="00124820">
        <w:rPr>
          <w:rFonts w:cs="Times New Roman"/>
          <w:szCs w:val="28"/>
        </w:rPr>
        <w:t>]</w:t>
      </w:r>
      <w:r w:rsidRPr="00124820">
        <w:rPr>
          <w:rFonts w:cs="Times New Roman"/>
          <w:szCs w:val="28"/>
        </w:rPr>
        <w:t xml:space="preserve">, </w:t>
      </w:r>
      <w:r w:rsidR="008250FD" w:rsidRPr="00124820">
        <w:rPr>
          <w:rFonts w:cs="Times New Roman"/>
          <w:szCs w:val="28"/>
        </w:rPr>
        <w:t>А.А. Деркач [</w:t>
      </w:r>
      <w:r w:rsidR="008361E2" w:rsidRPr="008361E2">
        <w:rPr>
          <w:rFonts w:cs="Times New Roman"/>
          <w:szCs w:val="28"/>
        </w:rPr>
        <w:t>16</w:t>
      </w:r>
      <w:r w:rsidR="008250FD" w:rsidRPr="00124820">
        <w:rPr>
          <w:rFonts w:cs="Times New Roman"/>
          <w:szCs w:val="28"/>
        </w:rPr>
        <w:t>], С.Н. Толстой [</w:t>
      </w:r>
      <w:r w:rsidR="008361E2" w:rsidRPr="008361E2">
        <w:rPr>
          <w:rFonts w:cs="Times New Roman"/>
          <w:szCs w:val="28"/>
        </w:rPr>
        <w:t>17</w:t>
      </w:r>
      <w:r w:rsidR="008250FD" w:rsidRPr="00124820">
        <w:rPr>
          <w:rFonts w:cs="Times New Roman"/>
          <w:szCs w:val="28"/>
        </w:rPr>
        <w:t>], Е.В. Селезнев</w:t>
      </w:r>
      <w:r w:rsidRPr="00124820">
        <w:rPr>
          <w:rFonts w:cs="Times New Roman"/>
          <w:szCs w:val="28"/>
        </w:rPr>
        <w:t>ой</w:t>
      </w:r>
      <w:r w:rsidR="008250FD" w:rsidRPr="00124820">
        <w:rPr>
          <w:rFonts w:cs="Times New Roman"/>
          <w:szCs w:val="28"/>
        </w:rPr>
        <w:t xml:space="preserve"> [</w:t>
      </w:r>
      <w:r w:rsidR="008361E2" w:rsidRPr="008361E2">
        <w:rPr>
          <w:rFonts w:cs="Times New Roman"/>
          <w:szCs w:val="28"/>
        </w:rPr>
        <w:t>18</w:t>
      </w:r>
      <w:r w:rsidR="00854E18" w:rsidRPr="00854E18">
        <w:rPr>
          <w:rFonts w:cs="Times New Roman"/>
          <w:szCs w:val="28"/>
        </w:rPr>
        <w:t>]</w:t>
      </w:r>
      <w:r w:rsidR="008250FD" w:rsidRPr="00124820">
        <w:rPr>
          <w:rFonts w:cs="Times New Roman"/>
          <w:szCs w:val="28"/>
        </w:rPr>
        <w:t>, О.В. Михайлов</w:t>
      </w:r>
      <w:r w:rsidRPr="00124820">
        <w:rPr>
          <w:rFonts w:cs="Times New Roman"/>
          <w:szCs w:val="28"/>
        </w:rPr>
        <w:t>а</w:t>
      </w:r>
      <w:r w:rsidR="008250FD" w:rsidRPr="00124820">
        <w:rPr>
          <w:rFonts w:cs="Times New Roman"/>
          <w:szCs w:val="28"/>
        </w:rPr>
        <w:t xml:space="preserve"> [</w:t>
      </w:r>
      <w:r w:rsidR="008361E2" w:rsidRPr="008361E2">
        <w:rPr>
          <w:rFonts w:cs="Times New Roman"/>
          <w:szCs w:val="28"/>
        </w:rPr>
        <w:t>19</w:t>
      </w:r>
      <w:r w:rsidR="008250FD" w:rsidRPr="00124820">
        <w:rPr>
          <w:rFonts w:cs="Times New Roman"/>
          <w:szCs w:val="28"/>
        </w:rPr>
        <w:t>]</w:t>
      </w:r>
      <w:r w:rsidRPr="00124820">
        <w:rPr>
          <w:rFonts w:cs="Times New Roman"/>
          <w:szCs w:val="28"/>
        </w:rPr>
        <w:t>,</w:t>
      </w:r>
      <w:r w:rsidR="008250FD" w:rsidRPr="00124820">
        <w:rPr>
          <w:rFonts w:cs="Times New Roman"/>
          <w:szCs w:val="28"/>
        </w:rPr>
        <w:t xml:space="preserve"> </w:t>
      </w:r>
      <w:r w:rsidRPr="00124820">
        <w:rPr>
          <w:rFonts w:cs="Times New Roman"/>
          <w:szCs w:val="28"/>
        </w:rPr>
        <w:t>Д.Н. Узнадзе [</w:t>
      </w:r>
      <w:r w:rsidR="008361E2" w:rsidRPr="008361E2">
        <w:rPr>
          <w:rFonts w:cs="Times New Roman"/>
          <w:szCs w:val="28"/>
        </w:rPr>
        <w:t>20</w:t>
      </w:r>
      <w:r w:rsidRPr="00124820">
        <w:rPr>
          <w:rFonts w:cs="Times New Roman"/>
          <w:szCs w:val="28"/>
        </w:rPr>
        <w:t>], В. Томаса и Ф. Знанецкого [</w:t>
      </w:r>
      <w:r w:rsidR="008361E2" w:rsidRPr="008361E2">
        <w:rPr>
          <w:rFonts w:cs="Times New Roman"/>
          <w:szCs w:val="28"/>
        </w:rPr>
        <w:t>21</w:t>
      </w:r>
      <w:r w:rsidRPr="00124820">
        <w:rPr>
          <w:rFonts w:cs="Times New Roman"/>
          <w:szCs w:val="28"/>
        </w:rPr>
        <w:t xml:space="preserve">] и др. </w:t>
      </w:r>
    </w:p>
    <w:p w14:paraId="39F31D3F" w14:textId="31FDC635" w:rsidR="004B4274" w:rsidRPr="00124820" w:rsidRDefault="00590529" w:rsidP="00520A3C">
      <w:pPr>
        <w:ind w:firstLine="454"/>
        <w:rPr>
          <w:rFonts w:cs="Times New Roman"/>
          <w:szCs w:val="28"/>
        </w:rPr>
      </w:pPr>
      <w:r w:rsidRPr="00124820">
        <w:rPr>
          <w:rFonts w:cs="Times New Roman"/>
          <w:szCs w:val="28"/>
        </w:rPr>
        <w:t>Из трудов казахстанских ученых наиболее значимыми для нашего исследования представляются работы Ж.Б.</w:t>
      </w:r>
      <w:r w:rsidR="00C66220" w:rsidRPr="00C66220">
        <w:rPr>
          <w:rFonts w:cs="Times New Roman"/>
          <w:szCs w:val="28"/>
        </w:rPr>
        <w:t xml:space="preserve"> </w:t>
      </w:r>
      <w:r w:rsidRPr="00124820">
        <w:rPr>
          <w:rFonts w:cs="Times New Roman"/>
          <w:szCs w:val="28"/>
        </w:rPr>
        <w:t>Байсеитовой, З.А.</w:t>
      </w:r>
      <w:r w:rsidR="00C66220" w:rsidRPr="00C66220">
        <w:rPr>
          <w:rFonts w:cs="Times New Roman"/>
          <w:szCs w:val="28"/>
        </w:rPr>
        <w:t xml:space="preserve"> </w:t>
      </w:r>
      <w:r w:rsidRPr="00124820">
        <w:rPr>
          <w:rFonts w:cs="Times New Roman"/>
          <w:szCs w:val="28"/>
        </w:rPr>
        <w:t>Мовкебаевой</w:t>
      </w:r>
      <w:r w:rsidR="008361E2" w:rsidRPr="008361E2">
        <w:rPr>
          <w:rFonts w:cs="Times New Roman"/>
          <w:szCs w:val="28"/>
        </w:rPr>
        <w:t xml:space="preserve"> [22</w:t>
      </w:r>
      <w:r w:rsidR="00CC3687">
        <w:rPr>
          <w:rFonts w:cs="Times New Roman"/>
          <w:szCs w:val="28"/>
        </w:rPr>
        <w:t>-</w:t>
      </w:r>
      <w:r w:rsidR="008361E2" w:rsidRPr="008361E2">
        <w:rPr>
          <w:rFonts w:cs="Times New Roman"/>
          <w:szCs w:val="28"/>
        </w:rPr>
        <w:t>24]</w:t>
      </w:r>
      <w:r w:rsidRPr="00124820">
        <w:rPr>
          <w:rFonts w:cs="Times New Roman"/>
          <w:szCs w:val="28"/>
        </w:rPr>
        <w:t>. В частности З.А.</w:t>
      </w:r>
      <w:r w:rsidR="00C66220" w:rsidRPr="00C66220">
        <w:rPr>
          <w:rFonts w:cs="Times New Roman"/>
          <w:szCs w:val="28"/>
        </w:rPr>
        <w:t xml:space="preserve"> </w:t>
      </w:r>
      <w:r w:rsidR="00C66220">
        <w:rPr>
          <w:rFonts w:cs="Times New Roman"/>
          <w:szCs w:val="28"/>
        </w:rPr>
        <w:t>Мовке</w:t>
      </w:r>
      <w:r w:rsidRPr="00124820">
        <w:rPr>
          <w:rFonts w:cs="Times New Roman"/>
          <w:szCs w:val="28"/>
        </w:rPr>
        <w:t xml:space="preserve">баева придает особое значение психолого-педагогическому сопровождению детей с ООП, а также подготовке педагогов к работе в инклюзивной образовательной среде, при которой ученый выделяет </w:t>
      </w:r>
      <w:r w:rsidR="00770F0F" w:rsidRPr="00124820">
        <w:rPr>
          <w:rFonts w:cs="Times New Roman"/>
          <w:szCs w:val="28"/>
        </w:rPr>
        <w:t xml:space="preserve">важность </w:t>
      </w:r>
      <w:r w:rsidRPr="00124820">
        <w:rPr>
          <w:rFonts w:cs="Times New Roman"/>
          <w:szCs w:val="28"/>
        </w:rPr>
        <w:t>дифференциации этой среды [</w:t>
      </w:r>
      <w:r w:rsidR="008361E2" w:rsidRPr="008361E2">
        <w:rPr>
          <w:rFonts w:cs="Times New Roman"/>
          <w:szCs w:val="28"/>
        </w:rPr>
        <w:t>25</w:t>
      </w:r>
      <w:r w:rsidR="00CC3687">
        <w:rPr>
          <w:rFonts w:cs="Times New Roman"/>
          <w:szCs w:val="28"/>
        </w:rPr>
        <w:t>-</w:t>
      </w:r>
      <w:r w:rsidR="008361E2" w:rsidRPr="008361E2">
        <w:rPr>
          <w:rFonts w:cs="Times New Roman"/>
          <w:szCs w:val="28"/>
        </w:rPr>
        <w:t>27]</w:t>
      </w:r>
      <w:r w:rsidRPr="00124820">
        <w:rPr>
          <w:rFonts w:cs="Times New Roman"/>
          <w:szCs w:val="28"/>
        </w:rPr>
        <w:t>. Интерес вызывает идеи ученого</w:t>
      </w:r>
      <w:r w:rsidR="00770F0F" w:rsidRPr="00124820">
        <w:rPr>
          <w:rFonts w:cs="Times New Roman"/>
          <w:szCs w:val="28"/>
        </w:rPr>
        <w:t>, касающиеся раскрытию сущности этнопедагогического подхода к инклюзии</w:t>
      </w:r>
      <w:r w:rsidR="008361E2" w:rsidRPr="008361E2">
        <w:rPr>
          <w:rFonts w:cs="Times New Roman"/>
          <w:szCs w:val="28"/>
        </w:rPr>
        <w:t xml:space="preserve"> [28</w:t>
      </w:r>
      <w:r w:rsidR="00CC3687">
        <w:rPr>
          <w:rFonts w:cs="Times New Roman"/>
          <w:szCs w:val="28"/>
        </w:rPr>
        <w:t>-</w:t>
      </w:r>
      <w:r w:rsidR="008361E2" w:rsidRPr="008361E2">
        <w:rPr>
          <w:rFonts w:cs="Times New Roman"/>
          <w:szCs w:val="28"/>
        </w:rPr>
        <w:t>29]</w:t>
      </w:r>
      <w:r w:rsidR="00770F0F" w:rsidRPr="00124820">
        <w:rPr>
          <w:rFonts w:cs="Times New Roman"/>
          <w:szCs w:val="28"/>
        </w:rPr>
        <w:t>. Ж.Б.</w:t>
      </w:r>
      <w:r w:rsidR="003E3E4C">
        <w:rPr>
          <w:rFonts w:cs="Times New Roman"/>
          <w:szCs w:val="28"/>
        </w:rPr>
        <w:t xml:space="preserve"> </w:t>
      </w:r>
      <w:r w:rsidR="00770F0F" w:rsidRPr="00124820">
        <w:rPr>
          <w:rFonts w:cs="Times New Roman"/>
          <w:szCs w:val="28"/>
        </w:rPr>
        <w:t>Байсеитова</w:t>
      </w:r>
      <w:r w:rsidR="00520A3C" w:rsidRPr="00124820">
        <w:rPr>
          <w:rFonts w:cs="Times New Roman"/>
          <w:szCs w:val="28"/>
        </w:rPr>
        <w:t xml:space="preserve"> обращает внимание исследователей на проблемы педагогической диагностики </w:t>
      </w:r>
      <w:r w:rsidR="008361E2" w:rsidRPr="008361E2">
        <w:rPr>
          <w:rFonts w:cs="Times New Roman"/>
          <w:szCs w:val="28"/>
        </w:rPr>
        <w:t>[30]</w:t>
      </w:r>
      <w:r w:rsidR="00520A3C" w:rsidRPr="00124820">
        <w:rPr>
          <w:rFonts w:cs="Times New Roman"/>
          <w:szCs w:val="28"/>
        </w:rPr>
        <w:t>, касательно готовности педагогов к инклюзивному обучению ученый считает, что помимо приобретения знаний весьма важен практический опыт педагога, а также решающую роль в таком опыте ученый отводит ценностным установкам педагогов</w:t>
      </w:r>
      <w:r w:rsidRPr="00124820">
        <w:rPr>
          <w:rFonts w:cs="Times New Roman"/>
          <w:szCs w:val="28"/>
        </w:rPr>
        <w:t xml:space="preserve"> [</w:t>
      </w:r>
      <w:r w:rsidR="008361E2" w:rsidRPr="008361E2">
        <w:rPr>
          <w:rFonts w:cs="Times New Roman"/>
          <w:szCs w:val="28"/>
        </w:rPr>
        <w:t>31</w:t>
      </w:r>
      <w:r w:rsidRPr="00124820">
        <w:rPr>
          <w:rFonts w:cs="Times New Roman"/>
          <w:szCs w:val="28"/>
        </w:rPr>
        <w:t>]</w:t>
      </w:r>
      <w:r w:rsidR="00520A3C" w:rsidRPr="00124820">
        <w:rPr>
          <w:rFonts w:cs="Times New Roman"/>
          <w:szCs w:val="28"/>
        </w:rPr>
        <w:t>.</w:t>
      </w:r>
    </w:p>
    <w:p w14:paraId="3EB5D84C" w14:textId="6FA9B3B2" w:rsidR="006E0A84" w:rsidRPr="00124820" w:rsidRDefault="006E0A84" w:rsidP="006E0A84">
      <w:pPr>
        <w:ind w:firstLine="454"/>
        <w:rPr>
          <w:rFonts w:cs="Times New Roman"/>
          <w:szCs w:val="28"/>
        </w:rPr>
      </w:pPr>
      <w:r w:rsidRPr="00124820">
        <w:rPr>
          <w:rFonts w:cs="Times New Roman"/>
          <w:szCs w:val="28"/>
        </w:rPr>
        <w:t>Анализируя научные труды в исследуемом нами контексте, мы выделяем мнение еще одного представителя казахстанской педагогической науки – Н.Д.</w:t>
      </w:r>
      <w:r w:rsidR="003E3E4C">
        <w:rPr>
          <w:rFonts w:cs="Times New Roman"/>
          <w:szCs w:val="28"/>
        </w:rPr>
        <w:t xml:space="preserve"> </w:t>
      </w:r>
      <w:r w:rsidRPr="00124820">
        <w:rPr>
          <w:rFonts w:cs="Times New Roman"/>
          <w:szCs w:val="28"/>
        </w:rPr>
        <w:t>Хмель, которая утверждает, что профессиональная готовность к педагогической деятельности включает в себя помимо знаний, умений и навыков, социально и профессионально значимые качества личности педагога [</w:t>
      </w:r>
      <w:r w:rsidR="008361E2">
        <w:rPr>
          <w:rFonts w:cs="Times New Roman"/>
          <w:szCs w:val="28"/>
        </w:rPr>
        <w:t>32</w:t>
      </w:r>
      <w:r w:rsidRPr="00124820">
        <w:rPr>
          <w:rFonts w:cs="Times New Roman"/>
          <w:szCs w:val="28"/>
        </w:rPr>
        <w:t xml:space="preserve">]. </w:t>
      </w:r>
    </w:p>
    <w:p w14:paraId="6137B05A" w14:textId="52757846" w:rsidR="00CC7750" w:rsidRPr="00124820" w:rsidRDefault="00520A3C" w:rsidP="00D50C1E">
      <w:pPr>
        <w:ind w:firstLine="454"/>
        <w:rPr>
          <w:rFonts w:cs="Times New Roman"/>
          <w:szCs w:val="28"/>
        </w:rPr>
      </w:pPr>
      <w:r w:rsidRPr="00124820">
        <w:rPr>
          <w:rFonts w:cs="Times New Roman"/>
          <w:szCs w:val="28"/>
        </w:rPr>
        <w:t xml:space="preserve">Отметим, что в научных разработках в области готовности педагогов к профессиональной деятельности превалируют работы психологов. В этом контексте интерес вызывает трактовка понятия </w:t>
      </w:r>
      <w:r w:rsidR="008250FD" w:rsidRPr="00124820">
        <w:rPr>
          <w:rFonts w:cs="Times New Roman"/>
          <w:szCs w:val="28"/>
        </w:rPr>
        <w:t>«</w:t>
      </w:r>
      <w:r w:rsidRPr="00124820">
        <w:rPr>
          <w:rFonts w:cs="Times New Roman"/>
          <w:szCs w:val="28"/>
        </w:rPr>
        <w:t>а</w:t>
      </w:r>
      <w:r w:rsidR="008250FD" w:rsidRPr="00124820">
        <w:rPr>
          <w:rFonts w:cs="Times New Roman"/>
          <w:szCs w:val="28"/>
        </w:rPr>
        <w:t>ттитюд</w:t>
      </w:r>
      <w:r w:rsidRPr="00124820">
        <w:rPr>
          <w:rFonts w:cs="Times New Roman"/>
          <w:szCs w:val="28"/>
        </w:rPr>
        <w:t>»</w:t>
      </w:r>
      <w:r w:rsidR="00CC7750" w:rsidRPr="00124820">
        <w:rPr>
          <w:rFonts w:cs="Times New Roman"/>
          <w:szCs w:val="28"/>
        </w:rPr>
        <w:t xml:space="preserve">, в буквальном смысле означающий «… </w:t>
      </w:r>
      <w:r w:rsidR="008250FD" w:rsidRPr="00124820">
        <w:rPr>
          <w:rFonts w:cs="Times New Roman"/>
          <w:szCs w:val="28"/>
        </w:rPr>
        <w:t>готовность к выполнению какого-либо действия</w:t>
      </w:r>
      <w:r w:rsidR="00CC7750" w:rsidRPr="00124820">
        <w:rPr>
          <w:rFonts w:cs="Times New Roman"/>
          <w:szCs w:val="28"/>
        </w:rPr>
        <w:t xml:space="preserve"> …</w:t>
      </w:r>
      <w:r w:rsidR="008250FD" w:rsidRPr="00124820">
        <w:rPr>
          <w:rFonts w:cs="Times New Roman"/>
          <w:szCs w:val="28"/>
        </w:rPr>
        <w:t>» [</w:t>
      </w:r>
      <w:r w:rsidR="008361E2">
        <w:rPr>
          <w:rFonts w:cs="Times New Roman"/>
          <w:szCs w:val="28"/>
        </w:rPr>
        <w:t>33</w:t>
      </w:r>
      <w:r w:rsidR="008250FD" w:rsidRPr="00124820">
        <w:rPr>
          <w:rFonts w:cs="Times New Roman"/>
          <w:szCs w:val="28"/>
        </w:rPr>
        <w:t>]</w:t>
      </w:r>
      <w:r w:rsidR="00CC7750" w:rsidRPr="00124820">
        <w:rPr>
          <w:rFonts w:cs="Times New Roman"/>
          <w:szCs w:val="28"/>
        </w:rPr>
        <w:t>, при этом в структурном составе принято выделять аффективный, когнитивный и конативный компоненты.</w:t>
      </w:r>
    </w:p>
    <w:p w14:paraId="3075573F" w14:textId="77777777" w:rsidR="008250FD" w:rsidRPr="00124820" w:rsidRDefault="00CC7750" w:rsidP="00D50C1E">
      <w:pPr>
        <w:ind w:firstLine="454"/>
        <w:rPr>
          <w:rFonts w:cs="Times New Roman"/>
          <w:szCs w:val="28"/>
        </w:rPr>
      </w:pPr>
      <w:r w:rsidRPr="00124820">
        <w:rPr>
          <w:rFonts w:cs="Times New Roman"/>
          <w:szCs w:val="28"/>
        </w:rPr>
        <w:t>Следует отметить, что большинство исследователей этого вопроса выделяют эти три указанных компонента, правда, немного расходясь в их названии, но принципиально не противореча друг другу. В целом, мнения ученых относительно дефинирования понятия «готовность» имеют достаточно широкий разброс, но все же общей точкой соприкосновения выступает признание готовности как особого психического состояния, которое проявляется на разных уровнях (личностном, поведенческом, познавательном и др.).</w:t>
      </w:r>
    </w:p>
    <w:p w14:paraId="20A0CA9B" w14:textId="43F5EB2B" w:rsidR="006E0A84" w:rsidRPr="00124820" w:rsidRDefault="006E0A84" w:rsidP="006E0A84">
      <w:pPr>
        <w:ind w:firstLine="454"/>
        <w:rPr>
          <w:rFonts w:cs="Times New Roman"/>
          <w:szCs w:val="28"/>
        </w:rPr>
      </w:pPr>
      <w:r w:rsidRPr="00124820">
        <w:rPr>
          <w:rFonts w:cs="Times New Roman"/>
          <w:szCs w:val="28"/>
        </w:rPr>
        <w:t xml:space="preserve">Безусловно, есть серьезные разработки и педагогических подходов в определении профессиональной готовности, раскрываемые в трудах </w:t>
      </w:r>
      <w:r w:rsidR="008250FD" w:rsidRPr="00124820">
        <w:rPr>
          <w:rFonts w:cs="Times New Roman"/>
          <w:szCs w:val="28"/>
        </w:rPr>
        <w:t>А.Г. Асмолова [</w:t>
      </w:r>
      <w:r w:rsidR="008361E2">
        <w:rPr>
          <w:rFonts w:cs="Times New Roman"/>
          <w:szCs w:val="28"/>
        </w:rPr>
        <w:t>34</w:t>
      </w:r>
      <w:r w:rsidR="008250FD" w:rsidRPr="00124820">
        <w:rPr>
          <w:rFonts w:cs="Times New Roman"/>
          <w:szCs w:val="28"/>
        </w:rPr>
        <w:t>], Е.В. Бондаревской [</w:t>
      </w:r>
      <w:r w:rsidR="008361E2">
        <w:rPr>
          <w:rFonts w:cs="Times New Roman"/>
          <w:szCs w:val="28"/>
        </w:rPr>
        <w:t>35</w:t>
      </w:r>
      <w:r w:rsidR="008250FD" w:rsidRPr="00124820">
        <w:rPr>
          <w:rFonts w:cs="Times New Roman"/>
          <w:szCs w:val="28"/>
        </w:rPr>
        <w:t>], С.Д. Смирновой [</w:t>
      </w:r>
      <w:r w:rsidR="008361E2">
        <w:rPr>
          <w:rFonts w:cs="Times New Roman"/>
          <w:szCs w:val="28"/>
        </w:rPr>
        <w:t>36</w:t>
      </w:r>
      <w:r w:rsidR="008250FD" w:rsidRPr="00124820">
        <w:rPr>
          <w:rFonts w:cs="Times New Roman"/>
          <w:szCs w:val="28"/>
        </w:rPr>
        <w:t>] и др.</w:t>
      </w:r>
      <w:r w:rsidRPr="00124820">
        <w:rPr>
          <w:rFonts w:cs="Times New Roman"/>
          <w:szCs w:val="28"/>
        </w:rPr>
        <w:t xml:space="preserve">, которые также помимо профессиональных знаний в структуре готовности выделяют </w:t>
      </w:r>
      <w:r w:rsidR="008250FD" w:rsidRPr="00124820">
        <w:rPr>
          <w:rFonts w:cs="Times New Roman"/>
          <w:szCs w:val="28"/>
        </w:rPr>
        <w:t>нравственны</w:t>
      </w:r>
      <w:r w:rsidRPr="00124820">
        <w:rPr>
          <w:rFonts w:cs="Times New Roman"/>
          <w:szCs w:val="28"/>
        </w:rPr>
        <w:t>е свойства и качества</w:t>
      </w:r>
      <w:r w:rsidR="00597895">
        <w:rPr>
          <w:rFonts w:cs="Times New Roman"/>
          <w:szCs w:val="28"/>
        </w:rPr>
        <w:t xml:space="preserve"> </w:t>
      </w:r>
      <w:r w:rsidRPr="00124820">
        <w:rPr>
          <w:rFonts w:cs="Times New Roman"/>
          <w:szCs w:val="28"/>
        </w:rPr>
        <w:t>личности.</w:t>
      </w:r>
    </w:p>
    <w:p w14:paraId="5389510F" w14:textId="7DFD5F5B" w:rsidR="008250FD" w:rsidRPr="00124820" w:rsidRDefault="006E0A84" w:rsidP="00D50C1E">
      <w:pPr>
        <w:ind w:firstLine="454"/>
        <w:rPr>
          <w:rFonts w:cs="Times New Roman"/>
          <w:szCs w:val="28"/>
        </w:rPr>
      </w:pPr>
      <w:r w:rsidRPr="00124820">
        <w:rPr>
          <w:rFonts w:cs="Times New Roman"/>
          <w:szCs w:val="28"/>
        </w:rPr>
        <w:t>Немало исследований, посвященных культурологическому подходу в понимании профессиональной готовности педагогов</w:t>
      </w:r>
      <w:r w:rsidR="001C112A" w:rsidRPr="00124820">
        <w:rPr>
          <w:rFonts w:cs="Times New Roman"/>
          <w:szCs w:val="28"/>
        </w:rPr>
        <w:t>. Так, В. И. Патрушев [</w:t>
      </w:r>
      <w:r w:rsidR="008361E2" w:rsidRPr="008361E2">
        <w:rPr>
          <w:rFonts w:cs="Times New Roman"/>
          <w:szCs w:val="28"/>
        </w:rPr>
        <w:t>37</w:t>
      </w:r>
      <w:r w:rsidR="001C112A" w:rsidRPr="00124820">
        <w:rPr>
          <w:rFonts w:cs="Times New Roman"/>
          <w:szCs w:val="28"/>
        </w:rPr>
        <w:t xml:space="preserve">], </w:t>
      </w:r>
      <w:r w:rsidR="008250FD" w:rsidRPr="00124820">
        <w:rPr>
          <w:rFonts w:cs="Times New Roman"/>
          <w:szCs w:val="28"/>
        </w:rPr>
        <w:t>B. А. Сластенин [</w:t>
      </w:r>
      <w:r w:rsidR="008361E2" w:rsidRPr="008361E2">
        <w:rPr>
          <w:rFonts w:cs="Times New Roman"/>
          <w:szCs w:val="28"/>
        </w:rPr>
        <w:t>38</w:t>
      </w:r>
      <w:r w:rsidR="008250FD" w:rsidRPr="00124820">
        <w:rPr>
          <w:rFonts w:cs="Times New Roman"/>
          <w:szCs w:val="28"/>
        </w:rPr>
        <w:t>], А. Д. Лопуха [</w:t>
      </w:r>
      <w:r w:rsidR="008361E2" w:rsidRPr="008361E2">
        <w:rPr>
          <w:rFonts w:cs="Times New Roman"/>
          <w:szCs w:val="28"/>
        </w:rPr>
        <w:t>39</w:t>
      </w:r>
      <w:r w:rsidR="008250FD" w:rsidRPr="00124820">
        <w:rPr>
          <w:rFonts w:cs="Times New Roman"/>
          <w:szCs w:val="28"/>
        </w:rPr>
        <w:t>], и др.</w:t>
      </w:r>
      <w:r w:rsidR="001C112A" w:rsidRPr="00124820">
        <w:rPr>
          <w:rFonts w:cs="Times New Roman"/>
          <w:szCs w:val="28"/>
        </w:rPr>
        <w:t xml:space="preserve"> актуализируют принципы общекультурной парадигмы, которая основана на трансляции ценностных установок, ценностных ориентаций, педагогических ценностей (</w:t>
      </w:r>
      <w:r w:rsidR="008250FD" w:rsidRPr="00124820">
        <w:rPr>
          <w:rFonts w:cs="Times New Roman"/>
          <w:szCs w:val="28"/>
        </w:rPr>
        <w:t>Н. Б. Крылов</w:t>
      </w:r>
      <w:r w:rsidR="001C112A" w:rsidRPr="00124820">
        <w:rPr>
          <w:rFonts w:cs="Times New Roman"/>
          <w:szCs w:val="28"/>
        </w:rPr>
        <w:t>а</w:t>
      </w:r>
      <w:r w:rsidR="008250FD" w:rsidRPr="00124820">
        <w:rPr>
          <w:rFonts w:cs="Times New Roman"/>
          <w:szCs w:val="28"/>
        </w:rPr>
        <w:t xml:space="preserve"> [</w:t>
      </w:r>
      <w:r w:rsidR="008361E2" w:rsidRPr="008361E2">
        <w:rPr>
          <w:rFonts w:cs="Times New Roman"/>
          <w:szCs w:val="28"/>
        </w:rPr>
        <w:t>40</w:t>
      </w:r>
      <w:r w:rsidR="008250FD" w:rsidRPr="00124820">
        <w:rPr>
          <w:rFonts w:cs="Times New Roman"/>
          <w:szCs w:val="28"/>
        </w:rPr>
        <w:t>], Н. Е. Щурков</w:t>
      </w:r>
      <w:r w:rsidR="001C112A" w:rsidRPr="00124820">
        <w:rPr>
          <w:rFonts w:cs="Times New Roman"/>
          <w:szCs w:val="28"/>
        </w:rPr>
        <w:t>а</w:t>
      </w:r>
      <w:r w:rsidR="008250FD" w:rsidRPr="00124820">
        <w:rPr>
          <w:rFonts w:cs="Times New Roman"/>
          <w:szCs w:val="28"/>
        </w:rPr>
        <w:t xml:space="preserve"> [</w:t>
      </w:r>
      <w:r w:rsidR="008361E2" w:rsidRPr="008361E2">
        <w:rPr>
          <w:rFonts w:cs="Times New Roman"/>
          <w:szCs w:val="28"/>
        </w:rPr>
        <w:t>41</w:t>
      </w:r>
      <w:r w:rsidR="008250FD" w:rsidRPr="00124820">
        <w:rPr>
          <w:rFonts w:cs="Times New Roman"/>
          <w:szCs w:val="28"/>
        </w:rPr>
        <w:t>]</w:t>
      </w:r>
      <w:r w:rsidR="001C112A" w:rsidRPr="00124820">
        <w:rPr>
          <w:rFonts w:cs="Times New Roman"/>
          <w:szCs w:val="28"/>
        </w:rPr>
        <w:t xml:space="preserve"> и др.</w:t>
      </w:r>
    </w:p>
    <w:p w14:paraId="55F7817E" w14:textId="77777777" w:rsidR="008250FD" w:rsidRPr="00124820" w:rsidRDefault="008250FD" w:rsidP="00D50C1E">
      <w:pPr>
        <w:ind w:firstLine="454"/>
        <w:rPr>
          <w:rFonts w:cs="Times New Roman"/>
          <w:szCs w:val="28"/>
        </w:rPr>
      </w:pPr>
      <w:r w:rsidRPr="00124820">
        <w:rPr>
          <w:rFonts w:cs="Times New Roman"/>
          <w:szCs w:val="28"/>
        </w:rPr>
        <w:t xml:space="preserve">Подчеркивая творческую природу педагогической культуры, В.А. Сластенин отмечает: «… Культура – это всегда творчество со всеми характеристиками творческого акта, она всегда рассчитана на адресата, на диалог, а «усвоение» ее есть процесс личностного открытия, создания мира культуры в себе, сопереживания и сотворчества, где каждый вновь обретенный элемент культуры не перечеркивает, не отрицает предшествующий пласт культуры …» [29]. </w:t>
      </w:r>
    </w:p>
    <w:p w14:paraId="132F9ED6" w14:textId="7AF0751F" w:rsidR="00821AE5" w:rsidRPr="00124820" w:rsidRDefault="00821AE5" w:rsidP="00EF2979">
      <w:pPr>
        <w:rPr>
          <w:rFonts w:cs="Times New Roman"/>
          <w:szCs w:val="28"/>
        </w:rPr>
      </w:pPr>
      <w:r w:rsidRPr="00124820">
        <w:rPr>
          <w:rFonts w:cs="Times New Roman"/>
          <w:szCs w:val="28"/>
        </w:rPr>
        <w:t xml:space="preserve">Созвучным этой идее представляется аксиологический подход. </w:t>
      </w:r>
      <w:r w:rsidR="00EF2979" w:rsidRPr="00124820">
        <w:rPr>
          <w:rFonts w:cs="Times New Roman"/>
          <w:szCs w:val="28"/>
        </w:rPr>
        <w:t xml:space="preserve">Так, </w:t>
      </w:r>
      <w:r w:rsidRPr="00124820">
        <w:rPr>
          <w:rFonts w:cs="Times New Roman"/>
          <w:szCs w:val="28"/>
        </w:rPr>
        <w:t>В. Г. Кремень [</w:t>
      </w:r>
      <w:r w:rsidR="008361E2" w:rsidRPr="008361E2">
        <w:rPr>
          <w:rFonts w:cs="Times New Roman"/>
          <w:szCs w:val="28"/>
        </w:rPr>
        <w:t>4</w:t>
      </w:r>
      <w:r w:rsidRPr="00124820">
        <w:rPr>
          <w:rFonts w:cs="Times New Roman"/>
          <w:szCs w:val="28"/>
        </w:rPr>
        <w:t xml:space="preserve">2], </w:t>
      </w:r>
      <w:r w:rsidR="008361E2" w:rsidRPr="008361E2">
        <w:rPr>
          <w:rFonts w:cs="Times New Roman"/>
          <w:szCs w:val="28"/>
        </w:rPr>
        <w:t>Н. Ю Сафонцева [43], И. Б.Бичева [44], Э. Ф. Зеер [45], С. В. Иванова [46] рассматривают педагогическую аксиологию как основу духовной культуры педагога</w:t>
      </w:r>
      <w:r w:rsidR="00EF2979" w:rsidRPr="00124820">
        <w:rPr>
          <w:rFonts w:ascii="REG" w:eastAsia="Times New Roman" w:hAnsi="REG" w:cs="Times New Roman"/>
          <w:kern w:val="0"/>
          <w:sz w:val="23"/>
          <w:szCs w:val="23"/>
        </w:rPr>
        <w:t>.</w:t>
      </w:r>
    </w:p>
    <w:p w14:paraId="24ED25FA" w14:textId="75CA1C0C" w:rsidR="00821AE5" w:rsidRPr="00124820" w:rsidRDefault="001C112A" w:rsidP="00D50C1E">
      <w:pPr>
        <w:ind w:firstLine="454"/>
        <w:rPr>
          <w:rFonts w:cs="Times New Roman"/>
          <w:szCs w:val="28"/>
        </w:rPr>
      </w:pPr>
      <w:r w:rsidRPr="00124820">
        <w:rPr>
          <w:rFonts w:cs="Times New Roman"/>
          <w:szCs w:val="28"/>
        </w:rPr>
        <w:t>В последние годы активно проводятся исследования, посвященные компетентностному подходу в образовании. В контексте нашего исследования</w:t>
      </w:r>
      <w:r w:rsidR="00821AE5" w:rsidRPr="00124820">
        <w:rPr>
          <w:rFonts w:cs="Times New Roman"/>
          <w:szCs w:val="28"/>
        </w:rPr>
        <w:t xml:space="preserve"> научный интерес представляет мнение </w:t>
      </w:r>
      <w:r w:rsidR="008250FD" w:rsidRPr="00124820">
        <w:rPr>
          <w:rFonts w:cs="Times New Roman"/>
          <w:szCs w:val="28"/>
        </w:rPr>
        <w:t>С.Е. Шишов</w:t>
      </w:r>
      <w:r w:rsidR="00821AE5" w:rsidRPr="00124820">
        <w:rPr>
          <w:rFonts w:cs="Times New Roman"/>
          <w:szCs w:val="28"/>
        </w:rPr>
        <w:t xml:space="preserve">а, который </w:t>
      </w:r>
      <w:r w:rsidR="008250FD" w:rsidRPr="00124820">
        <w:rPr>
          <w:rFonts w:cs="Times New Roman"/>
          <w:szCs w:val="28"/>
        </w:rPr>
        <w:t xml:space="preserve">рассматривает </w:t>
      </w:r>
      <w:r w:rsidR="00821AE5" w:rsidRPr="00124820">
        <w:rPr>
          <w:rFonts w:cs="Times New Roman"/>
          <w:szCs w:val="28"/>
        </w:rPr>
        <w:t xml:space="preserve">компетенцию как ключевую </w:t>
      </w:r>
      <w:r w:rsidR="008250FD" w:rsidRPr="00124820">
        <w:rPr>
          <w:rFonts w:cs="Times New Roman"/>
          <w:szCs w:val="28"/>
        </w:rPr>
        <w:t xml:space="preserve">категорию </w:t>
      </w:r>
      <w:r w:rsidR="00821AE5" w:rsidRPr="00124820">
        <w:rPr>
          <w:rFonts w:cs="Times New Roman"/>
          <w:szCs w:val="28"/>
        </w:rPr>
        <w:t xml:space="preserve">данного подхода следующим образом </w:t>
      </w:r>
      <w:r w:rsidR="008250FD" w:rsidRPr="00124820">
        <w:rPr>
          <w:rFonts w:cs="Times New Roman"/>
          <w:szCs w:val="28"/>
        </w:rPr>
        <w:t>«… как общую способность, основанную на знаниях, ценностях, склонностях, дающую возможность установить связь между знанием и ситуацией, обнаружить процедуру (знание и действие), подходящую для проблемы …» [4</w:t>
      </w:r>
      <w:r w:rsidR="008361E2" w:rsidRPr="00DC5CE9">
        <w:rPr>
          <w:rFonts w:cs="Times New Roman"/>
          <w:szCs w:val="28"/>
        </w:rPr>
        <w:t>7</w:t>
      </w:r>
      <w:r w:rsidR="008250FD" w:rsidRPr="00124820">
        <w:rPr>
          <w:rFonts w:cs="Times New Roman"/>
          <w:szCs w:val="28"/>
        </w:rPr>
        <w:t xml:space="preserve">]. </w:t>
      </w:r>
    </w:p>
    <w:p w14:paraId="38D69E12" w14:textId="0D952584" w:rsidR="008250FD" w:rsidRPr="00124820" w:rsidRDefault="00EF2979" w:rsidP="00D50C1E">
      <w:pPr>
        <w:ind w:firstLine="454"/>
        <w:rPr>
          <w:rFonts w:cs="Times New Roman"/>
          <w:szCs w:val="28"/>
        </w:rPr>
      </w:pPr>
      <w:r w:rsidRPr="00124820">
        <w:rPr>
          <w:rFonts w:cs="Times New Roman"/>
          <w:szCs w:val="28"/>
        </w:rPr>
        <w:t>В целом, профессиональную готовность педагога мы рассматриваем как</w:t>
      </w:r>
      <w:r w:rsidR="008250FD" w:rsidRPr="00124820">
        <w:rPr>
          <w:rFonts w:cs="Times New Roman"/>
          <w:szCs w:val="28"/>
        </w:rPr>
        <w:t xml:space="preserve"> «комплекс личностных и профессиональных качеств, взаимоопределяющих и взаимодополняющих друг друга». Соответственно,</w:t>
      </w:r>
      <w:r w:rsidRPr="00124820">
        <w:rPr>
          <w:rFonts w:cs="Times New Roman"/>
          <w:szCs w:val="28"/>
        </w:rPr>
        <w:t xml:space="preserve"> в контексте нашего исследования мы рассматриваем понятие </w:t>
      </w:r>
      <w:r w:rsidR="008250FD" w:rsidRPr="00124820">
        <w:rPr>
          <w:rFonts w:cs="Times New Roman"/>
          <w:szCs w:val="28"/>
        </w:rPr>
        <w:t>«готовность педагогов к работе в инклюзивной образовательной среде», и к применению сложившихся подходов в сочетании с обучением иностранного языка на начальном уровне образования.</w:t>
      </w:r>
      <w:r w:rsidR="00597895">
        <w:rPr>
          <w:rFonts w:cs="Times New Roman"/>
          <w:szCs w:val="28"/>
        </w:rPr>
        <w:t xml:space="preserve"> </w:t>
      </w:r>
    </w:p>
    <w:p w14:paraId="1C7ADF80" w14:textId="77777777" w:rsidR="008250FD" w:rsidRPr="00124820" w:rsidRDefault="008250FD" w:rsidP="00D50C1E">
      <w:pPr>
        <w:ind w:firstLine="454"/>
        <w:rPr>
          <w:rFonts w:cs="Times New Roman"/>
          <w:szCs w:val="28"/>
        </w:rPr>
      </w:pPr>
      <w:r w:rsidRPr="00124820">
        <w:rPr>
          <w:rFonts w:cs="Times New Roman"/>
          <w:szCs w:val="28"/>
        </w:rPr>
        <w:t xml:space="preserve">В современном мире особое значение уделяется знанию иностранного языка, в частности английского, как языка международных коммуникаций. Это связано с процессом всеобщей глобализации и крайней востребованностью английского языка как в повседневном, так и в деловом общении. Важным условием активного профессионального и социального взаимодействия и построения успешной карьеры сегодня является владение иностранным языком. </w:t>
      </w:r>
    </w:p>
    <w:p w14:paraId="30DCE580" w14:textId="65A2E6E0" w:rsidR="008250FD" w:rsidRPr="00124820" w:rsidRDefault="008250FD" w:rsidP="00D50C1E">
      <w:pPr>
        <w:ind w:firstLine="454"/>
        <w:rPr>
          <w:rFonts w:cs="Times New Roman"/>
          <w:szCs w:val="28"/>
        </w:rPr>
      </w:pPr>
      <w:r w:rsidRPr="00124820">
        <w:rPr>
          <w:rFonts w:cs="Times New Roman"/>
          <w:szCs w:val="28"/>
        </w:rPr>
        <w:t>Согласно приказу № 500 «Об утверждении типовых учебных планов начального, основного среднего, общего среднего образования Республики Казахстан», английский язык является обязательным предметом и входит в инвариантный компонент начального образования с 3-го класса [</w:t>
      </w:r>
      <w:r w:rsidR="008361E2" w:rsidRPr="008361E2">
        <w:rPr>
          <w:rFonts w:cs="Times New Roman"/>
          <w:szCs w:val="28"/>
        </w:rPr>
        <w:t>48</w:t>
      </w:r>
      <w:r w:rsidRPr="00124820">
        <w:rPr>
          <w:rFonts w:cs="Times New Roman"/>
          <w:szCs w:val="28"/>
        </w:rPr>
        <w:t xml:space="preserve">]. </w:t>
      </w:r>
    </w:p>
    <w:p w14:paraId="255D3B97" w14:textId="77777777" w:rsidR="008250FD" w:rsidRPr="00124820" w:rsidRDefault="008250FD" w:rsidP="00D50C1E">
      <w:pPr>
        <w:ind w:firstLine="454"/>
        <w:rPr>
          <w:rFonts w:cs="Times New Roman"/>
          <w:szCs w:val="28"/>
        </w:rPr>
      </w:pPr>
      <w:r w:rsidRPr="00124820">
        <w:rPr>
          <w:rFonts w:cs="Times New Roman"/>
          <w:szCs w:val="28"/>
        </w:rPr>
        <w:t>Начальный этап обучения представляет уникальные возможности для формирования у младших школьников коммуникативно-познавательных потребностей и интересов, создающих положительную мотивацию к учению. Особенности младшего школьного возраста, такие как ведущая игровая деятельность, позволяют включить языковые элементы в коммуникативный контекст и сделать обучение доступным и интересным для всех учащихся, включая детей с особыми образовательными потребностями (ООП</w:t>
      </w:r>
    </w:p>
    <w:p w14:paraId="04C3CC67" w14:textId="77777777" w:rsidR="008250FD" w:rsidRPr="00124820" w:rsidRDefault="008250FD" w:rsidP="00D50C1E">
      <w:pPr>
        <w:ind w:firstLine="454"/>
        <w:rPr>
          <w:rFonts w:cs="Times New Roman"/>
          <w:szCs w:val="28"/>
        </w:rPr>
      </w:pPr>
      <w:r w:rsidRPr="00124820">
        <w:rPr>
          <w:rFonts w:cs="Times New Roman"/>
          <w:szCs w:val="28"/>
        </w:rPr>
        <w:t>Обучение иностранному языку в начальной школе, как важное звено в системе непрерывного обучения, закладывает базу для дальнейшего целенаправленного развития речевых механизмов, что особенно значимо в инклюзивной среде. Учащиеся младшего школьного возраста отличаются высокой восприимчивостью к изучению языков, что позволяет им с меньшими усилиями осваивать основы общения, даже при наличии различных барьеров, таких как нарушения речи, слуха или другие ограничения.</w:t>
      </w:r>
    </w:p>
    <w:p w14:paraId="668535E6" w14:textId="5E6084CF" w:rsidR="008250FD" w:rsidRPr="00124820" w:rsidRDefault="008250FD" w:rsidP="00D50C1E">
      <w:pPr>
        <w:ind w:firstLine="454"/>
        <w:rPr>
          <w:rFonts w:cs="Times New Roman"/>
          <w:szCs w:val="28"/>
        </w:rPr>
      </w:pPr>
      <w:r w:rsidRPr="00124820">
        <w:rPr>
          <w:rFonts w:cs="Times New Roman"/>
          <w:szCs w:val="28"/>
        </w:rPr>
        <w:t xml:space="preserve">Особое внимание при обучении иностранному языку в инклюзивных классах уделяется психическим процессам, таким как восприятие, память и воображение. На начальном этапе обучения важно учитывать, что дети с ООП могут иметь различные темпы формирования категориального восприятия, и дифференцированный подход помогает включить каждого учащегося в образовательный процесс. Использование игровых методов и адаптированных материалов позволяет выстраивать обучение таким образом, чтобы оно было доступным и понятным </w:t>
      </w:r>
      <w:r w:rsidRPr="00193F3C">
        <w:rPr>
          <w:rFonts w:cs="Times New Roman"/>
          <w:szCs w:val="28"/>
        </w:rPr>
        <w:t>всем детям</w:t>
      </w:r>
      <w:r w:rsidR="005B2CAE" w:rsidRPr="00193F3C">
        <w:rPr>
          <w:rFonts w:cs="Times New Roman"/>
          <w:szCs w:val="28"/>
        </w:rPr>
        <w:t xml:space="preserve"> [</w:t>
      </w:r>
      <w:r w:rsidR="008361E2" w:rsidRPr="00193F3C">
        <w:rPr>
          <w:rFonts w:cs="Times New Roman"/>
          <w:szCs w:val="28"/>
        </w:rPr>
        <w:t>49</w:t>
      </w:r>
      <w:r w:rsidR="00CC3687" w:rsidRPr="00193F3C">
        <w:rPr>
          <w:rFonts w:cs="Times New Roman"/>
          <w:szCs w:val="28"/>
        </w:rPr>
        <w:t>-</w:t>
      </w:r>
      <w:r w:rsidR="008361E2" w:rsidRPr="00193F3C">
        <w:rPr>
          <w:rFonts w:cs="Times New Roman"/>
          <w:szCs w:val="28"/>
        </w:rPr>
        <w:t>50</w:t>
      </w:r>
      <w:r w:rsidR="005B2CAE" w:rsidRPr="00193F3C">
        <w:rPr>
          <w:rFonts w:cs="Times New Roman"/>
          <w:szCs w:val="28"/>
        </w:rPr>
        <w:t>]</w:t>
      </w:r>
      <w:r w:rsidRPr="00193F3C">
        <w:rPr>
          <w:rFonts w:cs="Times New Roman"/>
          <w:szCs w:val="28"/>
        </w:rPr>
        <w:t>.</w:t>
      </w:r>
    </w:p>
    <w:p w14:paraId="1F71B862" w14:textId="77777777" w:rsidR="008250FD" w:rsidRPr="00124820" w:rsidRDefault="008250FD" w:rsidP="00D50C1E">
      <w:pPr>
        <w:ind w:firstLine="454"/>
        <w:rPr>
          <w:rFonts w:cs="Times New Roman"/>
          <w:szCs w:val="28"/>
        </w:rPr>
      </w:pPr>
      <w:r w:rsidRPr="00124820">
        <w:rPr>
          <w:rFonts w:cs="Times New Roman"/>
          <w:szCs w:val="28"/>
        </w:rPr>
        <w:t>Воображение, как важный компонент мышления, играет значительную роль в развитии коммуникативных навыков. У младших школьников активизируется как непроизвольное, так и произвольное воображение, которое может быть использовано для моделирования речевых ситуаций. Например, ролевые игры, адаптированные для детей с ООП, способствуют не только освоению лексики и грамматики, но и развитию уверенности в общении.</w:t>
      </w:r>
    </w:p>
    <w:p w14:paraId="68BB5CCB" w14:textId="27291074" w:rsidR="008250FD" w:rsidRPr="00124820" w:rsidRDefault="008250FD" w:rsidP="00D50C1E">
      <w:pPr>
        <w:ind w:firstLine="454"/>
        <w:rPr>
          <w:rFonts w:cs="Times New Roman"/>
          <w:szCs w:val="28"/>
        </w:rPr>
      </w:pPr>
      <w:r w:rsidRPr="00124820">
        <w:rPr>
          <w:rFonts w:cs="Times New Roman"/>
          <w:szCs w:val="28"/>
        </w:rPr>
        <w:t xml:space="preserve">Иностранный язык как предмет, учитывающий деятельностный подход, идеально соответствует возрастным и психологическим особенностям младших школьников. Это позволяет интегрировать иноязычную речевую деятельность в различные виды активности, характерные для детей с разными возможностями, такие как игра, творчество и эстетическая деятельность. Такой подход способствует созданию межпредметных связей, что особенно важно для детей с ООП, так как это помогает им видеть практическую ценность </w:t>
      </w:r>
      <w:r w:rsidRPr="00193F3C">
        <w:rPr>
          <w:rFonts w:cs="Times New Roman"/>
          <w:szCs w:val="28"/>
        </w:rPr>
        <w:t>изучаемого материала</w:t>
      </w:r>
      <w:r w:rsidR="00C66BBE" w:rsidRPr="00193F3C">
        <w:rPr>
          <w:rFonts w:cs="Times New Roman"/>
          <w:szCs w:val="28"/>
        </w:rPr>
        <w:t xml:space="preserve"> [</w:t>
      </w:r>
      <w:r w:rsidR="008361E2" w:rsidRPr="00193F3C">
        <w:rPr>
          <w:rFonts w:cs="Times New Roman"/>
          <w:szCs w:val="28"/>
        </w:rPr>
        <w:t>51</w:t>
      </w:r>
      <w:r w:rsidR="00C66BBE" w:rsidRPr="00193F3C">
        <w:rPr>
          <w:rFonts w:cs="Times New Roman"/>
          <w:szCs w:val="28"/>
        </w:rPr>
        <w:t>].</w:t>
      </w:r>
    </w:p>
    <w:p w14:paraId="76E3C5BD" w14:textId="6D68F161" w:rsidR="008250FD" w:rsidRPr="00124820" w:rsidRDefault="008250FD" w:rsidP="00D50C1E">
      <w:pPr>
        <w:ind w:firstLine="454"/>
        <w:rPr>
          <w:rFonts w:cs="Times New Roman"/>
          <w:szCs w:val="28"/>
        </w:rPr>
      </w:pPr>
      <w:r w:rsidRPr="00124820">
        <w:rPr>
          <w:rFonts w:cs="Times New Roman"/>
          <w:szCs w:val="28"/>
        </w:rPr>
        <w:t>Как отмечал Дж. Брунер, важнейшей задачей обучения является поддержка плавного перехода от конкретного мышления к абстрактно-понятийным формам. В условиях инклюзивного образования важно предоставлять каждому ребенку, независимо от его возможностей, поддержку в этом процессе через создание доступных заданий и использование вспомогательных технологий [</w:t>
      </w:r>
      <w:r w:rsidR="008361E2" w:rsidRPr="008361E2">
        <w:rPr>
          <w:rFonts w:cs="Times New Roman"/>
          <w:szCs w:val="28"/>
        </w:rPr>
        <w:t>52</w:t>
      </w:r>
      <w:r w:rsidRPr="00124820">
        <w:rPr>
          <w:rFonts w:cs="Times New Roman"/>
          <w:szCs w:val="28"/>
        </w:rPr>
        <w:t>].</w:t>
      </w:r>
    </w:p>
    <w:p w14:paraId="1B25D661" w14:textId="77777777" w:rsidR="008250FD" w:rsidRPr="00124820" w:rsidRDefault="008250FD" w:rsidP="00D50C1E">
      <w:pPr>
        <w:ind w:firstLine="454"/>
        <w:rPr>
          <w:rFonts w:cs="Times New Roman"/>
          <w:szCs w:val="28"/>
        </w:rPr>
      </w:pPr>
      <w:r w:rsidRPr="00124820">
        <w:rPr>
          <w:rFonts w:cs="Times New Roman"/>
          <w:szCs w:val="28"/>
        </w:rPr>
        <w:t>Изучение иностранного языка способствует не только интеллектуальному, но и социальному развитию всех обучающихся, включая детей с ООП. Развитие коммуникативных навыков положительно влияет на способность детей выражать свои мысли как на иностранном, так и на родном языке, а также развивает познавательные способности и формирует общеучебные умения. В условиях инклюзии это способствует укреплению доверия, взаимопонимания и поддержки между учащимися, создавая гармоничную и комфортную образовательную среду.</w:t>
      </w:r>
    </w:p>
    <w:p w14:paraId="159DFE50" w14:textId="1043B2B8" w:rsidR="008250FD" w:rsidRPr="00124820" w:rsidRDefault="008250FD" w:rsidP="00D50C1E">
      <w:pPr>
        <w:ind w:firstLine="454"/>
        <w:rPr>
          <w:rFonts w:cs="Times New Roman"/>
          <w:szCs w:val="28"/>
        </w:rPr>
      </w:pPr>
      <w:r w:rsidRPr="00124820">
        <w:rPr>
          <w:rFonts w:cs="Times New Roman"/>
          <w:szCs w:val="28"/>
        </w:rPr>
        <w:t>Необходимо также отметить, что для эффективного содержания и организации уроков английского языка в начальной школе требуется учитывать психофизиологические особенности обучения младших школьников.</w:t>
      </w:r>
    </w:p>
    <w:p w14:paraId="693209F1" w14:textId="77777777" w:rsidR="008250FD" w:rsidRPr="00124820" w:rsidRDefault="008250FD" w:rsidP="00D50C1E">
      <w:pPr>
        <w:ind w:firstLine="454"/>
        <w:rPr>
          <w:rFonts w:cs="Times New Roman"/>
          <w:szCs w:val="28"/>
        </w:rPr>
      </w:pPr>
      <w:r w:rsidRPr="00124820">
        <w:rPr>
          <w:rFonts w:cs="Times New Roman"/>
          <w:szCs w:val="28"/>
        </w:rPr>
        <w:t>В период взросления ребенок осваивает социальный мир, устанавливает отношения со сверстниками и взрослыми, приобретая качества и навыки зрелой личности. Этот процесс, называемый «социализацией», охватывает взаимодействие ребенка с окружающей средой и играет ключевую роль в обеспечении его устойчивости и адаптации в условиях быстро меняющегося мира.</w:t>
      </w:r>
    </w:p>
    <w:p w14:paraId="3FB45C4F" w14:textId="6E00FBC3" w:rsidR="008250FD" w:rsidRPr="00124820" w:rsidRDefault="008250FD" w:rsidP="00D50C1E">
      <w:pPr>
        <w:ind w:firstLine="454"/>
        <w:rPr>
          <w:rFonts w:cs="Times New Roman"/>
          <w:szCs w:val="28"/>
        </w:rPr>
      </w:pPr>
      <w:r w:rsidRPr="00124820">
        <w:rPr>
          <w:rFonts w:cs="Times New Roman"/>
          <w:szCs w:val="28"/>
        </w:rPr>
        <w:t xml:space="preserve">Особенно сложным этапом социализации является начальная школа, когда дети переходят из привычной обстановки семьи или детского сада в новую среду с другими правилами, требованиями и коллективом. Для младших школьников этот период становится важным временем адаптации, когда формируются базовые социальные </w:t>
      </w:r>
      <w:r w:rsidRPr="00193F3C">
        <w:rPr>
          <w:rFonts w:cs="Times New Roman"/>
          <w:szCs w:val="28"/>
        </w:rPr>
        <w:t>навыки</w:t>
      </w:r>
      <w:r w:rsidR="00C66BBE" w:rsidRPr="00193F3C">
        <w:rPr>
          <w:rFonts w:cs="Times New Roman"/>
          <w:szCs w:val="28"/>
        </w:rPr>
        <w:t xml:space="preserve"> [</w:t>
      </w:r>
      <w:r w:rsidR="008361E2" w:rsidRPr="00193F3C">
        <w:rPr>
          <w:rFonts w:cs="Times New Roman"/>
          <w:szCs w:val="28"/>
        </w:rPr>
        <w:t>53</w:t>
      </w:r>
      <w:r w:rsidR="00C66BBE" w:rsidRPr="00193F3C">
        <w:rPr>
          <w:rFonts w:cs="Times New Roman"/>
          <w:szCs w:val="28"/>
        </w:rPr>
        <w:t>].</w:t>
      </w:r>
    </w:p>
    <w:p w14:paraId="054622E9" w14:textId="77777777" w:rsidR="008250FD" w:rsidRPr="00124820" w:rsidRDefault="008250FD" w:rsidP="00D50C1E">
      <w:pPr>
        <w:ind w:firstLine="454"/>
        <w:rPr>
          <w:rFonts w:cs="Times New Roman"/>
          <w:szCs w:val="28"/>
        </w:rPr>
      </w:pPr>
      <w:r w:rsidRPr="00124820">
        <w:rPr>
          <w:rFonts w:cs="Times New Roman"/>
          <w:szCs w:val="28"/>
        </w:rPr>
        <w:t>Однако в практике казахстанских общеобразовательных школ недостаточно внимания уделяется методическим подходам, способствующим социализации младших школьников. Несмотря на разнообразие учебных программ, в них отсутствуют эффективные методики, ориентированные на развитие социальной адаптации и взаимодействия детей этого возраста.</w:t>
      </w:r>
    </w:p>
    <w:p w14:paraId="6EB600CF" w14:textId="55F7A56C" w:rsidR="008250FD" w:rsidRPr="00124820" w:rsidRDefault="008250FD" w:rsidP="00D50C1E">
      <w:pPr>
        <w:ind w:firstLine="454"/>
        <w:rPr>
          <w:rFonts w:cs="Times New Roman"/>
          <w:szCs w:val="28"/>
        </w:rPr>
      </w:pPr>
      <w:r w:rsidRPr="00124820">
        <w:rPr>
          <w:rFonts w:cs="Times New Roman"/>
          <w:szCs w:val="28"/>
        </w:rPr>
        <w:t xml:space="preserve">Изменения в представлении о концепции образования в целом отражаются на подходах к обучению. В последние десятилетия наблюдается переход от традиционного подхода, характеризующегося передачей готовой информации, к конструктивистскому </w:t>
      </w:r>
      <w:r w:rsidRPr="00193F3C">
        <w:rPr>
          <w:rFonts w:cs="Times New Roman"/>
          <w:szCs w:val="28"/>
        </w:rPr>
        <w:t>подходу</w:t>
      </w:r>
      <w:r w:rsidR="00C97A62" w:rsidRPr="00193F3C">
        <w:rPr>
          <w:rFonts w:cs="Times New Roman"/>
          <w:szCs w:val="28"/>
        </w:rPr>
        <w:t xml:space="preserve"> [</w:t>
      </w:r>
      <w:r w:rsidR="008361E2" w:rsidRPr="00193F3C">
        <w:rPr>
          <w:rFonts w:cs="Times New Roman"/>
          <w:szCs w:val="28"/>
        </w:rPr>
        <w:t>54</w:t>
      </w:r>
      <w:r w:rsidR="00CC3687" w:rsidRPr="00193F3C">
        <w:rPr>
          <w:rFonts w:cs="Times New Roman"/>
          <w:szCs w:val="28"/>
        </w:rPr>
        <w:t>-</w:t>
      </w:r>
      <w:r w:rsidR="008361E2" w:rsidRPr="00193F3C">
        <w:rPr>
          <w:rFonts w:cs="Times New Roman"/>
          <w:szCs w:val="28"/>
        </w:rPr>
        <w:t>55</w:t>
      </w:r>
      <w:r w:rsidR="00C97A62" w:rsidRPr="00193F3C">
        <w:rPr>
          <w:rFonts w:cs="Times New Roman"/>
          <w:szCs w:val="28"/>
        </w:rPr>
        <w:t>]</w:t>
      </w:r>
      <w:r w:rsidRPr="00193F3C">
        <w:rPr>
          <w:rFonts w:cs="Times New Roman"/>
          <w:szCs w:val="28"/>
        </w:rPr>
        <w:t>.</w:t>
      </w:r>
    </w:p>
    <w:p w14:paraId="5749FFEE" w14:textId="34F3E866" w:rsidR="008250FD" w:rsidRPr="00124820" w:rsidRDefault="008250FD" w:rsidP="00D50C1E">
      <w:pPr>
        <w:ind w:firstLine="454"/>
        <w:rPr>
          <w:rFonts w:cs="Times New Roman"/>
          <w:szCs w:val="28"/>
        </w:rPr>
      </w:pPr>
      <w:r w:rsidRPr="00124820">
        <w:rPr>
          <w:rFonts w:cs="Times New Roman"/>
          <w:szCs w:val="28"/>
        </w:rPr>
        <w:t xml:space="preserve">С развитием науки и информационно-коммуникационных технологий (ИКТ) с конца XX века прямые методы обучения начали заменяться принципом поэтапного </w:t>
      </w:r>
      <w:r w:rsidRPr="00193F3C">
        <w:rPr>
          <w:rFonts w:cs="Times New Roman"/>
          <w:szCs w:val="28"/>
        </w:rPr>
        <w:t>конструирования знаний</w:t>
      </w:r>
      <w:r w:rsidR="00C97A62" w:rsidRPr="00193F3C">
        <w:rPr>
          <w:rFonts w:cs="Times New Roman"/>
          <w:szCs w:val="28"/>
        </w:rPr>
        <w:t xml:space="preserve"> [</w:t>
      </w:r>
      <w:r w:rsidR="008361E2" w:rsidRPr="00193F3C">
        <w:rPr>
          <w:rFonts w:cs="Times New Roman"/>
          <w:szCs w:val="28"/>
        </w:rPr>
        <w:t>56</w:t>
      </w:r>
      <w:r w:rsidR="00C97A62" w:rsidRPr="00193F3C">
        <w:rPr>
          <w:rFonts w:cs="Times New Roman"/>
          <w:szCs w:val="28"/>
        </w:rPr>
        <w:t>]</w:t>
      </w:r>
      <w:r w:rsidRPr="00193F3C">
        <w:rPr>
          <w:rFonts w:cs="Times New Roman"/>
          <w:szCs w:val="28"/>
        </w:rPr>
        <w:t>.</w:t>
      </w:r>
      <w:r w:rsidRPr="00124820">
        <w:rPr>
          <w:rFonts w:cs="Times New Roman"/>
          <w:szCs w:val="28"/>
        </w:rPr>
        <w:t xml:space="preserve"> </w:t>
      </w:r>
      <w:r w:rsidR="00967ACE" w:rsidRPr="00124820">
        <w:rPr>
          <w:rFonts w:cs="Times New Roman"/>
          <w:szCs w:val="28"/>
        </w:rPr>
        <w:t>Здесь кардинально меняется роль учителя</w:t>
      </w:r>
      <w:r w:rsidRPr="00124820">
        <w:rPr>
          <w:rFonts w:cs="Times New Roman"/>
          <w:szCs w:val="28"/>
        </w:rPr>
        <w:t>: от поставщика информации он превращается в фасилитатора и наставника в процессе ее освоения</w:t>
      </w:r>
      <w:r w:rsidR="00967ACE" w:rsidRPr="00124820">
        <w:rPr>
          <w:rFonts w:cs="Times New Roman"/>
          <w:szCs w:val="28"/>
        </w:rPr>
        <w:t xml:space="preserve"> [</w:t>
      </w:r>
      <w:r w:rsidR="008361E2" w:rsidRPr="008361E2">
        <w:rPr>
          <w:rFonts w:cs="Times New Roman"/>
          <w:szCs w:val="28"/>
        </w:rPr>
        <w:t>57</w:t>
      </w:r>
      <w:r w:rsidR="00967ACE" w:rsidRPr="00124820">
        <w:rPr>
          <w:rFonts w:cs="Times New Roman"/>
          <w:szCs w:val="28"/>
        </w:rPr>
        <w:t>]</w:t>
      </w:r>
      <w:r w:rsidRPr="00124820">
        <w:rPr>
          <w:rFonts w:cs="Times New Roman"/>
          <w:szCs w:val="28"/>
        </w:rPr>
        <w:t>. Иногда даже учитель может учиться у своих учеников. Большое внимание уделяется межпредметным связям и подготовке к командной работе. Как видно, эти требования полностью соответствуют потребностям информационного общества, определяемого социологами, а также результатам исследований в различных дисциплинах</w:t>
      </w:r>
      <w:r w:rsidR="00967ACE" w:rsidRPr="00124820">
        <w:rPr>
          <w:rFonts w:cs="Times New Roman"/>
          <w:szCs w:val="28"/>
        </w:rPr>
        <w:t xml:space="preserve"> </w:t>
      </w:r>
      <w:r w:rsidRPr="00124820">
        <w:rPr>
          <w:rFonts w:cs="Times New Roman"/>
          <w:szCs w:val="28"/>
        </w:rPr>
        <w:t>[</w:t>
      </w:r>
      <w:r w:rsidR="008361E2" w:rsidRPr="008361E2">
        <w:rPr>
          <w:rFonts w:cs="Times New Roman"/>
          <w:szCs w:val="28"/>
        </w:rPr>
        <w:t>5</w:t>
      </w:r>
      <w:r w:rsidRPr="00124820">
        <w:rPr>
          <w:rFonts w:cs="Times New Roman"/>
          <w:szCs w:val="28"/>
        </w:rPr>
        <w:t>8</w:t>
      </w:r>
      <w:r w:rsidR="00CC3687">
        <w:rPr>
          <w:rFonts w:cs="Times New Roman"/>
          <w:szCs w:val="28"/>
        </w:rPr>
        <w:t>-</w:t>
      </w:r>
      <w:r w:rsidR="008361E2" w:rsidRPr="008361E2">
        <w:rPr>
          <w:rFonts w:cs="Times New Roman"/>
          <w:szCs w:val="28"/>
        </w:rPr>
        <w:t>5</w:t>
      </w:r>
      <w:r w:rsidRPr="00124820">
        <w:rPr>
          <w:rFonts w:cs="Times New Roman"/>
          <w:szCs w:val="28"/>
        </w:rPr>
        <w:t>9].</w:t>
      </w:r>
      <w:r w:rsidR="00967ACE" w:rsidRPr="00124820">
        <w:rPr>
          <w:rFonts w:cs="Times New Roman"/>
          <w:szCs w:val="28"/>
        </w:rPr>
        <w:t xml:space="preserve"> </w:t>
      </w:r>
      <w:r w:rsidRPr="00124820">
        <w:rPr>
          <w:rFonts w:cs="Times New Roman"/>
          <w:szCs w:val="28"/>
        </w:rPr>
        <w:t>Главная метафора, которую следует обсуждать, состоит, возможно, в том, что ученики являются активными обучающимися, а не пассивными получателями информации [</w:t>
      </w:r>
      <w:r w:rsidR="008361E2" w:rsidRPr="008361E2">
        <w:rPr>
          <w:rFonts w:cs="Times New Roman"/>
          <w:szCs w:val="28"/>
        </w:rPr>
        <w:t>6</w:t>
      </w:r>
      <w:r w:rsidRPr="00124820">
        <w:rPr>
          <w:rFonts w:cs="Times New Roman"/>
          <w:szCs w:val="28"/>
        </w:rPr>
        <w:t>0].</w:t>
      </w:r>
    </w:p>
    <w:p w14:paraId="1DBA6378" w14:textId="248C6C63" w:rsidR="00967ACE" w:rsidRPr="00124820" w:rsidRDefault="008250FD" w:rsidP="00D50C1E">
      <w:pPr>
        <w:ind w:firstLine="454"/>
        <w:rPr>
          <w:rFonts w:cs="Times New Roman"/>
          <w:szCs w:val="28"/>
        </w:rPr>
      </w:pPr>
      <w:r w:rsidRPr="00124820">
        <w:rPr>
          <w:rFonts w:cs="Times New Roman"/>
          <w:szCs w:val="28"/>
        </w:rPr>
        <w:t>Международное исследование преподавания и обучения (Teaching and Learning International Survey) отметило, что «… в классе учителя во всех странах уделяют больше внимания структурированности обучения, чем ориентированным на учащихся видам деятельности, которые дают им больше автономии. Эти практики преподавания более распространены, чем углубленные методы обучения, такие как проектная работа. Эта тенденция характерна для всех стран …» [</w:t>
      </w:r>
      <w:r w:rsidR="008361E2" w:rsidRPr="00190701">
        <w:rPr>
          <w:rFonts w:cs="Times New Roman"/>
          <w:szCs w:val="28"/>
        </w:rPr>
        <w:t>61</w:t>
      </w:r>
      <w:r w:rsidRPr="00124820">
        <w:rPr>
          <w:rFonts w:cs="Times New Roman"/>
          <w:szCs w:val="28"/>
        </w:rPr>
        <w:t>].</w:t>
      </w:r>
      <w:r w:rsidR="0002090D">
        <w:rPr>
          <w:rFonts w:cs="Times New Roman"/>
          <w:szCs w:val="28"/>
        </w:rPr>
        <w:t xml:space="preserve"> </w:t>
      </w:r>
      <w:r w:rsidR="00967ACE" w:rsidRPr="00124820">
        <w:rPr>
          <w:rFonts w:cs="Times New Roman"/>
          <w:szCs w:val="28"/>
        </w:rPr>
        <w:t xml:space="preserve">Здесь метод обучения </w:t>
      </w:r>
      <w:r w:rsidRPr="00124820">
        <w:rPr>
          <w:rFonts w:cs="Times New Roman"/>
          <w:szCs w:val="28"/>
        </w:rPr>
        <w:t>рассматривается как система действий учителя и учащихся</w:t>
      </w:r>
      <w:r w:rsidR="00967ACE" w:rsidRPr="00124820">
        <w:rPr>
          <w:rFonts w:cs="Times New Roman"/>
          <w:szCs w:val="28"/>
        </w:rPr>
        <w:t xml:space="preserve"> </w:t>
      </w:r>
      <w:r w:rsidRPr="00124820">
        <w:rPr>
          <w:rFonts w:cs="Times New Roman"/>
          <w:szCs w:val="28"/>
        </w:rPr>
        <w:t>[</w:t>
      </w:r>
      <w:r w:rsidR="008361E2" w:rsidRPr="008361E2">
        <w:rPr>
          <w:rFonts w:cs="Times New Roman"/>
          <w:szCs w:val="28"/>
        </w:rPr>
        <w:t>62</w:t>
      </w:r>
      <w:r w:rsidRPr="00124820">
        <w:rPr>
          <w:rFonts w:cs="Times New Roman"/>
          <w:szCs w:val="28"/>
        </w:rPr>
        <w:t>]</w:t>
      </w:r>
      <w:r w:rsidR="00967ACE" w:rsidRPr="00124820">
        <w:rPr>
          <w:rFonts w:cs="Times New Roman"/>
          <w:szCs w:val="28"/>
        </w:rPr>
        <w:t xml:space="preserve">, </w:t>
      </w:r>
      <w:r w:rsidRPr="00124820">
        <w:rPr>
          <w:rFonts w:cs="Times New Roman"/>
          <w:szCs w:val="28"/>
        </w:rPr>
        <w:t>как набор принципов, процедур или стратегий, которые должны быть реализованы учителями для достижения желаемого обучения у учащихся</w:t>
      </w:r>
      <w:r w:rsidR="00967ACE" w:rsidRPr="00124820">
        <w:rPr>
          <w:rFonts w:cs="Times New Roman"/>
          <w:szCs w:val="28"/>
        </w:rPr>
        <w:t xml:space="preserve"> [</w:t>
      </w:r>
      <w:r w:rsidR="008361E2" w:rsidRPr="008361E2">
        <w:rPr>
          <w:rFonts w:cs="Times New Roman"/>
          <w:szCs w:val="28"/>
        </w:rPr>
        <w:t>63</w:t>
      </w:r>
      <w:r w:rsidR="00967ACE" w:rsidRPr="00124820">
        <w:rPr>
          <w:rFonts w:cs="Times New Roman"/>
          <w:szCs w:val="28"/>
        </w:rPr>
        <w:t>]</w:t>
      </w:r>
      <w:r w:rsidRPr="00124820">
        <w:rPr>
          <w:rFonts w:cs="Times New Roman"/>
          <w:szCs w:val="28"/>
        </w:rPr>
        <w:t xml:space="preserve">. </w:t>
      </w:r>
    </w:p>
    <w:p w14:paraId="43F533EE" w14:textId="06443638" w:rsidR="008250FD" w:rsidRPr="00124820" w:rsidRDefault="008250FD" w:rsidP="00D50C1E">
      <w:pPr>
        <w:ind w:firstLine="454"/>
        <w:rPr>
          <w:rFonts w:cs="Times New Roman"/>
          <w:szCs w:val="28"/>
        </w:rPr>
      </w:pPr>
      <w:r w:rsidRPr="00124820">
        <w:rPr>
          <w:rFonts w:cs="Times New Roman"/>
          <w:szCs w:val="28"/>
        </w:rPr>
        <w:t xml:space="preserve">Современные авторы, изучая инклюзивные процессы в начальных </w:t>
      </w:r>
      <w:r w:rsidRPr="006B6780">
        <w:rPr>
          <w:rFonts w:cs="Times New Roman"/>
          <w:szCs w:val="28"/>
        </w:rPr>
        <w:t xml:space="preserve">классах </w:t>
      </w:r>
      <w:r w:rsidR="008B4CA3" w:rsidRPr="006B6780">
        <w:rPr>
          <w:rFonts w:cs="Times New Roman"/>
          <w:szCs w:val="28"/>
        </w:rPr>
        <w:t xml:space="preserve">придают огромное значение </w:t>
      </w:r>
      <w:r w:rsidRPr="006B6780">
        <w:rPr>
          <w:rFonts w:cs="Times New Roman"/>
          <w:szCs w:val="28"/>
        </w:rPr>
        <w:t>современны</w:t>
      </w:r>
      <w:r w:rsidR="008B4CA3" w:rsidRPr="006B6780">
        <w:rPr>
          <w:rFonts w:cs="Times New Roman"/>
          <w:szCs w:val="28"/>
        </w:rPr>
        <w:t>м</w:t>
      </w:r>
      <w:r w:rsidRPr="006B6780">
        <w:rPr>
          <w:rFonts w:cs="Times New Roman"/>
          <w:szCs w:val="28"/>
        </w:rPr>
        <w:t xml:space="preserve"> программ</w:t>
      </w:r>
      <w:r w:rsidR="008B4CA3" w:rsidRPr="006B6780">
        <w:rPr>
          <w:rFonts w:cs="Times New Roman"/>
          <w:szCs w:val="28"/>
        </w:rPr>
        <w:t>ам</w:t>
      </w:r>
      <w:r w:rsidRPr="006B6780">
        <w:rPr>
          <w:rFonts w:cs="Times New Roman"/>
          <w:szCs w:val="28"/>
        </w:rPr>
        <w:t xml:space="preserve"> повышения квалификации</w:t>
      </w:r>
      <w:r w:rsidR="008B4CA3" w:rsidRPr="006B6780">
        <w:rPr>
          <w:rFonts w:cs="Times New Roman"/>
          <w:szCs w:val="28"/>
        </w:rPr>
        <w:t xml:space="preserve"> педагогов</w:t>
      </w:r>
      <w:r w:rsidRPr="006B6780">
        <w:rPr>
          <w:rFonts w:cs="Times New Roman"/>
          <w:szCs w:val="28"/>
        </w:rPr>
        <w:t xml:space="preserve"> [</w:t>
      </w:r>
      <w:r w:rsidR="003B4BD9" w:rsidRPr="003B4BD9">
        <w:rPr>
          <w:rFonts w:cs="Times New Roman"/>
          <w:szCs w:val="28"/>
        </w:rPr>
        <w:t>64</w:t>
      </w:r>
      <w:r w:rsidR="00CC3687">
        <w:rPr>
          <w:rFonts w:cs="Times New Roman"/>
          <w:szCs w:val="28"/>
        </w:rPr>
        <w:t>-</w:t>
      </w:r>
      <w:r w:rsidR="003B4BD9" w:rsidRPr="003B4BD9">
        <w:rPr>
          <w:rFonts w:cs="Times New Roman"/>
          <w:szCs w:val="28"/>
        </w:rPr>
        <w:t>6</w:t>
      </w:r>
      <w:r w:rsidRPr="006B6780">
        <w:rPr>
          <w:rFonts w:cs="Times New Roman"/>
          <w:szCs w:val="28"/>
        </w:rPr>
        <w:t>6].</w:t>
      </w:r>
      <w:r w:rsidR="0002090D">
        <w:rPr>
          <w:rFonts w:cs="Times New Roman"/>
          <w:szCs w:val="28"/>
        </w:rPr>
        <w:t xml:space="preserve"> </w:t>
      </w:r>
      <w:r w:rsidR="006B6780" w:rsidRPr="006B6780">
        <w:rPr>
          <w:rFonts w:cs="Times New Roman"/>
          <w:szCs w:val="28"/>
        </w:rPr>
        <w:t>Начало исследований вопросов инклюзивного образования в Казахстане связаны с именами таких ученых, как Р.А. Сулейменовой (</w:t>
      </w:r>
      <w:r w:rsidR="008B4CA3" w:rsidRPr="006B6780">
        <w:rPr>
          <w:rFonts w:cs="Times New Roman"/>
          <w:szCs w:val="28"/>
        </w:rPr>
        <w:t>создани</w:t>
      </w:r>
      <w:r w:rsidR="006B6780" w:rsidRPr="006B6780">
        <w:rPr>
          <w:rFonts w:cs="Times New Roman"/>
          <w:szCs w:val="28"/>
        </w:rPr>
        <w:t>е нормативных правовых основ) [</w:t>
      </w:r>
      <w:r w:rsidR="003B4BD9" w:rsidRPr="003B4BD9">
        <w:rPr>
          <w:rFonts w:cs="Times New Roman"/>
          <w:szCs w:val="28"/>
        </w:rPr>
        <w:t>6</w:t>
      </w:r>
      <w:r w:rsidR="006B6780" w:rsidRPr="006B6780">
        <w:rPr>
          <w:rFonts w:cs="Times New Roman"/>
          <w:szCs w:val="28"/>
        </w:rPr>
        <w:t>7], А.А. Байтурсыновой (</w:t>
      </w:r>
      <w:r w:rsidRPr="006B6780">
        <w:rPr>
          <w:rFonts w:cs="Times New Roman"/>
          <w:szCs w:val="28"/>
        </w:rPr>
        <w:t>организационно-педагогически</w:t>
      </w:r>
      <w:r w:rsidR="006B6780" w:rsidRPr="006B6780">
        <w:rPr>
          <w:rFonts w:cs="Times New Roman"/>
          <w:szCs w:val="28"/>
        </w:rPr>
        <w:t>е</w:t>
      </w:r>
      <w:r w:rsidRPr="006B6780">
        <w:rPr>
          <w:rFonts w:cs="Times New Roman"/>
          <w:szCs w:val="28"/>
        </w:rPr>
        <w:t xml:space="preserve"> услови</w:t>
      </w:r>
      <w:r w:rsidR="006B6780" w:rsidRPr="006B6780">
        <w:rPr>
          <w:rFonts w:cs="Times New Roman"/>
          <w:szCs w:val="28"/>
        </w:rPr>
        <w:t>я включенного образования)</w:t>
      </w:r>
      <w:r w:rsidRPr="006B6780">
        <w:rPr>
          <w:rFonts w:cs="Times New Roman"/>
          <w:szCs w:val="28"/>
        </w:rPr>
        <w:t xml:space="preserve"> [</w:t>
      </w:r>
      <w:r w:rsidR="003B4BD9" w:rsidRPr="003B4BD9">
        <w:rPr>
          <w:rFonts w:cs="Times New Roman"/>
          <w:szCs w:val="28"/>
        </w:rPr>
        <w:t>68</w:t>
      </w:r>
      <w:r w:rsidRPr="006B6780">
        <w:rPr>
          <w:rFonts w:cs="Times New Roman"/>
          <w:szCs w:val="28"/>
        </w:rPr>
        <w:t>].</w:t>
      </w:r>
      <w:r w:rsidR="0002090D">
        <w:rPr>
          <w:rFonts w:cs="Times New Roman"/>
          <w:szCs w:val="28"/>
        </w:rPr>
        <w:t xml:space="preserve"> </w:t>
      </w:r>
      <w:r w:rsidR="006B6780">
        <w:rPr>
          <w:rFonts w:cs="Times New Roman"/>
          <w:szCs w:val="28"/>
        </w:rPr>
        <w:t xml:space="preserve">Но по-прежнему остаются недостаточно решенными вопросы обеспечения </w:t>
      </w:r>
      <w:r w:rsidRPr="00124820">
        <w:rPr>
          <w:rFonts w:cs="Times New Roman"/>
          <w:szCs w:val="28"/>
        </w:rPr>
        <w:t>технически</w:t>
      </w:r>
      <w:r w:rsidR="006B6780">
        <w:rPr>
          <w:rFonts w:cs="Times New Roman"/>
          <w:szCs w:val="28"/>
        </w:rPr>
        <w:t>ми</w:t>
      </w:r>
      <w:r w:rsidRPr="00124820">
        <w:rPr>
          <w:rFonts w:cs="Times New Roman"/>
          <w:szCs w:val="28"/>
        </w:rPr>
        <w:t xml:space="preserve"> средст</w:t>
      </w:r>
      <w:r w:rsidR="006B6780">
        <w:rPr>
          <w:rFonts w:cs="Times New Roman"/>
          <w:szCs w:val="28"/>
        </w:rPr>
        <w:t>вами, дефицита кадров</w:t>
      </w:r>
      <w:r w:rsidRPr="00124820">
        <w:rPr>
          <w:rFonts w:cs="Times New Roman"/>
          <w:szCs w:val="28"/>
        </w:rPr>
        <w:t>, занимающихся коррекционно-развивающей работой. Однако, самым сложным барьером является психологическое неприятие обществом совместного обучения здоровых детей и детей с ООП. Преодоление этого барьера возможно через внедрение принципов демократизации образования и устранение дискриминации.</w:t>
      </w:r>
    </w:p>
    <w:p w14:paraId="30D5F9D8" w14:textId="1FDD7839" w:rsidR="008250FD" w:rsidRPr="00F65600" w:rsidRDefault="008250FD" w:rsidP="00D50C1E">
      <w:pPr>
        <w:ind w:firstLine="454"/>
        <w:rPr>
          <w:rFonts w:cs="Times New Roman"/>
          <w:szCs w:val="28"/>
        </w:rPr>
      </w:pPr>
      <w:r w:rsidRPr="00124820">
        <w:rPr>
          <w:rFonts w:cs="Times New Roman"/>
          <w:szCs w:val="28"/>
        </w:rPr>
        <w:t xml:space="preserve">Инклюзивное обучение требует от педагогов адаптации методов подачи учебного материала с учетом </w:t>
      </w:r>
      <w:r w:rsidRPr="00F65600">
        <w:rPr>
          <w:rFonts w:cs="Times New Roman"/>
          <w:szCs w:val="28"/>
        </w:rPr>
        <w:t>особенностей детей с ООП, что особенно важно в преподавании иностранных языков. Изучение иностранного языка младшими школьниками само по себе является сложным процессом, а для детей с ООП это становится еще более трудной задачей</w:t>
      </w:r>
      <w:r w:rsidR="00026DF1" w:rsidRPr="00F65600">
        <w:rPr>
          <w:rFonts w:cs="Times New Roman"/>
          <w:szCs w:val="28"/>
        </w:rPr>
        <w:t xml:space="preserve"> [</w:t>
      </w:r>
      <w:r w:rsidR="003B4BD9" w:rsidRPr="00F65600">
        <w:rPr>
          <w:rFonts w:cs="Times New Roman"/>
          <w:szCs w:val="28"/>
        </w:rPr>
        <w:t>69</w:t>
      </w:r>
      <w:r w:rsidR="00026DF1" w:rsidRPr="00F65600">
        <w:rPr>
          <w:rFonts w:cs="Times New Roman"/>
          <w:szCs w:val="28"/>
        </w:rPr>
        <w:t>]</w:t>
      </w:r>
      <w:r w:rsidRPr="00F65600">
        <w:rPr>
          <w:rFonts w:cs="Times New Roman"/>
          <w:szCs w:val="28"/>
        </w:rPr>
        <w:t>.</w:t>
      </w:r>
    </w:p>
    <w:p w14:paraId="6F319CDB" w14:textId="3582DE53" w:rsidR="008250FD" w:rsidRPr="00124820" w:rsidRDefault="008250FD" w:rsidP="001B3931">
      <w:pPr>
        <w:ind w:firstLine="454"/>
        <w:rPr>
          <w:rFonts w:cs="Times New Roman"/>
          <w:szCs w:val="28"/>
        </w:rPr>
      </w:pPr>
      <w:r w:rsidRPr="00F65600">
        <w:rPr>
          <w:rFonts w:cs="Times New Roman"/>
          <w:szCs w:val="28"/>
        </w:rPr>
        <w:t xml:space="preserve">В связи с этим возрастает значимость компетентностного подхода, который предполагает существенные изменения в подходах к преподаванию. </w:t>
      </w:r>
      <w:r w:rsidR="001B3931" w:rsidRPr="00F65600">
        <w:rPr>
          <w:rFonts w:cs="Times New Roman"/>
          <w:szCs w:val="28"/>
        </w:rPr>
        <w:t>Профессиональная компетентность педагога, связанная со знаниями и навыками работы в инклюзивной среде, становится ключевым элементом компетентностного подхода в инклюзивном образовании. Структура такой компетентности</w:t>
      </w:r>
      <w:r w:rsidRPr="00F65600">
        <w:rPr>
          <w:rFonts w:cs="Times New Roman"/>
          <w:szCs w:val="28"/>
        </w:rPr>
        <w:t xml:space="preserve"> учителей иностранного языка включает мотивационный, рефлексивный и когнитивно-информационный компоненты. Мотивационный компонент связан с готовностью, </w:t>
      </w:r>
      <w:r w:rsidR="006B6780" w:rsidRPr="00F65600">
        <w:rPr>
          <w:rFonts w:cs="Times New Roman"/>
          <w:szCs w:val="28"/>
        </w:rPr>
        <w:t>рефлексивный – со</w:t>
      </w:r>
      <w:r w:rsidRPr="00F65600">
        <w:rPr>
          <w:rFonts w:cs="Times New Roman"/>
          <w:szCs w:val="28"/>
        </w:rPr>
        <w:t xml:space="preserve"> способностью</w:t>
      </w:r>
      <w:r w:rsidR="006B6780" w:rsidRPr="00F65600">
        <w:rPr>
          <w:rFonts w:cs="Times New Roman"/>
          <w:szCs w:val="28"/>
        </w:rPr>
        <w:t xml:space="preserve"> педагогов к анализу собственной деятельности</w:t>
      </w:r>
      <w:r w:rsidR="00D3175C" w:rsidRPr="00F65600">
        <w:rPr>
          <w:rFonts w:cs="Times New Roman"/>
          <w:szCs w:val="28"/>
        </w:rPr>
        <w:t xml:space="preserve">, </w:t>
      </w:r>
      <w:r w:rsidR="006B6780" w:rsidRPr="00F65600">
        <w:rPr>
          <w:rFonts w:cs="Times New Roman"/>
          <w:szCs w:val="28"/>
        </w:rPr>
        <w:t>к</w:t>
      </w:r>
      <w:r w:rsidRPr="00F65600">
        <w:rPr>
          <w:rFonts w:cs="Times New Roman"/>
          <w:szCs w:val="28"/>
        </w:rPr>
        <w:t xml:space="preserve">огнитивно-информационный </w:t>
      </w:r>
      <w:r w:rsidR="00D3175C" w:rsidRPr="00F65600">
        <w:rPr>
          <w:rFonts w:cs="Times New Roman"/>
          <w:szCs w:val="28"/>
        </w:rPr>
        <w:t>- со знанием методик рабо</w:t>
      </w:r>
      <w:r w:rsidRPr="00F65600">
        <w:rPr>
          <w:rFonts w:cs="Times New Roman"/>
          <w:szCs w:val="28"/>
        </w:rPr>
        <w:t>ты с детьми с ООП, умение адаптировать материалы и использовать современные технологии.</w:t>
      </w:r>
      <w:r w:rsidR="0002090D" w:rsidRPr="00F65600">
        <w:rPr>
          <w:rFonts w:cs="Times New Roman"/>
          <w:szCs w:val="28"/>
        </w:rPr>
        <w:t xml:space="preserve"> </w:t>
      </w:r>
      <w:r w:rsidRPr="00F65600">
        <w:rPr>
          <w:rFonts w:cs="Times New Roman"/>
          <w:szCs w:val="28"/>
        </w:rPr>
        <w:t>Подготовка педагогов к работе в инклюзивной среде требует комплексного подхода. Важно развивать уважение к разнообразию взглядов, понимание равных</w:t>
      </w:r>
      <w:r w:rsidRPr="00124820">
        <w:rPr>
          <w:rFonts w:cs="Times New Roman"/>
          <w:szCs w:val="28"/>
        </w:rPr>
        <w:t xml:space="preserve"> образовательных прав всех учащихся и умение работать в команде. Применение таких методов, как портфолио учеников, позволяет индивидуализировать процесс обучения и учитывать особенности каждого ребенка.</w:t>
      </w:r>
    </w:p>
    <w:p w14:paraId="5D5B7E95" w14:textId="2FA8F02B" w:rsidR="008250FD" w:rsidRPr="00124820" w:rsidRDefault="008250FD" w:rsidP="00D50C1E">
      <w:pPr>
        <w:ind w:firstLine="454"/>
        <w:rPr>
          <w:rFonts w:cs="Times New Roman"/>
          <w:szCs w:val="28"/>
        </w:rPr>
      </w:pPr>
      <w:r w:rsidRPr="00124820">
        <w:rPr>
          <w:rFonts w:cs="Times New Roman"/>
          <w:szCs w:val="28"/>
        </w:rPr>
        <w:t xml:space="preserve">Вместе с тем, профессиональный стандарт «Педагог», утвержденный в 2022 году помимо определения обязанностей педагогов на различных уровнях образования (дошкольное, начальное, среднее, старшее звено), учитывает необходимость обучения детей с </w:t>
      </w:r>
      <w:r w:rsidR="008B4CA3" w:rsidRPr="00124820">
        <w:rPr>
          <w:rFonts w:cs="Times New Roman"/>
          <w:szCs w:val="28"/>
        </w:rPr>
        <w:t>ООП</w:t>
      </w:r>
      <w:r w:rsidRPr="00124820">
        <w:rPr>
          <w:rFonts w:cs="Times New Roman"/>
          <w:szCs w:val="28"/>
        </w:rPr>
        <w:t xml:space="preserve"> [</w:t>
      </w:r>
      <w:r w:rsidR="003B4BD9" w:rsidRPr="003B4BD9">
        <w:rPr>
          <w:rFonts w:cs="Times New Roman"/>
          <w:szCs w:val="28"/>
        </w:rPr>
        <w:t>7</w:t>
      </w:r>
      <w:r w:rsidRPr="00124820">
        <w:rPr>
          <w:rFonts w:cs="Times New Roman"/>
          <w:szCs w:val="28"/>
        </w:rPr>
        <w:t>0]. В рамках стандарта рассматривается возможность введения дополнительных образовательных профессий, таких как: педагог-психолог, социальный педагог, педагог в области специального образования (специалист по работе с детьми с ограниченными возможностями здоровья), оказывающий индивидуальную поддержку обучающимся с ООП в инклюзивных классах, и другие.</w:t>
      </w:r>
    </w:p>
    <w:p w14:paraId="1A14123E" w14:textId="77777777" w:rsidR="008250FD" w:rsidRPr="00124820" w:rsidRDefault="008250FD" w:rsidP="00D50C1E">
      <w:pPr>
        <w:ind w:firstLine="454"/>
        <w:rPr>
          <w:rFonts w:cs="Times New Roman"/>
          <w:szCs w:val="28"/>
        </w:rPr>
      </w:pPr>
      <w:r w:rsidRPr="00124820">
        <w:rPr>
          <w:rFonts w:cs="Times New Roman"/>
          <w:szCs w:val="28"/>
        </w:rPr>
        <w:t>Согласно стандарту, педагог должен быть подготовлен к приобретению новых компетенций, позволяющих работать инклюзивно с учащимися, имеющими нарушения и ООП. Стандарт определяет требования к личностным характеристикам педагога, интегрированным в его профессиональные навыки, включая готовность обучать всех учащихся без исключения, независимо от их склонностей, способностей, особенностей или нарушений.</w:t>
      </w:r>
    </w:p>
    <w:p w14:paraId="0F0C8E85" w14:textId="77777777" w:rsidR="008250FD" w:rsidRPr="00124820" w:rsidRDefault="008250FD" w:rsidP="00D50C1E">
      <w:pPr>
        <w:ind w:firstLine="454"/>
        <w:rPr>
          <w:rFonts w:cs="Times New Roman"/>
          <w:szCs w:val="28"/>
        </w:rPr>
      </w:pPr>
      <w:r w:rsidRPr="00124820">
        <w:rPr>
          <w:rFonts w:cs="Times New Roman"/>
          <w:szCs w:val="28"/>
        </w:rPr>
        <w:t>Стандарт предписывает использование специальных подходов к обучению, чтобы вовлекать всех учащихся, включая тех, кто имеет ООП, в образовательный процесс.</w:t>
      </w:r>
    </w:p>
    <w:p w14:paraId="6FC44E6B" w14:textId="7F127384" w:rsidR="008250FD" w:rsidRPr="00124820" w:rsidRDefault="00D3175C" w:rsidP="00D3175C">
      <w:pPr>
        <w:ind w:firstLine="454"/>
        <w:rPr>
          <w:rFonts w:cs="Times New Roman"/>
          <w:szCs w:val="28"/>
        </w:rPr>
      </w:pPr>
      <w:r>
        <w:rPr>
          <w:rFonts w:cs="Times New Roman"/>
          <w:szCs w:val="28"/>
        </w:rPr>
        <w:t>Кроме того, данный стандарт прописывает перечень</w:t>
      </w:r>
      <w:r w:rsidR="008250FD" w:rsidRPr="00124820">
        <w:rPr>
          <w:rFonts w:cs="Times New Roman"/>
          <w:szCs w:val="28"/>
        </w:rPr>
        <w:t xml:space="preserve"> личностных качеств и профессиональных компетенций педагог</w:t>
      </w:r>
      <w:r>
        <w:rPr>
          <w:rFonts w:cs="Times New Roman"/>
          <w:szCs w:val="28"/>
        </w:rPr>
        <w:t xml:space="preserve">ов, необходимых для инклюзивного </w:t>
      </w:r>
      <w:bookmarkStart w:id="13" w:name="_Hlk183788396"/>
      <w:r>
        <w:rPr>
          <w:rFonts w:cs="Times New Roman"/>
          <w:szCs w:val="28"/>
        </w:rPr>
        <w:t xml:space="preserve">обучения, а также возможности </w:t>
      </w:r>
      <w:r w:rsidR="008250FD" w:rsidRPr="00124820">
        <w:rPr>
          <w:rFonts w:cs="Times New Roman"/>
          <w:szCs w:val="28"/>
        </w:rPr>
        <w:t>специальной подготовки в университетах</w:t>
      </w:r>
      <w:r>
        <w:rPr>
          <w:rFonts w:cs="Times New Roman"/>
          <w:szCs w:val="28"/>
        </w:rPr>
        <w:t xml:space="preserve"> (бакалавриат, </w:t>
      </w:r>
      <w:r w:rsidR="008250FD" w:rsidRPr="00124820">
        <w:rPr>
          <w:rFonts w:cs="Times New Roman"/>
          <w:szCs w:val="28"/>
        </w:rPr>
        <w:t>магистратур</w:t>
      </w:r>
      <w:r>
        <w:rPr>
          <w:rFonts w:cs="Times New Roman"/>
          <w:szCs w:val="28"/>
        </w:rPr>
        <w:t>а, докторантура)</w:t>
      </w:r>
      <w:r w:rsidR="008250FD" w:rsidRPr="00124820">
        <w:rPr>
          <w:rFonts w:cs="Times New Roman"/>
          <w:szCs w:val="28"/>
        </w:rPr>
        <w:t xml:space="preserve"> [</w:t>
      </w:r>
      <w:r w:rsidR="003B4BD9" w:rsidRPr="003B4BD9">
        <w:rPr>
          <w:rFonts w:cs="Times New Roman"/>
          <w:szCs w:val="28"/>
        </w:rPr>
        <w:t>7</w:t>
      </w:r>
      <w:r w:rsidR="008250FD" w:rsidRPr="00124820">
        <w:rPr>
          <w:rFonts w:cs="Times New Roman"/>
          <w:szCs w:val="28"/>
        </w:rPr>
        <w:t>1].</w:t>
      </w:r>
    </w:p>
    <w:p w14:paraId="5901515C" w14:textId="77777777" w:rsidR="008250FD" w:rsidRPr="00124820" w:rsidRDefault="00D3175C" w:rsidP="00D50C1E">
      <w:pPr>
        <w:ind w:firstLine="454"/>
        <w:rPr>
          <w:rFonts w:cs="Times New Roman"/>
          <w:szCs w:val="28"/>
        </w:rPr>
      </w:pPr>
      <w:r>
        <w:rPr>
          <w:rFonts w:cs="Times New Roman"/>
          <w:szCs w:val="28"/>
        </w:rPr>
        <w:t>Исключение не составляют и программы дополнительного образования (</w:t>
      </w:r>
      <w:r w:rsidR="008250FD" w:rsidRPr="00124820">
        <w:rPr>
          <w:rFonts w:cs="Times New Roman"/>
          <w:szCs w:val="28"/>
        </w:rPr>
        <w:t>переподготовк</w:t>
      </w:r>
      <w:r w:rsidR="005919AD">
        <w:rPr>
          <w:rFonts w:cs="Times New Roman"/>
          <w:szCs w:val="28"/>
        </w:rPr>
        <w:t xml:space="preserve">а, повышение квалификации) по вопросам </w:t>
      </w:r>
      <w:r w:rsidR="008250FD" w:rsidRPr="00124820">
        <w:rPr>
          <w:rFonts w:cs="Times New Roman"/>
          <w:szCs w:val="28"/>
        </w:rPr>
        <w:t>инклюзивного образования.</w:t>
      </w:r>
    </w:p>
    <w:p w14:paraId="34F087CD" w14:textId="6F27D435" w:rsidR="008250FD" w:rsidRPr="00124820" w:rsidRDefault="008250FD" w:rsidP="00D50C1E">
      <w:pPr>
        <w:ind w:firstLine="454"/>
        <w:rPr>
          <w:rFonts w:cs="Times New Roman"/>
          <w:szCs w:val="28"/>
        </w:rPr>
      </w:pPr>
      <w:r w:rsidRPr="00124820">
        <w:rPr>
          <w:rFonts w:cs="Times New Roman"/>
          <w:szCs w:val="28"/>
        </w:rPr>
        <w:t>В психолого-педагогической литературе существуют различные подходы к понятию «профессиональное развитие». Одно из направлений разрабатывается Н.В. Кузьминой и ее школой. Его сущность заключается в системно-структурном анализе развития профессиональной деятельности на основе принципа целостности системных объектов, где изучение педагогических умений определяется разработанной структурой деятельности. В связи с этим выделяется несколько уровней педагогической деятельности: репродуктивный</w:t>
      </w:r>
      <w:r w:rsidR="008B4CA3" w:rsidRPr="00124820">
        <w:rPr>
          <w:rFonts w:cs="Times New Roman"/>
          <w:szCs w:val="28"/>
        </w:rPr>
        <w:t>,</w:t>
      </w:r>
      <w:r w:rsidRPr="00124820">
        <w:rPr>
          <w:rFonts w:cs="Times New Roman"/>
          <w:szCs w:val="28"/>
        </w:rPr>
        <w:t xml:space="preserve"> адаптивный</w:t>
      </w:r>
      <w:r w:rsidR="008B4CA3" w:rsidRPr="00124820">
        <w:rPr>
          <w:rFonts w:cs="Times New Roman"/>
          <w:szCs w:val="28"/>
        </w:rPr>
        <w:t>,</w:t>
      </w:r>
      <w:r w:rsidRPr="00124820">
        <w:rPr>
          <w:rFonts w:cs="Times New Roman"/>
          <w:szCs w:val="28"/>
        </w:rPr>
        <w:t xml:space="preserve"> локально-моделирующий</w:t>
      </w:r>
      <w:r w:rsidR="008B4CA3" w:rsidRPr="00124820">
        <w:rPr>
          <w:rFonts w:cs="Times New Roman"/>
          <w:szCs w:val="28"/>
        </w:rPr>
        <w:t xml:space="preserve">, </w:t>
      </w:r>
      <w:r w:rsidRPr="00124820">
        <w:rPr>
          <w:rFonts w:cs="Times New Roman"/>
          <w:szCs w:val="28"/>
        </w:rPr>
        <w:t>системно-моделирующий знания и поведение</w:t>
      </w:r>
      <w:r w:rsidR="008B4CA3" w:rsidRPr="00124820">
        <w:rPr>
          <w:rFonts w:cs="Times New Roman"/>
          <w:szCs w:val="28"/>
        </w:rPr>
        <w:t xml:space="preserve">, </w:t>
      </w:r>
      <w:r w:rsidRPr="00124820">
        <w:rPr>
          <w:rFonts w:cs="Times New Roman"/>
          <w:szCs w:val="28"/>
        </w:rPr>
        <w:t>системно-моделирующий деятельность и отношения [</w:t>
      </w:r>
      <w:r w:rsidR="003B4BD9" w:rsidRPr="003B4BD9">
        <w:rPr>
          <w:rFonts w:cs="Times New Roman"/>
          <w:szCs w:val="28"/>
        </w:rPr>
        <w:t>7</w:t>
      </w:r>
      <w:r w:rsidRPr="00124820">
        <w:rPr>
          <w:rFonts w:cs="Times New Roman"/>
          <w:szCs w:val="28"/>
        </w:rPr>
        <w:t xml:space="preserve">2]. Здесь профессиональное развитие понимается как прохождение деятельности по определенным уровням, которые достигаются в результате решения бесчисленного ряда педагогических задач. </w:t>
      </w:r>
    </w:p>
    <w:p w14:paraId="0A9699DE" w14:textId="77777777" w:rsidR="008250FD" w:rsidRPr="00124820" w:rsidRDefault="008250FD" w:rsidP="00D50C1E">
      <w:pPr>
        <w:ind w:firstLine="454"/>
        <w:rPr>
          <w:rFonts w:cs="Times New Roman"/>
          <w:szCs w:val="28"/>
        </w:rPr>
      </w:pPr>
      <w:r w:rsidRPr="00124820">
        <w:rPr>
          <w:rFonts w:cs="Times New Roman"/>
          <w:szCs w:val="28"/>
        </w:rPr>
        <w:t>Структура профессиональной деятельности педагога и ее содержание не остаются неизменными, они изменяются с личностным ростом специалиста, который находит в ней новый смысл, новые формы в рамках той же профессии. Об уровне профессионального развития учителя можно судить по тому, в какой степени решение профессиональных задач основывается на теоретическом осмыслении им собственной деятельности, насколько развиты у него умения анализа и моделирования этой деятельности.</w:t>
      </w:r>
    </w:p>
    <w:p w14:paraId="4E999DAF" w14:textId="026FB74A" w:rsidR="008250FD" w:rsidRPr="00124820" w:rsidRDefault="008250FD" w:rsidP="005919AD">
      <w:pPr>
        <w:ind w:firstLine="454"/>
        <w:rPr>
          <w:rFonts w:cs="Times New Roman"/>
          <w:szCs w:val="28"/>
        </w:rPr>
      </w:pPr>
      <w:r w:rsidRPr="00124820">
        <w:rPr>
          <w:rFonts w:cs="Times New Roman"/>
          <w:szCs w:val="28"/>
        </w:rPr>
        <w:t>При рассмотрении профессионального развития учителя исследователи обращались к различным компонентам</w:t>
      </w:r>
      <w:r w:rsidR="005919AD">
        <w:rPr>
          <w:rFonts w:cs="Times New Roman"/>
          <w:szCs w:val="28"/>
        </w:rPr>
        <w:t xml:space="preserve"> профессиональной деятельности, в частности, педагогическое целеполагание и педагогическое целеосуществление, которые </w:t>
      </w:r>
      <w:r w:rsidRPr="00124820">
        <w:rPr>
          <w:rFonts w:cs="Times New Roman"/>
          <w:szCs w:val="28"/>
        </w:rPr>
        <w:t>формирует у него педагогическое мышление, самоанализ, развивает педагогическую рефлексию. В процессе организации оптимального педагогического мышления у учителя формируется педагогический такт. Л.М. Митина понимает профессиональное развитие учителя «и как рост, становление, интеграцию и реализацию в педагогическом труде профессионально значимых личностных качеств и способностей, профессиональных знаний и умений, но главное - это активное</w:t>
      </w:r>
      <w:r w:rsidR="0002090D">
        <w:rPr>
          <w:rFonts w:cs="Times New Roman"/>
          <w:szCs w:val="28"/>
        </w:rPr>
        <w:t xml:space="preserve"> </w:t>
      </w:r>
      <w:r w:rsidRPr="00124820">
        <w:rPr>
          <w:rFonts w:cs="Times New Roman"/>
          <w:szCs w:val="28"/>
        </w:rPr>
        <w:t>качественное преобразование учителем своего внутреннего мира, приводящее к принципиально новому его строю и способу жизнедеятельности» [</w:t>
      </w:r>
      <w:r w:rsidR="003B4BD9" w:rsidRPr="003B4BD9">
        <w:rPr>
          <w:rFonts w:cs="Times New Roman"/>
          <w:szCs w:val="28"/>
        </w:rPr>
        <w:t>7</w:t>
      </w:r>
      <w:r w:rsidRPr="00124820">
        <w:rPr>
          <w:rFonts w:cs="Times New Roman"/>
          <w:szCs w:val="28"/>
        </w:rPr>
        <w:t xml:space="preserve">3]. </w:t>
      </w:r>
    </w:p>
    <w:p w14:paraId="764319B6" w14:textId="77777777" w:rsidR="008250FD" w:rsidRPr="00124820" w:rsidRDefault="008250FD" w:rsidP="00D50C1E">
      <w:pPr>
        <w:ind w:firstLine="454"/>
        <w:rPr>
          <w:rFonts w:cs="Times New Roman"/>
          <w:szCs w:val="28"/>
        </w:rPr>
      </w:pPr>
      <w:r w:rsidRPr="00124820">
        <w:rPr>
          <w:rFonts w:cs="Times New Roman"/>
          <w:szCs w:val="28"/>
        </w:rPr>
        <w:t xml:space="preserve">В психологической литературе довольно широко используется термин «профессиональное становление личности» (С.Г. Вершловский, Э.Ф. Зеер, А.К. Маркова), которое может быть представлено по схеме процесса (как временная последовательность стадий, этапов) и по структуре деятельности (как совокупность способов и средств, которые определяются целью). </w:t>
      </w:r>
    </w:p>
    <w:p w14:paraId="073E64D7" w14:textId="77777777" w:rsidR="008250FD" w:rsidRPr="00124820" w:rsidRDefault="008250FD" w:rsidP="00D50C1E">
      <w:pPr>
        <w:ind w:firstLine="454"/>
        <w:rPr>
          <w:rFonts w:cs="Times New Roman"/>
          <w:szCs w:val="28"/>
        </w:rPr>
      </w:pPr>
      <w:r w:rsidRPr="00124820">
        <w:rPr>
          <w:rFonts w:cs="Times New Roman"/>
          <w:szCs w:val="28"/>
        </w:rPr>
        <w:t xml:space="preserve">На пути к достижению данной цели выделяются несколько этапов и ступеней. Вначале учитель осваивает профессиональную позицию предметника, передающего знания учащимся (этап адаптации), затем ставит методические задачи и совершенствует свой методический арсенал путем педагогической рефлексии и адекватной самооценки (этап самоактуализации учителя в профессии), позднее - усваивает приемы самодиагностики, диагностики учащихся, на этой основе стимулирует индивидуальное развитие учащихся (этап свободного владения профессией на уровне мастерства) и наконец становится творцом и новатором, обогащающим опыт своей профессии за счет усовершенствований в собственном труде, овладевает исследовательской культурой, умеет переводить практические вопросы на язык научных проблем (этап свободного владения профессией на уровне творчества). </w:t>
      </w:r>
    </w:p>
    <w:p w14:paraId="7FAF3A2F" w14:textId="06AAE701" w:rsidR="008250FD" w:rsidRPr="00124820" w:rsidRDefault="008250FD" w:rsidP="00D50C1E">
      <w:pPr>
        <w:ind w:firstLine="454"/>
        <w:rPr>
          <w:rFonts w:cs="Times New Roman"/>
          <w:szCs w:val="28"/>
        </w:rPr>
      </w:pPr>
      <w:r w:rsidRPr="00124820">
        <w:rPr>
          <w:rFonts w:cs="Times New Roman"/>
          <w:szCs w:val="28"/>
        </w:rPr>
        <w:t>Этапы профессионализма могут быть сопоставлены с зонами развития учителя. Вначале они обычно расположены в зоне ближайшего развития, а затем переходят в зону актуального развития. Согласно типологии В.П. Беспалько, «можно разделить возможное мастерство человека на четыре качественно различных уровня»: уровень знакомства (деятельность по узнаванию), алгоритмический уровень (деятельность по воспроизведению), эвристический уровень (деятельность в нестандартной ситуации) и творческий уровень, или исследовательская деятельность, позволяющий производит</w:t>
      </w:r>
      <w:r w:rsidR="003B4BD9">
        <w:rPr>
          <w:rFonts w:cs="Times New Roman"/>
          <w:szCs w:val="28"/>
        </w:rPr>
        <w:t>ь объективно новую информацию [</w:t>
      </w:r>
      <w:r w:rsidR="003B4BD9" w:rsidRPr="00DC5CE9">
        <w:rPr>
          <w:rFonts w:cs="Times New Roman"/>
          <w:szCs w:val="28"/>
        </w:rPr>
        <w:t>74</w:t>
      </w:r>
      <w:r w:rsidRPr="00124820">
        <w:rPr>
          <w:rFonts w:cs="Times New Roman"/>
          <w:szCs w:val="28"/>
        </w:rPr>
        <w:t>].</w:t>
      </w:r>
    </w:p>
    <w:bookmarkEnd w:id="13"/>
    <w:p w14:paraId="0058121E" w14:textId="77777777" w:rsidR="008250FD" w:rsidRPr="00124820" w:rsidRDefault="008250FD" w:rsidP="00D50C1E">
      <w:pPr>
        <w:ind w:firstLine="454"/>
        <w:rPr>
          <w:rFonts w:cs="Times New Roman"/>
          <w:szCs w:val="28"/>
        </w:rPr>
      </w:pPr>
      <w:r w:rsidRPr="00124820">
        <w:rPr>
          <w:rFonts w:cs="Times New Roman"/>
          <w:szCs w:val="28"/>
        </w:rPr>
        <w:t xml:space="preserve">Важность проблемы профессионального развития учителя иностранного языка на современном этапе определяют следующие факторы: </w:t>
      </w:r>
    </w:p>
    <w:p w14:paraId="4DBBB1E2" w14:textId="77777777" w:rsidR="008250FD" w:rsidRPr="00124820" w:rsidRDefault="008250FD" w:rsidP="00A377EE">
      <w:pPr>
        <w:pStyle w:val="a3"/>
        <w:numPr>
          <w:ilvl w:val="0"/>
          <w:numId w:val="13"/>
        </w:numPr>
        <w:ind w:left="0" w:firstLine="454"/>
        <w:rPr>
          <w:rFonts w:cs="Times New Roman"/>
          <w:szCs w:val="28"/>
        </w:rPr>
      </w:pPr>
      <w:r w:rsidRPr="00124820">
        <w:rPr>
          <w:rFonts w:cs="Times New Roman"/>
          <w:szCs w:val="28"/>
        </w:rPr>
        <w:t xml:space="preserve">широкое распространение индустрии обучения иностранным языкам, повлекшее за собой появление большого количества учителей иностранного языка, и в то же время недостаток структур, которые обеспечивали бы профессиональный рост и продвижение; </w:t>
      </w:r>
    </w:p>
    <w:p w14:paraId="34A412A8" w14:textId="77777777" w:rsidR="008250FD" w:rsidRPr="00124820" w:rsidRDefault="008250FD" w:rsidP="00A377EE">
      <w:pPr>
        <w:pStyle w:val="a3"/>
        <w:numPr>
          <w:ilvl w:val="0"/>
          <w:numId w:val="13"/>
        </w:numPr>
        <w:ind w:left="0" w:firstLine="454"/>
        <w:rPr>
          <w:rFonts w:cs="Times New Roman"/>
          <w:szCs w:val="28"/>
        </w:rPr>
      </w:pPr>
      <w:r w:rsidRPr="00124820">
        <w:rPr>
          <w:rFonts w:cs="Times New Roman"/>
          <w:szCs w:val="28"/>
        </w:rPr>
        <w:t xml:space="preserve">все возрастающие требования к квалификационному уровню учителя иностранного языка и неумение учителей вести работу по самообразованию; </w:t>
      </w:r>
    </w:p>
    <w:p w14:paraId="156C79F2" w14:textId="77777777" w:rsidR="008250FD" w:rsidRPr="00124820" w:rsidRDefault="008250FD" w:rsidP="00A377EE">
      <w:pPr>
        <w:pStyle w:val="a3"/>
        <w:numPr>
          <w:ilvl w:val="0"/>
          <w:numId w:val="13"/>
        </w:numPr>
        <w:ind w:left="0" w:firstLine="454"/>
        <w:rPr>
          <w:rFonts w:cs="Times New Roman"/>
          <w:szCs w:val="28"/>
        </w:rPr>
      </w:pPr>
      <w:r w:rsidRPr="00124820">
        <w:rPr>
          <w:rFonts w:cs="Times New Roman"/>
          <w:szCs w:val="28"/>
        </w:rPr>
        <w:t xml:space="preserve">внедрение в учебную практику гуманистического подхода в обучении, требующего от учителя умений адаптации образовательного процесса к запросам и потребностям личности учащихся. </w:t>
      </w:r>
    </w:p>
    <w:p w14:paraId="7D8EF441" w14:textId="77777777" w:rsidR="008250FD" w:rsidRPr="00124820" w:rsidRDefault="008250FD" w:rsidP="00D50C1E">
      <w:pPr>
        <w:ind w:firstLine="454"/>
        <w:rPr>
          <w:rFonts w:cs="Times New Roman"/>
          <w:szCs w:val="28"/>
        </w:rPr>
      </w:pPr>
      <w:bookmarkStart w:id="14" w:name="_Hlk183788858"/>
      <w:r w:rsidRPr="00124820">
        <w:rPr>
          <w:rFonts w:cs="Times New Roman"/>
          <w:szCs w:val="28"/>
        </w:rPr>
        <w:t>В зарубежных исследованиях проблем профессионального развития учителя иностранного языка развитие рассматривается в сопоставлении с формированием профессионализма. Здесь подразумевается, что развитие профессионализма отличается от его формирования присутствием внутренних мотивов, выраженной продуктивностью деятельности, планированием, стремлением к профессиональному и личностному совершенствованию, к саморазвитию. В данном случае необходимо рассматривать становление или формирование и развитие профессионализма через призму сдвоенности, взаимодополнения двух компонентов непрерывного профессионального образования педагога иностранного языка. Процесс профессионального развития педагога английского языка состоит из довузовского, вузовского и послевузовского этапов образования. Период довузовского этапа можно охарактеризовать как период накопления знаний в области изучения языка, нацеленности на профессию, определения жизненных ориентиров. В вузовский период приобретаются основы профессиональной компетентности, будущий учитель должен овладеть методической грамотностью – освоить систему методических знаний обо всех составляющих процесса обучения, которые помогут подойти к уровню профессионального ремесла, отличающемуся от уровня грамотности наличием стойких методических навыков реализации обучающих действий.</w:t>
      </w:r>
    </w:p>
    <w:bookmarkEnd w:id="14"/>
    <w:p w14:paraId="703D5C6B" w14:textId="77777777" w:rsidR="008250FD" w:rsidRPr="00124820" w:rsidRDefault="008250FD" w:rsidP="00D50C1E">
      <w:pPr>
        <w:ind w:firstLine="454"/>
        <w:rPr>
          <w:rFonts w:cs="Times New Roman"/>
          <w:szCs w:val="28"/>
        </w:rPr>
      </w:pPr>
      <w:r w:rsidRPr="00124820">
        <w:rPr>
          <w:rFonts w:cs="Times New Roman"/>
          <w:szCs w:val="28"/>
        </w:rPr>
        <w:t xml:space="preserve">Для реализации гуманистических целей в обучении иностранному языку учителю-профессионалу необходимо владеть следующими качествами: предметными, методическими и педагогическими. Предметные качества предполагают практическое владение языком. Общая культура учителя, его разносторонние профессиональные знания, в том числе общей теории обучения, опора на свой собственный опыт являются научной базой педагогического мастерства. </w:t>
      </w:r>
    </w:p>
    <w:p w14:paraId="7D0F69FB" w14:textId="77777777" w:rsidR="008250FD" w:rsidRPr="00124820" w:rsidRDefault="008250FD" w:rsidP="00D50C1E">
      <w:pPr>
        <w:ind w:firstLine="454"/>
        <w:rPr>
          <w:rFonts w:cs="Times New Roman"/>
          <w:szCs w:val="28"/>
        </w:rPr>
      </w:pPr>
      <w:r w:rsidRPr="00124820">
        <w:rPr>
          <w:rFonts w:cs="Times New Roman"/>
          <w:szCs w:val="28"/>
        </w:rPr>
        <w:t xml:space="preserve">В методической литературе наблюдается стремление сгруппировать эти качества по определенным признакам. </w:t>
      </w:r>
      <w:r w:rsidR="00782DAE" w:rsidRPr="00124820">
        <w:rPr>
          <w:rFonts w:cs="Times New Roman"/>
          <w:szCs w:val="28"/>
        </w:rPr>
        <w:t>К примеру,</w:t>
      </w:r>
      <w:r w:rsidRPr="00124820">
        <w:rPr>
          <w:rFonts w:cs="Times New Roman"/>
          <w:szCs w:val="28"/>
        </w:rPr>
        <w:t xml:space="preserve"> дидактические, конструктивные, научно-познавательные, коммуникативные, организаторские и перцептивные.</w:t>
      </w:r>
    </w:p>
    <w:p w14:paraId="5361BECA" w14:textId="77777777" w:rsidR="008250FD" w:rsidRPr="00124820" w:rsidRDefault="008250FD" w:rsidP="00D50C1E">
      <w:pPr>
        <w:ind w:firstLine="454"/>
        <w:rPr>
          <w:rFonts w:cs="Times New Roman"/>
          <w:szCs w:val="28"/>
        </w:rPr>
      </w:pPr>
      <w:r w:rsidRPr="00124820">
        <w:rPr>
          <w:rFonts w:cs="Times New Roman"/>
          <w:szCs w:val="28"/>
        </w:rPr>
        <w:t xml:space="preserve">Таким образом, профессиональное развитие - это непрерывный процесс личностного и профессионального самоопределения, творческого совершенствования, продвижения к более высокому уровню профессиональной квалификации, т.е. к такому уровню, на котором учитель способен: </w:t>
      </w:r>
    </w:p>
    <w:p w14:paraId="67E127EB" w14:textId="77777777" w:rsidR="008250FD" w:rsidRPr="00124820" w:rsidRDefault="008250FD" w:rsidP="00A377EE">
      <w:pPr>
        <w:pStyle w:val="a3"/>
        <w:numPr>
          <w:ilvl w:val="0"/>
          <w:numId w:val="14"/>
        </w:numPr>
        <w:ind w:left="0" w:firstLine="454"/>
        <w:rPr>
          <w:rFonts w:cs="Times New Roman"/>
          <w:szCs w:val="28"/>
        </w:rPr>
      </w:pPr>
      <w:r w:rsidRPr="00124820">
        <w:rPr>
          <w:rFonts w:cs="Times New Roman"/>
          <w:szCs w:val="28"/>
        </w:rPr>
        <w:t xml:space="preserve">преобразовывать освоенные приемы и переносить их в новые условия обучения (Е.И. Пассов); </w:t>
      </w:r>
    </w:p>
    <w:p w14:paraId="43C548B9" w14:textId="77777777" w:rsidR="008250FD" w:rsidRPr="00124820" w:rsidRDefault="008250FD" w:rsidP="00A377EE">
      <w:pPr>
        <w:pStyle w:val="a3"/>
        <w:numPr>
          <w:ilvl w:val="0"/>
          <w:numId w:val="14"/>
        </w:numPr>
        <w:ind w:left="0" w:firstLine="454"/>
        <w:rPr>
          <w:rFonts w:cs="Times New Roman"/>
          <w:szCs w:val="28"/>
        </w:rPr>
      </w:pPr>
      <w:r w:rsidRPr="00124820">
        <w:rPr>
          <w:rFonts w:cs="Times New Roman"/>
          <w:szCs w:val="28"/>
        </w:rPr>
        <w:t xml:space="preserve">моделировать знания и деятельность (Н.В. Кузьмина); </w:t>
      </w:r>
    </w:p>
    <w:p w14:paraId="0283BFB2" w14:textId="77777777" w:rsidR="008250FD" w:rsidRPr="00124820" w:rsidRDefault="008250FD" w:rsidP="00A377EE">
      <w:pPr>
        <w:pStyle w:val="a3"/>
        <w:numPr>
          <w:ilvl w:val="0"/>
          <w:numId w:val="14"/>
        </w:numPr>
        <w:ind w:left="0" w:firstLine="454"/>
        <w:rPr>
          <w:rFonts w:cs="Times New Roman"/>
          <w:szCs w:val="28"/>
        </w:rPr>
      </w:pPr>
      <w:r w:rsidRPr="00124820">
        <w:rPr>
          <w:rFonts w:cs="Times New Roman"/>
          <w:szCs w:val="28"/>
        </w:rPr>
        <w:t xml:space="preserve">совершенствовать свой методический арсенал путем педагогической рефлексии и адекватной самооценки; - овладеть исследовательской культурой (А.К. Маркова); </w:t>
      </w:r>
    </w:p>
    <w:p w14:paraId="135DC504" w14:textId="77777777" w:rsidR="00782DAE" w:rsidRPr="00124820" w:rsidRDefault="008250FD" w:rsidP="00A377EE">
      <w:pPr>
        <w:pStyle w:val="a3"/>
        <w:numPr>
          <w:ilvl w:val="0"/>
          <w:numId w:val="14"/>
        </w:numPr>
        <w:ind w:left="0" w:firstLine="454"/>
        <w:rPr>
          <w:rFonts w:cs="Times New Roman"/>
          <w:szCs w:val="28"/>
        </w:rPr>
      </w:pPr>
      <w:r w:rsidRPr="00124820">
        <w:rPr>
          <w:rFonts w:cs="Times New Roman"/>
          <w:szCs w:val="28"/>
        </w:rPr>
        <w:t>производить объективно новую информацию (В.П. Беспалько)</w:t>
      </w:r>
      <w:r w:rsidR="00782DAE" w:rsidRPr="00124820">
        <w:rPr>
          <w:rFonts w:cs="Times New Roman"/>
          <w:szCs w:val="28"/>
        </w:rPr>
        <w:t>.</w:t>
      </w:r>
    </w:p>
    <w:p w14:paraId="0F5BEA86" w14:textId="656CCCEE" w:rsidR="008250FD" w:rsidRPr="00284680" w:rsidRDefault="008250FD" w:rsidP="00284680">
      <w:pPr>
        <w:ind w:firstLine="454"/>
        <w:rPr>
          <w:rFonts w:cs="Times New Roman"/>
          <w:szCs w:val="28"/>
        </w:rPr>
      </w:pPr>
      <w:r w:rsidRPr="00124820">
        <w:rPr>
          <w:rFonts w:cs="Times New Roman"/>
          <w:szCs w:val="28"/>
        </w:rPr>
        <w:t xml:space="preserve">Средством достижения этого уровня являются развитые умения интеллектуальной, диагностической, исследовательской, креативной деятельности, деятельности по самообразованию. Исходя из того, что профессиональное развитие учителя иностранного языка должно быть ориентировано на перспективу развития общества, структура непрерывного образования и профессионального развития в послевузовский период должна создавать условия для совершенствования профессиональных </w:t>
      </w:r>
      <w:r w:rsidR="005919AD">
        <w:rPr>
          <w:rFonts w:cs="Times New Roman"/>
          <w:szCs w:val="28"/>
        </w:rPr>
        <w:t>квалификаций</w:t>
      </w:r>
      <w:r w:rsidR="00284680">
        <w:rPr>
          <w:rFonts w:cs="Times New Roman"/>
          <w:szCs w:val="28"/>
        </w:rPr>
        <w:t xml:space="preserve"> в системе повышения квалификации, самообразования, иными словами, здесь оправданы и приемлемы все виды неформального и информального </w:t>
      </w:r>
      <w:r w:rsidR="00284680" w:rsidRPr="0020770A">
        <w:rPr>
          <w:rFonts w:cs="Times New Roman"/>
          <w:szCs w:val="28"/>
        </w:rPr>
        <w:t>образования</w:t>
      </w:r>
      <w:r w:rsidR="00C97A62" w:rsidRPr="0020770A">
        <w:rPr>
          <w:rFonts w:cs="Times New Roman"/>
          <w:szCs w:val="28"/>
        </w:rPr>
        <w:t xml:space="preserve"> [</w:t>
      </w:r>
      <w:r w:rsidR="003B4BD9" w:rsidRPr="0020770A">
        <w:rPr>
          <w:rFonts w:cs="Times New Roman"/>
          <w:szCs w:val="28"/>
        </w:rPr>
        <w:t>75</w:t>
      </w:r>
      <w:r w:rsidR="00C97A62" w:rsidRPr="0020770A">
        <w:rPr>
          <w:rFonts w:cs="Times New Roman"/>
          <w:szCs w:val="28"/>
        </w:rPr>
        <w:t>]</w:t>
      </w:r>
      <w:r w:rsidR="00284680" w:rsidRPr="0020770A">
        <w:rPr>
          <w:rFonts w:cs="Times New Roman"/>
          <w:szCs w:val="28"/>
        </w:rPr>
        <w:t>.</w:t>
      </w:r>
    </w:p>
    <w:p w14:paraId="5440C668" w14:textId="77777777" w:rsidR="008250FD" w:rsidRPr="00124820" w:rsidRDefault="008250FD" w:rsidP="00D50C1E">
      <w:pPr>
        <w:ind w:firstLine="454"/>
        <w:rPr>
          <w:rFonts w:cs="Times New Roman"/>
          <w:szCs w:val="28"/>
        </w:rPr>
      </w:pPr>
      <w:r w:rsidRPr="00284680">
        <w:rPr>
          <w:rFonts w:cs="Times New Roman"/>
          <w:szCs w:val="28"/>
        </w:rPr>
        <w:t>Поскольку</w:t>
      </w:r>
      <w:r w:rsidR="00284680" w:rsidRPr="00284680">
        <w:rPr>
          <w:rFonts w:cs="Times New Roman"/>
          <w:szCs w:val="28"/>
        </w:rPr>
        <w:t>, согласно официальным требованиям,</w:t>
      </w:r>
      <w:r w:rsidRPr="00284680">
        <w:rPr>
          <w:rFonts w:cs="Times New Roman"/>
          <w:szCs w:val="28"/>
        </w:rPr>
        <w:t xml:space="preserve"> курсы повышения квалификации проводятся </w:t>
      </w:r>
      <w:r w:rsidR="00284680" w:rsidRPr="00284680">
        <w:rPr>
          <w:rFonts w:cs="Times New Roman"/>
          <w:szCs w:val="28"/>
        </w:rPr>
        <w:t xml:space="preserve">не реже одного раза в три </w:t>
      </w:r>
      <w:r w:rsidRPr="00284680">
        <w:rPr>
          <w:rFonts w:cs="Times New Roman"/>
          <w:szCs w:val="28"/>
        </w:rPr>
        <w:t>года и сроки обучения на курсах сокращаются, то особое значение в профессиональном развитии приобретает умение учителя иностранного языка вести работу по самообразованию</w:t>
      </w:r>
      <w:r w:rsidRPr="00124820">
        <w:rPr>
          <w:rFonts w:cs="Times New Roman"/>
          <w:szCs w:val="28"/>
        </w:rPr>
        <w:t xml:space="preserve">, самостоятельно определять цели своего личностного и профессионального развития, преодолевать затруднения в обучающей деятельности, находить научно обоснованные решения тех или иных проблем. </w:t>
      </w:r>
    </w:p>
    <w:p w14:paraId="540878AB" w14:textId="77777777" w:rsidR="008250FD" w:rsidRPr="00124820" w:rsidRDefault="008250FD" w:rsidP="00D50C1E">
      <w:pPr>
        <w:ind w:firstLine="454"/>
        <w:rPr>
          <w:rFonts w:cs="Times New Roman"/>
          <w:szCs w:val="28"/>
        </w:rPr>
      </w:pPr>
      <w:r w:rsidRPr="00124820">
        <w:rPr>
          <w:rFonts w:cs="Times New Roman"/>
          <w:szCs w:val="28"/>
        </w:rPr>
        <w:t xml:space="preserve">Условия для осуществления деятельности по самообразованию состоят в исследовании </w:t>
      </w:r>
      <w:r w:rsidR="00284680">
        <w:rPr>
          <w:rFonts w:cs="Times New Roman"/>
          <w:szCs w:val="28"/>
        </w:rPr>
        <w:t>и рефлексии профессиональной деятельности</w:t>
      </w:r>
      <w:r w:rsidRPr="00124820">
        <w:rPr>
          <w:rFonts w:cs="Times New Roman"/>
          <w:szCs w:val="28"/>
        </w:rPr>
        <w:t>; в определении направления, сферы, совокупности задач, подлежащих самостоятельному решению. Овладение учителями технологией самообразования требует предварительного обучения их приемам, формам и содержанию этой технологии. Курсы повышения квалификации должны вооружить учителя инструментом самосовершенствования, самостоятельного решения проблем, каковым, на наш взгляд, являются способы и приемы исследования собственной обучающей деятельности, исследования деятельности учащихся по овладению иностранным языком, исследования взаимодействия педагога с обучающимися и учащихся между собой и т.д.</w:t>
      </w:r>
    </w:p>
    <w:p w14:paraId="640A1FBF" w14:textId="77777777" w:rsidR="008250FD" w:rsidRDefault="008250FD" w:rsidP="00D50C1E">
      <w:pPr>
        <w:ind w:firstLine="454"/>
        <w:rPr>
          <w:rFonts w:cs="Times New Roman"/>
          <w:szCs w:val="28"/>
        </w:rPr>
      </w:pPr>
      <w:r w:rsidRPr="00124820">
        <w:rPr>
          <w:rFonts w:cs="Times New Roman"/>
          <w:szCs w:val="28"/>
        </w:rPr>
        <w:t>Таким образом, есть основание утверждать, что в настоящее время имеет место</w:t>
      </w:r>
      <w:r w:rsidR="00284680">
        <w:rPr>
          <w:rFonts w:cs="Times New Roman"/>
          <w:szCs w:val="28"/>
        </w:rPr>
        <w:t xml:space="preserve"> ряд противоречий, обусловленные растущими потребностями в новых знаниях и навыках в связи с ростом технологических решений и явной недостаточностью научного и учебно-методического обеспечения повышения квалификаций педагогов в области инклюзивного образования.</w:t>
      </w:r>
    </w:p>
    <w:p w14:paraId="7370C43E" w14:textId="77777777" w:rsidR="00284680" w:rsidRDefault="00284680" w:rsidP="00D50C1E">
      <w:pPr>
        <w:ind w:firstLine="454"/>
        <w:rPr>
          <w:rFonts w:cs="Times New Roman"/>
          <w:szCs w:val="28"/>
        </w:rPr>
      </w:pPr>
    </w:p>
    <w:p w14:paraId="482560E7" w14:textId="77777777" w:rsidR="00A919DA" w:rsidRPr="00436474" w:rsidRDefault="00A919DA" w:rsidP="00A919DA">
      <w:pPr>
        <w:ind w:firstLine="454"/>
        <w:rPr>
          <w:rFonts w:cs="Times New Roman"/>
          <w:bCs/>
          <w:szCs w:val="28"/>
        </w:rPr>
      </w:pPr>
      <w:r w:rsidRPr="00436474">
        <w:rPr>
          <w:rFonts w:cs="Times New Roman"/>
          <w:bCs/>
          <w:szCs w:val="28"/>
        </w:rPr>
        <w:t xml:space="preserve">1.2 Теоретическая </w:t>
      </w:r>
      <w:bookmarkStart w:id="15" w:name="_Hlk183711877"/>
      <w:r w:rsidRPr="00436474">
        <w:rPr>
          <w:rFonts w:cs="Times New Roman"/>
          <w:bCs/>
          <w:szCs w:val="28"/>
        </w:rPr>
        <w:t xml:space="preserve">модель </w:t>
      </w:r>
      <w:bookmarkStart w:id="16" w:name="_Hlk183703466"/>
      <w:r w:rsidRPr="00436474">
        <w:rPr>
          <w:rFonts w:cs="Times New Roman"/>
          <w:bCs/>
          <w:szCs w:val="28"/>
        </w:rPr>
        <w:t>повышения квалификации учителей английского языка в обучении младших школьников в условиях инклюзивного образования</w:t>
      </w:r>
      <w:bookmarkEnd w:id="15"/>
    </w:p>
    <w:bookmarkEnd w:id="16"/>
    <w:p w14:paraId="651034DB" w14:textId="77777777" w:rsidR="0002090D" w:rsidRDefault="0002090D" w:rsidP="00A919DA">
      <w:pPr>
        <w:ind w:firstLine="454"/>
        <w:rPr>
          <w:rFonts w:cs="Times New Roman"/>
          <w:szCs w:val="28"/>
        </w:rPr>
      </w:pPr>
    </w:p>
    <w:p w14:paraId="67249E4C" w14:textId="6604E69E" w:rsidR="00A919DA" w:rsidRPr="00124820" w:rsidRDefault="00A919DA" w:rsidP="00A919DA">
      <w:pPr>
        <w:ind w:firstLine="454"/>
        <w:rPr>
          <w:rFonts w:cs="Times New Roman"/>
          <w:szCs w:val="28"/>
        </w:rPr>
      </w:pPr>
      <w:r w:rsidRPr="00124820">
        <w:rPr>
          <w:rFonts w:cs="Times New Roman"/>
          <w:szCs w:val="28"/>
        </w:rPr>
        <w:t xml:space="preserve">Согласно </w:t>
      </w:r>
      <w:r w:rsidR="00284680">
        <w:rPr>
          <w:rFonts w:cs="Times New Roman"/>
          <w:szCs w:val="28"/>
        </w:rPr>
        <w:t>ЗРК</w:t>
      </w:r>
      <w:r w:rsidRPr="00124820">
        <w:rPr>
          <w:rFonts w:cs="Times New Roman"/>
          <w:szCs w:val="28"/>
        </w:rPr>
        <w:t xml:space="preserve"> «Об образовании», термин «повышение квалификации» обозначает </w:t>
      </w:r>
      <w:r w:rsidR="00284680">
        <w:rPr>
          <w:rFonts w:cs="Times New Roman"/>
          <w:szCs w:val="28"/>
        </w:rPr>
        <w:t xml:space="preserve">«… </w:t>
      </w:r>
      <w:r w:rsidRPr="00124820">
        <w:rPr>
          <w:rFonts w:cs="Times New Roman"/>
          <w:szCs w:val="28"/>
        </w:rPr>
        <w:t>послевузовское образование, основанное на реализации актуальных образовательных программ и направленное на профессиональное развитие и переподготовку кадров в контексте системы непрерывного образования. Данный процесс включает поддержку инноваций в образовании и повышение эффективности методической работы</w:t>
      </w:r>
      <w:r w:rsidR="00284680">
        <w:rPr>
          <w:rFonts w:cs="Times New Roman"/>
          <w:szCs w:val="28"/>
        </w:rPr>
        <w:t xml:space="preserve"> …»</w:t>
      </w:r>
      <w:r w:rsidRPr="00124820">
        <w:rPr>
          <w:rFonts w:cs="Times New Roman"/>
          <w:szCs w:val="28"/>
        </w:rPr>
        <w:t xml:space="preserve"> [</w:t>
      </w:r>
      <w:r w:rsidR="003B4BD9" w:rsidRPr="00DC5CE9">
        <w:rPr>
          <w:rFonts w:cs="Times New Roman"/>
          <w:szCs w:val="28"/>
        </w:rPr>
        <w:t>76</w:t>
      </w:r>
      <w:r w:rsidRPr="00124820">
        <w:rPr>
          <w:rFonts w:cs="Times New Roman"/>
          <w:szCs w:val="28"/>
        </w:rPr>
        <w:t>].</w:t>
      </w:r>
    </w:p>
    <w:p w14:paraId="02D9BE6D" w14:textId="2C3A8B3E" w:rsidR="00A919DA" w:rsidRPr="00124820" w:rsidRDefault="00A919DA" w:rsidP="00A919DA">
      <w:pPr>
        <w:ind w:firstLine="454"/>
        <w:rPr>
          <w:rFonts w:cs="Times New Roman"/>
          <w:szCs w:val="28"/>
        </w:rPr>
      </w:pPr>
      <w:r w:rsidRPr="00124820">
        <w:rPr>
          <w:rFonts w:cs="Times New Roman"/>
          <w:szCs w:val="28"/>
        </w:rPr>
        <w:t>Однако на данный момент содержание программ повышения квалификации для педагогов английского языка не в полной мере учитывает необходимость интеграции иностранных языков,</w:t>
      </w:r>
      <w:r w:rsidR="00597895">
        <w:rPr>
          <w:rFonts w:cs="Times New Roman"/>
          <w:szCs w:val="28"/>
        </w:rPr>
        <w:t xml:space="preserve"> </w:t>
      </w:r>
      <w:r w:rsidRPr="00124820">
        <w:rPr>
          <w:rFonts w:cs="Times New Roman"/>
          <w:szCs w:val="28"/>
        </w:rPr>
        <w:t>в систему родного языка на уровне начального образования, а также взаимосвязь мыслительных способностей и языка в условиях инклюзивной среды. Отсутствие образовательных программ повышения квалификации, учитывающих все три аспекта, приводит к недостаточному уровню профессиональной компетентности педагогов, ведущую свою педагогическую деятельность в условиях инклюзии. Острая потребность в квалифицированных специалистах, обладающих не только глубокими знаниями иностранного языка, но и навыками психолого-педагогического сопровождения образовательного процесса, становится особенно актуальной при работе с младшими школьниками с особыми образовательными потребностями.</w:t>
      </w:r>
    </w:p>
    <w:p w14:paraId="766B15E4" w14:textId="77777777" w:rsidR="00A919DA" w:rsidRPr="00124820" w:rsidRDefault="00A919DA" w:rsidP="00A919DA">
      <w:pPr>
        <w:ind w:firstLine="454"/>
        <w:rPr>
          <w:rFonts w:cs="Times New Roman"/>
          <w:szCs w:val="28"/>
        </w:rPr>
      </w:pPr>
      <w:r w:rsidRPr="00124820">
        <w:rPr>
          <w:rFonts w:cs="Times New Roman"/>
          <w:szCs w:val="28"/>
        </w:rPr>
        <w:t>В образовательной практике организаций среднего образования учителя часто сталкиваются с такими проблемами, как низкая познавательная активность обучающихся, обусловленная особенностями их развития. Несмотря на внедрение инклюзивного подхода к обучению, который стал приоритетом образовательной политики Казахстана, в школьной системе часто игнорируются адаптированные программы для детей с особыми образовательными потребностями. Учителя зачастую не владеют методами и приемами инклюзивного обучения, а дополнительные часы, необходимые для работы с такими детьми, не предусмотрены в учебных планах.</w:t>
      </w:r>
    </w:p>
    <w:p w14:paraId="0533B1D0" w14:textId="16C8F0E4" w:rsidR="00A919DA" w:rsidRPr="00124820" w:rsidRDefault="00A919DA" w:rsidP="00A919DA">
      <w:pPr>
        <w:ind w:firstLine="454"/>
        <w:rPr>
          <w:rFonts w:cs="Times New Roman"/>
          <w:szCs w:val="28"/>
        </w:rPr>
      </w:pPr>
      <w:r w:rsidRPr="00124820">
        <w:rPr>
          <w:rFonts w:cs="Times New Roman"/>
          <w:szCs w:val="28"/>
        </w:rPr>
        <w:t>На современном этапе в Казахстане создана нормативная база, обеспечивающая развитие инклюзивного образования. В первую очередь это Закон Республики Казахстан от 27 июля 2007 года № 319-III «Об образовании», в котором подчеркивается, что инклюзивное образование обеспечивает равный доступ к обучению с учетом индивидуальных особенностей обучающихся. Кроме того, Закон Республики Казахстан от 26 июня 2021 года № 56-VII ЗРК «О внесении изменений и дополнений в некоторые законодательные акты Республики Казахстан по вопросам инклюзивного образования» вводит терминологические изменения, такие как переименование «коррекционных организаций» в «организации образования»</w:t>
      </w:r>
      <w:r w:rsidR="00782DAE" w:rsidRPr="00124820">
        <w:rPr>
          <w:rFonts w:cs="Times New Roman"/>
          <w:szCs w:val="28"/>
        </w:rPr>
        <w:t xml:space="preserve">. </w:t>
      </w:r>
      <w:r w:rsidRPr="00124820">
        <w:rPr>
          <w:rFonts w:cs="Times New Roman"/>
          <w:szCs w:val="28"/>
        </w:rPr>
        <w:t xml:space="preserve">В соответствии с этим законом, дети с особыми образовательными потребностями могут поступать в образовательные организации в возрасте от шести до десяти лет. Обучение таких детей проводится на основе оценки их индивидуальных потребностей, а продолжительность получения начального и основного среднего образования должна составлять не менее десяти лет. </w:t>
      </w:r>
    </w:p>
    <w:p w14:paraId="2B3924D9" w14:textId="38BA3FA0" w:rsidR="00A919DA" w:rsidRPr="00124820" w:rsidRDefault="00A919DA" w:rsidP="00A919DA">
      <w:pPr>
        <w:ind w:firstLine="454"/>
        <w:rPr>
          <w:rFonts w:cs="Times New Roman"/>
          <w:szCs w:val="28"/>
        </w:rPr>
      </w:pPr>
      <w:r w:rsidRPr="00124820">
        <w:rPr>
          <w:rFonts w:cs="Times New Roman"/>
          <w:szCs w:val="28"/>
        </w:rPr>
        <w:t xml:space="preserve">По информации Министерства просвещения, на начало текущего года в Казахстане насчитывается более 203 тысяч детей с особыми образовательными потребностями, из которых свыше 137 тысяч являются школьниками. Для успешного развития инклюзивного общества необходимо продолжение реформ в государственной политике, совершенствование нормативно-правовой базы, развитие позитивного общественного мнения и толерантного отношения к детям с особыми образовательными потребностями. Также </w:t>
      </w:r>
      <w:r w:rsidR="0056170D">
        <w:rPr>
          <w:rFonts w:cs="Times New Roman"/>
          <w:szCs w:val="28"/>
        </w:rPr>
        <w:t>необходимо постоянно совершенствовать</w:t>
      </w:r>
      <w:r w:rsidRPr="00124820">
        <w:rPr>
          <w:rFonts w:cs="Times New Roman"/>
          <w:szCs w:val="28"/>
        </w:rPr>
        <w:t xml:space="preserve"> технологи</w:t>
      </w:r>
      <w:r w:rsidR="0056170D">
        <w:rPr>
          <w:rFonts w:cs="Times New Roman"/>
          <w:szCs w:val="28"/>
        </w:rPr>
        <w:t>и</w:t>
      </w:r>
      <w:r w:rsidRPr="00124820">
        <w:rPr>
          <w:rFonts w:cs="Times New Roman"/>
          <w:szCs w:val="28"/>
        </w:rPr>
        <w:t xml:space="preserve"> и программ</w:t>
      </w:r>
      <w:r w:rsidR="0056170D">
        <w:rPr>
          <w:rFonts w:cs="Times New Roman"/>
          <w:szCs w:val="28"/>
        </w:rPr>
        <w:t>ы</w:t>
      </w:r>
      <w:r w:rsidRPr="00124820">
        <w:rPr>
          <w:rFonts w:cs="Times New Roman"/>
          <w:szCs w:val="28"/>
        </w:rPr>
        <w:t xml:space="preserve"> подготовки и переподготовки педагогов.</w:t>
      </w:r>
    </w:p>
    <w:p w14:paraId="4A4759B8" w14:textId="77777777" w:rsidR="00A919DA" w:rsidRPr="00124820" w:rsidRDefault="00A919DA" w:rsidP="00A919DA">
      <w:pPr>
        <w:ind w:firstLine="454"/>
        <w:rPr>
          <w:rFonts w:cs="Times New Roman"/>
          <w:szCs w:val="28"/>
        </w:rPr>
      </w:pPr>
      <w:r w:rsidRPr="00124820">
        <w:rPr>
          <w:rFonts w:cs="Times New Roman"/>
          <w:szCs w:val="28"/>
        </w:rPr>
        <w:t xml:space="preserve">Кроме того, необходимо отметить недостаточный охват, сложившихся в системе повышения квалификации, вопросов, связанных с профессиональным развитием учителей английского языка на уровне начального образования в условиях инклюзии. Так, в перечне образовательных программ курсов повышения квалификации, согласованных Министерством просвещения РК в 2024 году, представлены образовательные программы, касающиеся исследовательской и проектной деятельности обучающихся начальной школы, внедрения инновационных технологий при обучении английскому языку, психолого-педагогического сопровождения детей с особыми образовательными потребностями. Однако, анализ содержания, представленных программ указывает на отсутствие необходимых комплексных образовательных решений, интегрирующих вопросы обучения английскому языку младших школьников в условиях инклюзивного образования, т.е. все три указанных компонента, что ограничивает потенциал образовательных программ подготовки педагогов к актуальным и современным требованиям современного инклюзивного и инновационного образовательного процесса в стране. </w:t>
      </w:r>
    </w:p>
    <w:p w14:paraId="2E49CD39" w14:textId="619B6966" w:rsidR="00A919DA" w:rsidRPr="00124820" w:rsidRDefault="00A919DA" w:rsidP="00A919DA">
      <w:pPr>
        <w:ind w:firstLine="454"/>
        <w:rPr>
          <w:rFonts w:cs="Times New Roman"/>
          <w:szCs w:val="28"/>
        </w:rPr>
      </w:pPr>
      <w:r w:rsidRPr="00124820">
        <w:rPr>
          <w:rFonts w:cs="Times New Roman"/>
          <w:szCs w:val="28"/>
        </w:rPr>
        <w:t>Согласно отчету о деятельности АО «Национальный центр повышения квалификации «</w:t>
      </w:r>
      <w:r w:rsidRPr="00124820">
        <w:rPr>
          <w:rFonts w:cs="Times New Roman"/>
          <w:szCs w:val="28"/>
          <w:lang w:val="kk-KZ"/>
        </w:rPr>
        <w:t>Өрлеу</w:t>
      </w:r>
      <w:r w:rsidRPr="00124820">
        <w:rPr>
          <w:rFonts w:cs="Times New Roman"/>
          <w:szCs w:val="28"/>
        </w:rPr>
        <w:t xml:space="preserve">» за 2023 год </w:t>
      </w:r>
      <w:r w:rsidRPr="00124820">
        <w:rPr>
          <w:rFonts w:cs="Times New Roman"/>
          <w:szCs w:val="28"/>
          <w:lang w:val="kk-KZ"/>
        </w:rPr>
        <w:t xml:space="preserve">прошли краткосрочные курсы </w:t>
      </w:r>
      <w:r w:rsidRPr="00124820">
        <w:rPr>
          <w:rFonts w:cs="Times New Roman"/>
          <w:szCs w:val="28"/>
        </w:rPr>
        <w:t>повышения квалификации по направлениям: английский язык (5-9 кл.) – 3469 педагогов;</w:t>
      </w:r>
      <w:r w:rsidR="00597895">
        <w:rPr>
          <w:rFonts w:cs="Times New Roman"/>
          <w:szCs w:val="28"/>
        </w:rPr>
        <w:t xml:space="preserve"> </w:t>
      </w:r>
      <w:r w:rsidRPr="00124820">
        <w:rPr>
          <w:rFonts w:cs="Times New Roman"/>
          <w:szCs w:val="28"/>
        </w:rPr>
        <w:t xml:space="preserve"> английский язык (10-11 кл.) – 2016 педагогов и 1732 специальных педагогов, также была проведена диагностика потребности в профессиональном развитии педагогов английского языка. В рамках исследования потребностей педагогов английского языка организаций среднего образования был разработан и проведен опрос в апреле 2023 года филиалом АО «НЦПК «Өрлеу» ИПР по ВКО [</w:t>
      </w:r>
      <w:r w:rsidR="003B4BD9" w:rsidRPr="003B4BD9">
        <w:rPr>
          <w:rFonts w:cs="Times New Roman"/>
          <w:szCs w:val="28"/>
        </w:rPr>
        <w:t>77</w:t>
      </w:r>
      <w:r w:rsidRPr="00124820">
        <w:rPr>
          <w:rFonts w:cs="Times New Roman"/>
          <w:szCs w:val="28"/>
        </w:rPr>
        <w:t>]. Однако анализ представленных в отчете данных указывает на отсутствие выраженного запроса на повышение квалификации учителей английского языка, ведущих свою педагогическую деятельность с обучающимися младших классов с ООП, что</w:t>
      </w:r>
      <w:r w:rsidR="00904176">
        <w:rPr>
          <w:rFonts w:cs="Times New Roman"/>
          <w:szCs w:val="28"/>
        </w:rPr>
        <w:t xml:space="preserve"> </w:t>
      </w:r>
      <w:r w:rsidRPr="00124820">
        <w:rPr>
          <w:rFonts w:cs="Times New Roman"/>
          <w:szCs w:val="28"/>
        </w:rPr>
        <w:t>может свидетельствовать о недостаточной фокусировке на интересующем нас аспекте профессионального развития педагога.</w:t>
      </w:r>
    </w:p>
    <w:p w14:paraId="6052D454" w14:textId="77777777" w:rsidR="00A919DA" w:rsidRPr="00124820" w:rsidRDefault="00A919DA" w:rsidP="00A919DA">
      <w:pPr>
        <w:ind w:firstLine="454"/>
        <w:rPr>
          <w:rFonts w:cs="Times New Roman"/>
          <w:szCs w:val="28"/>
        </w:rPr>
      </w:pPr>
      <w:r w:rsidRPr="00124820">
        <w:rPr>
          <w:rFonts w:cs="Times New Roman"/>
          <w:bCs/>
          <w:szCs w:val="28"/>
        </w:rPr>
        <w:t>Введение инклюзивного образования в Казахстане началось с создания коррекционных групп и специальных классов в образовательных организациях. Однако в настоящее время этот процесс развивается как интеграция детей с особыми образовательными потребностями (ООП) в существующую систему школьного образования. Современное понимание инклюзии включает адаптацию образовательной системы к индивидуальным потребностям ребенка, а также его принятие на уровне всей школы. Это требует пересмотра образовательного процесса, ориентированного на обеспечение потребностей всех учащихся, а не только детей с ООП.</w:t>
      </w:r>
    </w:p>
    <w:p w14:paraId="64A88570" w14:textId="77777777" w:rsidR="00A919DA" w:rsidRPr="00124820" w:rsidRDefault="00A919DA" w:rsidP="00A919DA">
      <w:pPr>
        <w:ind w:firstLine="454"/>
        <w:rPr>
          <w:rFonts w:cs="Times New Roman"/>
          <w:szCs w:val="28"/>
        </w:rPr>
      </w:pPr>
      <w:r w:rsidRPr="00124820">
        <w:rPr>
          <w:rFonts w:cs="Times New Roman"/>
          <w:szCs w:val="28"/>
        </w:rPr>
        <w:t>Инклюзивное образование акцентирует внимание на ценности разнообразия учащихся, признании их способностей к обучению и организации образовательного процесса с учетом индивидуальных особенностей каждого ребенка. Такая гибкая система, учитывающая потребности всех обучающихся, требует применения новых подходов и форм обучения.</w:t>
      </w:r>
    </w:p>
    <w:p w14:paraId="3013FB3F" w14:textId="77777777" w:rsidR="00A919DA" w:rsidRPr="00124820" w:rsidRDefault="00A919DA" w:rsidP="00A919DA">
      <w:pPr>
        <w:ind w:firstLine="454"/>
        <w:rPr>
          <w:rFonts w:cs="Times New Roman"/>
          <w:szCs w:val="28"/>
        </w:rPr>
      </w:pPr>
      <w:r w:rsidRPr="00124820">
        <w:rPr>
          <w:rFonts w:cs="Times New Roman"/>
          <w:szCs w:val="28"/>
        </w:rPr>
        <w:t>Для эффективного освоения учебной программы детьми с особыми образовательными потребностями необходимы индивидуализированные подходы. Это включает подбор организационных условий, адаптацию форм выполнения заданий, выбор оптимальных способов и сроков представления результатов, а также разработку качественных подходов к оцениванию. Любые изменения в обучении должны сохранять высокий уровень образовательных стандартов</w:t>
      </w:r>
      <w:r w:rsidR="00782DAE" w:rsidRPr="00124820">
        <w:rPr>
          <w:rFonts w:cs="Times New Roman"/>
          <w:szCs w:val="28"/>
        </w:rPr>
        <w:t xml:space="preserve">. </w:t>
      </w:r>
      <w:r w:rsidRPr="00124820">
        <w:rPr>
          <w:rFonts w:cs="Times New Roman"/>
          <w:szCs w:val="28"/>
        </w:rPr>
        <w:t>Интегрированные классы, где учащиеся с ООП обучаются по типовым или специальным учебным программам в условиях общеобразовательных школ, являются предпочтительной формой организации образовательного процесса по сравнению со специальными классами или индивидуальным обучением.</w:t>
      </w:r>
    </w:p>
    <w:p w14:paraId="099A6666" w14:textId="77777777" w:rsidR="00A919DA" w:rsidRPr="00124820" w:rsidRDefault="00A919DA" w:rsidP="00A919DA">
      <w:pPr>
        <w:ind w:firstLine="454"/>
        <w:rPr>
          <w:rFonts w:cs="Times New Roman"/>
          <w:szCs w:val="28"/>
        </w:rPr>
      </w:pPr>
      <w:r w:rsidRPr="00124820">
        <w:rPr>
          <w:rFonts w:cs="Times New Roman"/>
          <w:szCs w:val="28"/>
        </w:rPr>
        <w:t>Обновление содержания образования и развитие его инклюзивного характера, использование вариативных и дифференцированных методов обучения, а также активное внедрение инновационных педагогических технологий оказывают значительное влияние на деятельность педагогов. Эти изменения требуют пересмотра педагогической практики и стратегии повышения квалификации учителей. Система переподготовки педагогических кадров является основным источником обновления их знаний и навыков. Однако существующая модель профессионального развития педагогов, заключающаяся в повышении квалификации, по мнению исследователей, не в полной мере отвечает стратегическим задачам образования, что подчеркивает необходимость ее реформирования. Наиболее значимой проблемой в постдипломном образовании остается слабая связь между теоретической подготовкой и практической реализацией в организациях среднего образования.</w:t>
      </w:r>
    </w:p>
    <w:p w14:paraId="0357079D" w14:textId="77777777" w:rsidR="00A919DA" w:rsidRPr="00124820" w:rsidRDefault="00A919DA" w:rsidP="00A919DA">
      <w:pPr>
        <w:ind w:firstLine="454"/>
        <w:rPr>
          <w:rFonts w:cs="Times New Roman"/>
          <w:szCs w:val="28"/>
        </w:rPr>
      </w:pPr>
      <w:r w:rsidRPr="00124820">
        <w:rPr>
          <w:rFonts w:cs="Times New Roman"/>
          <w:szCs w:val="28"/>
        </w:rPr>
        <w:t xml:space="preserve">Профессиональное развитие педагогов должно осуществляться и оцениваться в соответствии с установленными требованиями к уровню квалификации, компетенции, содержанию, качеству образования профессиональным стандартом «Педагог» и требованиями к содержанию, установленными государственным общеобязательным стандартом образования. </w:t>
      </w:r>
    </w:p>
    <w:p w14:paraId="3CCBBA1F" w14:textId="77777777" w:rsidR="00A919DA" w:rsidRPr="00124820" w:rsidRDefault="00A919DA" w:rsidP="00A919DA">
      <w:pPr>
        <w:ind w:firstLine="454"/>
        <w:rPr>
          <w:rFonts w:cs="Times New Roman"/>
          <w:szCs w:val="28"/>
        </w:rPr>
      </w:pPr>
      <w:r w:rsidRPr="00124820">
        <w:rPr>
          <w:rFonts w:cs="Times New Roman"/>
          <w:szCs w:val="28"/>
        </w:rPr>
        <w:t>Кроме того, определение профессионального развития педагога постоянно расширяется, включая уже существующие и новые технологические возможности для профессионального обучения (National Staff Development Council, 2010). В настоящее время сложилась необходимость создавать инструменты, которые учитывают эти новые элементы профессионального развития.</w:t>
      </w:r>
    </w:p>
    <w:p w14:paraId="6EB017EB" w14:textId="1378D2BE" w:rsidR="00A919DA" w:rsidRPr="00124820" w:rsidRDefault="00A919DA" w:rsidP="00A919DA">
      <w:pPr>
        <w:ind w:firstLine="454"/>
        <w:rPr>
          <w:rFonts w:cs="Times New Roman"/>
          <w:szCs w:val="28"/>
        </w:rPr>
      </w:pPr>
      <w:r w:rsidRPr="00124820">
        <w:rPr>
          <w:rFonts w:cs="Times New Roman"/>
          <w:szCs w:val="28"/>
        </w:rPr>
        <w:t xml:space="preserve">Хотя в исследовательском сообществе складывается неформальный консенсус по некоторым ключевым факторам, повышающим эффективность профессионального развития, единого мнения до сих пор нет </w:t>
      </w:r>
      <w:bookmarkStart w:id="17" w:name="_Hlk184022285"/>
      <w:r w:rsidRPr="00124820">
        <w:rPr>
          <w:rFonts w:cs="Times New Roman"/>
          <w:szCs w:val="28"/>
        </w:rPr>
        <w:t>[</w:t>
      </w:r>
      <w:r w:rsidR="003B4BD9" w:rsidRPr="003B4BD9">
        <w:rPr>
          <w:rFonts w:cs="Times New Roman"/>
          <w:szCs w:val="28"/>
        </w:rPr>
        <w:t>78</w:t>
      </w:r>
      <w:r w:rsidRPr="00124820">
        <w:rPr>
          <w:rFonts w:cs="Times New Roman"/>
          <w:szCs w:val="28"/>
        </w:rPr>
        <w:t xml:space="preserve">]. </w:t>
      </w:r>
      <w:bookmarkEnd w:id="17"/>
      <w:r w:rsidRPr="00124820">
        <w:rPr>
          <w:rFonts w:cs="Times New Roman"/>
          <w:szCs w:val="28"/>
        </w:rPr>
        <w:t>Такие характеристики профессионального развития, как длительность программ, активное обучение, акцент на содержании, согласованность и коллективное участие, необходимо регулярно измерять в разных контекстах для усиления положительного эффекта дополнительного образования</w:t>
      </w:r>
      <w:bookmarkStart w:id="18" w:name="_Hlk184022371"/>
      <w:r w:rsidRPr="00124820">
        <w:rPr>
          <w:rFonts w:cs="Times New Roman"/>
          <w:szCs w:val="28"/>
        </w:rPr>
        <w:t>.</w:t>
      </w:r>
      <w:bookmarkEnd w:id="18"/>
    </w:p>
    <w:p w14:paraId="74927858" w14:textId="1519415D" w:rsidR="00A919DA" w:rsidRPr="00124820" w:rsidRDefault="00A919DA" w:rsidP="00A919DA">
      <w:pPr>
        <w:ind w:firstLine="454"/>
        <w:rPr>
          <w:rFonts w:cs="Times New Roman"/>
          <w:szCs w:val="28"/>
        </w:rPr>
      </w:pPr>
      <w:r w:rsidRPr="00124820">
        <w:rPr>
          <w:rFonts w:cs="Times New Roman"/>
          <w:szCs w:val="28"/>
        </w:rPr>
        <w:t>Профессиональное развитие педагогов представляет собой как индивидуальный, так и организационный процесс изменений [</w:t>
      </w:r>
      <w:r w:rsidR="003B4BD9" w:rsidRPr="003B4BD9">
        <w:rPr>
          <w:rFonts w:cs="Times New Roman"/>
          <w:szCs w:val="28"/>
        </w:rPr>
        <w:t>79</w:t>
      </w:r>
      <w:r w:rsidRPr="00124820">
        <w:rPr>
          <w:rFonts w:cs="Times New Roman"/>
          <w:szCs w:val="28"/>
        </w:rPr>
        <w:t>]. Поскольку на профессиональное развитие влияют организационные факторы, оно может быть механизмом постоянного улучшения системы школьного образования. Профессиональное развитие играет ключевую роль на всех этапах процесса модернизации школьной системы, ориентированного на результат, что затрудняет его отделение от преобразований в содержании среднего образования) [</w:t>
      </w:r>
      <w:r w:rsidR="003B4BD9" w:rsidRPr="003B4BD9">
        <w:rPr>
          <w:rFonts w:cs="Times New Roman"/>
          <w:szCs w:val="28"/>
        </w:rPr>
        <w:t>80</w:t>
      </w:r>
      <w:r w:rsidRPr="00124820">
        <w:rPr>
          <w:rFonts w:cs="Times New Roman"/>
          <w:szCs w:val="28"/>
        </w:rPr>
        <w:t>]. Современные определения подчеркивают непрерывный характер роста педагога; профессиональное развитие</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124820">
        <w:rPr>
          <w:rFonts w:cs="Times New Roman"/>
          <w:szCs w:val="28"/>
        </w:rPr>
        <w:t>это процесс, а не одноразовое событие.</w:t>
      </w:r>
    </w:p>
    <w:p w14:paraId="321FD06A" w14:textId="67D8453F" w:rsidR="00A919DA" w:rsidRPr="00124820" w:rsidRDefault="00A919DA" w:rsidP="00A919DA">
      <w:pPr>
        <w:ind w:firstLine="454"/>
        <w:rPr>
          <w:rFonts w:cs="Times New Roman"/>
          <w:szCs w:val="28"/>
        </w:rPr>
      </w:pPr>
      <w:r w:rsidRPr="00124820">
        <w:rPr>
          <w:rFonts w:cs="Times New Roman"/>
          <w:szCs w:val="28"/>
        </w:rPr>
        <w:t>Успех образовательных реформ в современной школе зависит от предоставления учителям необходимой поддержки и ресурсов для углубления их развития или освоения новых методов обучения [</w:t>
      </w:r>
      <w:r w:rsidR="003B4BD9" w:rsidRPr="003B4BD9">
        <w:rPr>
          <w:rFonts w:cs="Times New Roman"/>
          <w:szCs w:val="28"/>
        </w:rPr>
        <w:t>81</w:t>
      </w:r>
      <w:r w:rsidRPr="00124820">
        <w:rPr>
          <w:rFonts w:cs="Times New Roman"/>
          <w:szCs w:val="28"/>
        </w:rPr>
        <w:t xml:space="preserve">]. Педагогическая поддержка включает время, достаточное для осмысления нового обучения, четкую направленность и своевременную обратную связь, возможность наблюдать или практиковаться, а также создание культуры сотрудничества и поиска решений. </w:t>
      </w:r>
    </w:p>
    <w:p w14:paraId="098B4382" w14:textId="77777777" w:rsidR="00A919DA" w:rsidRPr="00124820" w:rsidRDefault="00A919DA" w:rsidP="00A919DA">
      <w:pPr>
        <w:ind w:firstLine="454"/>
        <w:rPr>
          <w:rFonts w:cs="Times New Roman"/>
          <w:szCs w:val="28"/>
        </w:rPr>
      </w:pPr>
      <w:r w:rsidRPr="00124820">
        <w:rPr>
          <w:rFonts w:cs="Times New Roman"/>
          <w:szCs w:val="28"/>
        </w:rPr>
        <w:t>Профессиональное развитие также способствует устойчивому развитию школьного образования, превращая школы в организации, ориентированные на обучение. Педагоги начинают менять не только свои действия, но и свои представления о целях и природе своей работы.</w:t>
      </w:r>
    </w:p>
    <w:p w14:paraId="3EA99344" w14:textId="77777777" w:rsidR="00A919DA" w:rsidRPr="00124820" w:rsidRDefault="00A919DA" w:rsidP="00A919DA">
      <w:pPr>
        <w:ind w:firstLine="454"/>
        <w:rPr>
          <w:rFonts w:cs="Times New Roman"/>
          <w:szCs w:val="28"/>
        </w:rPr>
      </w:pPr>
      <w:r w:rsidRPr="00124820">
        <w:rPr>
          <w:rFonts w:cs="Times New Roman"/>
          <w:szCs w:val="28"/>
        </w:rPr>
        <w:t>Исследования, связывающие отдельные атрибуты профессионального развития с приобретением новых и усилением имеющихся компетенций, изменениями в убеждениях, знаниях, действиях, а также с результатами обучения учащихся, постепенно расширяются. Постоянное профессиональное развитие, направленное на углубление знаний педагогов в области предметного содержания, понимания процесса обучения и педагогики, принятия педагогических инноваций связано с улучшением профессиональной практики и достижений.</w:t>
      </w:r>
    </w:p>
    <w:p w14:paraId="0A8364A8" w14:textId="77777777" w:rsidR="00A919DA" w:rsidRPr="00124820" w:rsidRDefault="00A919DA" w:rsidP="00A919DA">
      <w:pPr>
        <w:ind w:firstLine="454"/>
        <w:rPr>
          <w:rFonts w:cs="Times New Roman"/>
          <w:szCs w:val="28"/>
        </w:rPr>
      </w:pPr>
      <w:r w:rsidRPr="00124820">
        <w:rPr>
          <w:rFonts w:cs="Times New Roman"/>
          <w:szCs w:val="28"/>
        </w:rPr>
        <w:t xml:space="preserve">Для анализа закономерностей, влияющих на формирование психолого-педагогических компетенций учителей через курсы повышения квалификации, необходимо четкое понимание построения модели данного процесса, содержание ее структурных элементов. Теоретические и практические аспекты моделирования профессионального развития педагога отражены в трудах В.П. Беспалько, М.А. Галагузовой, С.И. Архангельского, М.А. Кудайкулова, А.Н. Дахина, Л.Б. Ительсона, С.И. Мещерякова, А.М. Новикова, В.И. Михеева. </w:t>
      </w:r>
    </w:p>
    <w:p w14:paraId="6DB94969" w14:textId="3BFF23E8" w:rsidR="00A919DA" w:rsidRPr="00124820" w:rsidRDefault="002F1CC3" w:rsidP="00A919DA">
      <w:pPr>
        <w:ind w:firstLine="454"/>
        <w:rPr>
          <w:rFonts w:cs="Times New Roman"/>
          <w:bCs/>
          <w:szCs w:val="28"/>
        </w:rPr>
      </w:pPr>
      <w:r w:rsidRPr="00A20C86">
        <w:rPr>
          <w:rFonts w:cs="Times New Roman"/>
          <w:szCs w:val="28"/>
        </w:rPr>
        <w:t>С</w:t>
      </w:r>
      <w:r>
        <w:rPr>
          <w:rFonts w:cs="Times New Roman"/>
          <w:szCs w:val="28"/>
        </w:rPr>
        <w:t xml:space="preserve"> </w:t>
      </w:r>
      <w:r w:rsidR="00A20C86" w:rsidRPr="00A20C86">
        <w:rPr>
          <w:rFonts w:cs="Times New Roman"/>
          <w:szCs w:val="28"/>
        </w:rPr>
        <w:t>опорой на имеющиеся труды, посвященные педагогическому моделированию</w:t>
      </w:r>
      <w:r w:rsidR="00A20C86">
        <w:rPr>
          <w:rFonts w:cs="Times New Roman"/>
          <w:szCs w:val="28"/>
        </w:rPr>
        <w:t xml:space="preserve">, мы понимаем, что теоретическая модель строится на абстрактных концепциях, лежащих в основе </w:t>
      </w:r>
      <w:r>
        <w:rPr>
          <w:rFonts w:cs="Times New Roman"/>
          <w:szCs w:val="28"/>
        </w:rPr>
        <w:t xml:space="preserve">педагогических систем, и стремится объяснить образовательные процессы, исходя из научных теорий и исследований. </w:t>
      </w:r>
      <w:r w:rsidRPr="00A20C86">
        <w:rPr>
          <w:rFonts w:cs="Times New Roman"/>
          <w:szCs w:val="28"/>
        </w:rPr>
        <w:t xml:space="preserve">В целом, </w:t>
      </w:r>
      <w:r>
        <w:rPr>
          <w:rFonts w:cs="Times New Roman"/>
          <w:szCs w:val="28"/>
        </w:rPr>
        <w:t xml:space="preserve">модель есть ничто иное, как условный аналог изучаемого </w:t>
      </w:r>
      <w:r w:rsidRPr="0020770A">
        <w:rPr>
          <w:rFonts w:cs="Times New Roman"/>
          <w:szCs w:val="28"/>
        </w:rPr>
        <w:t>объекта</w:t>
      </w:r>
      <w:r w:rsidR="00A919DA" w:rsidRPr="0020770A">
        <w:rPr>
          <w:rFonts w:cs="Times New Roman"/>
          <w:szCs w:val="28"/>
        </w:rPr>
        <w:t xml:space="preserve"> [</w:t>
      </w:r>
      <w:r w:rsidR="003B4BD9" w:rsidRPr="0020770A">
        <w:rPr>
          <w:rFonts w:cs="Times New Roman"/>
          <w:szCs w:val="28"/>
        </w:rPr>
        <w:t>82</w:t>
      </w:r>
      <w:r w:rsidR="00A919DA" w:rsidRPr="0020770A">
        <w:rPr>
          <w:rFonts w:cs="Times New Roman"/>
          <w:szCs w:val="28"/>
        </w:rPr>
        <w:t>].</w:t>
      </w:r>
      <w:r w:rsidRPr="0020770A">
        <w:rPr>
          <w:rFonts w:cs="Times New Roman"/>
          <w:szCs w:val="28"/>
        </w:rPr>
        <w:t xml:space="preserve"> В науке моделирование представляет собой метод исследования, применяемый поэтапно и последовательно </w:t>
      </w:r>
      <w:r w:rsidR="00A919DA" w:rsidRPr="0020770A">
        <w:rPr>
          <w:rFonts w:cs="Times New Roman"/>
          <w:szCs w:val="28"/>
        </w:rPr>
        <w:t>[</w:t>
      </w:r>
      <w:r w:rsidR="003B4BD9" w:rsidRPr="0020770A">
        <w:rPr>
          <w:rFonts w:cs="Times New Roman"/>
          <w:szCs w:val="28"/>
        </w:rPr>
        <w:t>83</w:t>
      </w:r>
      <w:r w:rsidR="00CC3687" w:rsidRPr="0020770A">
        <w:rPr>
          <w:rFonts w:cs="Times New Roman"/>
          <w:szCs w:val="28"/>
        </w:rPr>
        <w:t>-</w:t>
      </w:r>
      <w:r w:rsidR="003B4BD9" w:rsidRPr="0020770A">
        <w:rPr>
          <w:rFonts w:cs="Times New Roman"/>
          <w:szCs w:val="28"/>
        </w:rPr>
        <w:t>86</w:t>
      </w:r>
      <w:r w:rsidR="00A919DA" w:rsidRPr="0020770A">
        <w:rPr>
          <w:rFonts w:cs="Times New Roman"/>
          <w:szCs w:val="28"/>
        </w:rPr>
        <w:t>].</w:t>
      </w:r>
      <w:r w:rsidRPr="0020770A">
        <w:rPr>
          <w:rFonts w:cs="Times New Roman"/>
          <w:szCs w:val="28"/>
        </w:rPr>
        <w:t xml:space="preserve"> Кроме</w:t>
      </w:r>
      <w:r>
        <w:rPr>
          <w:rFonts w:cs="Times New Roman"/>
          <w:szCs w:val="28"/>
        </w:rPr>
        <w:t xml:space="preserve"> того, выделяются виды моделей. Контексте нашего исследования известны такие модели повышения квалификации педагогов, как модель непрерывного образования, модель коучинга, модель дистанционного (онлайн) обучения, модель сетевого взаимодействия. Раз</w:t>
      </w:r>
      <w:r w:rsidR="006E34F5">
        <w:rPr>
          <w:rFonts w:cs="Times New Roman"/>
          <w:szCs w:val="28"/>
        </w:rPr>
        <w:t>л</w:t>
      </w:r>
      <w:r>
        <w:rPr>
          <w:rFonts w:cs="Times New Roman"/>
          <w:szCs w:val="28"/>
        </w:rPr>
        <w:t xml:space="preserve">ичаясь по форме и методам, эти модели имеют общую цель </w:t>
      </w:r>
      <w:r w:rsidR="006E34F5">
        <w:rPr>
          <w:rFonts w:cs="Times New Roman"/>
          <w:szCs w:val="28"/>
        </w:rPr>
        <w:t>–</w:t>
      </w:r>
      <w:r>
        <w:rPr>
          <w:rFonts w:cs="Times New Roman"/>
          <w:szCs w:val="28"/>
        </w:rPr>
        <w:t xml:space="preserve"> </w:t>
      </w:r>
      <w:r w:rsidR="006E34F5">
        <w:rPr>
          <w:rFonts w:cs="Times New Roman"/>
          <w:szCs w:val="28"/>
        </w:rPr>
        <w:t>самосовершенствование мастерства, развитие компетенций. В области инклюзивного образования моделями повышения квалификации педагогов могут выступать тренинги, семинары, наставничество со стороны опытных педагогов, практическое обучение, проектное обучение, коллаборации, которые можно использовать как отдельно, так и в различных комбинациях. Но важным представляется общее содержание, направленное на развитие и</w:t>
      </w:r>
      <w:r w:rsidR="00A919DA" w:rsidRPr="00124820">
        <w:rPr>
          <w:rFonts w:cs="Times New Roman"/>
          <w:bCs/>
          <w:szCs w:val="28"/>
        </w:rPr>
        <w:t>нклюзивн</w:t>
      </w:r>
      <w:r w:rsidR="006E34F5">
        <w:rPr>
          <w:rFonts w:cs="Times New Roman"/>
          <w:bCs/>
          <w:szCs w:val="28"/>
        </w:rPr>
        <w:t>ой</w:t>
      </w:r>
      <w:r w:rsidR="00A919DA" w:rsidRPr="00124820">
        <w:rPr>
          <w:rFonts w:cs="Times New Roman"/>
          <w:bCs/>
          <w:szCs w:val="28"/>
        </w:rPr>
        <w:t xml:space="preserve"> компетенци</w:t>
      </w:r>
      <w:r w:rsidR="006E34F5">
        <w:rPr>
          <w:rFonts w:cs="Times New Roman"/>
          <w:bCs/>
          <w:szCs w:val="28"/>
        </w:rPr>
        <w:t>и</w:t>
      </w:r>
      <w:r w:rsidR="00A919DA" w:rsidRPr="00124820">
        <w:rPr>
          <w:rFonts w:cs="Times New Roman"/>
          <w:bCs/>
          <w:szCs w:val="28"/>
        </w:rPr>
        <w:t xml:space="preserve"> педагогов</w:t>
      </w:r>
      <w:r w:rsidR="006E34F5">
        <w:rPr>
          <w:rFonts w:cs="Times New Roman"/>
          <w:bCs/>
          <w:szCs w:val="28"/>
        </w:rPr>
        <w:t xml:space="preserve">, и как правило, </w:t>
      </w:r>
      <w:r w:rsidR="00A919DA" w:rsidRPr="00124820">
        <w:rPr>
          <w:rFonts w:cs="Times New Roman"/>
          <w:bCs/>
          <w:szCs w:val="28"/>
        </w:rPr>
        <w:t>включа</w:t>
      </w:r>
      <w:r w:rsidR="006E34F5">
        <w:rPr>
          <w:rFonts w:cs="Times New Roman"/>
          <w:bCs/>
          <w:szCs w:val="28"/>
        </w:rPr>
        <w:t>ющие следующие к</w:t>
      </w:r>
      <w:r w:rsidR="00A919DA" w:rsidRPr="00124820">
        <w:rPr>
          <w:rFonts w:cs="Times New Roman"/>
          <w:bCs/>
          <w:szCs w:val="28"/>
        </w:rPr>
        <w:t>лючевы</w:t>
      </w:r>
      <w:r w:rsidR="006E34F5">
        <w:rPr>
          <w:rFonts w:cs="Times New Roman"/>
          <w:bCs/>
          <w:szCs w:val="28"/>
        </w:rPr>
        <w:t>е</w:t>
      </w:r>
      <w:r w:rsidR="00A919DA" w:rsidRPr="00124820">
        <w:rPr>
          <w:rFonts w:cs="Times New Roman"/>
          <w:bCs/>
          <w:szCs w:val="28"/>
        </w:rPr>
        <w:t xml:space="preserve"> компонента:</w:t>
      </w:r>
    </w:p>
    <w:p w14:paraId="78422CD0" w14:textId="7CBEAECE" w:rsidR="00A919DA" w:rsidRPr="006E34F5" w:rsidRDefault="006E34F5" w:rsidP="00A377EE">
      <w:pPr>
        <w:pStyle w:val="a3"/>
        <w:numPr>
          <w:ilvl w:val="0"/>
          <w:numId w:val="22"/>
        </w:numPr>
        <w:ind w:left="0" w:firstLine="567"/>
        <w:rPr>
          <w:rFonts w:cs="Times New Roman"/>
          <w:bCs/>
          <w:szCs w:val="28"/>
        </w:rPr>
      </w:pPr>
      <w:r w:rsidRPr="006E34F5">
        <w:rPr>
          <w:rFonts w:cs="Times New Roman"/>
          <w:bCs/>
          <w:szCs w:val="28"/>
        </w:rPr>
        <w:t>м</w:t>
      </w:r>
      <w:r w:rsidR="00A919DA" w:rsidRPr="006E34F5">
        <w:rPr>
          <w:rFonts w:cs="Times New Roman"/>
          <w:bCs/>
          <w:szCs w:val="28"/>
        </w:rPr>
        <w:t>отивационный компонент, включает совокупность мотивов</w:t>
      </w:r>
      <w:r w:rsidR="00597895">
        <w:rPr>
          <w:rFonts w:cs="Times New Roman"/>
          <w:bCs/>
          <w:szCs w:val="28"/>
        </w:rPr>
        <w:t xml:space="preserve"> </w:t>
      </w:r>
      <w:r w:rsidR="0063684E">
        <w:rPr>
          <w:rFonts w:cs="Times New Roman"/>
          <w:bCs/>
          <w:szCs w:val="28"/>
        </w:rPr>
        <w:t>–</w:t>
      </w:r>
      <w:r w:rsidR="00597895">
        <w:rPr>
          <w:rFonts w:cs="Times New Roman"/>
          <w:bCs/>
          <w:szCs w:val="28"/>
        </w:rPr>
        <w:t xml:space="preserve"> </w:t>
      </w:r>
      <w:r w:rsidR="00A919DA" w:rsidRPr="006E34F5">
        <w:rPr>
          <w:rFonts w:cs="Times New Roman"/>
          <w:bCs/>
          <w:szCs w:val="28"/>
        </w:rPr>
        <w:t>познавательных, социальных, личностного развития, самоутверждения и т. д.</w:t>
      </w:r>
      <w:r w:rsidRPr="006E34F5">
        <w:rPr>
          <w:rFonts w:cs="Times New Roman"/>
          <w:bCs/>
          <w:szCs w:val="28"/>
        </w:rPr>
        <w:t>;</w:t>
      </w:r>
    </w:p>
    <w:p w14:paraId="1DBE2884" w14:textId="77777777" w:rsidR="00A919DA" w:rsidRPr="006E34F5" w:rsidRDefault="006E34F5" w:rsidP="00A377EE">
      <w:pPr>
        <w:pStyle w:val="a3"/>
        <w:numPr>
          <w:ilvl w:val="0"/>
          <w:numId w:val="22"/>
        </w:numPr>
        <w:ind w:left="0" w:firstLine="567"/>
        <w:rPr>
          <w:rFonts w:cs="Times New Roman"/>
          <w:bCs/>
          <w:szCs w:val="28"/>
        </w:rPr>
      </w:pPr>
      <w:r w:rsidRPr="006E34F5">
        <w:rPr>
          <w:rFonts w:cs="Times New Roman"/>
          <w:bCs/>
          <w:szCs w:val="28"/>
        </w:rPr>
        <w:t>к</w:t>
      </w:r>
      <w:r w:rsidR="00A919DA" w:rsidRPr="006E34F5">
        <w:rPr>
          <w:rFonts w:cs="Times New Roman"/>
          <w:bCs/>
          <w:szCs w:val="28"/>
        </w:rPr>
        <w:t>огнитивный компонент, предполагающий освоение необходимых знаний и методов работы в условиях инклюзии</w:t>
      </w:r>
      <w:r w:rsidRPr="006E34F5">
        <w:rPr>
          <w:rFonts w:cs="Times New Roman"/>
          <w:bCs/>
          <w:szCs w:val="28"/>
        </w:rPr>
        <w:t>;</w:t>
      </w:r>
    </w:p>
    <w:p w14:paraId="23251AA9" w14:textId="77777777" w:rsidR="00A919DA" w:rsidRPr="006E34F5" w:rsidRDefault="006E34F5" w:rsidP="00A377EE">
      <w:pPr>
        <w:pStyle w:val="a3"/>
        <w:numPr>
          <w:ilvl w:val="0"/>
          <w:numId w:val="22"/>
        </w:numPr>
        <w:ind w:left="0" w:firstLine="567"/>
        <w:rPr>
          <w:rFonts w:cs="Times New Roman"/>
          <w:bCs/>
          <w:szCs w:val="28"/>
        </w:rPr>
      </w:pPr>
      <w:r w:rsidRPr="006E34F5">
        <w:rPr>
          <w:rFonts w:cs="Times New Roman"/>
          <w:bCs/>
          <w:szCs w:val="28"/>
        </w:rPr>
        <w:t>р</w:t>
      </w:r>
      <w:r w:rsidR="00A919DA" w:rsidRPr="006E34F5">
        <w:rPr>
          <w:rFonts w:cs="Times New Roman"/>
          <w:bCs/>
          <w:szCs w:val="28"/>
        </w:rPr>
        <w:t>ефлексивный компонент, связанный со способностью педагога анализировать и корректировать свою деятельность</w:t>
      </w:r>
      <w:r w:rsidRPr="006E34F5">
        <w:rPr>
          <w:rFonts w:cs="Times New Roman"/>
          <w:bCs/>
          <w:szCs w:val="28"/>
        </w:rPr>
        <w:t>;</w:t>
      </w:r>
    </w:p>
    <w:p w14:paraId="617C7C8A" w14:textId="77777777" w:rsidR="00A919DA" w:rsidRPr="006E34F5" w:rsidRDefault="006E34F5" w:rsidP="00A377EE">
      <w:pPr>
        <w:pStyle w:val="a3"/>
        <w:numPr>
          <w:ilvl w:val="0"/>
          <w:numId w:val="22"/>
        </w:numPr>
        <w:ind w:left="0" w:firstLine="567"/>
        <w:rPr>
          <w:rFonts w:cs="Times New Roman"/>
          <w:szCs w:val="28"/>
        </w:rPr>
      </w:pPr>
      <w:r w:rsidRPr="006E34F5">
        <w:rPr>
          <w:rFonts w:cs="Times New Roman"/>
          <w:bCs/>
          <w:szCs w:val="28"/>
        </w:rPr>
        <w:t>о</w:t>
      </w:r>
      <w:r w:rsidR="00A919DA" w:rsidRPr="006E34F5">
        <w:rPr>
          <w:rFonts w:cs="Times New Roman"/>
          <w:bCs/>
          <w:szCs w:val="28"/>
        </w:rPr>
        <w:t>перационный компонент, охватывающий практические умения и навыки работы с учащимися с ООП.</w:t>
      </w:r>
    </w:p>
    <w:p w14:paraId="7FC2AE58" w14:textId="77777777" w:rsidR="00A919DA" w:rsidRPr="00456302" w:rsidRDefault="006E34F5" w:rsidP="00A919DA">
      <w:pPr>
        <w:ind w:firstLine="454"/>
        <w:rPr>
          <w:rFonts w:cs="Times New Roman"/>
          <w:szCs w:val="28"/>
        </w:rPr>
      </w:pPr>
      <w:r>
        <w:rPr>
          <w:rFonts w:cs="Times New Roman"/>
          <w:bCs/>
          <w:i/>
          <w:szCs w:val="28"/>
        </w:rPr>
        <w:t xml:space="preserve">Первый из них </w:t>
      </w:r>
      <w:r w:rsidR="00A919DA" w:rsidRPr="00124820">
        <w:rPr>
          <w:rFonts w:cs="Times New Roman"/>
          <w:szCs w:val="28"/>
        </w:rPr>
        <w:t xml:space="preserve">характеризуется </w:t>
      </w:r>
      <w:r>
        <w:rPr>
          <w:rFonts w:cs="Times New Roman"/>
          <w:szCs w:val="28"/>
        </w:rPr>
        <w:t>системой ценностны</w:t>
      </w:r>
      <w:r w:rsidR="00465A89">
        <w:rPr>
          <w:rFonts w:cs="Times New Roman"/>
          <w:szCs w:val="28"/>
        </w:rPr>
        <w:t>х ориентаций и отношений</w:t>
      </w:r>
      <w:r w:rsidR="00A919DA" w:rsidRPr="00124820">
        <w:rPr>
          <w:rFonts w:cs="Times New Roman"/>
          <w:szCs w:val="28"/>
        </w:rPr>
        <w:t xml:space="preserve"> педагога, его </w:t>
      </w:r>
      <w:r w:rsidR="00465A89">
        <w:rPr>
          <w:rFonts w:cs="Times New Roman"/>
          <w:szCs w:val="28"/>
        </w:rPr>
        <w:t xml:space="preserve">толерантностью к инновациям, </w:t>
      </w:r>
      <w:r w:rsidR="00465A89" w:rsidRPr="00456302">
        <w:rPr>
          <w:rFonts w:cs="Times New Roman"/>
          <w:szCs w:val="28"/>
        </w:rPr>
        <w:t>мотивов, интересов, желаний.</w:t>
      </w:r>
      <w:r w:rsidR="00A919DA" w:rsidRPr="00456302">
        <w:rPr>
          <w:rFonts w:cs="Times New Roman"/>
          <w:szCs w:val="28"/>
        </w:rPr>
        <w:t xml:space="preserve"> Одним из важных реализации компонента является факторов активная гуманистическая позиция личности учителя, которая выражается в осознании значимости инклюзивного образования для успешной социализации детей с ООП в образовательный процесс.</w:t>
      </w:r>
    </w:p>
    <w:p w14:paraId="6AA75B9B" w14:textId="2E31D7F1" w:rsidR="00A919DA" w:rsidRPr="00456302" w:rsidRDefault="00A919DA" w:rsidP="00A919DA">
      <w:pPr>
        <w:ind w:firstLine="454"/>
        <w:rPr>
          <w:rFonts w:cs="Times New Roman"/>
          <w:szCs w:val="28"/>
        </w:rPr>
      </w:pPr>
      <w:r w:rsidRPr="00456302">
        <w:rPr>
          <w:rFonts w:cs="Times New Roman"/>
          <w:szCs w:val="28"/>
        </w:rPr>
        <w:t>Основными подходами для формирования мотивационно</w:t>
      </w:r>
      <w:r w:rsidR="00864497" w:rsidRPr="00456302">
        <w:rPr>
          <w:rFonts w:cs="Times New Roman"/>
          <w:szCs w:val="28"/>
        </w:rPr>
        <w:t>го компонента</w:t>
      </w:r>
      <w:r w:rsidRPr="00456302">
        <w:rPr>
          <w:rFonts w:cs="Times New Roman"/>
          <w:szCs w:val="28"/>
        </w:rPr>
        <w:t xml:space="preserve"> определены личностно-ориентированный и практико-ориентированный подходы.</w:t>
      </w:r>
    </w:p>
    <w:p w14:paraId="31722A0B" w14:textId="05312A62" w:rsidR="00A919DA" w:rsidRPr="00F65600" w:rsidRDefault="00A919DA" w:rsidP="00A919DA">
      <w:pPr>
        <w:ind w:firstLine="454"/>
        <w:rPr>
          <w:rFonts w:cs="Times New Roman"/>
          <w:szCs w:val="28"/>
        </w:rPr>
      </w:pPr>
      <w:r w:rsidRPr="00456302">
        <w:rPr>
          <w:rFonts w:cs="Times New Roman"/>
          <w:szCs w:val="28"/>
        </w:rPr>
        <w:t>Л.С. Выготский, С.Л. Рубинштейн, А.Н. Леонтьев и Б.Г. Ананьев,</w:t>
      </w:r>
      <w:r w:rsidR="00597895">
        <w:rPr>
          <w:rFonts w:cs="Times New Roman"/>
          <w:szCs w:val="28"/>
        </w:rPr>
        <w:t xml:space="preserve"> </w:t>
      </w:r>
      <w:r w:rsidRPr="00456302">
        <w:rPr>
          <w:rFonts w:cs="Times New Roman"/>
          <w:szCs w:val="28"/>
        </w:rPr>
        <w:t>являясь основоположниками личностно-ориентированного подхода, рассматривали</w:t>
      </w:r>
      <w:r w:rsidRPr="00F65600">
        <w:rPr>
          <w:rFonts w:cs="Times New Roman"/>
          <w:szCs w:val="28"/>
        </w:rPr>
        <w:t xml:space="preserve"> личность с позиции активного субъекта деятельности, личность, которая самостоятельно формируется в ходе профессиональной деятельности и межпрофессионального общения. Профессиональная деятельность в данном контексте выступает как основа, обязательное условие развития личности, в процессе которой формируются искомые компетенции. </w:t>
      </w:r>
    </w:p>
    <w:p w14:paraId="03C3AE95" w14:textId="77777777" w:rsidR="00A919DA" w:rsidRPr="00F65600" w:rsidRDefault="00A919DA" w:rsidP="00465A89">
      <w:pPr>
        <w:ind w:firstLine="454"/>
        <w:rPr>
          <w:rFonts w:cs="Times New Roman"/>
          <w:szCs w:val="28"/>
        </w:rPr>
      </w:pPr>
      <w:r w:rsidRPr="00F65600">
        <w:rPr>
          <w:rFonts w:cs="Times New Roman"/>
          <w:bCs/>
          <w:szCs w:val="28"/>
        </w:rPr>
        <w:t>Практико-ориентированный подход</w:t>
      </w:r>
      <w:r w:rsidRPr="00F65600">
        <w:rPr>
          <w:rFonts w:cs="Times New Roman"/>
          <w:b/>
          <w:bCs/>
          <w:szCs w:val="28"/>
        </w:rPr>
        <w:t>,</w:t>
      </w:r>
      <w:r w:rsidRPr="00F65600">
        <w:rPr>
          <w:rFonts w:cs="Times New Roman"/>
          <w:szCs w:val="28"/>
        </w:rPr>
        <w:t xml:space="preserve"> разработанный В.П. Беспалько, П.Я. Гальпериным, В.В. Давыдовым и другими, является одним из основных методологических подходов к формированию профессиональных компетенций. Он представляет собой совокупность педагогических методов, профессиональных приемов и форм обучения, направленных на развитие практических навыков и умений.</w:t>
      </w:r>
    </w:p>
    <w:p w14:paraId="689C6DFF" w14:textId="77777777" w:rsidR="00A919DA" w:rsidRPr="00F65600" w:rsidRDefault="00A919DA" w:rsidP="00456302">
      <w:pPr>
        <w:ind w:firstLine="454"/>
        <w:rPr>
          <w:rFonts w:cs="Times New Roman"/>
          <w:szCs w:val="28"/>
        </w:rPr>
      </w:pPr>
      <w:r w:rsidRPr="00F65600">
        <w:rPr>
          <w:rFonts w:cs="Times New Roman"/>
          <w:szCs w:val="28"/>
        </w:rPr>
        <w:t xml:space="preserve">Данные научные подходы рассматриваются автором, как основополагающие при формировании теоретической модели повышения квалификации, с учетом соблюдения некоторых закономерностей: </w:t>
      </w:r>
    </w:p>
    <w:p w14:paraId="5434B0AB" w14:textId="77777777" w:rsidR="00A919DA" w:rsidRPr="00F65600" w:rsidRDefault="00A919DA" w:rsidP="00456302">
      <w:pPr>
        <w:pStyle w:val="a3"/>
        <w:numPr>
          <w:ilvl w:val="0"/>
          <w:numId w:val="31"/>
        </w:numPr>
        <w:ind w:left="0" w:firstLine="454"/>
        <w:rPr>
          <w:rFonts w:cs="Times New Roman"/>
          <w:szCs w:val="28"/>
        </w:rPr>
      </w:pPr>
      <w:r w:rsidRPr="00F65600">
        <w:rPr>
          <w:rFonts w:cs="Times New Roman"/>
          <w:szCs w:val="28"/>
        </w:rPr>
        <w:t>формирование компетенций педагогов в процессе курсов повышения квалификации зависит от теоретической, практической и психологической подготовки;</w:t>
      </w:r>
    </w:p>
    <w:p w14:paraId="046A7295" w14:textId="77777777" w:rsidR="00A919DA" w:rsidRPr="00F65600" w:rsidRDefault="00A919DA" w:rsidP="00456302">
      <w:pPr>
        <w:pStyle w:val="a3"/>
        <w:numPr>
          <w:ilvl w:val="0"/>
          <w:numId w:val="31"/>
        </w:numPr>
        <w:ind w:left="0" w:firstLine="454"/>
        <w:rPr>
          <w:rFonts w:cs="Times New Roman"/>
          <w:szCs w:val="28"/>
        </w:rPr>
      </w:pPr>
      <w:r w:rsidRPr="00F65600">
        <w:rPr>
          <w:rFonts w:cs="Times New Roman"/>
          <w:bCs/>
          <w:szCs w:val="28"/>
        </w:rPr>
        <w:t>успешное</w:t>
      </w:r>
      <w:r w:rsidRPr="00F65600">
        <w:rPr>
          <w:rFonts w:cs="Times New Roman"/>
          <w:szCs w:val="28"/>
        </w:rPr>
        <w:t xml:space="preserve"> формирование искомых компетенций напрямую зависит от применяемых методов, приемов, форм и средств обучения. Их соответствие специфике инклюзивного образования способствует оптимизации образовательного процесса;</w:t>
      </w:r>
    </w:p>
    <w:p w14:paraId="02BA652C" w14:textId="77777777" w:rsidR="00A919DA" w:rsidRPr="00F65600" w:rsidRDefault="00A919DA" w:rsidP="00456302">
      <w:pPr>
        <w:pStyle w:val="a3"/>
        <w:numPr>
          <w:ilvl w:val="0"/>
          <w:numId w:val="31"/>
        </w:numPr>
        <w:ind w:left="0" w:firstLine="454"/>
        <w:rPr>
          <w:rFonts w:cs="Times New Roman"/>
          <w:szCs w:val="28"/>
        </w:rPr>
      </w:pPr>
      <w:r w:rsidRPr="00F65600">
        <w:rPr>
          <w:rFonts w:cs="Times New Roman"/>
          <w:szCs w:val="28"/>
        </w:rPr>
        <w:t xml:space="preserve">эффективность формирования психолого-педагогических компетенций напрямую зависит от внутренней и внешней активности участников образовательного процесса, а также интеграцией действий лектора и слушателей. </w:t>
      </w:r>
    </w:p>
    <w:p w14:paraId="43C7EE73" w14:textId="6CEB5471" w:rsidR="00A919DA" w:rsidRPr="00F65600" w:rsidRDefault="00A919DA" w:rsidP="00456302">
      <w:pPr>
        <w:ind w:firstLine="454"/>
        <w:rPr>
          <w:rFonts w:cs="Times New Roman"/>
          <w:szCs w:val="28"/>
        </w:rPr>
      </w:pPr>
      <w:r w:rsidRPr="00F65600">
        <w:rPr>
          <w:rFonts w:cs="Times New Roman"/>
          <w:szCs w:val="28"/>
        </w:rPr>
        <w:t>При формировании компетенций необходимо соблюдать и педагогические принципы, такие как гуманистическое отношение к личности, связи теории с практикой. При этом необходимо выявление зон риска и предотвращение социальных и личностных угроз, что обеспечивает своевременное устранение проблемных факторов при обучении [</w:t>
      </w:r>
      <w:r w:rsidR="003B4BD9" w:rsidRPr="00F65600">
        <w:rPr>
          <w:rFonts w:cs="Times New Roman"/>
          <w:szCs w:val="28"/>
        </w:rPr>
        <w:t>87</w:t>
      </w:r>
      <w:r w:rsidRPr="00F65600">
        <w:rPr>
          <w:rFonts w:cs="Times New Roman"/>
          <w:szCs w:val="28"/>
        </w:rPr>
        <w:t xml:space="preserve">]. </w:t>
      </w:r>
    </w:p>
    <w:p w14:paraId="681384B9" w14:textId="77777777" w:rsidR="00A919DA" w:rsidRPr="00F65600" w:rsidRDefault="00A919DA" w:rsidP="00456302">
      <w:pPr>
        <w:ind w:firstLine="454"/>
        <w:rPr>
          <w:rFonts w:cs="Times New Roman"/>
          <w:szCs w:val="28"/>
        </w:rPr>
      </w:pPr>
      <w:r w:rsidRPr="00F65600">
        <w:rPr>
          <w:rFonts w:cs="Times New Roman"/>
          <w:i/>
          <w:szCs w:val="28"/>
        </w:rPr>
        <w:t>Когнитивный компонент</w:t>
      </w:r>
      <w:r w:rsidRPr="00F65600">
        <w:rPr>
          <w:rFonts w:cs="Times New Roman"/>
          <w:szCs w:val="28"/>
        </w:rPr>
        <w:t xml:space="preserve"> определяет базовый уровень и качество профессиональных знаний, степень информированности по вопросам</w:t>
      </w:r>
      <w:r w:rsidR="00E727A8" w:rsidRPr="00F65600">
        <w:rPr>
          <w:rFonts w:cs="Times New Roman"/>
          <w:szCs w:val="28"/>
        </w:rPr>
        <w:t xml:space="preserve"> </w:t>
      </w:r>
      <w:r w:rsidRPr="00F65600">
        <w:rPr>
          <w:rFonts w:cs="Times New Roman"/>
          <w:szCs w:val="28"/>
        </w:rPr>
        <w:t xml:space="preserve">инновационных направлений педагогики. Данный компонент характеризуется уровнем сформированных теоретических, практических и методических знаний педагога, степенью владения и умением оперировать основными понятиями, категориями и закономерностями в области инклюзивного обучения. </w:t>
      </w:r>
    </w:p>
    <w:p w14:paraId="4FD7A0F8" w14:textId="46C1EE5A" w:rsidR="00A919DA" w:rsidRPr="00F65600" w:rsidRDefault="00A919DA" w:rsidP="00456302">
      <w:pPr>
        <w:ind w:firstLine="454"/>
        <w:rPr>
          <w:rFonts w:cs="Times New Roman"/>
          <w:szCs w:val="28"/>
        </w:rPr>
      </w:pPr>
      <w:r w:rsidRPr="00F65600">
        <w:rPr>
          <w:rFonts w:cs="Times New Roman"/>
          <w:szCs w:val="28"/>
        </w:rPr>
        <w:t>Ключевыми аспектами когнитивно</w:t>
      </w:r>
      <w:r w:rsidR="00864497" w:rsidRPr="00F65600">
        <w:rPr>
          <w:rFonts w:cs="Times New Roman"/>
          <w:szCs w:val="28"/>
        </w:rPr>
        <w:t>го</w:t>
      </w:r>
      <w:r w:rsidRPr="00F65600">
        <w:rPr>
          <w:rFonts w:cs="Times New Roman"/>
          <w:szCs w:val="28"/>
        </w:rPr>
        <w:t xml:space="preserve"> </w:t>
      </w:r>
      <w:r w:rsidR="00864497" w:rsidRPr="00F65600">
        <w:rPr>
          <w:rFonts w:cs="Times New Roman"/>
          <w:szCs w:val="28"/>
        </w:rPr>
        <w:t>компонента</w:t>
      </w:r>
      <w:r w:rsidRPr="00F65600">
        <w:rPr>
          <w:rFonts w:cs="Times New Roman"/>
          <w:szCs w:val="28"/>
        </w:rPr>
        <w:t xml:space="preserve"> являются теоретико-методологические, методические и прикладные знания. </w:t>
      </w:r>
    </w:p>
    <w:p w14:paraId="1E473C49" w14:textId="77777777" w:rsidR="00A919DA" w:rsidRPr="00F65600" w:rsidRDefault="00A919DA" w:rsidP="00456302">
      <w:pPr>
        <w:ind w:firstLine="454"/>
        <w:rPr>
          <w:rFonts w:cs="Times New Roman"/>
          <w:szCs w:val="28"/>
        </w:rPr>
      </w:pPr>
      <w:r w:rsidRPr="00F65600">
        <w:rPr>
          <w:rFonts w:cs="Times New Roman"/>
          <w:szCs w:val="28"/>
        </w:rPr>
        <w:t>Как подчеркивают исследователи (В.А. Болотов, А.А. Деркач, И.А. Зимняя, Н.В. Кузьмина, А.К. Мынбаева, В.В. Сериков и др.), компетентностный подход способствует формированию у педагогов готовности к методически обоснованному и целенаправленному решению профессиональных задач. Такой подход является основополагающим в профессиональной подготовке педагогов для работы в инклюзивной образовательной среде.</w:t>
      </w:r>
    </w:p>
    <w:p w14:paraId="2DE08F77" w14:textId="1B1377AD" w:rsidR="00A919DA" w:rsidRPr="00124820" w:rsidRDefault="00A919DA" w:rsidP="00456302">
      <w:pPr>
        <w:ind w:firstLine="454"/>
        <w:rPr>
          <w:rFonts w:cs="Times New Roman"/>
          <w:szCs w:val="28"/>
        </w:rPr>
      </w:pPr>
      <w:r w:rsidRPr="00F65600">
        <w:rPr>
          <w:rFonts w:cs="Times New Roman"/>
          <w:szCs w:val="28"/>
        </w:rPr>
        <w:t xml:space="preserve">Ключевыми понятиями в рамках компетентностного подхода являются понятия </w:t>
      </w:r>
      <w:r w:rsidRPr="00F65600">
        <w:rPr>
          <w:rFonts w:cs="Times New Roman"/>
          <w:bCs/>
          <w:szCs w:val="28"/>
        </w:rPr>
        <w:t>«компетенция»</w:t>
      </w:r>
      <w:r w:rsidRPr="00F65600">
        <w:rPr>
          <w:rFonts w:cs="Times New Roman"/>
          <w:szCs w:val="28"/>
        </w:rPr>
        <w:t xml:space="preserve"> и </w:t>
      </w:r>
      <w:r w:rsidRPr="00F65600">
        <w:rPr>
          <w:rFonts w:cs="Times New Roman"/>
          <w:bCs/>
          <w:szCs w:val="28"/>
        </w:rPr>
        <w:t>«компетентность</w:t>
      </w:r>
      <w:r w:rsidRPr="00F65600">
        <w:rPr>
          <w:rFonts w:cs="Times New Roman"/>
          <w:b/>
          <w:bCs/>
          <w:szCs w:val="28"/>
        </w:rPr>
        <w:t>»</w:t>
      </w:r>
      <w:r w:rsidRPr="00F65600">
        <w:rPr>
          <w:rFonts w:cs="Times New Roman"/>
          <w:szCs w:val="28"/>
        </w:rPr>
        <w:t>. Эти два понятия в научной литературе признаются как сложные, комплексные и многокомпонентные, мультифакторные и междисциплинарные, не имеющие однозначного определения. Компетенции формируются благодаря деятельности и проявляются в профессиональной среде,</w:t>
      </w:r>
      <w:r w:rsidRPr="00124820">
        <w:rPr>
          <w:rFonts w:cs="Times New Roman"/>
          <w:szCs w:val="28"/>
        </w:rPr>
        <w:t xml:space="preserve"> и чаще всего рассматривается как совокупность качеств личности, которые являются необходимыми для успешной практической деятельности [</w:t>
      </w:r>
      <w:r w:rsidR="003B4BD9" w:rsidRPr="003B4BD9">
        <w:rPr>
          <w:rFonts w:cs="Times New Roman"/>
          <w:szCs w:val="28"/>
        </w:rPr>
        <w:t>88</w:t>
      </w:r>
      <w:r w:rsidRPr="00124820">
        <w:rPr>
          <w:rFonts w:cs="Times New Roman"/>
          <w:szCs w:val="28"/>
        </w:rPr>
        <w:t>].</w:t>
      </w:r>
    </w:p>
    <w:p w14:paraId="1AECA4FF" w14:textId="3B9B5311" w:rsidR="00A919DA" w:rsidRPr="00124820" w:rsidRDefault="00A919DA" w:rsidP="00456302">
      <w:pPr>
        <w:ind w:firstLine="454"/>
        <w:rPr>
          <w:rFonts w:cs="Times New Roman"/>
          <w:szCs w:val="28"/>
        </w:rPr>
      </w:pPr>
      <w:r w:rsidRPr="00124820">
        <w:rPr>
          <w:rFonts w:cs="Times New Roman"/>
          <w:szCs w:val="28"/>
        </w:rPr>
        <w:t>Компетентность может быть определена как интегральная характеристика личности, система психологических свойств личности, системное образование</w:t>
      </w:r>
      <w:r w:rsidR="00597895">
        <w:rPr>
          <w:rFonts w:cs="Times New Roman"/>
          <w:szCs w:val="28"/>
        </w:rPr>
        <w:t xml:space="preserve"> </w:t>
      </w:r>
      <w:r w:rsidRPr="00124820">
        <w:rPr>
          <w:rFonts w:cs="Times New Roman"/>
          <w:szCs w:val="28"/>
        </w:rPr>
        <w:t xml:space="preserve">в структуре личности, система регулятивных свойств, состояние, возникающее через формирование профессиональных навыков, опыта; часто понятие компетентность равнозначно имеющимся знаниям и опыту. </w:t>
      </w:r>
    </w:p>
    <w:p w14:paraId="0382792C" w14:textId="77777777" w:rsidR="00A919DA" w:rsidRPr="00124820" w:rsidRDefault="00A919DA" w:rsidP="00456302">
      <w:pPr>
        <w:ind w:firstLine="454"/>
        <w:rPr>
          <w:rFonts w:cs="Times New Roman"/>
          <w:szCs w:val="28"/>
        </w:rPr>
      </w:pPr>
      <w:r w:rsidRPr="00124820">
        <w:rPr>
          <w:rFonts w:cs="Times New Roman"/>
          <w:szCs w:val="28"/>
        </w:rPr>
        <w:t xml:space="preserve">И компетенция, и компетентность приобретаются индивидом вследствие получения знаний и приобретения профессионального и жизненного опыта. </w:t>
      </w:r>
    </w:p>
    <w:p w14:paraId="3F6F38BE" w14:textId="30310A4C" w:rsidR="00A919DA" w:rsidRPr="00124820" w:rsidRDefault="00A919DA" w:rsidP="00456302">
      <w:pPr>
        <w:ind w:firstLine="454"/>
        <w:rPr>
          <w:rFonts w:cs="Times New Roman"/>
          <w:szCs w:val="28"/>
        </w:rPr>
      </w:pPr>
      <w:r w:rsidRPr="00124820">
        <w:rPr>
          <w:rFonts w:cs="Times New Roman"/>
          <w:szCs w:val="28"/>
        </w:rPr>
        <w:t>Существует множество интерпретаций компетенции и компетентности</w:t>
      </w:r>
      <w:r w:rsidR="00F42DF3" w:rsidRPr="00124820">
        <w:rPr>
          <w:rFonts w:cs="Times New Roman"/>
          <w:szCs w:val="28"/>
        </w:rPr>
        <w:t>, предлагаемые различными авторами в своих трудах. В частности, Л.О. Филатова</w:t>
      </w:r>
      <w:r w:rsidRPr="00124820">
        <w:rPr>
          <w:rFonts w:cs="Times New Roman"/>
          <w:szCs w:val="28"/>
        </w:rPr>
        <w:t xml:space="preserve"> [</w:t>
      </w:r>
      <w:r w:rsidR="003B4BD9" w:rsidRPr="003B4BD9">
        <w:rPr>
          <w:rFonts w:cs="Times New Roman"/>
          <w:szCs w:val="28"/>
        </w:rPr>
        <w:t>89</w:t>
      </w:r>
      <w:r w:rsidRPr="00124820">
        <w:rPr>
          <w:rFonts w:cs="Times New Roman"/>
          <w:szCs w:val="28"/>
        </w:rPr>
        <w:t>]</w:t>
      </w:r>
      <w:r w:rsidR="00F42DF3" w:rsidRPr="00124820">
        <w:rPr>
          <w:rFonts w:cs="Times New Roman"/>
          <w:szCs w:val="28"/>
        </w:rPr>
        <w:t>, А.К. Мынбаева</w:t>
      </w:r>
      <w:r w:rsidRPr="00124820">
        <w:rPr>
          <w:rFonts w:cs="Times New Roman"/>
          <w:szCs w:val="28"/>
        </w:rPr>
        <w:t xml:space="preserve"> [</w:t>
      </w:r>
      <w:r w:rsidR="003B4BD9" w:rsidRPr="003B4BD9">
        <w:rPr>
          <w:rFonts w:cs="Times New Roman"/>
          <w:szCs w:val="28"/>
        </w:rPr>
        <w:t>90</w:t>
      </w:r>
      <w:r w:rsidRPr="00124820">
        <w:rPr>
          <w:rFonts w:cs="Times New Roman"/>
          <w:szCs w:val="28"/>
        </w:rPr>
        <w:t>]</w:t>
      </w:r>
      <w:r w:rsidR="00F42DF3" w:rsidRPr="00124820">
        <w:rPr>
          <w:rFonts w:cs="Times New Roman"/>
          <w:szCs w:val="28"/>
        </w:rPr>
        <w:t>,</w:t>
      </w:r>
      <w:r w:rsidRPr="00124820">
        <w:rPr>
          <w:rFonts w:cs="Times New Roman"/>
          <w:szCs w:val="28"/>
        </w:rPr>
        <w:t xml:space="preserve"> Э. Ф. Зеер [</w:t>
      </w:r>
      <w:r w:rsidR="003B4BD9" w:rsidRPr="003B4BD9">
        <w:rPr>
          <w:rFonts w:cs="Times New Roman"/>
          <w:szCs w:val="28"/>
        </w:rPr>
        <w:t>91</w:t>
      </w:r>
      <w:r w:rsidRPr="00124820">
        <w:rPr>
          <w:rFonts w:cs="Times New Roman"/>
          <w:szCs w:val="28"/>
        </w:rPr>
        <w:t>]</w:t>
      </w:r>
      <w:r w:rsidR="00F42DF3" w:rsidRPr="00124820">
        <w:rPr>
          <w:rFonts w:cs="Times New Roman"/>
          <w:szCs w:val="28"/>
        </w:rPr>
        <w:t xml:space="preserve">, </w:t>
      </w:r>
      <w:r w:rsidR="00F42DF3" w:rsidRPr="00124820">
        <w:rPr>
          <w:rFonts w:cs="Times New Roman"/>
          <w:szCs w:val="28"/>
          <w:lang w:val="en-US"/>
        </w:rPr>
        <w:t>Berry</w:t>
      </w:r>
      <w:r w:rsidR="00F42DF3" w:rsidRPr="00124820">
        <w:rPr>
          <w:rFonts w:cs="Times New Roman"/>
          <w:szCs w:val="28"/>
        </w:rPr>
        <w:t xml:space="preserve"> </w:t>
      </w:r>
      <w:r w:rsidR="00F42DF3" w:rsidRPr="00124820">
        <w:rPr>
          <w:rFonts w:cs="Times New Roman"/>
          <w:szCs w:val="28"/>
          <w:lang w:val="en-US"/>
        </w:rPr>
        <w:t>J</w:t>
      </w:r>
      <w:r w:rsidR="00F42DF3" w:rsidRPr="00124820">
        <w:rPr>
          <w:rFonts w:cs="Times New Roman"/>
          <w:szCs w:val="28"/>
        </w:rPr>
        <w:t>.</w:t>
      </w:r>
      <w:r w:rsidRPr="00124820">
        <w:rPr>
          <w:rFonts w:cs="Times New Roman"/>
          <w:szCs w:val="28"/>
        </w:rPr>
        <w:t xml:space="preserve"> [</w:t>
      </w:r>
      <w:r w:rsidR="003B4BD9" w:rsidRPr="003B4BD9">
        <w:rPr>
          <w:rFonts w:cs="Times New Roman"/>
          <w:szCs w:val="28"/>
        </w:rPr>
        <w:t>92</w:t>
      </w:r>
      <w:r w:rsidRPr="00124820">
        <w:rPr>
          <w:rFonts w:cs="Times New Roman"/>
          <w:szCs w:val="28"/>
        </w:rPr>
        <w:t>]</w:t>
      </w:r>
      <w:r w:rsidR="00F42DF3" w:rsidRPr="00124820">
        <w:rPr>
          <w:rFonts w:cs="Times New Roman"/>
          <w:szCs w:val="28"/>
        </w:rPr>
        <w:t xml:space="preserve">, </w:t>
      </w:r>
      <w:r w:rsidRPr="00124820">
        <w:rPr>
          <w:rFonts w:cs="Times New Roman"/>
          <w:szCs w:val="28"/>
        </w:rPr>
        <w:t>Н. Г. Милованова [</w:t>
      </w:r>
      <w:r w:rsidR="003B4BD9" w:rsidRPr="003B4BD9">
        <w:rPr>
          <w:rFonts w:cs="Times New Roman"/>
          <w:szCs w:val="28"/>
        </w:rPr>
        <w:t>93</w:t>
      </w:r>
      <w:r w:rsidRPr="00124820">
        <w:rPr>
          <w:rFonts w:cs="Times New Roman"/>
          <w:szCs w:val="28"/>
        </w:rPr>
        <w:t>]</w:t>
      </w:r>
      <w:r w:rsidR="00F42DF3" w:rsidRPr="00124820">
        <w:rPr>
          <w:rFonts w:cs="Times New Roman"/>
          <w:szCs w:val="28"/>
        </w:rPr>
        <w:t xml:space="preserve">, </w:t>
      </w:r>
      <w:r w:rsidRPr="00124820">
        <w:rPr>
          <w:rFonts w:cs="Times New Roman"/>
          <w:szCs w:val="28"/>
        </w:rPr>
        <w:t>А.С. Белкин [</w:t>
      </w:r>
      <w:r w:rsidR="003B4BD9" w:rsidRPr="003B4BD9">
        <w:rPr>
          <w:rFonts w:cs="Times New Roman"/>
          <w:szCs w:val="28"/>
        </w:rPr>
        <w:t>94</w:t>
      </w:r>
      <w:r w:rsidRPr="00124820">
        <w:rPr>
          <w:rFonts w:cs="Times New Roman"/>
          <w:szCs w:val="28"/>
        </w:rPr>
        <w:t>]</w:t>
      </w:r>
      <w:r w:rsidR="00F42DF3" w:rsidRPr="00124820">
        <w:rPr>
          <w:rFonts w:cs="Times New Roman"/>
          <w:szCs w:val="28"/>
        </w:rPr>
        <w:t>, М.А. Галагузова</w:t>
      </w:r>
      <w:r w:rsidRPr="00124820">
        <w:rPr>
          <w:rFonts w:cs="Times New Roman"/>
          <w:szCs w:val="28"/>
        </w:rPr>
        <w:t xml:space="preserve"> [</w:t>
      </w:r>
      <w:r w:rsidR="003B4BD9" w:rsidRPr="003B4BD9">
        <w:rPr>
          <w:rFonts w:cs="Times New Roman"/>
          <w:szCs w:val="28"/>
        </w:rPr>
        <w:t>95</w:t>
      </w:r>
      <w:r w:rsidRPr="00124820">
        <w:rPr>
          <w:rFonts w:cs="Times New Roman"/>
          <w:szCs w:val="28"/>
        </w:rPr>
        <w:t>]</w:t>
      </w:r>
      <w:r w:rsidR="00F42DF3" w:rsidRPr="00124820">
        <w:rPr>
          <w:rFonts w:cs="Times New Roman"/>
          <w:szCs w:val="28"/>
        </w:rPr>
        <w:t xml:space="preserve">, </w:t>
      </w:r>
      <w:r w:rsidR="005132E4">
        <w:rPr>
          <w:rFonts w:cs="Times New Roman"/>
          <w:szCs w:val="28"/>
        </w:rPr>
        <w:t>Д.А.</w:t>
      </w:r>
      <w:r w:rsidR="00151758">
        <w:rPr>
          <w:rFonts w:cs="Times New Roman"/>
          <w:szCs w:val="28"/>
        </w:rPr>
        <w:t xml:space="preserve"> </w:t>
      </w:r>
      <w:r w:rsidR="002C50ED" w:rsidRPr="002C50ED">
        <w:rPr>
          <w:rFonts w:cs="Times New Roman"/>
          <w:szCs w:val="28"/>
        </w:rPr>
        <w:t>Иванов</w:t>
      </w:r>
      <w:r w:rsidR="00F42DF3" w:rsidRPr="00124820">
        <w:rPr>
          <w:rFonts w:cs="Times New Roman"/>
          <w:szCs w:val="28"/>
        </w:rPr>
        <w:t xml:space="preserve"> </w:t>
      </w:r>
      <w:r w:rsidRPr="00124820">
        <w:rPr>
          <w:rFonts w:cs="Times New Roman"/>
          <w:szCs w:val="28"/>
        </w:rPr>
        <w:t>[</w:t>
      </w:r>
      <w:r w:rsidR="003B4BD9" w:rsidRPr="003B4BD9">
        <w:rPr>
          <w:rFonts w:cs="Times New Roman"/>
          <w:szCs w:val="28"/>
        </w:rPr>
        <w:t>96</w:t>
      </w:r>
      <w:r w:rsidRPr="00124820">
        <w:rPr>
          <w:rFonts w:cs="Times New Roman"/>
          <w:szCs w:val="28"/>
        </w:rPr>
        <w:t>]</w:t>
      </w:r>
      <w:r w:rsidR="00F42DF3" w:rsidRPr="00124820">
        <w:rPr>
          <w:rFonts w:cs="Times New Roman"/>
          <w:szCs w:val="28"/>
        </w:rPr>
        <w:t xml:space="preserve"> и др.</w:t>
      </w:r>
    </w:p>
    <w:p w14:paraId="28E0ADDC" w14:textId="77777777" w:rsidR="00A919DA" w:rsidRPr="00124820" w:rsidRDefault="00A919DA" w:rsidP="00456302">
      <w:pPr>
        <w:ind w:firstLine="454"/>
        <w:rPr>
          <w:rFonts w:cs="Times New Roman"/>
          <w:szCs w:val="28"/>
        </w:rPr>
      </w:pPr>
      <w:r w:rsidRPr="00124820">
        <w:rPr>
          <w:rFonts w:cs="Times New Roman"/>
          <w:szCs w:val="28"/>
        </w:rPr>
        <w:t>Таким образом, компетентность представляет собой сложное, интегративное качество личности, формирующееся в процессе деятельности, и является основой для успешного выполнения профессиональных задач в различных условиях. Разнообразие подходов к определению этого понятия подчеркивает его значимость и универсальность в профессиональном контексте.</w:t>
      </w:r>
    </w:p>
    <w:p w14:paraId="53436905" w14:textId="76A21156" w:rsidR="00A919DA" w:rsidRPr="00456302" w:rsidRDefault="00A919DA" w:rsidP="00456302">
      <w:pPr>
        <w:ind w:firstLine="454"/>
        <w:rPr>
          <w:rFonts w:cs="Times New Roman"/>
          <w:szCs w:val="28"/>
        </w:rPr>
      </w:pPr>
      <w:r w:rsidRPr="00124820">
        <w:rPr>
          <w:rFonts w:cs="Times New Roman"/>
          <w:szCs w:val="28"/>
        </w:rPr>
        <w:t xml:space="preserve">Компетентностный подход, как основа современного педагогического образования, подразумевает формирование разного рода составляющих профессиональной компетентности педагога, принимая во внимание такие ключевые компоненты, как рефлексивный и операционный. Эти компоненты </w:t>
      </w:r>
      <w:r w:rsidRPr="00456302">
        <w:rPr>
          <w:rFonts w:cs="Times New Roman"/>
          <w:szCs w:val="28"/>
        </w:rPr>
        <w:t>играют важную роль в обеспечении эффективности инклюзивного образования и требуют системного подхода к их разработке и внедрению в образовательный процесс.</w:t>
      </w:r>
      <w:r w:rsidR="00456302" w:rsidRPr="00456302">
        <w:rPr>
          <w:rFonts w:cs="Times New Roman"/>
          <w:szCs w:val="28"/>
        </w:rPr>
        <w:t xml:space="preserve"> </w:t>
      </w:r>
      <w:r w:rsidR="00456302" w:rsidRPr="00456302">
        <w:rPr>
          <w:rFonts w:cs="Times New Roman"/>
          <w:bCs/>
          <w:szCs w:val="28"/>
        </w:rPr>
        <w:t>Так, р</w:t>
      </w:r>
      <w:r w:rsidRPr="00456302">
        <w:rPr>
          <w:rFonts w:cs="Times New Roman"/>
          <w:bCs/>
          <w:szCs w:val="28"/>
        </w:rPr>
        <w:t>ефлексивный компонент</w:t>
      </w:r>
      <w:r w:rsidR="00456302" w:rsidRPr="00456302">
        <w:rPr>
          <w:rFonts w:cs="Times New Roman"/>
          <w:szCs w:val="28"/>
        </w:rPr>
        <w:t xml:space="preserve"> </w:t>
      </w:r>
      <w:r w:rsidRPr="00456302">
        <w:rPr>
          <w:rFonts w:cs="Times New Roman"/>
          <w:szCs w:val="28"/>
        </w:rPr>
        <w:t>характеризуется способностью педагога к саморефлексии и представляет собой процесс осмысления собственной профессиональной деятельности в условиях инклюзии. В научных исследованиях когнитивное образование принимают как рефлексивную компетенцию, образование которое на ранних стадиях является потенциальным и актуализируется в процессе профессиональной деятельности. В результате рефлексивная компетенция становится интегрированным личностным качеством педагога, опирающимся на совокупность знаний и проявляющимся в профессиональной практике.</w:t>
      </w:r>
    </w:p>
    <w:p w14:paraId="5C20C207" w14:textId="77777777" w:rsidR="00A919DA" w:rsidRPr="00456302" w:rsidRDefault="00A919DA" w:rsidP="00456302">
      <w:pPr>
        <w:ind w:firstLine="454"/>
        <w:rPr>
          <w:rFonts w:cs="Times New Roman"/>
          <w:szCs w:val="28"/>
        </w:rPr>
      </w:pPr>
      <w:r w:rsidRPr="00456302">
        <w:rPr>
          <w:rFonts w:cs="Times New Roman"/>
          <w:szCs w:val="28"/>
        </w:rPr>
        <w:t>Исследования О.В. Гулеевой, С.В. Данилова, Т.В. Есенковой, Г.А. Поляковой, В.С. Попова, И.А. Стеценко и других ученых позволили выделить основные характеристики рефлексивной компетенции педагога:</w:t>
      </w:r>
    </w:p>
    <w:p w14:paraId="6FC05EE1"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она является частью профессиональной компетентности и результатом опыта самоанализа и самоконтроля педагога;</w:t>
      </w:r>
    </w:p>
    <w:p w14:paraId="4204E3DC"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включает совокупность рефлексивных знаний, умений и ценностных отношений;</w:t>
      </w:r>
    </w:p>
    <w:p w14:paraId="50A64E28"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способствует развитию и саморазвитию педагога;</w:t>
      </w:r>
    </w:p>
    <w:p w14:paraId="17112934"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проявляется в готовности к рефлексивной деятельности, что обусловливает творческий подход к работе;</w:t>
      </w:r>
    </w:p>
    <w:p w14:paraId="08666D1C"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позволяет осуществлять самоконтроль профессиональной деятельности, адекватно оценивать свои компетенции, преодолевать трудности и находить эффективные решения;</w:t>
      </w:r>
    </w:p>
    <w:p w14:paraId="5C748E02"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способствует прогнозированию будущей профессиональной деятельности.</w:t>
      </w:r>
    </w:p>
    <w:p w14:paraId="7E78BD76" w14:textId="77777777" w:rsidR="00A919DA" w:rsidRPr="00456302" w:rsidRDefault="00A919DA" w:rsidP="00456302">
      <w:pPr>
        <w:ind w:firstLine="454"/>
        <w:rPr>
          <w:rFonts w:cs="Times New Roman"/>
          <w:szCs w:val="28"/>
        </w:rPr>
      </w:pPr>
      <w:r w:rsidRPr="00456302">
        <w:rPr>
          <w:rFonts w:cs="Times New Roman"/>
          <w:szCs w:val="28"/>
        </w:rPr>
        <w:t>Несмотря на значимость рефлексивной компетенции, ее формирование в настоящее время не входит в содержание образовательных программ, связанных с инклюзивным обучением детей с особыми образовательными потребностями (ООП). Это является существенным упущением, поскольку развитие данной компетенции позволяет педагогам осваивать навыки анализа своей деятельности и критического отношения к действиям. Включение рефлексивной компетенции в образовательные программы курсов повышения квалификации может быть реализовано через задания рефлексивного характера в процессе педагогической практики, что способствует критическому осмыслению педагогами своих профессиональных действий и планированию траектории саморазвития.</w:t>
      </w:r>
    </w:p>
    <w:p w14:paraId="790956CB" w14:textId="0A228FE1" w:rsidR="00A919DA" w:rsidRPr="00456302" w:rsidRDefault="00A919DA" w:rsidP="00456302">
      <w:pPr>
        <w:ind w:firstLine="454"/>
        <w:rPr>
          <w:rFonts w:cs="Times New Roman"/>
          <w:szCs w:val="28"/>
        </w:rPr>
      </w:pPr>
      <w:r w:rsidRPr="00456302">
        <w:rPr>
          <w:rFonts w:cs="Times New Roman"/>
          <w:szCs w:val="28"/>
        </w:rPr>
        <w:t xml:space="preserve">Операционный компонент направлен на формирование способности педагога к выполнению конкретных профессиональных </w:t>
      </w:r>
      <w:r w:rsidR="00465A89" w:rsidRPr="00456302">
        <w:rPr>
          <w:rFonts w:cs="Times New Roman"/>
          <w:szCs w:val="28"/>
        </w:rPr>
        <w:t xml:space="preserve">действий по </w:t>
      </w:r>
      <w:r w:rsidRPr="00456302">
        <w:rPr>
          <w:rFonts w:cs="Times New Roman"/>
          <w:szCs w:val="28"/>
        </w:rPr>
        <w:t>интеграции инклюзи</w:t>
      </w:r>
      <w:r w:rsidR="00151758" w:rsidRPr="00456302">
        <w:rPr>
          <w:rFonts w:cs="Times New Roman"/>
          <w:szCs w:val="28"/>
        </w:rPr>
        <w:t>и</w:t>
      </w:r>
      <w:r w:rsidRPr="00456302">
        <w:rPr>
          <w:rFonts w:cs="Times New Roman"/>
          <w:szCs w:val="28"/>
        </w:rPr>
        <w:t xml:space="preserve"> в образовательный процесс. Он заключается в освоенных способах и методов педагогической деятельности, а также в имеющемся опыте решения практических ситуаций в процессе обучения. Этот компонент предполагает развитие компетенций, позволяющих педагогу:</w:t>
      </w:r>
    </w:p>
    <w:p w14:paraId="76539E8E"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эффективно выполнять педагогические задачи;</w:t>
      </w:r>
    </w:p>
    <w:p w14:paraId="00F6B4B0"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адаптировать образовательные процессы для детей с ООП;</w:t>
      </w:r>
    </w:p>
    <w:p w14:paraId="137E643C" w14:textId="77777777" w:rsidR="00A919DA" w:rsidRPr="00456302" w:rsidRDefault="00A919DA" w:rsidP="00456302">
      <w:pPr>
        <w:pStyle w:val="a3"/>
        <w:numPr>
          <w:ilvl w:val="0"/>
          <w:numId w:val="31"/>
        </w:numPr>
        <w:ind w:left="0" w:firstLine="454"/>
        <w:rPr>
          <w:rFonts w:cs="Times New Roman"/>
          <w:szCs w:val="28"/>
        </w:rPr>
      </w:pPr>
      <w:r w:rsidRPr="00456302">
        <w:rPr>
          <w:rFonts w:cs="Times New Roman"/>
          <w:szCs w:val="28"/>
        </w:rPr>
        <w:t>использовать исследовательские подходы для решения возникающих проблем.</w:t>
      </w:r>
    </w:p>
    <w:p w14:paraId="72D81049" w14:textId="77777777" w:rsidR="00A919DA" w:rsidRPr="00124820" w:rsidRDefault="00A919DA" w:rsidP="00456302">
      <w:pPr>
        <w:ind w:firstLine="454"/>
        <w:rPr>
          <w:rFonts w:cs="Times New Roman"/>
          <w:szCs w:val="28"/>
        </w:rPr>
      </w:pPr>
      <w:r w:rsidRPr="00456302">
        <w:rPr>
          <w:rFonts w:cs="Times New Roman"/>
          <w:szCs w:val="28"/>
        </w:rPr>
        <w:t>Включение операционного компонента в процесс подготовки педагогов способствует поэтапному формированию профессиональных навыков, основанных на компетентностном подходе. Особое внимание уделяется</w:t>
      </w:r>
      <w:r w:rsidRPr="00124820">
        <w:rPr>
          <w:rFonts w:cs="Times New Roman"/>
          <w:szCs w:val="28"/>
        </w:rPr>
        <w:t xml:space="preserve"> созданию педагогических условий для формирования компетенций и разработке диагностических инструментов, позволяющих оценивать уровень их сформированности.</w:t>
      </w:r>
    </w:p>
    <w:p w14:paraId="1EB76907" w14:textId="673E3752" w:rsidR="00A919DA" w:rsidRPr="00124820" w:rsidRDefault="00A919DA" w:rsidP="00456302">
      <w:pPr>
        <w:ind w:firstLine="454"/>
        <w:rPr>
          <w:rFonts w:cs="Times New Roman"/>
          <w:szCs w:val="28"/>
        </w:rPr>
      </w:pPr>
      <w:r w:rsidRPr="00124820">
        <w:rPr>
          <w:rFonts w:cs="Times New Roman"/>
          <w:szCs w:val="28"/>
        </w:rPr>
        <w:t>Реализация рефлексивного и операционного компонентов возможна только при соблюдении условий компетентностного подхода, который делает акцент на способности педагога самостоятельно и методически грамотно решать профессиональные задачи. Формирование этих компонентов требует системного подхода, включающего разработку образовательных программ, практико-ориентированных заданий и внедрение педагогических экспериментов, направленных на анализ профессиональной деятельности [</w:t>
      </w:r>
      <w:r w:rsidR="003B4BD9" w:rsidRPr="003B4BD9">
        <w:rPr>
          <w:rFonts w:cs="Times New Roman"/>
          <w:szCs w:val="28"/>
        </w:rPr>
        <w:t>97</w:t>
      </w:r>
      <w:r w:rsidRPr="00124820">
        <w:rPr>
          <w:rFonts w:cs="Times New Roman"/>
          <w:szCs w:val="28"/>
        </w:rPr>
        <w:t>].</w:t>
      </w:r>
    </w:p>
    <w:p w14:paraId="7D44E1CB" w14:textId="77777777" w:rsidR="00A919DA" w:rsidRPr="00F65600" w:rsidRDefault="00A919DA" w:rsidP="00A919DA">
      <w:pPr>
        <w:ind w:firstLine="454"/>
        <w:rPr>
          <w:rFonts w:cs="Times New Roman"/>
          <w:bCs/>
          <w:szCs w:val="28"/>
        </w:rPr>
      </w:pPr>
      <w:r w:rsidRPr="00124820">
        <w:rPr>
          <w:rFonts w:cs="Times New Roman"/>
          <w:bCs/>
          <w:szCs w:val="28"/>
        </w:rPr>
        <w:t xml:space="preserve">Процесс формирования </w:t>
      </w:r>
      <w:r w:rsidR="00465A89">
        <w:rPr>
          <w:rFonts w:cs="Times New Roman"/>
          <w:szCs w:val="28"/>
        </w:rPr>
        <w:t>профессиональных</w:t>
      </w:r>
      <w:r w:rsidRPr="00124820">
        <w:rPr>
          <w:rFonts w:cs="Times New Roman"/>
          <w:szCs w:val="28"/>
        </w:rPr>
        <w:t xml:space="preserve"> компетенций через курсы повышения квалификации</w:t>
      </w:r>
      <w:r w:rsidRPr="00124820">
        <w:rPr>
          <w:rFonts w:cs="Times New Roman"/>
          <w:bCs/>
          <w:szCs w:val="28"/>
        </w:rPr>
        <w:t xml:space="preserve"> требует определения критериев </w:t>
      </w:r>
      <w:r w:rsidR="00C64D4C">
        <w:rPr>
          <w:rFonts w:cs="Times New Roman"/>
          <w:bCs/>
          <w:szCs w:val="28"/>
        </w:rPr>
        <w:t>сформированности профессиональных компетенций</w:t>
      </w:r>
      <w:r w:rsidRPr="00124820">
        <w:rPr>
          <w:rFonts w:cs="Times New Roman"/>
          <w:bCs/>
          <w:szCs w:val="28"/>
        </w:rPr>
        <w:t xml:space="preserve"> </w:t>
      </w:r>
      <w:bookmarkStart w:id="19" w:name="_Hlk183769776"/>
      <w:r w:rsidRPr="00124820">
        <w:rPr>
          <w:rFonts w:cs="Times New Roman"/>
          <w:bCs/>
          <w:szCs w:val="28"/>
        </w:rPr>
        <w:t xml:space="preserve">учителей английского языка к обучению детей младшего школьного возраста в условиях инклюзивного образования </w:t>
      </w:r>
      <w:bookmarkEnd w:id="19"/>
      <w:r w:rsidRPr="00124820">
        <w:rPr>
          <w:rFonts w:cs="Times New Roman"/>
          <w:bCs/>
          <w:szCs w:val="28"/>
        </w:rPr>
        <w:t xml:space="preserve">и педагогических </w:t>
      </w:r>
      <w:r w:rsidRPr="00F65600">
        <w:rPr>
          <w:rFonts w:cs="Times New Roman"/>
          <w:bCs/>
          <w:szCs w:val="28"/>
        </w:rPr>
        <w:t xml:space="preserve">условий их формирования. </w:t>
      </w:r>
    </w:p>
    <w:p w14:paraId="5697280C" w14:textId="3E880B05" w:rsidR="00A919DA" w:rsidRPr="00F65600" w:rsidRDefault="00A919DA" w:rsidP="00A919DA">
      <w:pPr>
        <w:ind w:firstLine="454"/>
        <w:rPr>
          <w:rFonts w:cs="Times New Roman"/>
          <w:bCs/>
          <w:szCs w:val="28"/>
        </w:rPr>
      </w:pPr>
      <w:r w:rsidRPr="00F65600">
        <w:rPr>
          <w:rFonts w:cs="Times New Roman"/>
          <w:bCs/>
          <w:szCs w:val="28"/>
        </w:rPr>
        <w:t xml:space="preserve">Критериями и показателями </w:t>
      </w:r>
      <w:r w:rsidR="00864497" w:rsidRPr="00F65600">
        <w:rPr>
          <w:rFonts w:cs="Times New Roman"/>
          <w:bCs/>
          <w:szCs w:val="28"/>
        </w:rPr>
        <w:t xml:space="preserve">сформированности профессиональных компетенций педагога начальных </w:t>
      </w:r>
      <w:r w:rsidR="003A355C" w:rsidRPr="00F65600">
        <w:rPr>
          <w:rFonts w:cs="Times New Roman"/>
          <w:bCs/>
          <w:szCs w:val="28"/>
        </w:rPr>
        <w:t>процессуально-</w:t>
      </w:r>
      <w:r w:rsidRPr="00F65600">
        <w:rPr>
          <w:rFonts w:cs="Times New Roman"/>
          <w:bCs/>
          <w:szCs w:val="28"/>
        </w:rPr>
        <w:t>деятельностно</w:t>
      </w:r>
      <w:r w:rsidR="003A355C" w:rsidRPr="00F65600">
        <w:rPr>
          <w:rFonts w:cs="Times New Roman"/>
          <w:bCs/>
          <w:szCs w:val="28"/>
        </w:rPr>
        <w:t>го компонента</w:t>
      </w:r>
      <w:r w:rsidRPr="00F65600">
        <w:rPr>
          <w:rFonts w:cs="Times New Roman"/>
          <w:bCs/>
          <w:szCs w:val="28"/>
        </w:rPr>
        <w:t xml:space="preserve"> классов к работе с детьми, испытывающими трудности в обучении, выступают компетентность и уровень квалификации как характеристики дифференцированной профессиограммы подготовки учителя в этой области его профессиональной деятельности, а именно:</w:t>
      </w:r>
    </w:p>
    <w:p w14:paraId="7FE84593" w14:textId="77777777" w:rsidR="00A919DA" w:rsidRPr="00124820" w:rsidRDefault="00A919DA" w:rsidP="00A919DA">
      <w:pPr>
        <w:ind w:firstLine="454"/>
        <w:rPr>
          <w:rFonts w:cs="Times New Roman"/>
          <w:bCs/>
          <w:i/>
          <w:iCs/>
          <w:szCs w:val="28"/>
        </w:rPr>
      </w:pPr>
      <w:r w:rsidRPr="00F65600">
        <w:rPr>
          <w:rFonts w:cs="Times New Roman"/>
          <w:bCs/>
          <w:i/>
          <w:iCs/>
          <w:szCs w:val="28"/>
        </w:rPr>
        <w:t>Ценностная направленность личности</w:t>
      </w:r>
    </w:p>
    <w:p w14:paraId="0CC203DA" w14:textId="77777777" w:rsidR="00A919DA" w:rsidRPr="00124820" w:rsidRDefault="00A919DA" w:rsidP="00A919DA">
      <w:pPr>
        <w:ind w:firstLine="454"/>
        <w:rPr>
          <w:rFonts w:cs="Times New Roman"/>
          <w:bCs/>
          <w:szCs w:val="28"/>
        </w:rPr>
      </w:pPr>
      <w:r w:rsidRPr="00124820">
        <w:rPr>
          <w:rFonts w:cs="Times New Roman"/>
          <w:bCs/>
          <w:szCs w:val="28"/>
        </w:rPr>
        <w:t>Способность педагога осознавать личностные ценности и убеждения, руководствоваться ими в своей профессиональной деятельности, выражать готовность к критическому мышлению и педагогическому анализу.</w:t>
      </w:r>
    </w:p>
    <w:p w14:paraId="0A1A87F5" w14:textId="77777777" w:rsidR="00A919DA" w:rsidRPr="00124820" w:rsidRDefault="00A919DA" w:rsidP="00A919DA">
      <w:pPr>
        <w:ind w:firstLine="454"/>
        <w:rPr>
          <w:rFonts w:cs="Times New Roman"/>
          <w:i/>
          <w:iCs/>
          <w:szCs w:val="28"/>
        </w:rPr>
      </w:pPr>
      <w:r w:rsidRPr="00124820">
        <w:rPr>
          <w:rFonts w:cs="Times New Roman"/>
          <w:i/>
          <w:iCs/>
          <w:szCs w:val="28"/>
        </w:rPr>
        <w:t>Коммуникативные и организаторские склонности</w:t>
      </w:r>
    </w:p>
    <w:p w14:paraId="36DE799A" w14:textId="77777777" w:rsidR="00A919DA" w:rsidRPr="00124820" w:rsidRDefault="00A919DA" w:rsidP="00A919DA">
      <w:pPr>
        <w:ind w:firstLine="454"/>
        <w:rPr>
          <w:rFonts w:cs="Times New Roman"/>
          <w:szCs w:val="28"/>
        </w:rPr>
      </w:pPr>
      <w:r w:rsidRPr="00124820">
        <w:rPr>
          <w:rFonts w:cs="Times New Roman"/>
          <w:szCs w:val="28"/>
        </w:rPr>
        <w:t>Способность педагога английского языка к выстраиванию эффективного взаимодействия с обучающимися начальной школы, родителями и педагогическим составом организации образования, а также способность к организации образовательного процесса в условиях инклюзии.</w:t>
      </w:r>
    </w:p>
    <w:p w14:paraId="0FEBDA3F" w14:textId="77777777" w:rsidR="00A919DA" w:rsidRPr="00124820" w:rsidRDefault="00A919DA" w:rsidP="00A919DA">
      <w:pPr>
        <w:ind w:firstLine="454"/>
        <w:rPr>
          <w:rFonts w:cs="Times New Roman"/>
          <w:i/>
          <w:iCs/>
          <w:szCs w:val="28"/>
        </w:rPr>
      </w:pPr>
      <w:r w:rsidRPr="00124820">
        <w:rPr>
          <w:rFonts w:cs="Times New Roman"/>
          <w:i/>
          <w:iCs/>
          <w:szCs w:val="28"/>
        </w:rPr>
        <w:t>Эмоциональная устойчивость</w:t>
      </w:r>
    </w:p>
    <w:p w14:paraId="6620596F" w14:textId="77777777" w:rsidR="00A919DA" w:rsidRPr="00124820" w:rsidRDefault="00A919DA" w:rsidP="00A919DA">
      <w:pPr>
        <w:ind w:firstLine="454"/>
        <w:rPr>
          <w:rFonts w:cs="Times New Roman"/>
          <w:szCs w:val="28"/>
        </w:rPr>
      </w:pPr>
      <w:r w:rsidRPr="00124820">
        <w:rPr>
          <w:rFonts w:cs="Times New Roman"/>
          <w:szCs w:val="28"/>
        </w:rPr>
        <w:t>Данный критерий реализуется через способность педагога осознавать и управлять своими эмоциями, в сложных ситуациях уметь сохранять спокойствие и уверенность, эффективно справляться со стрессом.</w:t>
      </w:r>
    </w:p>
    <w:p w14:paraId="0213DA29" w14:textId="77777777" w:rsidR="00A919DA" w:rsidRPr="00124820" w:rsidRDefault="00A919DA" w:rsidP="00A919DA">
      <w:pPr>
        <w:ind w:firstLine="454"/>
        <w:rPr>
          <w:rFonts w:cs="Times New Roman"/>
          <w:i/>
          <w:iCs/>
          <w:szCs w:val="28"/>
        </w:rPr>
      </w:pPr>
      <w:r w:rsidRPr="00124820">
        <w:rPr>
          <w:rFonts w:cs="Times New Roman"/>
          <w:i/>
          <w:iCs/>
          <w:szCs w:val="28"/>
        </w:rPr>
        <w:t>Гибкость и открытость к изменениям</w:t>
      </w:r>
    </w:p>
    <w:p w14:paraId="4EA4FA69" w14:textId="77777777" w:rsidR="00A919DA" w:rsidRPr="00124820" w:rsidRDefault="00A919DA" w:rsidP="00A919DA">
      <w:pPr>
        <w:ind w:firstLine="454"/>
        <w:rPr>
          <w:rFonts w:cs="Times New Roman"/>
          <w:szCs w:val="28"/>
        </w:rPr>
      </w:pPr>
      <w:r w:rsidRPr="00124820">
        <w:rPr>
          <w:rFonts w:cs="Times New Roman"/>
          <w:szCs w:val="28"/>
        </w:rPr>
        <w:t>Знание и готовность педагога к внедрению новых подходов, инновационных технологий, адаптации методических приемов обучения английскому языку под особые потребности обучающихся.</w:t>
      </w:r>
    </w:p>
    <w:p w14:paraId="2A276BBC" w14:textId="77777777" w:rsidR="00A919DA" w:rsidRPr="00124820" w:rsidRDefault="00A919DA" w:rsidP="00A919DA">
      <w:pPr>
        <w:ind w:firstLine="454"/>
        <w:rPr>
          <w:rFonts w:cs="Times New Roman"/>
          <w:i/>
          <w:iCs/>
          <w:szCs w:val="28"/>
        </w:rPr>
      </w:pPr>
      <w:r w:rsidRPr="00124820">
        <w:rPr>
          <w:rFonts w:cs="Times New Roman"/>
          <w:i/>
          <w:iCs/>
          <w:szCs w:val="28"/>
        </w:rPr>
        <w:t>Способность к эмпатии</w:t>
      </w:r>
    </w:p>
    <w:p w14:paraId="455CD0C1" w14:textId="77777777" w:rsidR="00A919DA" w:rsidRPr="00124820" w:rsidRDefault="00A919DA" w:rsidP="00A919DA">
      <w:pPr>
        <w:ind w:firstLine="454"/>
        <w:rPr>
          <w:rFonts w:cs="Times New Roman"/>
          <w:szCs w:val="28"/>
        </w:rPr>
      </w:pPr>
      <w:r w:rsidRPr="00124820">
        <w:rPr>
          <w:rFonts w:cs="Times New Roman"/>
          <w:szCs w:val="28"/>
        </w:rPr>
        <w:t>Способность педагога понимать, чувствовать и принимать эмоциональное состояние младших школьников, обучающихся с ООП, а также способность проявлять эмпатию и при необходимости оказать психологическую поддержку.</w:t>
      </w:r>
    </w:p>
    <w:p w14:paraId="14C16491" w14:textId="77777777" w:rsidR="00A919DA" w:rsidRPr="00124820" w:rsidRDefault="00A919DA" w:rsidP="00A919DA">
      <w:pPr>
        <w:ind w:firstLine="454"/>
        <w:rPr>
          <w:rFonts w:cs="Times New Roman"/>
          <w:bCs/>
          <w:szCs w:val="28"/>
        </w:rPr>
      </w:pPr>
      <w:r w:rsidRPr="00124820">
        <w:rPr>
          <w:rFonts w:cs="Times New Roman"/>
          <w:bCs/>
          <w:szCs w:val="28"/>
        </w:rPr>
        <w:t xml:space="preserve">Вышеописанные критерии составляют </w:t>
      </w:r>
      <w:r w:rsidRPr="00124820">
        <w:rPr>
          <w:rFonts w:cs="Times New Roman"/>
          <w:b/>
          <w:szCs w:val="28"/>
        </w:rPr>
        <w:t>э</w:t>
      </w:r>
      <w:r w:rsidRPr="00124820">
        <w:rPr>
          <w:rFonts w:cs="Times New Roman"/>
          <w:b/>
          <w:i/>
          <w:iCs/>
          <w:szCs w:val="28"/>
        </w:rPr>
        <w:t>моционально-волевой компонент</w:t>
      </w:r>
      <w:r w:rsidRPr="00124820">
        <w:rPr>
          <w:rFonts w:cs="Times New Roman"/>
          <w:i/>
          <w:iCs/>
          <w:szCs w:val="28"/>
        </w:rPr>
        <w:t xml:space="preserve"> </w:t>
      </w:r>
      <w:r w:rsidRPr="00124820">
        <w:rPr>
          <w:rFonts w:cs="Times New Roman"/>
          <w:szCs w:val="28"/>
        </w:rPr>
        <w:t xml:space="preserve">теоретической модели формирования </w:t>
      </w:r>
      <w:r w:rsidR="00C64D4C">
        <w:rPr>
          <w:rFonts w:cs="Times New Roman"/>
          <w:szCs w:val="28"/>
        </w:rPr>
        <w:t>сформированности профессиональных компетенций</w:t>
      </w:r>
      <w:r w:rsidRPr="00124820">
        <w:rPr>
          <w:rFonts w:cs="Times New Roman"/>
          <w:szCs w:val="28"/>
        </w:rPr>
        <w:t xml:space="preserve"> учителя английского языка начальных классов к работе с детьми, испытывающими трудности в обучении. </w:t>
      </w:r>
      <w:r w:rsidRPr="00124820">
        <w:rPr>
          <w:rFonts w:cs="Times New Roman"/>
          <w:bCs/>
          <w:szCs w:val="28"/>
        </w:rPr>
        <w:t xml:space="preserve">Эмоционально-волевой компонент характеризует готовность учителя к работе в условиях инклюзивного образования с точки зрения его личностных качеств, способности справляться с эмоциональными и профессиональными вызовами, а также умения адаптироваться к изменениям. </w:t>
      </w:r>
    </w:p>
    <w:p w14:paraId="5A3BCA18" w14:textId="77777777" w:rsidR="00A919DA" w:rsidRPr="00124820" w:rsidRDefault="00A919DA" w:rsidP="00A919DA">
      <w:pPr>
        <w:ind w:firstLine="454"/>
        <w:rPr>
          <w:rFonts w:cs="Times New Roman"/>
          <w:bCs/>
          <w:szCs w:val="28"/>
        </w:rPr>
      </w:pPr>
      <w:r w:rsidRPr="00124820">
        <w:rPr>
          <w:rFonts w:cs="Times New Roman"/>
          <w:bCs/>
          <w:szCs w:val="28"/>
        </w:rPr>
        <w:t xml:space="preserve">Следующие пять критериев составляют </w:t>
      </w:r>
      <w:r w:rsidRPr="00124820">
        <w:rPr>
          <w:rFonts w:cs="Times New Roman"/>
          <w:b/>
          <w:i/>
          <w:iCs/>
          <w:szCs w:val="28"/>
        </w:rPr>
        <w:t>когнитивно-интеллектуальный компонент</w:t>
      </w:r>
      <w:r w:rsidRPr="00124820">
        <w:rPr>
          <w:rFonts w:cs="Times New Roman"/>
          <w:bCs/>
          <w:szCs w:val="28"/>
        </w:rPr>
        <w:t>, который определяет уровень профессиональных знаний, понимания и интеллектуальных и педагогических умений учителя английского языка, актуальных для эффективного обучения школьников начальных классов в условиях инклюзивного образования:</w:t>
      </w:r>
    </w:p>
    <w:p w14:paraId="42C4D622" w14:textId="77777777" w:rsidR="00A919DA" w:rsidRPr="00124820" w:rsidRDefault="00A919DA" w:rsidP="00A919DA">
      <w:pPr>
        <w:ind w:firstLine="454"/>
        <w:rPr>
          <w:rFonts w:cs="Times New Roman"/>
          <w:i/>
          <w:iCs/>
          <w:szCs w:val="28"/>
        </w:rPr>
      </w:pPr>
      <w:r w:rsidRPr="00124820">
        <w:rPr>
          <w:rFonts w:cs="Times New Roman"/>
          <w:i/>
          <w:iCs/>
          <w:szCs w:val="28"/>
        </w:rPr>
        <w:t>Знание и понимание теории инклюзивного образования</w:t>
      </w:r>
    </w:p>
    <w:p w14:paraId="1457A0E9" w14:textId="15FEC87C" w:rsidR="00A919DA" w:rsidRPr="00124820" w:rsidRDefault="0056170D" w:rsidP="00A919DA">
      <w:pPr>
        <w:ind w:firstLine="454"/>
        <w:rPr>
          <w:rFonts w:cs="Times New Roman"/>
          <w:szCs w:val="28"/>
        </w:rPr>
      </w:pPr>
      <w:r>
        <w:rPr>
          <w:rFonts w:cs="Times New Roman"/>
          <w:szCs w:val="28"/>
        </w:rPr>
        <w:t>З</w:t>
      </w:r>
      <w:r w:rsidR="00A919DA" w:rsidRPr="00124820">
        <w:rPr>
          <w:rFonts w:cs="Times New Roman"/>
          <w:szCs w:val="28"/>
        </w:rPr>
        <w:t>нани</w:t>
      </w:r>
      <w:r>
        <w:rPr>
          <w:rFonts w:cs="Times New Roman"/>
          <w:szCs w:val="28"/>
        </w:rPr>
        <w:t>е</w:t>
      </w:r>
      <w:r w:rsidR="00A919DA" w:rsidRPr="00124820">
        <w:rPr>
          <w:rFonts w:cs="Times New Roman"/>
          <w:szCs w:val="28"/>
        </w:rPr>
        <w:t xml:space="preserve"> современных концепци</w:t>
      </w:r>
      <w:r>
        <w:rPr>
          <w:rFonts w:cs="Times New Roman"/>
          <w:szCs w:val="28"/>
        </w:rPr>
        <w:t>й</w:t>
      </w:r>
      <w:r w:rsidR="00A919DA" w:rsidRPr="00124820">
        <w:rPr>
          <w:rFonts w:cs="Times New Roman"/>
          <w:szCs w:val="28"/>
        </w:rPr>
        <w:t xml:space="preserve"> инклюзивного образования</w:t>
      </w:r>
      <w:r w:rsidR="00A919DA" w:rsidRPr="00124820">
        <w:rPr>
          <w:rFonts w:cs="Times New Roman"/>
          <w:bCs/>
          <w:szCs w:val="28"/>
        </w:rPr>
        <w:t>.</w:t>
      </w:r>
      <w:r w:rsidR="00A919DA" w:rsidRPr="00124820">
        <w:rPr>
          <w:rFonts w:cs="Times New Roman"/>
          <w:szCs w:val="28"/>
        </w:rPr>
        <w:t xml:space="preserve"> Уровень понимания интеграции инклюзивного образования с обучением иностранному языку в начальной школе.</w:t>
      </w:r>
    </w:p>
    <w:p w14:paraId="00C4B3DC" w14:textId="3B38D1FF" w:rsidR="00A919DA" w:rsidRPr="00124820" w:rsidRDefault="00A919DA" w:rsidP="00A919DA">
      <w:pPr>
        <w:ind w:firstLine="454"/>
        <w:rPr>
          <w:rFonts w:cs="Times New Roman"/>
          <w:i/>
          <w:iCs/>
          <w:szCs w:val="28"/>
        </w:rPr>
      </w:pPr>
      <w:r w:rsidRPr="00124820">
        <w:rPr>
          <w:rFonts w:cs="Times New Roman"/>
          <w:i/>
          <w:iCs/>
          <w:szCs w:val="28"/>
        </w:rPr>
        <w:t xml:space="preserve">Знание и понимание психолого-педагогических аспектов обучения английскому языку детей с </w:t>
      </w:r>
      <w:r w:rsidR="0056170D">
        <w:rPr>
          <w:rFonts w:cs="Times New Roman"/>
          <w:i/>
          <w:iCs/>
          <w:szCs w:val="28"/>
        </w:rPr>
        <w:t>ООП.</w:t>
      </w:r>
    </w:p>
    <w:p w14:paraId="1534AEA7" w14:textId="77777777" w:rsidR="00A919DA" w:rsidRPr="00124820" w:rsidRDefault="00A919DA" w:rsidP="00A919DA">
      <w:pPr>
        <w:ind w:firstLine="454"/>
        <w:rPr>
          <w:rFonts w:cs="Times New Roman"/>
          <w:szCs w:val="28"/>
        </w:rPr>
      </w:pPr>
      <w:r w:rsidRPr="00124820">
        <w:rPr>
          <w:rFonts w:cs="Times New Roman"/>
          <w:szCs w:val="28"/>
        </w:rPr>
        <w:t>Сформированные знания о психолого-педагогических особенностях организации обучения английскому языку младших школьников с ООП.</w:t>
      </w:r>
    </w:p>
    <w:p w14:paraId="211D0B32" w14:textId="77777777" w:rsidR="00A919DA" w:rsidRPr="00124820" w:rsidRDefault="00A919DA" w:rsidP="00A919DA">
      <w:pPr>
        <w:ind w:firstLine="454"/>
        <w:rPr>
          <w:rFonts w:cs="Times New Roman"/>
          <w:i/>
          <w:iCs/>
          <w:szCs w:val="28"/>
        </w:rPr>
      </w:pPr>
      <w:r w:rsidRPr="00124820">
        <w:rPr>
          <w:rFonts w:cs="Times New Roman"/>
          <w:i/>
          <w:iCs/>
          <w:szCs w:val="28"/>
        </w:rPr>
        <w:t>Знание и понимание технологий работы с родителями детей с ООП</w:t>
      </w:r>
    </w:p>
    <w:p w14:paraId="724349ED" w14:textId="77777777" w:rsidR="00A919DA" w:rsidRPr="00124820" w:rsidRDefault="00A919DA" w:rsidP="00A919DA">
      <w:pPr>
        <w:ind w:firstLine="454"/>
        <w:rPr>
          <w:rFonts w:cs="Times New Roman"/>
          <w:szCs w:val="28"/>
        </w:rPr>
      </w:pPr>
      <w:r w:rsidRPr="00124820">
        <w:rPr>
          <w:rFonts w:cs="Times New Roman"/>
          <w:szCs w:val="28"/>
        </w:rPr>
        <w:t>Уровень знаний о возможных методах взаимодействия с родителями детей с особыми образовательными потребностями.</w:t>
      </w:r>
    </w:p>
    <w:p w14:paraId="1A77F99B" w14:textId="77777777" w:rsidR="00A919DA" w:rsidRPr="00124820" w:rsidRDefault="00A919DA" w:rsidP="00A919DA">
      <w:pPr>
        <w:ind w:firstLine="454"/>
        <w:rPr>
          <w:rFonts w:cs="Times New Roman"/>
          <w:i/>
          <w:iCs/>
          <w:szCs w:val="28"/>
        </w:rPr>
      </w:pPr>
      <w:r w:rsidRPr="00124820">
        <w:rPr>
          <w:rFonts w:cs="Times New Roman"/>
          <w:i/>
          <w:iCs/>
          <w:szCs w:val="28"/>
        </w:rPr>
        <w:t>Знание и понимание нормативно-правовых актов (НПА) в области начального и инклюзивного образования</w:t>
      </w:r>
    </w:p>
    <w:p w14:paraId="07AF6BC8" w14:textId="77777777" w:rsidR="00A919DA" w:rsidRPr="00124820" w:rsidRDefault="00A919DA" w:rsidP="00A919DA">
      <w:pPr>
        <w:ind w:firstLine="454"/>
        <w:rPr>
          <w:rFonts w:cs="Times New Roman"/>
          <w:szCs w:val="28"/>
        </w:rPr>
      </w:pPr>
      <w:r w:rsidRPr="00124820">
        <w:rPr>
          <w:rFonts w:cs="Times New Roman"/>
          <w:szCs w:val="28"/>
        </w:rPr>
        <w:t>Уровень знаний о принятых НПА, регламентирующих инклюзивное и языковое образование.</w:t>
      </w:r>
    </w:p>
    <w:p w14:paraId="6FC67B2B" w14:textId="77777777" w:rsidR="00A919DA" w:rsidRPr="00124820" w:rsidRDefault="00A919DA" w:rsidP="00A919DA">
      <w:pPr>
        <w:ind w:firstLine="454"/>
        <w:rPr>
          <w:rFonts w:cs="Times New Roman"/>
          <w:szCs w:val="28"/>
        </w:rPr>
      </w:pPr>
      <w:r w:rsidRPr="00124820">
        <w:rPr>
          <w:rFonts w:cs="Times New Roman"/>
          <w:szCs w:val="28"/>
        </w:rPr>
        <w:t xml:space="preserve">Когнитивно-интеллектуальный компонент является ключевым в профессиональной </w:t>
      </w:r>
      <w:r w:rsidR="00C64D4C">
        <w:rPr>
          <w:rFonts w:cs="Times New Roman"/>
          <w:szCs w:val="28"/>
        </w:rPr>
        <w:t>сформированности профессиональных компетенций</w:t>
      </w:r>
      <w:r w:rsidRPr="00124820">
        <w:rPr>
          <w:rFonts w:cs="Times New Roman"/>
          <w:szCs w:val="28"/>
        </w:rPr>
        <w:t xml:space="preserve"> педагога английского языка к педагогической деятельности в условиях инклюзивного образования. Высокий уровень развития этого компонента позволит педагогу организовать эффективное обучение обучающихся начальных классов с ООП, сотрудничество с родителями и другими педагогами, а также соответствовать требованиям квалификации согласно профессиональному стандарту «Педагог».</w:t>
      </w:r>
    </w:p>
    <w:p w14:paraId="2C702492" w14:textId="77777777" w:rsidR="00A919DA" w:rsidRPr="00124820" w:rsidRDefault="00A919DA" w:rsidP="00A919DA">
      <w:pPr>
        <w:ind w:firstLine="454"/>
        <w:rPr>
          <w:rFonts w:cs="Times New Roman"/>
          <w:bCs/>
          <w:szCs w:val="28"/>
        </w:rPr>
      </w:pPr>
      <w:r w:rsidRPr="00124820">
        <w:rPr>
          <w:rFonts w:cs="Times New Roman"/>
          <w:b/>
          <w:bCs/>
          <w:i/>
          <w:iCs/>
          <w:szCs w:val="28"/>
        </w:rPr>
        <w:t xml:space="preserve">Процессуально-деятельностный компонент </w:t>
      </w:r>
      <w:r w:rsidRPr="00124820">
        <w:rPr>
          <w:rFonts w:cs="Times New Roman"/>
          <w:szCs w:val="28"/>
        </w:rPr>
        <w:t xml:space="preserve">определяет необходимые практические умения и навыки педагога английского языка, необходимые для эффективной работы в условиях инклюзии с обучающимися начальных классов. Данный компонент составляют следующие ключевые критерии </w:t>
      </w:r>
      <w:r w:rsidR="00C64D4C">
        <w:rPr>
          <w:rFonts w:cs="Times New Roman"/>
          <w:szCs w:val="28"/>
        </w:rPr>
        <w:t>сформированности профессиональных компетенций</w:t>
      </w:r>
      <w:r w:rsidRPr="00124820">
        <w:rPr>
          <w:rFonts w:cs="Times New Roman"/>
          <w:szCs w:val="28"/>
        </w:rPr>
        <w:t xml:space="preserve"> </w:t>
      </w:r>
      <w:r w:rsidRPr="00124820">
        <w:rPr>
          <w:rFonts w:cs="Times New Roman"/>
          <w:bCs/>
          <w:szCs w:val="28"/>
        </w:rPr>
        <w:t>учителей английского языка к обучению детей младшего школьного возраста в условиях инклюзивного образования:</w:t>
      </w:r>
    </w:p>
    <w:p w14:paraId="6537C9EE" w14:textId="15B4E274" w:rsidR="00A919DA" w:rsidRPr="00124820" w:rsidRDefault="00A919DA" w:rsidP="00A919DA">
      <w:pPr>
        <w:ind w:firstLine="454"/>
        <w:rPr>
          <w:rFonts w:cs="Times New Roman"/>
          <w:i/>
          <w:iCs/>
          <w:szCs w:val="28"/>
        </w:rPr>
      </w:pPr>
      <w:r w:rsidRPr="00124820">
        <w:rPr>
          <w:rFonts w:cs="Times New Roman"/>
          <w:i/>
          <w:iCs/>
          <w:szCs w:val="28"/>
        </w:rPr>
        <w:t xml:space="preserve">Умения и навыки адаптировать учебные материалы по </w:t>
      </w:r>
      <w:r w:rsidR="00502656">
        <w:rPr>
          <w:rFonts w:cs="Times New Roman"/>
          <w:i/>
          <w:iCs/>
          <w:szCs w:val="28"/>
        </w:rPr>
        <w:t>своему предмету</w:t>
      </w:r>
      <w:r w:rsidRPr="00124820">
        <w:rPr>
          <w:rFonts w:cs="Times New Roman"/>
          <w:i/>
          <w:iCs/>
          <w:szCs w:val="28"/>
        </w:rPr>
        <w:t xml:space="preserve"> к </w:t>
      </w:r>
      <w:r w:rsidR="00502656">
        <w:rPr>
          <w:rFonts w:cs="Times New Roman"/>
          <w:i/>
          <w:iCs/>
          <w:szCs w:val="28"/>
        </w:rPr>
        <w:t>инклюзивной образовательной среде</w:t>
      </w:r>
    </w:p>
    <w:p w14:paraId="284AA7F3" w14:textId="77777777" w:rsidR="00A919DA" w:rsidRPr="00124820" w:rsidRDefault="00A919DA" w:rsidP="00A919DA">
      <w:pPr>
        <w:ind w:firstLine="454"/>
        <w:rPr>
          <w:rFonts w:cs="Times New Roman"/>
          <w:szCs w:val="28"/>
        </w:rPr>
      </w:pPr>
      <w:r w:rsidRPr="00124820">
        <w:rPr>
          <w:rFonts w:cs="Times New Roman"/>
          <w:szCs w:val="28"/>
        </w:rPr>
        <w:t>Способность к адаптации учебных материалов для обучающихся с особыми образовательными потребностями, с учетом их индивидуальных особенностей.</w:t>
      </w:r>
    </w:p>
    <w:p w14:paraId="5319CBC0" w14:textId="0885AA77" w:rsidR="00A919DA" w:rsidRPr="00124820" w:rsidRDefault="00A919DA" w:rsidP="00A919DA">
      <w:pPr>
        <w:ind w:firstLine="454"/>
        <w:rPr>
          <w:rFonts w:cs="Times New Roman"/>
          <w:i/>
          <w:iCs/>
          <w:szCs w:val="28"/>
        </w:rPr>
      </w:pPr>
      <w:r w:rsidRPr="00124820">
        <w:rPr>
          <w:rFonts w:cs="Times New Roman"/>
          <w:i/>
          <w:iCs/>
          <w:szCs w:val="28"/>
        </w:rPr>
        <w:t>Умения и навыки примен</w:t>
      </w:r>
      <w:r w:rsidR="00502656">
        <w:rPr>
          <w:rFonts w:cs="Times New Roman"/>
          <w:i/>
          <w:iCs/>
          <w:szCs w:val="28"/>
        </w:rPr>
        <w:t xml:space="preserve">ять </w:t>
      </w:r>
      <w:r w:rsidRPr="00124820">
        <w:rPr>
          <w:rFonts w:cs="Times New Roman"/>
          <w:i/>
          <w:iCs/>
          <w:szCs w:val="28"/>
        </w:rPr>
        <w:t>мето</w:t>
      </w:r>
      <w:r w:rsidR="00502656">
        <w:rPr>
          <w:rFonts w:cs="Times New Roman"/>
          <w:i/>
          <w:iCs/>
          <w:szCs w:val="28"/>
        </w:rPr>
        <w:t xml:space="preserve">ды </w:t>
      </w:r>
      <w:r w:rsidRPr="00124820">
        <w:rPr>
          <w:rFonts w:cs="Times New Roman"/>
          <w:i/>
          <w:iCs/>
          <w:szCs w:val="28"/>
        </w:rPr>
        <w:t>обучения</w:t>
      </w:r>
      <w:r w:rsidR="00502656">
        <w:rPr>
          <w:rFonts w:cs="Times New Roman"/>
          <w:i/>
          <w:iCs/>
          <w:szCs w:val="28"/>
        </w:rPr>
        <w:t>, соответствующие требованиям инклюзии</w:t>
      </w:r>
      <w:r w:rsidRPr="00124820">
        <w:rPr>
          <w:rFonts w:cs="Times New Roman"/>
          <w:i/>
          <w:iCs/>
          <w:szCs w:val="28"/>
        </w:rPr>
        <w:t xml:space="preserve"> </w:t>
      </w:r>
    </w:p>
    <w:p w14:paraId="1FAA609D" w14:textId="219B33CF" w:rsidR="00A919DA" w:rsidRPr="00124820" w:rsidRDefault="00A919DA" w:rsidP="00A919DA">
      <w:pPr>
        <w:ind w:firstLine="454"/>
        <w:rPr>
          <w:rFonts w:cs="Times New Roman"/>
          <w:szCs w:val="28"/>
        </w:rPr>
      </w:pPr>
      <w:r w:rsidRPr="00124820">
        <w:rPr>
          <w:rFonts w:cs="Times New Roman"/>
          <w:szCs w:val="28"/>
        </w:rPr>
        <w:t xml:space="preserve">Способность </w:t>
      </w:r>
      <w:r w:rsidR="00502656">
        <w:rPr>
          <w:rFonts w:cs="Times New Roman"/>
          <w:szCs w:val="28"/>
        </w:rPr>
        <w:t>учитывать в обучении принципы</w:t>
      </w:r>
      <w:r w:rsidRPr="00124820">
        <w:rPr>
          <w:rFonts w:cs="Times New Roman"/>
          <w:szCs w:val="28"/>
        </w:rPr>
        <w:t xml:space="preserve"> дифференци</w:t>
      </w:r>
      <w:r w:rsidR="00502656">
        <w:rPr>
          <w:rFonts w:cs="Times New Roman"/>
          <w:szCs w:val="28"/>
        </w:rPr>
        <w:t>ации и индивидуализации.</w:t>
      </w:r>
    </w:p>
    <w:p w14:paraId="66493509" w14:textId="77777777" w:rsidR="00A919DA" w:rsidRPr="00124820" w:rsidRDefault="00A919DA" w:rsidP="00A919DA">
      <w:pPr>
        <w:ind w:firstLine="454"/>
        <w:rPr>
          <w:rFonts w:cs="Times New Roman"/>
          <w:i/>
          <w:iCs/>
          <w:szCs w:val="28"/>
        </w:rPr>
      </w:pPr>
      <w:r w:rsidRPr="00124820">
        <w:rPr>
          <w:rFonts w:cs="Times New Roman"/>
          <w:szCs w:val="28"/>
        </w:rPr>
        <w:t xml:space="preserve"> </w:t>
      </w:r>
      <w:r w:rsidRPr="00124820">
        <w:rPr>
          <w:rFonts w:cs="Times New Roman"/>
          <w:i/>
          <w:iCs/>
          <w:szCs w:val="28"/>
        </w:rPr>
        <w:t>Умения и навыки непрерывного профессионального развития</w:t>
      </w:r>
    </w:p>
    <w:p w14:paraId="2184777C" w14:textId="77777777" w:rsidR="00A919DA" w:rsidRPr="00124820" w:rsidRDefault="00A919DA" w:rsidP="00A919DA">
      <w:pPr>
        <w:ind w:firstLine="454"/>
        <w:rPr>
          <w:rFonts w:cs="Times New Roman"/>
          <w:szCs w:val="28"/>
        </w:rPr>
      </w:pPr>
      <w:r w:rsidRPr="00124820">
        <w:rPr>
          <w:rFonts w:cs="Times New Roman"/>
          <w:szCs w:val="28"/>
        </w:rPr>
        <w:t>Способность и стремление к постоянному профессиональному совершенствованию, изучению и применению инновационных методов, технологий и подходов, необходимых для педагогической деятельности в условиях инклюзии.</w:t>
      </w:r>
    </w:p>
    <w:p w14:paraId="71E88205" w14:textId="77777777" w:rsidR="00A919DA" w:rsidRPr="00124820" w:rsidRDefault="00A919DA" w:rsidP="00A919DA">
      <w:pPr>
        <w:ind w:firstLine="454"/>
        <w:rPr>
          <w:rFonts w:cs="Times New Roman"/>
          <w:i/>
          <w:iCs/>
          <w:szCs w:val="28"/>
        </w:rPr>
      </w:pPr>
      <w:r w:rsidRPr="00124820">
        <w:rPr>
          <w:rFonts w:cs="Times New Roman"/>
          <w:i/>
          <w:iCs/>
          <w:szCs w:val="28"/>
        </w:rPr>
        <w:t>Умения и навыки применения современных технологий в инклюзивном образовательном процессе</w:t>
      </w:r>
    </w:p>
    <w:p w14:paraId="7FD0FFEF" w14:textId="77777777" w:rsidR="00A919DA" w:rsidRPr="00124820" w:rsidRDefault="00A919DA" w:rsidP="00A919DA">
      <w:pPr>
        <w:ind w:firstLine="454"/>
        <w:rPr>
          <w:rFonts w:cs="Times New Roman"/>
          <w:szCs w:val="28"/>
        </w:rPr>
      </w:pPr>
      <w:r w:rsidRPr="00124820">
        <w:rPr>
          <w:rFonts w:cs="Times New Roman"/>
          <w:szCs w:val="28"/>
        </w:rPr>
        <w:t>Способность к интеграции ИКТ в процесс обучения английскому языку младших школьников в условиях инклюзивного образования.</w:t>
      </w:r>
    </w:p>
    <w:p w14:paraId="0FF7796D" w14:textId="77777777" w:rsidR="00A919DA" w:rsidRPr="00124820" w:rsidRDefault="00A919DA" w:rsidP="00A919DA">
      <w:pPr>
        <w:ind w:firstLine="454"/>
        <w:rPr>
          <w:rFonts w:cs="Times New Roman"/>
          <w:i/>
          <w:iCs/>
          <w:szCs w:val="28"/>
        </w:rPr>
      </w:pPr>
      <w:r w:rsidRPr="00124820">
        <w:rPr>
          <w:rFonts w:cs="Times New Roman"/>
          <w:i/>
          <w:iCs/>
          <w:szCs w:val="28"/>
        </w:rPr>
        <w:t>Умения и навыки командной работы</w:t>
      </w:r>
    </w:p>
    <w:p w14:paraId="23F9F8FB" w14:textId="77777777" w:rsidR="00A919DA" w:rsidRPr="00124820" w:rsidRDefault="00A919DA" w:rsidP="00A919DA">
      <w:pPr>
        <w:ind w:firstLine="454"/>
        <w:rPr>
          <w:rFonts w:cs="Times New Roman"/>
          <w:szCs w:val="28"/>
        </w:rPr>
      </w:pPr>
      <w:r w:rsidRPr="00124820">
        <w:rPr>
          <w:rFonts w:cs="Times New Roman"/>
          <w:szCs w:val="28"/>
        </w:rPr>
        <w:t>Способность к эффективному взаимодействию с коллегами, психологами, родителями и другими участниками образовательного процесса для создания инклюзивной среды.</w:t>
      </w:r>
    </w:p>
    <w:p w14:paraId="18AD5410" w14:textId="2538BE91" w:rsidR="00502656" w:rsidRDefault="00A919DA" w:rsidP="00A919DA">
      <w:pPr>
        <w:ind w:firstLine="454"/>
        <w:rPr>
          <w:rFonts w:cs="Times New Roman"/>
          <w:szCs w:val="28"/>
        </w:rPr>
      </w:pPr>
      <w:r w:rsidRPr="00124820">
        <w:rPr>
          <w:rFonts w:cs="Times New Roman"/>
          <w:szCs w:val="28"/>
        </w:rPr>
        <w:t>Процессуально-деятельностный компонент можно рассматривать как практическую основу профессиональной готовности педагога. Высокий уровень развития данного компонента позволит педагогу адаптировать материалы к инклюзивному обучению, применять инновационные технологии</w:t>
      </w:r>
      <w:r w:rsidR="00502656">
        <w:rPr>
          <w:rFonts w:cs="Times New Roman"/>
          <w:szCs w:val="28"/>
        </w:rPr>
        <w:t xml:space="preserve"> не только в обучении детей, но и в работе с родителями, а также с коллегами.</w:t>
      </w:r>
    </w:p>
    <w:p w14:paraId="4A29F03A" w14:textId="46E27E8A" w:rsidR="00A919DA" w:rsidRPr="00124820" w:rsidRDefault="00A919DA" w:rsidP="00A919DA">
      <w:pPr>
        <w:ind w:firstLine="454"/>
        <w:rPr>
          <w:rFonts w:cs="Times New Roman"/>
          <w:szCs w:val="28"/>
        </w:rPr>
      </w:pPr>
      <w:r w:rsidRPr="00124820">
        <w:rPr>
          <w:rFonts w:cs="Times New Roman"/>
          <w:szCs w:val="28"/>
        </w:rPr>
        <w:t>Все сказанное выше в</w:t>
      </w:r>
      <w:r w:rsidR="00151758">
        <w:rPr>
          <w:rFonts w:cs="Times New Roman"/>
          <w:szCs w:val="28"/>
        </w:rPr>
        <w:t xml:space="preserve"> целях визуализации представлено</w:t>
      </w:r>
      <w:r w:rsidRPr="00124820">
        <w:rPr>
          <w:rFonts w:cs="Times New Roman"/>
          <w:szCs w:val="28"/>
        </w:rPr>
        <w:t xml:space="preserve"> в таблице 1</w:t>
      </w:r>
      <w:r w:rsidR="00151758">
        <w:rPr>
          <w:rFonts w:cs="Times New Roman"/>
          <w:szCs w:val="28"/>
        </w:rPr>
        <w:t>, в которой</w:t>
      </w:r>
      <w:r w:rsidR="00E727A8" w:rsidRPr="00124820">
        <w:rPr>
          <w:rFonts w:cs="Times New Roman"/>
          <w:szCs w:val="28"/>
        </w:rPr>
        <w:t xml:space="preserve"> также даны дескрипторы уровней сформированности </w:t>
      </w:r>
      <w:r w:rsidR="00C64D4C">
        <w:rPr>
          <w:rFonts w:cs="Times New Roman"/>
          <w:szCs w:val="28"/>
        </w:rPr>
        <w:t>профессиональных компетенций</w:t>
      </w:r>
      <w:r w:rsidR="00E727A8" w:rsidRPr="00124820">
        <w:rPr>
          <w:rFonts w:cs="Times New Roman"/>
          <w:szCs w:val="28"/>
        </w:rPr>
        <w:t xml:space="preserve"> учителей английского языка к инклюзивному обучению младших школьников. Данные дескрипторы распределены по трем уровням: высокий, средний, низкий. Именно </w:t>
      </w:r>
      <w:r w:rsidR="00F65600">
        <w:rPr>
          <w:rFonts w:cs="Times New Roman"/>
          <w:szCs w:val="28"/>
        </w:rPr>
        <w:t>эта</w:t>
      </w:r>
      <w:r w:rsidR="00E727A8" w:rsidRPr="00124820">
        <w:rPr>
          <w:rFonts w:cs="Times New Roman"/>
          <w:szCs w:val="28"/>
        </w:rPr>
        <w:t xml:space="preserve"> развернутая система критериев и показателей представляет собой конечный результат повышения квалификации учителей английского языка по обучению детей младшего школьного возраста в условиях инклюзии.</w:t>
      </w:r>
    </w:p>
    <w:p w14:paraId="45F1BC2F" w14:textId="77777777" w:rsidR="00A919DA" w:rsidRPr="00124820" w:rsidRDefault="00A919DA" w:rsidP="00A919DA">
      <w:pPr>
        <w:ind w:firstLine="454"/>
        <w:rPr>
          <w:rFonts w:cs="Times New Roman"/>
          <w:szCs w:val="28"/>
        </w:rPr>
        <w:sectPr w:rsidR="00A919DA" w:rsidRPr="00124820" w:rsidSect="008D1746">
          <w:footerReference w:type="default" r:id="rId8"/>
          <w:endnotePr>
            <w:numFmt w:val="decimal"/>
          </w:endnotePr>
          <w:pgSz w:w="11906" w:h="16838"/>
          <w:pgMar w:top="1134" w:right="850" w:bottom="1134" w:left="1701" w:header="708" w:footer="708" w:gutter="0"/>
          <w:cols w:space="708"/>
          <w:titlePg/>
          <w:docGrid w:linePitch="381"/>
        </w:sectPr>
      </w:pPr>
    </w:p>
    <w:p w14:paraId="65CD2C1E" w14:textId="77777777" w:rsidR="008250FD" w:rsidRPr="00124820" w:rsidRDefault="00A919DA" w:rsidP="00D50C1E">
      <w:pPr>
        <w:pStyle w:val="Standard"/>
        <w:rPr>
          <w:rFonts w:cs="Times New Roman"/>
          <w:sz w:val="28"/>
          <w:szCs w:val="28"/>
          <w:lang w:val="ru-RU"/>
        </w:rPr>
      </w:pPr>
      <w:r w:rsidRPr="00124820">
        <w:rPr>
          <w:rFonts w:cs="Times New Roman"/>
          <w:sz w:val="28"/>
          <w:szCs w:val="28"/>
          <w:lang w:val="ru-RU"/>
        </w:rPr>
        <w:t>Таблица 1 – Развернутая система критериев и индикаторов</w:t>
      </w:r>
      <w:r w:rsidR="008250FD" w:rsidRPr="00124820">
        <w:rPr>
          <w:rFonts w:cs="Times New Roman"/>
          <w:sz w:val="28"/>
          <w:szCs w:val="28"/>
          <w:lang w:val="ru-RU"/>
        </w:rPr>
        <w:t xml:space="preserve"> </w:t>
      </w:r>
      <w:r w:rsidR="00C64D4C">
        <w:rPr>
          <w:rFonts w:cs="Times New Roman"/>
          <w:sz w:val="28"/>
          <w:szCs w:val="28"/>
          <w:lang w:val="ru-RU"/>
        </w:rPr>
        <w:t>сформированности профессиональных компетенций</w:t>
      </w:r>
      <w:r w:rsidR="008250FD" w:rsidRPr="00124820">
        <w:rPr>
          <w:rFonts w:cs="Times New Roman"/>
          <w:sz w:val="28"/>
          <w:szCs w:val="28"/>
          <w:lang w:val="ru-RU"/>
        </w:rPr>
        <w:t xml:space="preserve"> учителей английского языка к обучению детей младшего школьного возраста в условиях инклюзивного образования</w:t>
      </w:r>
    </w:p>
    <w:p w14:paraId="0B225AF6" w14:textId="77777777" w:rsidR="008250FD" w:rsidRPr="00124820" w:rsidRDefault="008250FD" w:rsidP="00D50C1E">
      <w:pPr>
        <w:pStyle w:val="Standard"/>
        <w:rPr>
          <w:rFonts w:cs="Times New Roman"/>
          <w:sz w:val="28"/>
          <w:szCs w:val="28"/>
          <w:lang w:val="ru-RU"/>
        </w:rPr>
      </w:pPr>
    </w:p>
    <w:tbl>
      <w:tblPr>
        <w:tblStyle w:val="ac"/>
        <w:tblW w:w="14737" w:type="dxa"/>
        <w:tblLook w:val="04A0" w:firstRow="1" w:lastRow="0" w:firstColumn="1" w:lastColumn="0" w:noHBand="0" w:noVBand="1"/>
      </w:tblPr>
      <w:tblGrid>
        <w:gridCol w:w="2526"/>
        <w:gridCol w:w="2299"/>
        <w:gridCol w:w="3613"/>
        <w:gridCol w:w="3144"/>
        <w:gridCol w:w="3155"/>
      </w:tblGrid>
      <w:tr w:rsidR="00124820" w:rsidRPr="00124820" w14:paraId="5BB95BA0" w14:textId="77777777" w:rsidTr="0002090D">
        <w:tc>
          <w:tcPr>
            <w:tcW w:w="2190" w:type="dxa"/>
            <w:vMerge w:val="restart"/>
            <w:vAlign w:val="center"/>
          </w:tcPr>
          <w:p w14:paraId="40083D99" w14:textId="77777777" w:rsidR="008250FD" w:rsidRPr="00124820" w:rsidRDefault="008250FD" w:rsidP="00D21E08">
            <w:pPr>
              <w:pStyle w:val="Standard"/>
              <w:jc w:val="center"/>
              <w:rPr>
                <w:rFonts w:cs="Times New Roman"/>
                <w:lang w:val="ru-RU"/>
              </w:rPr>
            </w:pPr>
            <w:r w:rsidRPr="00124820">
              <w:rPr>
                <w:rFonts w:cs="Times New Roman"/>
                <w:lang w:val="ru-RU"/>
              </w:rPr>
              <w:t xml:space="preserve">Компоненты </w:t>
            </w:r>
            <w:r w:rsidR="00C64D4C">
              <w:rPr>
                <w:rFonts w:cs="Times New Roman"/>
                <w:lang w:val="ru-RU"/>
              </w:rPr>
              <w:t>сформированности профессиональных компетенций</w:t>
            </w:r>
          </w:p>
        </w:tc>
        <w:tc>
          <w:tcPr>
            <w:tcW w:w="2313" w:type="dxa"/>
            <w:vMerge w:val="restart"/>
            <w:vAlign w:val="center"/>
          </w:tcPr>
          <w:p w14:paraId="172FF332" w14:textId="77777777" w:rsidR="008250FD" w:rsidRPr="00124820" w:rsidRDefault="008250FD" w:rsidP="00D21E08">
            <w:pPr>
              <w:pStyle w:val="Standard"/>
              <w:jc w:val="center"/>
              <w:rPr>
                <w:rFonts w:cs="Times New Roman"/>
                <w:lang w:val="ru-RU"/>
              </w:rPr>
            </w:pPr>
            <w:r w:rsidRPr="00124820">
              <w:rPr>
                <w:rFonts w:cs="Times New Roman"/>
                <w:lang w:val="ru-RU"/>
              </w:rPr>
              <w:t>Критерии</w:t>
            </w:r>
          </w:p>
        </w:tc>
        <w:tc>
          <w:tcPr>
            <w:tcW w:w="10234" w:type="dxa"/>
            <w:gridSpan w:val="3"/>
            <w:shd w:val="clear" w:color="auto" w:fill="auto"/>
            <w:vAlign w:val="center"/>
          </w:tcPr>
          <w:p w14:paraId="25918C20" w14:textId="77777777" w:rsidR="008250FD" w:rsidRPr="00124820" w:rsidRDefault="008250FD" w:rsidP="00D21E08">
            <w:pPr>
              <w:pStyle w:val="Standard"/>
              <w:jc w:val="center"/>
              <w:rPr>
                <w:rFonts w:cs="Times New Roman"/>
                <w:lang w:val="ru-RU"/>
              </w:rPr>
            </w:pPr>
            <w:r w:rsidRPr="00124820">
              <w:rPr>
                <w:rFonts w:cs="Times New Roman"/>
                <w:lang w:val="ru-RU"/>
              </w:rPr>
              <w:t>Дескрипторы уровней</w:t>
            </w:r>
          </w:p>
        </w:tc>
      </w:tr>
      <w:tr w:rsidR="00124820" w:rsidRPr="00124820" w14:paraId="25054EDE" w14:textId="77777777" w:rsidTr="0002090D">
        <w:tc>
          <w:tcPr>
            <w:tcW w:w="2190" w:type="dxa"/>
            <w:vMerge/>
            <w:vAlign w:val="center"/>
          </w:tcPr>
          <w:p w14:paraId="70FCE536" w14:textId="77777777" w:rsidR="008250FD" w:rsidRPr="00124820" w:rsidRDefault="008250FD" w:rsidP="00D21E08">
            <w:pPr>
              <w:pStyle w:val="Standard"/>
              <w:jc w:val="center"/>
              <w:rPr>
                <w:rFonts w:cs="Times New Roman"/>
                <w:lang w:val="ru-RU"/>
              </w:rPr>
            </w:pPr>
          </w:p>
        </w:tc>
        <w:tc>
          <w:tcPr>
            <w:tcW w:w="2313" w:type="dxa"/>
            <w:vMerge/>
            <w:vAlign w:val="center"/>
          </w:tcPr>
          <w:p w14:paraId="30F22B86" w14:textId="77777777" w:rsidR="008250FD" w:rsidRPr="00124820" w:rsidRDefault="008250FD" w:rsidP="00D21E08">
            <w:pPr>
              <w:pStyle w:val="Standard"/>
              <w:jc w:val="center"/>
              <w:rPr>
                <w:rFonts w:cs="Times New Roman"/>
                <w:lang w:val="ru-RU"/>
              </w:rPr>
            </w:pPr>
          </w:p>
        </w:tc>
        <w:tc>
          <w:tcPr>
            <w:tcW w:w="3753" w:type="dxa"/>
            <w:shd w:val="clear" w:color="auto" w:fill="auto"/>
            <w:vAlign w:val="center"/>
          </w:tcPr>
          <w:p w14:paraId="557C8487" w14:textId="77777777" w:rsidR="008250FD" w:rsidRPr="00124820" w:rsidRDefault="008250FD" w:rsidP="00D21E08">
            <w:pPr>
              <w:pStyle w:val="Standard"/>
              <w:jc w:val="center"/>
              <w:rPr>
                <w:rFonts w:cs="Times New Roman"/>
                <w:lang w:val="ru-RU"/>
              </w:rPr>
            </w:pPr>
            <w:r w:rsidRPr="00124820">
              <w:rPr>
                <w:rFonts w:cs="Times New Roman"/>
                <w:lang w:val="ru-RU"/>
              </w:rPr>
              <w:t>Высокий уровень</w:t>
            </w:r>
          </w:p>
        </w:tc>
        <w:tc>
          <w:tcPr>
            <w:tcW w:w="3240" w:type="dxa"/>
            <w:shd w:val="clear" w:color="auto" w:fill="auto"/>
            <w:vAlign w:val="center"/>
          </w:tcPr>
          <w:p w14:paraId="24F50882" w14:textId="77777777" w:rsidR="008250FD" w:rsidRPr="00124820" w:rsidRDefault="008250FD" w:rsidP="00D21E08">
            <w:pPr>
              <w:pStyle w:val="Standard"/>
              <w:rPr>
                <w:rFonts w:cs="Times New Roman"/>
                <w:lang w:val="ru-RU"/>
              </w:rPr>
            </w:pPr>
            <w:r w:rsidRPr="00124820">
              <w:rPr>
                <w:rFonts w:cs="Times New Roman"/>
                <w:lang w:val="ru-RU"/>
              </w:rPr>
              <w:t>Средний уровень</w:t>
            </w:r>
          </w:p>
        </w:tc>
        <w:tc>
          <w:tcPr>
            <w:tcW w:w="3241" w:type="dxa"/>
            <w:shd w:val="clear" w:color="auto" w:fill="auto"/>
            <w:vAlign w:val="center"/>
          </w:tcPr>
          <w:p w14:paraId="6754386B" w14:textId="77777777" w:rsidR="008250FD" w:rsidRPr="00124820" w:rsidRDefault="008250FD" w:rsidP="00D21E08">
            <w:pPr>
              <w:pStyle w:val="Standard"/>
              <w:rPr>
                <w:rFonts w:cs="Times New Roman"/>
                <w:lang w:val="ru-RU"/>
              </w:rPr>
            </w:pPr>
            <w:r w:rsidRPr="00124820">
              <w:rPr>
                <w:rFonts w:cs="Times New Roman"/>
                <w:lang w:val="ru-RU"/>
              </w:rPr>
              <w:t>Низкий уровень</w:t>
            </w:r>
          </w:p>
        </w:tc>
      </w:tr>
      <w:tr w:rsidR="0002090D" w:rsidRPr="00124820" w14:paraId="2425AB98" w14:textId="77777777" w:rsidTr="008A664E">
        <w:tc>
          <w:tcPr>
            <w:tcW w:w="2190" w:type="dxa"/>
            <w:tcBorders>
              <w:bottom w:val="single" w:sz="4" w:space="0" w:color="auto"/>
            </w:tcBorders>
            <w:vAlign w:val="center"/>
          </w:tcPr>
          <w:p w14:paraId="0BF727A7" w14:textId="5434B4F8" w:rsidR="0002090D" w:rsidRPr="00124820" w:rsidRDefault="0002090D" w:rsidP="0002090D">
            <w:pPr>
              <w:pStyle w:val="Standard"/>
              <w:jc w:val="center"/>
              <w:rPr>
                <w:rFonts w:cs="Times New Roman"/>
                <w:lang w:val="ru-RU"/>
              </w:rPr>
            </w:pPr>
            <w:r>
              <w:rPr>
                <w:rFonts w:cs="Times New Roman"/>
                <w:lang w:val="ru-RU"/>
              </w:rPr>
              <w:t>1</w:t>
            </w:r>
          </w:p>
        </w:tc>
        <w:tc>
          <w:tcPr>
            <w:tcW w:w="2313" w:type="dxa"/>
            <w:vAlign w:val="center"/>
          </w:tcPr>
          <w:p w14:paraId="23B8FA33" w14:textId="050F6444" w:rsidR="0002090D" w:rsidRPr="00124820" w:rsidRDefault="0002090D" w:rsidP="0002090D">
            <w:pPr>
              <w:pStyle w:val="Standard"/>
              <w:jc w:val="center"/>
              <w:rPr>
                <w:rFonts w:cs="Times New Roman"/>
                <w:lang w:val="ru-RU"/>
              </w:rPr>
            </w:pPr>
            <w:r>
              <w:rPr>
                <w:rFonts w:cs="Times New Roman"/>
                <w:lang w:val="ru-RU"/>
              </w:rPr>
              <w:t>2</w:t>
            </w:r>
          </w:p>
        </w:tc>
        <w:tc>
          <w:tcPr>
            <w:tcW w:w="3753" w:type="dxa"/>
            <w:shd w:val="clear" w:color="auto" w:fill="auto"/>
            <w:vAlign w:val="center"/>
          </w:tcPr>
          <w:p w14:paraId="0A6349C7" w14:textId="3A8633D5" w:rsidR="0002090D" w:rsidRPr="00124820" w:rsidRDefault="0002090D" w:rsidP="0002090D">
            <w:pPr>
              <w:pStyle w:val="Standard"/>
              <w:jc w:val="center"/>
              <w:rPr>
                <w:rFonts w:cs="Times New Roman"/>
                <w:lang w:val="ru-RU"/>
              </w:rPr>
            </w:pPr>
            <w:r>
              <w:rPr>
                <w:rFonts w:cs="Times New Roman"/>
                <w:lang w:val="ru-RU"/>
              </w:rPr>
              <w:t>3</w:t>
            </w:r>
          </w:p>
        </w:tc>
        <w:tc>
          <w:tcPr>
            <w:tcW w:w="3240" w:type="dxa"/>
            <w:shd w:val="clear" w:color="auto" w:fill="auto"/>
            <w:vAlign w:val="center"/>
          </w:tcPr>
          <w:p w14:paraId="1E120334" w14:textId="497F55E2" w:rsidR="0002090D" w:rsidRPr="00124820" w:rsidRDefault="0002090D" w:rsidP="0002090D">
            <w:pPr>
              <w:pStyle w:val="Standard"/>
              <w:jc w:val="center"/>
              <w:rPr>
                <w:rFonts w:cs="Times New Roman"/>
                <w:lang w:val="ru-RU"/>
              </w:rPr>
            </w:pPr>
            <w:r>
              <w:rPr>
                <w:rFonts w:cs="Times New Roman"/>
                <w:lang w:val="ru-RU"/>
              </w:rPr>
              <w:t>4</w:t>
            </w:r>
          </w:p>
        </w:tc>
        <w:tc>
          <w:tcPr>
            <w:tcW w:w="3241" w:type="dxa"/>
            <w:shd w:val="clear" w:color="auto" w:fill="auto"/>
            <w:vAlign w:val="center"/>
          </w:tcPr>
          <w:p w14:paraId="3411A64D" w14:textId="350EA155" w:rsidR="0002090D" w:rsidRPr="00124820" w:rsidRDefault="0002090D" w:rsidP="0002090D">
            <w:pPr>
              <w:pStyle w:val="Standard"/>
              <w:jc w:val="center"/>
              <w:rPr>
                <w:rFonts w:cs="Times New Roman"/>
                <w:lang w:val="ru-RU"/>
              </w:rPr>
            </w:pPr>
            <w:r>
              <w:rPr>
                <w:rFonts w:cs="Times New Roman"/>
                <w:lang w:val="ru-RU"/>
              </w:rPr>
              <w:t>5</w:t>
            </w:r>
          </w:p>
        </w:tc>
      </w:tr>
      <w:tr w:rsidR="00124820" w:rsidRPr="00124820" w14:paraId="53B0D91B" w14:textId="77777777" w:rsidTr="008A664E">
        <w:tc>
          <w:tcPr>
            <w:tcW w:w="2190" w:type="dxa"/>
            <w:vMerge w:val="restart"/>
            <w:tcBorders>
              <w:bottom w:val="nil"/>
            </w:tcBorders>
          </w:tcPr>
          <w:p w14:paraId="57AF6700" w14:textId="77777777" w:rsidR="008250FD" w:rsidRPr="00124820" w:rsidRDefault="008250FD" w:rsidP="00A377EE">
            <w:pPr>
              <w:pStyle w:val="Standard"/>
              <w:numPr>
                <w:ilvl w:val="0"/>
                <w:numId w:val="12"/>
              </w:numPr>
              <w:ind w:left="0" w:firstLine="0"/>
              <w:rPr>
                <w:rFonts w:cs="Times New Roman"/>
                <w:lang w:val="ru-RU"/>
              </w:rPr>
            </w:pPr>
            <w:r w:rsidRPr="00124820">
              <w:rPr>
                <w:rFonts w:cs="Times New Roman"/>
                <w:lang w:val="ru-RU"/>
              </w:rPr>
              <w:t>Эмоционально-волевой</w:t>
            </w:r>
          </w:p>
        </w:tc>
        <w:tc>
          <w:tcPr>
            <w:tcW w:w="2313" w:type="dxa"/>
          </w:tcPr>
          <w:p w14:paraId="7F0F485B" w14:textId="77777777" w:rsidR="008250FD" w:rsidRPr="00124820" w:rsidRDefault="008250FD" w:rsidP="00D21E08">
            <w:pPr>
              <w:pStyle w:val="Standard"/>
              <w:rPr>
                <w:rFonts w:cs="Times New Roman"/>
                <w:lang w:val="ru-RU"/>
              </w:rPr>
            </w:pPr>
            <w:r w:rsidRPr="00124820">
              <w:rPr>
                <w:rFonts w:cs="Times New Roman"/>
                <w:lang w:val="en-US"/>
              </w:rPr>
              <w:t xml:space="preserve">I.1 </w:t>
            </w:r>
            <w:r w:rsidRPr="00124820">
              <w:rPr>
                <w:rFonts w:cs="Times New Roman"/>
                <w:lang w:val="ru-RU"/>
              </w:rPr>
              <w:t xml:space="preserve">Ценностная направленность личности </w:t>
            </w:r>
          </w:p>
        </w:tc>
        <w:tc>
          <w:tcPr>
            <w:tcW w:w="3753" w:type="dxa"/>
            <w:shd w:val="clear" w:color="auto" w:fill="auto"/>
          </w:tcPr>
          <w:p w14:paraId="0857D7B4"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Четкое осознание своих ценностей и убеждений, готовность отстаивать свои ценности и следовать им, способность к критическому мышлению и анализу.</w:t>
            </w:r>
          </w:p>
          <w:p w14:paraId="2B7C2534" w14:textId="4719C21D"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Устойчивая система ценностей</w:t>
            </w:r>
            <w:r w:rsidR="0002090D">
              <w:rPr>
                <w:rFonts w:eastAsia="Times New Roman" w:cs="Times New Roman"/>
                <w:kern w:val="0"/>
                <w:sz w:val="24"/>
                <w:szCs w:val="24"/>
              </w:rPr>
              <w:t xml:space="preserve">, </w:t>
            </w:r>
            <w:r w:rsidRPr="00124820">
              <w:rPr>
                <w:rFonts w:eastAsia="Times New Roman" w:cs="Times New Roman"/>
                <w:kern w:val="0"/>
                <w:sz w:val="24"/>
                <w:szCs w:val="24"/>
              </w:rPr>
              <w:t>которая является источником мотивации для достижения целей.</w:t>
            </w:r>
          </w:p>
        </w:tc>
        <w:tc>
          <w:tcPr>
            <w:tcW w:w="3240" w:type="dxa"/>
            <w:shd w:val="clear" w:color="auto" w:fill="auto"/>
          </w:tcPr>
          <w:p w14:paraId="54ABF775"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Наличие некоторых осознанных ценностей, но их понимание может быть поверхностным.</w:t>
            </w:r>
          </w:p>
          <w:p w14:paraId="64412CDA"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Способность к рефлексии, но ценности могут меняться в зависимости от ситуации.</w:t>
            </w:r>
          </w:p>
          <w:p w14:paraId="33628FDF"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Стремление к достижениям, но без четкого понимания своих истинных приоритетов</w:t>
            </w:r>
          </w:p>
        </w:tc>
        <w:tc>
          <w:tcPr>
            <w:tcW w:w="3241" w:type="dxa"/>
            <w:shd w:val="clear" w:color="auto" w:fill="auto"/>
          </w:tcPr>
          <w:p w14:paraId="67362E55"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Ценности не осознаются или не принимаются сознательно.</w:t>
            </w:r>
          </w:p>
          <w:p w14:paraId="249C684B"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Поведение часто определяется внешними обстоятельствами или социальным давлением.</w:t>
            </w:r>
          </w:p>
          <w:p w14:paraId="1F59D0ED"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Отсутствие четких жизненных целей и ориентиров.</w:t>
            </w:r>
          </w:p>
        </w:tc>
      </w:tr>
      <w:tr w:rsidR="00124820" w:rsidRPr="00124820" w14:paraId="4E97799D" w14:textId="77777777" w:rsidTr="008A664E">
        <w:tc>
          <w:tcPr>
            <w:tcW w:w="2190" w:type="dxa"/>
            <w:vMerge/>
            <w:tcBorders>
              <w:bottom w:val="nil"/>
            </w:tcBorders>
          </w:tcPr>
          <w:p w14:paraId="4285C5D0" w14:textId="77777777" w:rsidR="008250FD" w:rsidRPr="00124820" w:rsidRDefault="008250FD" w:rsidP="00A377EE">
            <w:pPr>
              <w:pStyle w:val="Standard"/>
              <w:numPr>
                <w:ilvl w:val="0"/>
                <w:numId w:val="12"/>
              </w:numPr>
              <w:ind w:left="0" w:firstLine="0"/>
              <w:rPr>
                <w:rFonts w:cs="Times New Roman"/>
                <w:lang w:val="ru-RU"/>
              </w:rPr>
            </w:pPr>
          </w:p>
        </w:tc>
        <w:tc>
          <w:tcPr>
            <w:tcW w:w="2313" w:type="dxa"/>
            <w:tcBorders>
              <w:bottom w:val="single" w:sz="4" w:space="0" w:color="auto"/>
            </w:tcBorders>
          </w:tcPr>
          <w:p w14:paraId="210290B6" w14:textId="77777777" w:rsidR="008250FD" w:rsidRPr="00124820" w:rsidRDefault="008250FD" w:rsidP="00D21E08">
            <w:pPr>
              <w:pStyle w:val="Standard"/>
              <w:rPr>
                <w:rFonts w:cs="Times New Roman"/>
                <w:lang w:val="ru-RU"/>
              </w:rPr>
            </w:pPr>
            <w:r w:rsidRPr="00124820">
              <w:rPr>
                <w:rFonts w:cs="Times New Roman"/>
                <w:lang w:val="en-US"/>
              </w:rPr>
              <w:t>I</w:t>
            </w:r>
            <w:r w:rsidRPr="00124820">
              <w:rPr>
                <w:rFonts w:cs="Times New Roman"/>
                <w:lang w:val="ru-RU"/>
              </w:rPr>
              <w:t>.2 Коммуникативные и организаторские склонности</w:t>
            </w:r>
          </w:p>
        </w:tc>
        <w:tc>
          <w:tcPr>
            <w:tcW w:w="3753" w:type="dxa"/>
            <w:tcBorders>
              <w:bottom w:val="single" w:sz="4" w:space="0" w:color="auto"/>
            </w:tcBorders>
            <w:shd w:val="clear" w:color="auto" w:fill="auto"/>
          </w:tcPr>
          <w:p w14:paraId="7A7648EA" w14:textId="77777777" w:rsidR="008250FD" w:rsidRPr="00124820" w:rsidRDefault="008250FD" w:rsidP="00D21E08">
            <w:pPr>
              <w:pStyle w:val="Standard"/>
              <w:rPr>
                <w:rFonts w:cs="Times New Roman"/>
                <w:lang w:val="ru-RU"/>
              </w:rPr>
            </w:pPr>
            <w:r w:rsidRPr="00124820">
              <w:rPr>
                <w:rFonts w:cs="Times New Roman"/>
                <w:lang w:val="ru-RU"/>
              </w:rPr>
              <w:t>Оценочный коэффициент = 0,66-1,0 (по методике КОС В.Синявского и Б.Федоришина)</w:t>
            </w:r>
          </w:p>
        </w:tc>
        <w:tc>
          <w:tcPr>
            <w:tcW w:w="3240" w:type="dxa"/>
            <w:tcBorders>
              <w:bottom w:val="single" w:sz="4" w:space="0" w:color="auto"/>
            </w:tcBorders>
            <w:shd w:val="clear" w:color="auto" w:fill="auto"/>
          </w:tcPr>
          <w:p w14:paraId="26D83F0E" w14:textId="77777777" w:rsidR="008250FD" w:rsidRPr="00124820" w:rsidRDefault="008250FD" w:rsidP="00D21E08">
            <w:pPr>
              <w:pStyle w:val="Standard"/>
              <w:rPr>
                <w:rFonts w:cs="Times New Roman"/>
                <w:lang w:val="ru-RU"/>
              </w:rPr>
            </w:pPr>
            <w:r w:rsidRPr="00124820">
              <w:rPr>
                <w:rFonts w:cs="Times New Roman"/>
                <w:lang w:val="ru-RU"/>
              </w:rPr>
              <w:t>Оценочный коэффициент = 0,56-0,65 (по методике КОС В.Синявского и Б.Федоришина)</w:t>
            </w:r>
          </w:p>
        </w:tc>
        <w:tc>
          <w:tcPr>
            <w:tcW w:w="3241" w:type="dxa"/>
            <w:tcBorders>
              <w:bottom w:val="single" w:sz="4" w:space="0" w:color="auto"/>
            </w:tcBorders>
            <w:shd w:val="clear" w:color="auto" w:fill="auto"/>
          </w:tcPr>
          <w:p w14:paraId="50F7D447" w14:textId="77777777" w:rsidR="008250FD" w:rsidRPr="00124820" w:rsidRDefault="008250FD" w:rsidP="00D21E08">
            <w:pPr>
              <w:pStyle w:val="Standard"/>
              <w:rPr>
                <w:rFonts w:cs="Times New Roman"/>
                <w:lang w:val="ru-RU"/>
              </w:rPr>
            </w:pPr>
            <w:r w:rsidRPr="00124820">
              <w:rPr>
                <w:rFonts w:cs="Times New Roman"/>
                <w:lang w:val="ru-RU"/>
              </w:rPr>
              <w:t>Оценочный коэффициент = 0,1-0,55 (по методике КОС В.Синявского и Б.Федоришина)</w:t>
            </w:r>
          </w:p>
        </w:tc>
      </w:tr>
      <w:tr w:rsidR="00124820" w:rsidRPr="00124820" w14:paraId="63AB39DA" w14:textId="77777777" w:rsidTr="008A664E">
        <w:tc>
          <w:tcPr>
            <w:tcW w:w="2190" w:type="dxa"/>
            <w:vMerge/>
            <w:tcBorders>
              <w:bottom w:val="nil"/>
            </w:tcBorders>
          </w:tcPr>
          <w:p w14:paraId="2421635D" w14:textId="77777777" w:rsidR="008250FD" w:rsidRPr="00124820" w:rsidRDefault="008250FD" w:rsidP="00A377EE">
            <w:pPr>
              <w:pStyle w:val="Standard"/>
              <w:numPr>
                <w:ilvl w:val="0"/>
                <w:numId w:val="12"/>
              </w:numPr>
              <w:ind w:left="0" w:firstLine="0"/>
              <w:rPr>
                <w:rFonts w:cs="Times New Roman"/>
                <w:lang w:val="ru-RU"/>
              </w:rPr>
            </w:pPr>
          </w:p>
        </w:tc>
        <w:tc>
          <w:tcPr>
            <w:tcW w:w="2313" w:type="dxa"/>
            <w:tcBorders>
              <w:bottom w:val="nil"/>
            </w:tcBorders>
          </w:tcPr>
          <w:p w14:paraId="2FEDACC5" w14:textId="77777777" w:rsidR="008250FD" w:rsidRPr="00124820" w:rsidRDefault="008250FD" w:rsidP="00D21E08">
            <w:pPr>
              <w:pStyle w:val="Standard"/>
              <w:rPr>
                <w:rFonts w:cs="Times New Roman"/>
                <w:b/>
                <w:bCs/>
                <w:lang w:val="ru-RU"/>
              </w:rPr>
            </w:pPr>
            <w:r w:rsidRPr="00124820">
              <w:rPr>
                <w:rStyle w:val="ad"/>
                <w:rFonts w:cs="Times New Roman"/>
                <w:b w:val="0"/>
                <w:bCs w:val="0"/>
                <w:bdr w:val="none" w:sz="0" w:space="0" w:color="auto" w:frame="1"/>
                <w:lang w:val="en-US"/>
              </w:rPr>
              <w:t>I</w:t>
            </w:r>
            <w:r w:rsidRPr="00124820">
              <w:rPr>
                <w:rStyle w:val="ad"/>
                <w:rFonts w:cs="Times New Roman"/>
                <w:b w:val="0"/>
                <w:bCs w:val="0"/>
                <w:bdr w:val="none" w:sz="0" w:space="0" w:color="auto" w:frame="1"/>
                <w:lang w:val="ru-RU"/>
              </w:rPr>
              <w:t>.3</w:t>
            </w:r>
            <w:r w:rsidRPr="00124820">
              <w:rPr>
                <w:rStyle w:val="ad"/>
                <w:rFonts w:cs="Times New Roman"/>
                <w:b w:val="0"/>
                <w:bCs w:val="0"/>
                <w:bdr w:val="none" w:sz="0" w:space="0" w:color="auto" w:frame="1"/>
                <w:lang w:val="en-US"/>
              </w:rPr>
              <w:t xml:space="preserve"> </w:t>
            </w:r>
            <w:r w:rsidRPr="00124820">
              <w:rPr>
                <w:rStyle w:val="ad"/>
                <w:rFonts w:cs="Times New Roman"/>
                <w:b w:val="0"/>
                <w:bCs w:val="0"/>
                <w:bdr w:val="none" w:sz="0" w:space="0" w:color="auto" w:frame="1"/>
              </w:rPr>
              <w:t>Эмоциональная устойчивость</w:t>
            </w:r>
          </w:p>
        </w:tc>
        <w:tc>
          <w:tcPr>
            <w:tcW w:w="3753" w:type="dxa"/>
            <w:tcBorders>
              <w:bottom w:val="nil"/>
            </w:tcBorders>
            <w:shd w:val="clear" w:color="auto" w:fill="auto"/>
          </w:tcPr>
          <w:p w14:paraId="4C09CE11" w14:textId="7FCB6E95"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Эффективно справляется с трудностями и стрессом, способен к саморегуляции и управлению эмоциями, открыт к изменениям и способен адаптироваться к новым условиям, имеет хорошие навыки разрешения конфликтов и поддержания позитивных отношений с окружающими, способен справляться со стрессом</w:t>
            </w:r>
          </w:p>
        </w:tc>
        <w:tc>
          <w:tcPr>
            <w:tcW w:w="3240" w:type="dxa"/>
            <w:tcBorders>
              <w:bottom w:val="nil"/>
            </w:tcBorders>
            <w:shd w:val="clear" w:color="auto" w:fill="auto"/>
          </w:tcPr>
          <w:p w14:paraId="5E2FF8FE" w14:textId="4B28F526" w:rsidR="008250FD" w:rsidRPr="00E943C7" w:rsidRDefault="008250FD" w:rsidP="0002090D">
            <w:pPr>
              <w:ind w:firstLine="0"/>
              <w:jc w:val="left"/>
              <w:rPr>
                <w:rFonts w:cs="Times New Roman"/>
              </w:rPr>
            </w:pPr>
            <w:r w:rsidRPr="00124820">
              <w:rPr>
                <w:rFonts w:eastAsia="Times New Roman" w:cs="Times New Roman"/>
                <w:kern w:val="0"/>
                <w:sz w:val="24"/>
                <w:szCs w:val="24"/>
              </w:rPr>
              <w:t xml:space="preserve">Способен справляться с стрессовыми ситуациями, но может испытывать колебания в настроении, </w:t>
            </w:r>
            <w:r w:rsidR="0002090D">
              <w:rPr>
                <w:rFonts w:eastAsia="Times New Roman" w:cs="Times New Roman"/>
                <w:kern w:val="0"/>
                <w:sz w:val="24"/>
                <w:szCs w:val="24"/>
              </w:rPr>
              <w:t>и</w:t>
            </w:r>
            <w:r w:rsidRPr="00124820">
              <w:rPr>
                <w:rFonts w:eastAsia="Times New Roman" w:cs="Times New Roman"/>
                <w:kern w:val="0"/>
                <w:sz w:val="24"/>
                <w:szCs w:val="24"/>
              </w:rPr>
              <w:t>меет базовые навыки управления эмоциями, но иногда чувствует себя перегруженным, умеет находить поддержку у других, но иногда может замыкаться в себе.</w:t>
            </w:r>
          </w:p>
        </w:tc>
        <w:tc>
          <w:tcPr>
            <w:tcW w:w="3241" w:type="dxa"/>
            <w:tcBorders>
              <w:bottom w:val="nil"/>
            </w:tcBorders>
            <w:shd w:val="clear" w:color="auto" w:fill="auto"/>
          </w:tcPr>
          <w:p w14:paraId="71700089"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 xml:space="preserve">Легко поддается стрессу и негативным эмоциям, высокий уровень тревожности, затрудняется </w:t>
            </w:r>
          </w:p>
          <w:p w14:paraId="70D186EC"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в принятии решений и решении проблемЮ, склонен к избеганию конфликтов и проблем</w:t>
            </w:r>
          </w:p>
          <w:p w14:paraId="3131EF04" w14:textId="77777777" w:rsidR="008250FD" w:rsidRPr="00E943C7" w:rsidRDefault="008250FD" w:rsidP="00D21E08">
            <w:pPr>
              <w:pStyle w:val="Standard"/>
              <w:rPr>
                <w:rFonts w:cs="Times New Roman"/>
                <w:lang w:val="ru-RU"/>
              </w:rPr>
            </w:pPr>
          </w:p>
        </w:tc>
      </w:tr>
    </w:tbl>
    <w:p w14:paraId="7D519B8D" w14:textId="48DC1FD2" w:rsidR="0002090D" w:rsidRDefault="0002090D" w:rsidP="0002090D">
      <w:pPr>
        <w:ind w:firstLine="0"/>
      </w:pPr>
      <w:r>
        <w:t>Продолжение таблицы 1</w:t>
      </w:r>
    </w:p>
    <w:p w14:paraId="594BB7EF" w14:textId="77777777" w:rsidR="0002090D" w:rsidRDefault="0002090D" w:rsidP="0002090D">
      <w:pPr>
        <w:ind w:firstLine="0"/>
      </w:pPr>
    </w:p>
    <w:tbl>
      <w:tblPr>
        <w:tblStyle w:val="ac"/>
        <w:tblW w:w="14737" w:type="dxa"/>
        <w:tblLook w:val="04A0" w:firstRow="1" w:lastRow="0" w:firstColumn="1" w:lastColumn="0" w:noHBand="0" w:noVBand="1"/>
      </w:tblPr>
      <w:tblGrid>
        <w:gridCol w:w="2224"/>
        <w:gridCol w:w="2590"/>
        <w:gridCol w:w="3462"/>
        <w:gridCol w:w="3230"/>
        <w:gridCol w:w="3231"/>
      </w:tblGrid>
      <w:tr w:rsidR="0002090D" w:rsidRPr="00124820" w14:paraId="6DBBD8CF" w14:textId="77777777" w:rsidTr="0002090D">
        <w:tc>
          <w:tcPr>
            <w:tcW w:w="2190" w:type="dxa"/>
            <w:vAlign w:val="center"/>
          </w:tcPr>
          <w:p w14:paraId="6C8B0A76" w14:textId="5A796653" w:rsidR="0002090D" w:rsidRPr="00124820" w:rsidRDefault="0002090D" w:rsidP="0002090D">
            <w:pPr>
              <w:pStyle w:val="Standard"/>
              <w:jc w:val="center"/>
              <w:rPr>
                <w:rFonts w:cs="Times New Roman"/>
                <w:lang w:val="ru-RU"/>
              </w:rPr>
            </w:pPr>
            <w:r>
              <w:rPr>
                <w:rFonts w:cs="Times New Roman"/>
                <w:lang w:val="ru-RU"/>
              </w:rPr>
              <w:t>1</w:t>
            </w:r>
          </w:p>
        </w:tc>
        <w:tc>
          <w:tcPr>
            <w:tcW w:w="2596" w:type="dxa"/>
            <w:vAlign w:val="center"/>
          </w:tcPr>
          <w:p w14:paraId="2D1D508C" w14:textId="7E5751FE" w:rsidR="0002090D" w:rsidRPr="0002090D" w:rsidRDefault="0002090D" w:rsidP="0002090D">
            <w:pPr>
              <w:pStyle w:val="Standard"/>
              <w:jc w:val="center"/>
              <w:rPr>
                <w:rStyle w:val="ad"/>
                <w:rFonts w:cs="Times New Roman"/>
                <w:b w:val="0"/>
                <w:bCs w:val="0"/>
                <w:bdr w:val="none" w:sz="0" w:space="0" w:color="auto" w:frame="1"/>
                <w:lang w:val="ru-RU"/>
              </w:rPr>
            </w:pPr>
            <w:r>
              <w:rPr>
                <w:rStyle w:val="ad"/>
                <w:rFonts w:cs="Times New Roman"/>
                <w:b w:val="0"/>
                <w:bCs w:val="0"/>
                <w:bdr w:val="none" w:sz="0" w:space="0" w:color="auto" w:frame="1"/>
                <w:lang w:val="ru-RU"/>
              </w:rPr>
              <w:t>2</w:t>
            </w:r>
          </w:p>
        </w:tc>
        <w:tc>
          <w:tcPr>
            <w:tcW w:w="3470" w:type="dxa"/>
            <w:shd w:val="clear" w:color="auto" w:fill="auto"/>
            <w:vAlign w:val="center"/>
          </w:tcPr>
          <w:p w14:paraId="58A7D21D" w14:textId="76F1874A" w:rsidR="0002090D" w:rsidRPr="00124820" w:rsidRDefault="0002090D" w:rsidP="0002090D">
            <w:pPr>
              <w:ind w:firstLine="0"/>
              <w:jc w:val="center"/>
              <w:rPr>
                <w:rFonts w:eastAsia="Times New Roman" w:cs="Times New Roman"/>
                <w:kern w:val="0"/>
                <w:sz w:val="24"/>
                <w:szCs w:val="24"/>
              </w:rPr>
            </w:pPr>
            <w:r>
              <w:rPr>
                <w:rFonts w:eastAsia="Times New Roman" w:cs="Times New Roman"/>
                <w:kern w:val="0"/>
                <w:sz w:val="24"/>
                <w:szCs w:val="24"/>
              </w:rPr>
              <w:t>3</w:t>
            </w:r>
          </w:p>
        </w:tc>
        <w:tc>
          <w:tcPr>
            <w:tcW w:w="3240" w:type="dxa"/>
            <w:shd w:val="clear" w:color="auto" w:fill="auto"/>
            <w:vAlign w:val="center"/>
          </w:tcPr>
          <w:p w14:paraId="393498C6" w14:textId="2AE01234" w:rsidR="0002090D" w:rsidRPr="00124820" w:rsidRDefault="0002090D" w:rsidP="0002090D">
            <w:pPr>
              <w:ind w:firstLine="0"/>
              <w:jc w:val="center"/>
              <w:rPr>
                <w:rFonts w:eastAsia="Times New Roman" w:cs="Times New Roman"/>
                <w:kern w:val="0"/>
                <w:sz w:val="24"/>
                <w:szCs w:val="24"/>
              </w:rPr>
            </w:pPr>
            <w:r>
              <w:rPr>
                <w:rFonts w:eastAsia="Times New Roman" w:cs="Times New Roman"/>
                <w:kern w:val="0"/>
                <w:sz w:val="24"/>
                <w:szCs w:val="24"/>
              </w:rPr>
              <w:t>4</w:t>
            </w:r>
          </w:p>
        </w:tc>
        <w:tc>
          <w:tcPr>
            <w:tcW w:w="3241" w:type="dxa"/>
            <w:shd w:val="clear" w:color="auto" w:fill="auto"/>
            <w:vAlign w:val="center"/>
          </w:tcPr>
          <w:p w14:paraId="31D5AF89" w14:textId="71271327" w:rsidR="0002090D" w:rsidRPr="00124820" w:rsidRDefault="0002090D" w:rsidP="0002090D">
            <w:pPr>
              <w:ind w:firstLine="0"/>
              <w:jc w:val="center"/>
              <w:rPr>
                <w:rFonts w:eastAsia="Times New Roman" w:cs="Times New Roman"/>
                <w:kern w:val="0"/>
                <w:sz w:val="24"/>
                <w:szCs w:val="24"/>
              </w:rPr>
            </w:pPr>
            <w:r>
              <w:rPr>
                <w:rFonts w:eastAsia="Times New Roman" w:cs="Times New Roman"/>
                <w:kern w:val="0"/>
                <w:sz w:val="24"/>
                <w:szCs w:val="24"/>
              </w:rPr>
              <w:t>5</w:t>
            </w:r>
          </w:p>
        </w:tc>
      </w:tr>
      <w:tr w:rsidR="00124820" w:rsidRPr="00124820" w14:paraId="6628EDE4" w14:textId="77777777" w:rsidTr="0002090D">
        <w:tc>
          <w:tcPr>
            <w:tcW w:w="2190" w:type="dxa"/>
            <w:vMerge w:val="restart"/>
          </w:tcPr>
          <w:p w14:paraId="3AD75263" w14:textId="77777777" w:rsidR="008250FD" w:rsidRPr="00124820" w:rsidRDefault="008250FD" w:rsidP="00A377EE">
            <w:pPr>
              <w:pStyle w:val="Standard"/>
              <w:numPr>
                <w:ilvl w:val="0"/>
                <w:numId w:val="12"/>
              </w:numPr>
              <w:ind w:left="0" w:firstLine="0"/>
              <w:rPr>
                <w:rFonts w:cs="Times New Roman"/>
                <w:lang w:val="ru-RU"/>
              </w:rPr>
            </w:pPr>
          </w:p>
        </w:tc>
        <w:tc>
          <w:tcPr>
            <w:tcW w:w="2596" w:type="dxa"/>
          </w:tcPr>
          <w:p w14:paraId="718072E8" w14:textId="77777777" w:rsidR="008250FD" w:rsidRPr="00124820" w:rsidRDefault="008250FD" w:rsidP="00D21E08">
            <w:pPr>
              <w:pStyle w:val="Standard"/>
              <w:rPr>
                <w:rFonts w:cs="Times New Roman"/>
                <w:b/>
                <w:bCs/>
                <w:lang w:val="ru-RU"/>
              </w:rPr>
            </w:pPr>
            <w:r w:rsidRPr="00124820">
              <w:rPr>
                <w:rStyle w:val="ad"/>
                <w:rFonts w:cs="Times New Roman"/>
                <w:b w:val="0"/>
                <w:bCs w:val="0"/>
                <w:bdr w:val="none" w:sz="0" w:space="0" w:color="auto" w:frame="1"/>
                <w:lang w:val="en-US"/>
              </w:rPr>
              <w:t>I</w:t>
            </w:r>
            <w:r w:rsidRPr="00124820">
              <w:rPr>
                <w:rStyle w:val="ad"/>
                <w:rFonts w:cs="Times New Roman"/>
                <w:b w:val="0"/>
                <w:bCs w:val="0"/>
                <w:bdr w:val="none" w:sz="0" w:space="0" w:color="auto" w:frame="1"/>
                <w:lang w:val="ru-RU"/>
              </w:rPr>
              <w:t xml:space="preserve">.4 </w:t>
            </w:r>
            <w:r w:rsidRPr="00AE7A03">
              <w:rPr>
                <w:rStyle w:val="ad"/>
                <w:rFonts w:cs="Times New Roman"/>
                <w:b w:val="0"/>
                <w:bCs w:val="0"/>
                <w:bdr w:val="none" w:sz="0" w:space="0" w:color="auto" w:frame="1"/>
                <w:lang w:val="ru-RU"/>
              </w:rPr>
              <w:t>Гибкость и открытость к изменениям</w:t>
            </w:r>
          </w:p>
        </w:tc>
        <w:tc>
          <w:tcPr>
            <w:tcW w:w="3470" w:type="dxa"/>
            <w:shd w:val="clear" w:color="auto" w:fill="auto"/>
          </w:tcPr>
          <w:p w14:paraId="67C53167"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Активно ищет новые подходы и методы в обучении, готов экспериментировать, умеет адаптировать свои уроки в зависимости от потребностей учащихся и контекста, умеет создавать поддерживающую и инклюзивную атмосферу, способствующую открытости и сотрудничеству</w:t>
            </w:r>
          </w:p>
        </w:tc>
        <w:tc>
          <w:tcPr>
            <w:tcW w:w="3240" w:type="dxa"/>
            <w:shd w:val="clear" w:color="auto" w:fill="auto"/>
          </w:tcPr>
          <w:p w14:paraId="130537D4"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Готов рассмотреть новые идеи, но с определенными оговорками или сомнениями, иногда использует инновационные методы, но предпочитает проверенные временем практики, может принимать конструктивную критику, но не всегда применяет ее на практике</w:t>
            </w:r>
          </w:p>
          <w:p w14:paraId="4A3B79B6" w14:textId="77777777" w:rsidR="008250FD" w:rsidRPr="00AE7A03" w:rsidRDefault="008250FD" w:rsidP="00D21E08">
            <w:pPr>
              <w:pStyle w:val="Standard"/>
              <w:rPr>
                <w:rFonts w:cs="Times New Roman"/>
                <w:lang w:val="ru-RU"/>
              </w:rPr>
            </w:pPr>
          </w:p>
        </w:tc>
        <w:tc>
          <w:tcPr>
            <w:tcW w:w="3241" w:type="dxa"/>
            <w:shd w:val="clear" w:color="auto" w:fill="auto"/>
          </w:tcPr>
          <w:p w14:paraId="66B90FB6"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Сопротивляется новым методам и подходам в обучении, предпочитает традиционные методы преподавания без учета изменений в образовательной среде, восприятие обратной связи от коллег и учащихся ограничен</w:t>
            </w:r>
          </w:p>
          <w:p w14:paraId="649C95BA" w14:textId="77777777" w:rsidR="008250FD" w:rsidRPr="00E943C7" w:rsidRDefault="008250FD" w:rsidP="00D21E08">
            <w:pPr>
              <w:pStyle w:val="Standard"/>
              <w:rPr>
                <w:rFonts w:cs="Times New Roman"/>
                <w:lang w:val="ru-RU"/>
              </w:rPr>
            </w:pPr>
          </w:p>
        </w:tc>
      </w:tr>
      <w:tr w:rsidR="00124820" w:rsidRPr="00124820" w14:paraId="7CE5D4A8" w14:textId="77777777" w:rsidTr="008A664E">
        <w:tc>
          <w:tcPr>
            <w:tcW w:w="2190" w:type="dxa"/>
            <w:vMerge/>
            <w:tcBorders>
              <w:bottom w:val="single" w:sz="4" w:space="0" w:color="auto"/>
            </w:tcBorders>
          </w:tcPr>
          <w:p w14:paraId="4B3B1E31" w14:textId="77777777" w:rsidR="008250FD" w:rsidRPr="00124820" w:rsidRDefault="008250FD" w:rsidP="00A377EE">
            <w:pPr>
              <w:pStyle w:val="Standard"/>
              <w:numPr>
                <w:ilvl w:val="0"/>
                <w:numId w:val="12"/>
              </w:numPr>
              <w:ind w:left="0" w:firstLine="0"/>
              <w:rPr>
                <w:rFonts w:cs="Times New Roman"/>
                <w:lang w:val="ru-RU"/>
              </w:rPr>
            </w:pPr>
          </w:p>
        </w:tc>
        <w:tc>
          <w:tcPr>
            <w:tcW w:w="2596" w:type="dxa"/>
          </w:tcPr>
          <w:p w14:paraId="360219E3" w14:textId="77777777" w:rsidR="008250FD" w:rsidRPr="00124820" w:rsidRDefault="008250FD" w:rsidP="00D21E08">
            <w:pPr>
              <w:pStyle w:val="Standard"/>
              <w:rPr>
                <w:rStyle w:val="ad"/>
                <w:rFonts w:cs="Times New Roman"/>
                <w:b w:val="0"/>
                <w:bCs w:val="0"/>
                <w:bdr w:val="none" w:sz="0" w:space="0" w:color="auto" w:frame="1"/>
                <w:lang w:val="ru-RU"/>
              </w:rPr>
            </w:pPr>
            <w:r w:rsidRPr="00124820">
              <w:rPr>
                <w:rStyle w:val="ad"/>
                <w:rFonts w:cs="Times New Roman"/>
                <w:b w:val="0"/>
                <w:bCs w:val="0"/>
                <w:bdr w:val="none" w:sz="0" w:space="0" w:color="auto" w:frame="1"/>
                <w:lang w:val="en-US"/>
              </w:rPr>
              <w:t>I</w:t>
            </w:r>
            <w:r w:rsidRPr="00124820">
              <w:rPr>
                <w:rStyle w:val="ad"/>
                <w:rFonts w:cs="Times New Roman"/>
                <w:b w:val="0"/>
                <w:bCs w:val="0"/>
                <w:bdr w:val="none" w:sz="0" w:space="0" w:color="auto" w:frame="1"/>
                <w:lang w:val="ru-RU"/>
              </w:rPr>
              <w:t>.5</w:t>
            </w:r>
            <w:r w:rsidRPr="00124820">
              <w:rPr>
                <w:rStyle w:val="ad"/>
                <w:rFonts w:cs="Times New Roman"/>
                <w:b w:val="0"/>
                <w:bCs w:val="0"/>
                <w:bdr w:val="none" w:sz="0" w:space="0" w:color="auto" w:frame="1"/>
                <w:lang w:val="en-US"/>
              </w:rPr>
              <w:t xml:space="preserve"> </w:t>
            </w:r>
            <w:r w:rsidRPr="00124820">
              <w:rPr>
                <w:rStyle w:val="ad"/>
                <w:rFonts w:cs="Times New Roman"/>
                <w:b w:val="0"/>
                <w:bCs w:val="0"/>
                <w:bdr w:val="none" w:sz="0" w:space="0" w:color="auto" w:frame="1"/>
                <w:lang w:val="ru-RU"/>
              </w:rPr>
              <w:t>Эмпатийные способности</w:t>
            </w:r>
          </w:p>
        </w:tc>
        <w:tc>
          <w:tcPr>
            <w:tcW w:w="3470" w:type="dxa"/>
            <w:shd w:val="clear" w:color="auto" w:fill="auto"/>
          </w:tcPr>
          <w:p w14:paraId="09A7FC60" w14:textId="77777777" w:rsidR="008250FD" w:rsidRPr="00124820" w:rsidRDefault="008250FD" w:rsidP="00D21E08">
            <w:pPr>
              <w:pStyle w:val="Standard"/>
              <w:rPr>
                <w:rFonts w:cs="Times New Roman"/>
                <w:lang w:val="ru-RU"/>
              </w:rPr>
            </w:pPr>
            <w:r w:rsidRPr="00124820">
              <w:rPr>
                <w:rFonts w:cs="Times New Roman"/>
                <w:lang w:val="ru-RU"/>
              </w:rPr>
              <w:t>Свыше 30-ти баллов (по Бойко В.В.)</w:t>
            </w:r>
          </w:p>
        </w:tc>
        <w:tc>
          <w:tcPr>
            <w:tcW w:w="3240" w:type="dxa"/>
            <w:shd w:val="clear" w:color="auto" w:fill="auto"/>
          </w:tcPr>
          <w:p w14:paraId="0C89995D" w14:textId="77777777" w:rsidR="008250FD" w:rsidRPr="00124820" w:rsidRDefault="008250FD" w:rsidP="00D21E08">
            <w:pPr>
              <w:pStyle w:val="Standard"/>
              <w:rPr>
                <w:rFonts w:cs="Times New Roman"/>
                <w:lang w:val="ru-RU"/>
              </w:rPr>
            </w:pPr>
            <w:r w:rsidRPr="00124820">
              <w:rPr>
                <w:rFonts w:cs="Times New Roman"/>
                <w:lang w:val="ru-RU"/>
              </w:rPr>
              <w:t>29-22 баллов (по Бойко В.В.)</w:t>
            </w:r>
          </w:p>
        </w:tc>
        <w:tc>
          <w:tcPr>
            <w:tcW w:w="3241" w:type="dxa"/>
            <w:shd w:val="clear" w:color="auto" w:fill="auto"/>
          </w:tcPr>
          <w:p w14:paraId="15CD37E4" w14:textId="77777777" w:rsidR="008250FD" w:rsidRPr="00124820" w:rsidRDefault="008250FD" w:rsidP="00D21E08">
            <w:pPr>
              <w:pStyle w:val="Standard"/>
              <w:rPr>
                <w:rFonts w:cs="Times New Roman"/>
                <w:lang w:val="ru-RU"/>
              </w:rPr>
            </w:pPr>
            <w:r w:rsidRPr="00124820">
              <w:rPr>
                <w:rFonts w:cs="Times New Roman"/>
                <w:lang w:val="ru-RU"/>
              </w:rPr>
              <w:t>Ниже 21-го балла (по Бойко В.В.)</w:t>
            </w:r>
          </w:p>
        </w:tc>
      </w:tr>
      <w:tr w:rsidR="00124820" w:rsidRPr="00124820" w14:paraId="5D541749" w14:textId="77777777" w:rsidTr="008A664E">
        <w:tc>
          <w:tcPr>
            <w:tcW w:w="2190" w:type="dxa"/>
            <w:vMerge w:val="restart"/>
            <w:tcBorders>
              <w:bottom w:val="nil"/>
            </w:tcBorders>
          </w:tcPr>
          <w:p w14:paraId="181C1F07" w14:textId="77777777" w:rsidR="008250FD" w:rsidRPr="00124820" w:rsidRDefault="008250FD" w:rsidP="00A377EE">
            <w:pPr>
              <w:pStyle w:val="Standard"/>
              <w:numPr>
                <w:ilvl w:val="0"/>
                <w:numId w:val="12"/>
              </w:numPr>
              <w:ind w:left="0" w:firstLine="0"/>
              <w:rPr>
                <w:rFonts w:cs="Times New Roman"/>
                <w:lang w:val="ru-RU"/>
              </w:rPr>
            </w:pPr>
            <w:r w:rsidRPr="00124820">
              <w:rPr>
                <w:rFonts w:cs="Times New Roman"/>
                <w:lang w:val="ru-RU"/>
              </w:rPr>
              <w:t>Когнитивно-интеллектуальный</w:t>
            </w:r>
          </w:p>
        </w:tc>
        <w:tc>
          <w:tcPr>
            <w:tcW w:w="2596" w:type="dxa"/>
          </w:tcPr>
          <w:p w14:paraId="09DF1BE6" w14:textId="77777777" w:rsidR="008250FD" w:rsidRPr="00124820" w:rsidRDefault="008250FD" w:rsidP="00D21E08">
            <w:pPr>
              <w:pStyle w:val="Standard"/>
              <w:rPr>
                <w:rFonts w:cs="Times New Roman"/>
                <w:lang w:val="ru-RU"/>
              </w:rPr>
            </w:pPr>
            <w:r w:rsidRPr="00124820">
              <w:rPr>
                <w:rFonts w:cs="Times New Roman"/>
                <w:lang w:val="en-US"/>
              </w:rPr>
              <w:t>II</w:t>
            </w:r>
            <w:r w:rsidRPr="00124820">
              <w:rPr>
                <w:rFonts w:cs="Times New Roman"/>
                <w:lang w:val="ru-RU"/>
              </w:rPr>
              <w:t xml:space="preserve">.1 Знание и понимание теории инклюзивного образования </w:t>
            </w:r>
          </w:p>
        </w:tc>
        <w:tc>
          <w:tcPr>
            <w:tcW w:w="3470" w:type="dxa"/>
            <w:shd w:val="clear" w:color="auto" w:fill="auto"/>
          </w:tcPr>
          <w:p w14:paraId="4F3DFD8D" w14:textId="77777777" w:rsidR="008250FD" w:rsidRPr="00124820" w:rsidRDefault="008250FD" w:rsidP="00D21E08">
            <w:pPr>
              <w:pStyle w:val="Standard"/>
              <w:rPr>
                <w:rFonts w:cs="Times New Roman"/>
                <w:lang w:val="ru-RU"/>
              </w:rPr>
            </w:pPr>
            <w:r w:rsidRPr="00124820">
              <w:rPr>
                <w:rFonts w:cs="Times New Roman"/>
                <w:lang w:val="ru-RU"/>
              </w:rPr>
              <w:t>Имеет широкий диапазон знаний в области инклюзивного образования</w:t>
            </w:r>
          </w:p>
        </w:tc>
        <w:tc>
          <w:tcPr>
            <w:tcW w:w="3240" w:type="dxa"/>
            <w:shd w:val="clear" w:color="auto" w:fill="auto"/>
          </w:tcPr>
          <w:p w14:paraId="1834F081" w14:textId="77777777" w:rsidR="008250FD" w:rsidRPr="00124820" w:rsidRDefault="008250FD" w:rsidP="00D21E08">
            <w:pPr>
              <w:pStyle w:val="Standard"/>
              <w:rPr>
                <w:rFonts w:cs="Times New Roman"/>
                <w:lang w:val="ru-RU"/>
              </w:rPr>
            </w:pPr>
            <w:r w:rsidRPr="00124820">
              <w:rPr>
                <w:rFonts w:cs="Times New Roman"/>
                <w:lang w:val="ru-RU"/>
              </w:rPr>
              <w:t xml:space="preserve">Имеет самые общие представления об инклюзивном образовании </w:t>
            </w:r>
          </w:p>
        </w:tc>
        <w:tc>
          <w:tcPr>
            <w:tcW w:w="3241" w:type="dxa"/>
            <w:shd w:val="clear" w:color="auto" w:fill="auto"/>
          </w:tcPr>
          <w:p w14:paraId="41FB3604" w14:textId="77777777" w:rsidR="008250FD" w:rsidRPr="00124820" w:rsidRDefault="008250FD" w:rsidP="00D21E08">
            <w:pPr>
              <w:pStyle w:val="Standard"/>
              <w:rPr>
                <w:rFonts w:cs="Times New Roman"/>
                <w:lang w:val="ru-RU"/>
              </w:rPr>
            </w:pPr>
            <w:r w:rsidRPr="00124820">
              <w:rPr>
                <w:rFonts w:cs="Times New Roman"/>
                <w:lang w:val="ru-RU"/>
              </w:rPr>
              <w:t>Нуждается в знании особенностей инклюзивного образования</w:t>
            </w:r>
          </w:p>
        </w:tc>
      </w:tr>
      <w:tr w:rsidR="00124820" w:rsidRPr="00124820" w14:paraId="528E4147" w14:textId="77777777" w:rsidTr="008A664E">
        <w:tc>
          <w:tcPr>
            <w:tcW w:w="2190" w:type="dxa"/>
            <w:vMerge/>
            <w:tcBorders>
              <w:bottom w:val="nil"/>
            </w:tcBorders>
          </w:tcPr>
          <w:p w14:paraId="7E0E3192" w14:textId="77777777" w:rsidR="008250FD" w:rsidRPr="00124820" w:rsidRDefault="008250FD" w:rsidP="00A377EE">
            <w:pPr>
              <w:pStyle w:val="Standard"/>
              <w:numPr>
                <w:ilvl w:val="0"/>
                <w:numId w:val="12"/>
              </w:numPr>
              <w:ind w:left="0" w:firstLine="0"/>
              <w:rPr>
                <w:rFonts w:cs="Times New Roman"/>
                <w:lang w:val="ru-RU"/>
              </w:rPr>
            </w:pPr>
          </w:p>
        </w:tc>
        <w:tc>
          <w:tcPr>
            <w:tcW w:w="2596" w:type="dxa"/>
            <w:tcBorders>
              <w:bottom w:val="single" w:sz="4" w:space="0" w:color="auto"/>
            </w:tcBorders>
          </w:tcPr>
          <w:p w14:paraId="01909705" w14:textId="77777777" w:rsidR="008250FD" w:rsidRPr="00124820" w:rsidRDefault="008250FD" w:rsidP="00D21E08">
            <w:pPr>
              <w:pStyle w:val="Standard"/>
              <w:rPr>
                <w:rFonts w:cs="Times New Roman"/>
                <w:lang w:val="ru-RU"/>
              </w:rPr>
            </w:pPr>
            <w:r w:rsidRPr="00124820">
              <w:rPr>
                <w:rFonts w:cs="Times New Roman"/>
                <w:lang w:val="en-US"/>
              </w:rPr>
              <w:t>II</w:t>
            </w:r>
            <w:r w:rsidRPr="00124820">
              <w:rPr>
                <w:rFonts w:cs="Times New Roman"/>
                <w:lang w:val="ru-RU"/>
              </w:rPr>
              <w:t>.2 Знание и понимание механизмов интеграции инклюзивного и иноязычного образования</w:t>
            </w:r>
          </w:p>
        </w:tc>
        <w:tc>
          <w:tcPr>
            <w:tcW w:w="3470" w:type="dxa"/>
            <w:tcBorders>
              <w:bottom w:val="single" w:sz="4" w:space="0" w:color="auto"/>
            </w:tcBorders>
            <w:shd w:val="clear" w:color="auto" w:fill="auto"/>
          </w:tcPr>
          <w:p w14:paraId="22FE3A5D" w14:textId="77777777" w:rsidR="008250FD" w:rsidRPr="00124820" w:rsidRDefault="008250FD" w:rsidP="00D21E08">
            <w:pPr>
              <w:pStyle w:val="Standard"/>
              <w:rPr>
                <w:rFonts w:cs="Times New Roman"/>
                <w:lang w:val="ru-RU"/>
              </w:rPr>
            </w:pPr>
            <w:r w:rsidRPr="00124820">
              <w:rPr>
                <w:rFonts w:cs="Times New Roman"/>
                <w:lang w:val="ru-RU"/>
              </w:rPr>
              <w:t>Знает и понимает специфику механизмов интеграции инклюзивного и иноязычного образования</w:t>
            </w:r>
          </w:p>
        </w:tc>
        <w:tc>
          <w:tcPr>
            <w:tcW w:w="3240" w:type="dxa"/>
            <w:tcBorders>
              <w:bottom w:val="single" w:sz="4" w:space="0" w:color="auto"/>
            </w:tcBorders>
            <w:shd w:val="clear" w:color="auto" w:fill="auto"/>
          </w:tcPr>
          <w:p w14:paraId="0E11C753" w14:textId="77777777" w:rsidR="008250FD" w:rsidRPr="00124820" w:rsidRDefault="008250FD" w:rsidP="00D21E08">
            <w:pPr>
              <w:pStyle w:val="Standard"/>
              <w:rPr>
                <w:rFonts w:cs="Times New Roman"/>
                <w:lang w:val="ru-RU"/>
              </w:rPr>
            </w:pPr>
            <w:r w:rsidRPr="00124820">
              <w:rPr>
                <w:rFonts w:cs="Times New Roman"/>
                <w:lang w:val="ru-RU"/>
              </w:rPr>
              <w:t>Имеет самые общие представления об интеграции инклюзивного и иноязычного образования</w:t>
            </w:r>
          </w:p>
        </w:tc>
        <w:tc>
          <w:tcPr>
            <w:tcW w:w="3241" w:type="dxa"/>
            <w:tcBorders>
              <w:bottom w:val="single" w:sz="4" w:space="0" w:color="auto"/>
            </w:tcBorders>
            <w:shd w:val="clear" w:color="auto" w:fill="auto"/>
          </w:tcPr>
          <w:p w14:paraId="5B186958" w14:textId="77777777" w:rsidR="008250FD" w:rsidRPr="00124820" w:rsidRDefault="008250FD" w:rsidP="00D21E08">
            <w:pPr>
              <w:pStyle w:val="Standard"/>
              <w:rPr>
                <w:rFonts w:cs="Times New Roman"/>
                <w:lang w:val="ru-RU"/>
              </w:rPr>
            </w:pPr>
            <w:r w:rsidRPr="00124820">
              <w:rPr>
                <w:rFonts w:cs="Times New Roman"/>
                <w:lang w:val="ru-RU"/>
              </w:rPr>
              <w:t>Нуждается в знании механизмов интеграции инклюзивного и иноязычного образования</w:t>
            </w:r>
          </w:p>
        </w:tc>
      </w:tr>
      <w:tr w:rsidR="00124820" w:rsidRPr="00124820" w14:paraId="6690AF14" w14:textId="77777777" w:rsidTr="008A664E">
        <w:tc>
          <w:tcPr>
            <w:tcW w:w="2190" w:type="dxa"/>
            <w:vMerge/>
            <w:tcBorders>
              <w:bottom w:val="nil"/>
            </w:tcBorders>
          </w:tcPr>
          <w:p w14:paraId="366B1CF5" w14:textId="77777777" w:rsidR="008250FD" w:rsidRPr="00124820" w:rsidRDefault="008250FD" w:rsidP="00A377EE">
            <w:pPr>
              <w:pStyle w:val="Standard"/>
              <w:numPr>
                <w:ilvl w:val="0"/>
                <w:numId w:val="12"/>
              </w:numPr>
              <w:ind w:left="0" w:firstLine="0"/>
              <w:rPr>
                <w:rFonts w:cs="Times New Roman"/>
                <w:lang w:val="ru-RU"/>
              </w:rPr>
            </w:pPr>
          </w:p>
        </w:tc>
        <w:tc>
          <w:tcPr>
            <w:tcW w:w="2596" w:type="dxa"/>
            <w:tcBorders>
              <w:bottom w:val="nil"/>
            </w:tcBorders>
          </w:tcPr>
          <w:p w14:paraId="4642A684" w14:textId="77777777" w:rsidR="008250FD" w:rsidRPr="00124820" w:rsidRDefault="008250FD" w:rsidP="00D21E08">
            <w:pPr>
              <w:pStyle w:val="Standard"/>
              <w:rPr>
                <w:rFonts w:cs="Times New Roman"/>
                <w:lang w:val="ru-RU"/>
              </w:rPr>
            </w:pPr>
            <w:r w:rsidRPr="00124820">
              <w:rPr>
                <w:rFonts w:cs="Times New Roman"/>
                <w:lang w:val="en-US"/>
              </w:rPr>
              <w:t>II</w:t>
            </w:r>
            <w:r w:rsidRPr="00124820">
              <w:rPr>
                <w:rFonts w:cs="Times New Roman"/>
                <w:lang w:val="ru-RU"/>
              </w:rPr>
              <w:t>.3 Знание и понимание психолого-педагогических аспектов обучения английскому языку детей с ООП</w:t>
            </w:r>
          </w:p>
        </w:tc>
        <w:tc>
          <w:tcPr>
            <w:tcW w:w="3470" w:type="dxa"/>
            <w:tcBorders>
              <w:bottom w:val="nil"/>
            </w:tcBorders>
            <w:shd w:val="clear" w:color="auto" w:fill="auto"/>
          </w:tcPr>
          <w:p w14:paraId="05FAE2AF" w14:textId="77777777" w:rsidR="008250FD" w:rsidRPr="00124820" w:rsidRDefault="008250FD" w:rsidP="00D21E08">
            <w:pPr>
              <w:pStyle w:val="Standard"/>
              <w:rPr>
                <w:rFonts w:cs="Times New Roman"/>
                <w:lang w:val="ru-RU"/>
              </w:rPr>
            </w:pPr>
            <w:r w:rsidRPr="00124820">
              <w:rPr>
                <w:rFonts w:cs="Times New Roman"/>
                <w:lang w:val="ru-RU"/>
              </w:rPr>
              <w:t>Знает и понимает психолого-педагогические особенности обучения английскому языку детей с ООП</w:t>
            </w:r>
          </w:p>
        </w:tc>
        <w:tc>
          <w:tcPr>
            <w:tcW w:w="3240" w:type="dxa"/>
            <w:tcBorders>
              <w:bottom w:val="nil"/>
            </w:tcBorders>
            <w:shd w:val="clear" w:color="auto" w:fill="auto"/>
          </w:tcPr>
          <w:p w14:paraId="04D7070E" w14:textId="77777777" w:rsidR="008250FD" w:rsidRPr="00124820" w:rsidRDefault="008250FD" w:rsidP="00D21E08">
            <w:pPr>
              <w:pStyle w:val="Standard"/>
              <w:rPr>
                <w:rFonts w:cs="Times New Roman"/>
                <w:lang w:val="ru-RU"/>
              </w:rPr>
            </w:pPr>
            <w:r w:rsidRPr="00124820">
              <w:rPr>
                <w:rFonts w:cs="Times New Roman"/>
                <w:lang w:val="ru-RU"/>
              </w:rPr>
              <w:t>Имеет самые общие представления о психолого-педагогических аспектах обучения английскому языку детей с ООП</w:t>
            </w:r>
          </w:p>
        </w:tc>
        <w:tc>
          <w:tcPr>
            <w:tcW w:w="3241" w:type="dxa"/>
            <w:tcBorders>
              <w:bottom w:val="nil"/>
            </w:tcBorders>
            <w:shd w:val="clear" w:color="auto" w:fill="auto"/>
          </w:tcPr>
          <w:p w14:paraId="48364F65" w14:textId="77777777" w:rsidR="008250FD" w:rsidRPr="00124820" w:rsidRDefault="008250FD" w:rsidP="00D21E08">
            <w:pPr>
              <w:pStyle w:val="Standard"/>
              <w:rPr>
                <w:rFonts w:cs="Times New Roman"/>
                <w:lang w:val="ru-RU"/>
              </w:rPr>
            </w:pPr>
            <w:r w:rsidRPr="00124820">
              <w:rPr>
                <w:rFonts w:cs="Times New Roman"/>
                <w:lang w:val="ru-RU"/>
              </w:rPr>
              <w:t>Нуждается в знании психолого-педагогических аспектов обучения английскому языку детей с ООП</w:t>
            </w:r>
          </w:p>
        </w:tc>
      </w:tr>
    </w:tbl>
    <w:p w14:paraId="55AACF3F" w14:textId="77777777" w:rsidR="0002090D" w:rsidRDefault="0002090D" w:rsidP="0002090D">
      <w:pPr>
        <w:ind w:firstLine="0"/>
      </w:pPr>
      <w:r>
        <w:t>Продолжение таблицы 1</w:t>
      </w:r>
    </w:p>
    <w:p w14:paraId="14DD8DB0" w14:textId="77777777" w:rsidR="0002090D" w:rsidRDefault="0002090D" w:rsidP="0002090D">
      <w:pPr>
        <w:ind w:firstLine="0"/>
      </w:pPr>
    </w:p>
    <w:tbl>
      <w:tblPr>
        <w:tblStyle w:val="ac"/>
        <w:tblW w:w="14737" w:type="dxa"/>
        <w:tblLook w:val="04A0" w:firstRow="1" w:lastRow="0" w:firstColumn="1" w:lastColumn="0" w:noHBand="0" w:noVBand="1"/>
      </w:tblPr>
      <w:tblGrid>
        <w:gridCol w:w="2572"/>
        <w:gridCol w:w="2557"/>
        <w:gridCol w:w="3339"/>
        <w:gridCol w:w="3134"/>
        <w:gridCol w:w="3135"/>
      </w:tblGrid>
      <w:tr w:rsidR="0002090D" w:rsidRPr="00124820" w14:paraId="0BC7BA34" w14:textId="77777777" w:rsidTr="008E0CD5">
        <w:tc>
          <w:tcPr>
            <w:tcW w:w="2190" w:type="dxa"/>
            <w:vAlign w:val="center"/>
          </w:tcPr>
          <w:p w14:paraId="12915EB3" w14:textId="77777777" w:rsidR="0002090D" w:rsidRPr="00124820" w:rsidRDefault="0002090D" w:rsidP="008E0CD5">
            <w:pPr>
              <w:pStyle w:val="Standard"/>
              <w:jc w:val="center"/>
              <w:rPr>
                <w:rFonts w:cs="Times New Roman"/>
                <w:lang w:val="ru-RU"/>
              </w:rPr>
            </w:pPr>
            <w:r>
              <w:rPr>
                <w:rFonts w:cs="Times New Roman"/>
                <w:lang w:val="ru-RU"/>
              </w:rPr>
              <w:t>1</w:t>
            </w:r>
          </w:p>
        </w:tc>
        <w:tc>
          <w:tcPr>
            <w:tcW w:w="2596" w:type="dxa"/>
            <w:vAlign w:val="center"/>
          </w:tcPr>
          <w:p w14:paraId="6DEAB09F" w14:textId="77777777" w:rsidR="0002090D" w:rsidRPr="0002090D" w:rsidRDefault="0002090D" w:rsidP="008E0CD5">
            <w:pPr>
              <w:pStyle w:val="Standard"/>
              <w:jc w:val="center"/>
              <w:rPr>
                <w:rStyle w:val="ad"/>
                <w:rFonts w:cs="Times New Roman"/>
                <w:b w:val="0"/>
                <w:bCs w:val="0"/>
                <w:bdr w:val="none" w:sz="0" w:space="0" w:color="auto" w:frame="1"/>
                <w:lang w:val="ru-RU"/>
              </w:rPr>
            </w:pPr>
            <w:r>
              <w:rPr>
                <w:rStyle w:val="ad"/>
                <w:rFonts w:cs="Times New Roman"/>
                <w:b w:val="0"/>
                <w:bCs w:val="0"/>
                <w:bdr w:val="none" w:sz="0" w:space="0" w:color="auto" w:frame="1"/>
                <w:lang w:val="ru-RU"/>
              </w:rPr>
              <w:t>2</w:t>
            </w:r>
          </w:p>
        </w:tc>
        <w:tc>
          <w:tcPr>
            <w:tcW w:w="3470" w:type="dxa"/>
            <w:shd w:val="clear" w:color="auto" w:fill="auto"/>
            <w:vAlign w:val="center"/>
          </w:tcPr>
          <w:p w14:paraId="5F86BB6C" w14:textId="77777777" w:rsidR="0002090D" w:rsidRPr="00124820" w:rsidRDefault="0002090D" w:rsidP="008E0CD5">
            <w:pPr>
              <w:ind w:firstLine="0"/>
              <w:jc w:val="center"/>
              <w:rPr>
                <w:rFonts w:eastAsia="Times New Roman" w:cs="Times New Roman"/>
                <w:kern w:val="0"/>
                <w:sz w:val="24"/>
                <w:szCs w:val="24"/>
              </w:rPr>
            </w:pPr>
            <w:r>
              <w:rPr>
                <w:rFonts w:eastAsia="Times New Roman" w:cs="Times New Roman"/>
                <w:kern w:val="0"/>
                <w:sz w:val="24"/>
                <w:szCs w:val="24"/>
              </w:rPr>
              <w:t>3</w:t>
            </w:r>
          </w:p>
        </w:tc>
        <w:tc>
          <w:tcPr>
            <w:tcW w:w="3240" w:type="dxa"/>
            <w:shd w:val="clear" w:color="auto" w:fill="auto"/>
            <w:vAlign w:val="center"/>
          </w:tcPr>
          <w:p w14:paraId="4ED0FB38" w14:textId="77777777" w:rsidR="0002090D" w:rsidRPr="00124820" w:rsidRDefault="0002090D" w:rsidP="008E0CD5">
            <w:pPr>
              <w:ind w:firstLine="0"/>
              <w:jc w:val="center"/>
              <w:rPr>
                <w:rFonts w:eastAsia="Times New Roman" w:cs="Times New Roman"/>
                <w:kern w:val="0"/>
                <w:sz w:val="24"/>
                <w:szCs w:val="24"/>
              </w:rPr>
            </w:pPr>
            <w:r>
              <w:rPr>
                <w:rFonts w:eastAsia="Times New Roman" w:cs="Times New Roman"/>
                <w:kern w:val="0"/>
                <w:sz w:val="24"/>
                <w:szCs w:val="24"/>
              </w:rPr>
              <w:t>4</w:t>
            </w:r>
          </w:p>
        </w:tc>
        <w:tc>
          <w:tcPr>
            <w:tcW w:w="3241" w:type="dxa"/>
            <w:shd w:val="clear" w:color="auto" w:fill="auto"/>
            <w:vAlign w:val="center"/>
          </w:tcPr>
          <w:p w14:paraId="42427D25" w14:textId="77777777" w:rsidR="0002090D" w:rsidRPr="00124820" w:rsidRDefault="0002090D" w:rsidP="008E0CD5">
            <w:pPr>
              <w:ind w:firstLine="0"/>
              <w:jc w:val="center"/>
              <w:rPr>
                <w:rFonts w:eastAsia="Times New Roman" w:cs="Times New Roman"/>
                <w:kern w:val="0"/>
                <w:sz w:val="24"/>
                <w:szCs w:val="24"/>
              </w:rPr>
            </w:pPr>
            <w:r>
              <w:rPr>
                <w:rFonts w:eastAsia="Times New Roman" w:cs="Times New Roman"/>
                <w:kern w:val="0"/>
                <w:sz w:val="24"/>
                <w:szCs w:val="24"/>
              </w:rPr>
              <w:t>5</w:t>
            </w:r>
          </w:p>
        </w:tc>
      </w:tr>
      <w:tr w:rsidR="00124820" w:rsidRPr="00124820" w14:paraId="6DBE2B99" w14:textId="77777777" w:rsidTr="0002090D">
        <w:tc>
          <w:tcPr>
            <w:tcW w:w="2190" w:type="dxa"/>
            <w:vMerge w:val="restart"/>
          </w:tcPr>
          <w:p w14:paraId="579986DA" w14:textId="77777777" w:rsidR="008250FD" w:rsidRPr="00124820" w:rsidRDefault="008250FD" w:rsidP="00A377EE">
            <w:pPr>
              <w:pStyle w:val="Standard"/>
              <w:numPr>
                <w:ilvl w:val="0"/>
                <w:numId w:val="12"/>
              </w:numPr>
              <w:ind w:left="0" w:firstLine="0"/>
              <w:rPr>
                <w:rFonts w:cs="Times New Roman"/>
                <w:lang w:val="ru-RU"/>
              </w:rPr>
            </w:pPr>
          </w:p>
        </w:tc>
        <w:tc>
          <w:tcPr>
            <w:tcW w:w="2596" w:type="dxa"/>
          </w:tcPr>
          <w:p w14:paraId="37D74B50" w14:textId="77777777" w:rsidR="008250FD" w:rsidRPr="00124820" w:rsidRDefault="008250FD" w:rsidP="00D21E08">
            <w:pPr>
              <w:pStyle w:val="Standard"/>
              <w:rPr>
                <w:rFonts w:cs="Times New Roman"/>
                <w:lang w:val="ru-RU"/>
              </w:rPr>
            </w:pPr>
            <w:r w:rsidRPr="00124820">
              <w:rPr>
                <w:rFonts w:cs="Times New Roman"/>
                <w:lang w:val="en-US"/>
              </w:rPr>
              <w:t>II</w:t>
            </w:r>
            <w:r w:rsidRPr="00124820">
              <w:rPr>
                <w:rFonts w:cs="Times New Roman"/>
                <w:lang w:val="ru-RU"/>
              </w:rPr>
              <w:t>.4 Знание и понимание технологий работы с родителями детей с ООП</w:t>
            </w:r>
          </w:p>
        </w:tc>
        <w:tc>
          <w:tcPr>
            <w:tcW w:w="3470" w:type="dxa"/>
            <w:shd w:val="clear" w:color="auto" w:fill="auto"/>
          </w:tcPr>
          <w:p w14:paraId="5971080A" w14:textId="77777777" w:rsidR="008250FD" w:rsidRPr="00124820" w:rsidRDefault="008250FD" w:rsidP="00D21E08">
            <w:pPr>
              <w:pStyle w:val="Standard"/>
              <w:rPr>
                <w:rFonts w:cs="Times New Roman"/>
                <w:lang w:val="ru-RU"/>
              </w:rPr>
            </w:pPr>
            <w:r w:rsidRPr="00124820">
              <w:rPr>
                <w:rFonts w:cs="Times New Roman"/>
                <w:lang w:val="ru-RU"/>
              </w:rPr>
              <w:t>Знает и имеет четкое понимание специфики работы с родителями детей с ООП</w:t>
            </w:r>
          </w:p>
        </w:tc>
        <w:tc>
          <w:tcPr>
            <w:tcW w:w="3240" w:type="dxa"/>
            <w:shd w:val="clear" w:color="auto" w:fill="auto"/>
          </w:tcPr>
          <w:p w14:paraId="604E4883" w14:textId="77777777" w:rsidR="008250FD" w:rsidRPr="00124820" w:rsidRDefault="008250FD" w:rsidP="00D21E08">
            <w:pPr>
              <w:pStyle w:val="Standard"/>
              <w:rPr>
                <w:rFonts w:cs="Times New Roman"/>
                <w:lang w:val="ru-RU"/>
              </w:rPr>
            </w:pPr>
            <w:r w:rsidRPr="00124820">
              <w:rPr>
                <w:rFonts w:cs="Times New Roman"/>
                <w:lang w:val="ru-RU"/>
              </w:rPr>
              <w:t>Имеет самые общие представления о технологиях работы с родителями детей с ООП</w:t>
            </w:r>
          </w:p>
        </w:tc>
        <w:tc>
          <w:tcPr>
            <w:tcW w:w="3241" w:type="dxa"/>
            <w:shd w:val="clear" w:color="auto" w:fill="auto"/>
          </w:tcPr>
          <w:p w14:paraId="3640C479" w14:textId="77777777" w:rsidR="008250FD" w:rsidRPr="00124820" w:rsidRDefault="008250FD" w:rsidP="00D21E08">
            <w:pPr>
              <w:pStyle w:val="Standard"/>
              <w:rPr>
                <w:rFonts w:cs="Times New Roman"/>
                <w:lang w:val="ru-RU"/>
              </w:rPr>
            </w:pPr>
            <w:r w:rsidRPr="00124820">
              <w:rPr>
                <w:rFonts w:cs="Times New Roman"/>
                <w:lang w:val="ru-RU"/>
              </w:rPr>
              <w:t>Нуждается в знании технологий работы с родителями детей с ООП</w:t>
            </w:r>
          </w:p>
        </w:tc>
      </w:tr>
      <w:tr w:rsidR="00124820" w:rsidRPr="00124820" w14:paraId="4C7BED09" w14:textId="77777777" w:rsidTr="0002090D">
        <w:tc>
          <w:tcPr>
            <w:tcW w:w="2190" w:type="dxa"/>
            <w:vMerge/>
          </w:tcPr>
          <w:p w14:paraId="339B7E06" w14:textId="77777777" w:rsidR="008250FD" w:rsidRPr="00124820" w:rsidRDefault="008250FD" w:rsidP="00A377EE">
            <w:pPr>
              <w:pStyle w:val="Standard"/>
              <w:numPr>
                <w:ilvl w:val="0"/>
                <w:numId w:val="12"/>
              </w:numPr>
              <w:ind w:left="0" w:firstLine="0"/>
              <w:rPr>
                <w:rFonts w:cs="Times New Roman"/>
                <w:lang w:val="ru-RU"/>
              </w:rPr>
            </w:pPr>
          </w:p>
        </w:tc>
        <w:tc>
          <w:tcPr>
            <w:tcW w:w="2596" w:type="dxa"/>
          </w:tcPr>
          <w:p w14:paraId="6F3E8651" w14:textId="77777777" w:rsidR="008250FD" w:rsidRPr="00124820" w:rsidRDefault="008250FD" w:rsidP="00D21E08">
            <w:pPr>
              <w:pStyle w:val="Standard"/>
              <w:rPr>
                <w:rFonts w:cs="Times New Roman"/>
                <w:lang w:val="ru-RU"/>
              </w:rPr>
            </w:pPr>
            <w:r w:rsidRPr="00124820">
              <w:rPr>
                <w:rFonts w:cs="Times New Roman"/>
                <w:lang w:val="en-US"/>
              </w:rPr>
              <w:t>II</w:t>
            </w:r>
            <w:r w:rsidRPr="00124820">
              <w:rPr>
                <w:rFonts w:cs="Times New Roman"/>
                <w:lang w:val="ru-RU"/>
              </w:rPr>
              <w:t>.5 Знание и понимание НПА в области инклюзивного и языкового образования</w:t>
            </w:r>
          </w:p>
        </w:tc>
        <w:tc>
          <w:tcPr>
            <w:tcW w:w="3470" w:type="dxa"/>
            <w:shd w:val="clear" w:color="auto" w:fill="auto"/>
          </w:tcPr>
          <w:p w14:paraId="4CB3BEF8" w14:textId="77777777" w:rsidR="008250FD" w:rsidRPr="00124820" w:rsidRDefault="008250FD" w:rsidP="00D21E08">
            <w:pPr>
              <w:pStyle w:val="Standard"/>
              <w:rPr>
                <w:rFonts w:cs="Times New Roman"/>
                <w:lang w:val="ru-RU"/>
              </w:rPr>
            </w:pPr>
            <w:r w:rsidRPr="00124820">
              <w:rPr>
                <w:rFonts w:cs="Times New Roman"/>
                <w:lang w:val="ru-RU"/>
              </w:rPr>
              <w:t>Знает и понимает международные и национальные официальные документы в области инклюзивного и языкового образования, необходимые для профессиональной деятельности</w:t>
            </w:r>
          </w:p>
        </w:tc>
        <w:tc>
          <w:tcPr>
            <w:tcW w:w="3240" w:type="dxa"/>
            <w:shd w:val="clear" w:color="auto" w:fill="auto"/>
          </w:tcPr>
          <w:p w14:paraId="26B21F84" w14:textId="77777777" w:rsidR="008250FD" w:rsidRPr="00124820" w:rsidRDefault="008250FD" w:rsidP="00D21E08">
            <w:pPr>
              <w:pStyle w:val="Standard"/>
              <w:rPr>
                <w:rFonts w:cs="Times New Roman"/>
                <w:lang w:val="ru-RU"/>
              </w:rPr>
            </w:pPr>
            <w:r w:rsidRPr="00124820">
              <w:rPr>
                <w:rFonts w:cs="Times New Roman"/>
                <w:lang w:val="ru-RU"/>
              </w:rPr>
              <w:t>Имеет самые общие представления об официальных документах в области инклюзивного и языкового образования</w:t>
            </w:r>
          </w:p>
        </w:tc>
        <w:tc>
          <w:tcPr>
            <w:tcW w:w="3241" w:type="dxa"/>
            <w:shd w:val="clear" w:color="auto" w:fill="auto"/>
          </w:tcPr>
          <w:p w14:paraId="1A6FC241" w14:textId="77777777" w:rsidR="008250FD" w:rsidRPr="00124820" w:rsidRDefault="008250FD" w:rsidP="00D21E08">
            <w:pPr>
              <w:pStyle w:val="Standard"/>
              <w:rPr>
                <w:rFonts w:cs="Times New Roman"/>
                <w:lang w:val="ru-RU"/>
              </w:rPr>
            </w:pPr>
            <w:r w:rsidRPr="00124820">
              <w:rPr>
                <w:rFonts w:cs="Times New Roman"/>
                <w:lang w:val="ru-RU"/>
              </w:rPr>
              <w:t>Нуждается в знании и понимании официальных документов в области инклюзивного и языкового образования</w:t>
            </w:r>
          </w:p>
        </w:tc>
      </w:tr>
      <w:tr w:rsidR="00124820" w:rsidRPr="00124820" w14:paraId="268B054A" w14:textId="77777777" w:rsidTr="0002090D">
        <w:tc>
          <w:tcPr>
            <w:tcW w:w="2190" w:type="dxa"/>
            <w:vMerge w:val="restart"/>
          </w:tcPr>
          <w:p w14:paraId="49415FAA" w14:textId="77777777" w:rsidR="008250FD" w:rsidRPr="00124820" w:rsidRDefault="008250FD" w:rsidP="00A377EE">
            <w:pPr>
              <w:pStyle w:val="Standard"/>
              <w:numPr>
                <w:ilvl w:val="0"/>
                <w:numId w:val="12"/>
              </w:numPr>
              <w:ind w:left="0" w:firstLine="0"/>
              <w:rPr>
                <w:rFonts w:cs="Times New Roman"/>
                <w:lang w:val="ru-RU"/>
              </w:rPr>
            </w:pPr>
            <w:r w:rsidRPr="00124820">
              <w:rPr>
                <w:rFonts w:cs="Times New Roman"/>
                <w:lang w:val="ru-RU"/>
              </w:rPr>
              <w:t>Процессуально-деятельностный</w:t>
            </w:r>
          </w:p>
        </w:tc>
        <w:tc>
          <w:tcPr>
            <w:tcW w:w="2596" w:type="dxa"/>
          </w:tcPr>
          <w:p w14:paraId="6BFFDE16" w14:textId="77777777" w:rsidR="008250FD" w:rsidRPr="00124820" w:rsidRDefault="008250FD" w:rsidP="00D21E08">
            <w:pPr>
              <w:pStyle w:val="Standard"/>
              <w:rPr>
                <w:rFonts w:cs="Times New Roman"/>
                <w:lang w:val="ru-RU"/>
              </w:rPr>
            </w:pPr>
            <w:r w:rsidRPr="00124820">
              <w:rPr>
                <w:rFonts w:cs="Times New Roman"/>
                <w:lang w:val="en-US"/>
              </w:rPr>
              <w:t>III</w:t>
            </w:r>
            <w:r w:rsidRPr="00124820">
              <w:rPr>
                <w:rFonts w:cs="Times New Roman"/>
                <w:lang w:val="ru-RU"/>
              </w:rPr>
              <w:t xml:space="preserve">.1 </w:t>
            </w:r>
            <w:r w:rsidRPr="00AE7A03">
              <w:rPr>
                <w:rFonts w:cs="Times New Roman"/>
                <w:lang w:val="ru-RU"/>
              </w:rPr>
              <w:t>Уме</w:t>
            </w:r>
            <w:r w:rsidRPr="00124820">
              <w:rPr>
                <w:rFonts w:cs="Times New Roman"/>
                <w:lang w:val="ru-RU"/>
              </w:rPr>
              <w:t xml:space="preserve">ния и навыки </w:t>
            </w:r>
            <w:r w:rsidRPr="00AE7A03">
              <w:rPr>
                <w:rFonts w:cs="Times New Roman"/>
                <w:lang w:val="ru-RU"/>
              </w:rPr>
              <w:t>адапт</w:t>
            </w:r>
            <w:r w:rsidRPr="00124820">
              <w:rPr>
                <w:rFonts w:cs="Times New Roman"/>
                <w:lang w:val="ru-RU"/>
              </w:rPr>
              <w:t xml:space="preserve">ации </w:t>
            </w:r>
            <w:r w:rsidRPr="00AE7A03">
              <w:rPr>
                <w:rFonts w:cs="Times New Roman"/>
                <w:lang w:val="ru-RU"/>
              </w:rPr>
              <w:t>учебны</w:t>
            </w:r>
            <w:r w:rsidRPr="00124820">
              <w:rPr>
                <w:rFonts w:cs="Times New Roman"/>
                <w:lang w:val="ru-RU"/>
              </w:rPr>
              <w:t>х</w:t>
            </w:r>
            <w:r w:rsidRPr="00AE7A03">
              <w:rPr>
                <w:rFonts w:cs="Times New Roman"/>
                <w:lang w:val="ru-RU"/>
              </w:rPr>
              <w:t xml:space="preserve"> материал</w:t>
            </w:r>
            <w:r w:rsidRPr="00124820">
              <w:rPr>
                <w:rFonts w:cs="Times New Roman"/>
                <w:lang w:val="ru-RU"/>
              </w:rPr>
              <w:t>ов</w:t>
            </w:r>
            <w:r w:rsidRPr="00AE7A03">
              <w:rPr>
                <w:rFonts w:cs="Times New Roman"/>
                <w:lang w:val="ru-RU"/>
              </w:rPr>
              <w:t xml:space="preserve"> </w:t>
            </w:r>
            <w:r w:rsidRPr="00124820">
              <w:rPr>
                <w:rFonts w:cs="Times New Roman"/>
                <w:lang w:val="ru-RU"/>
              </w:rPr>
              <w:t>по АЯ к особенностям инклюзивной среды</w:t>
            </w:r>
          </w:p>
        </w:tc>
        <w:tc>
          <w:tcPr>
            <w:tcW w:w="3470" w:type="dxa"/>
            <w:shd w:val="clear" w:color="auto" w:fill="auto"/>
          </w:tcPr>
          <w:p w14:paraId="51F7F052" w14:textId="77777777" w:rsidR="008250FD" w:rsidRPr="00124820" w:rsidRDefault="008250FD" w:rsidP="00D21E08">
            <w:pPr>
              <w:pStyle w:val="Standard"/>
              <w:rPr>
                <w:rFonts w:cs="Times New Roman"/>
                <w:lang w:val="ru-RU"/>
              </w:rPr>
            </w:pPr>
            <w:r w:rsidRPr="00124820">
              <w:rPr>
                <w:rFonts w:cs="Times New Roman"/>
                <w:lang w:val="ru-RU"/>
              </w:rPr>
              <w:t xml:space="preserve">Умеет адаптировать учебные материалы по АЯ в соответствии с разными категориями детей с ООП, и постоянно применяет их в профессиональной деятельности </w:t>
            </w:r>
          </w:p>
        </w:tc>
        <w:tc>
          <w:tcPr>
            <w:tcW w:w="3240" w:type="dxa"/>
            <w:shd w:val="clear" w:color="auto" w:fill="auto"/>
          </w:tcPr>
          <w:p w14:paraId="2FCB5D38" w14:textId="77777777" w:rsidR="008250FD" w:rsidRPr="00124820" w:rsidRDefault="008250FD" w:rsidP="00D21E08">
            <w:pPr>
              <w:pStyle w:val="Standard"/>
              <w:rPr>
                <w:rFonts w:cs="Times New Roman"/>
                <w:lang w:val="ru-RU"/>
              </w:rPr>
            </w:pPr>
            <w:r w:rsidRPr="00124820">
              <w:rPr>
                <w:rFonts w:cs="Times New Roman"/>
                <w:lang w:val="ru-RU"/>
              </w:rPr>
              <w:t>Умеет адаптировать учебные материалы по АЯ в соответствии с определенными категориями детей с ООП, но всегда применяет их в профессиональной деятельности</w:t>
            </w:r>
          </w:p>
        </w:tc>
        <w:tc>
          <w:tcPr>
            <w:tcW w:w="3241" w:type="dxa"/>
            <w:shd w:val="clear" w:color="auto" w:fill="auto"/>
          </w:tcPr>
          <w:p w14:paraId="27C4089C" w14:textId="77777777" w:rsidR="008250FD" w:rsidRPr="00124820" w:rsidRDefault="008250FD" w:rsidP="00D21E08">
            <w:pPr>
              <w:pStyle w:val="Standard"/>
              <w:rPr>
                <w:rFonts w:cs="Times New Roman"/>
                <w:lang w:val="ru-RU"/>
              </w:rPr>
            </w:pPr>
            <w:r w:rsidRPr="00124820">
              <w:rPr>
                <w:rFonts w:cs="Times New Roman"/>
                <w:lang w:val="ru-RU"/>
              </w:rPr>
              <w:t xml:space="preserve">Нуждается в освоении умений и навыков </w:t>
            </w:r>
            <w:r w:rsidRPr="00AE7A03">
              <w:rPr>
                <w:rFonts w:cs="Times New Roman"/>
                <w:lang w:val="ru-RU"/>
              </w:rPr>
              <w:t>адапт</w:t>
            </w:r>
            <w:r w:rsidRPr="00124820">
              <w:rPr>
                <w:rFonts w:cs="Times New Roman"/>
                <w:lang w:val="ru-RU"/>
              </w:rPr>
              <w:t xml:space="preserve">ации </w:t>
            </w:r>
            <w:r w:rsidRPr="00AE7A03">
              <w:rPr>
                <w:rFonts w:cs="Times New Roman"/>
                <w:lang w:val="ru-RU"/>
              </w:rPr>
              <w:t>учебны</w:t>
            </w:r>
            <w:r w:rsidRPr="00124820">
              <w:rPr>
                <w:rFonts w:cs="Times New Roman"/>
                <w:lang w:val="ru-RU"/>
              </w:rPr>
              <w:t>х</w:t>
            </w:r>
            <w:r w:rsidRPr="00AE7A03">
              <w:rPr>
                <w:rFonts w:cs="Times New Roman"/>
                <w:lang w:val="ru-RU"/>
              </w:rPr>
              <w:t xml:space="preserve"> материал</w:t>
            </w:r>
            <w:r w:rsidRPr="00124820">
              <w:rPr>
                <w:rFonts w:cs="Times New Roman"/>
                <w:lang w:val="ru-RU"/>
              </w:rPr>
              <w:t>ов</w:t>
            </w:r>
            <w:r w:rsidRPr="00AE7A03">
              <w:rPr>
                <w:rFonts w:cs="Times New Roman"/>
                <w:lang w:val="ru-RU"/>
              </w:rPr>
              <w:t xml:space="preserve"> </w:t>
            </w:r>
            <w:r w:rsidRPr="00124820">
              <w:rPr>
                <w:rFonts w:cs="Times New Roman"/>
                <w:lang w:val="ru-RU"/>
              </w:rPr>
              <w:t>по АЯ к особенностям инклюзивной среды</w:t>
            </w:r>
          </w:p>
        </w:tc>
      </w:tr>
      <w:tr w:rsidR="00124820" w:rsidRPr="00124820" w14:paraId="4BE61ACD" w14:textId="77777777" w:rsidTr="0002090D">
        <w:tc>
          <w:tcPr>
            <w:tcW w:w="2190" w:type="dxa"/>
            <w:vMerge/>
          </w:tcPr>
          <w:p w14:paraId="3E56BFB3" w14:textId="77777777" w:rsidR="008250FD" w:rsidRPr="00124820" w:rsidRDefault="008250FD" w:rsidP="00D21E08">
            <w:pPr>
              <w:pStyle w:val="Standard"/>
              <w:rPr>
                <w:rFonts w:cs="Times New Roman"/>
                <w:lang w:val="ru-RU"/>
              </w:rPr>
            </w:pPr>
          </w:p>
        </w:tc>
        <w:tc>
          <w:tcPr>
            <w:tcW w:w="2596" w:type="dxa"/>
          </w:tcPr>
          <w:p w14:paraId="21050B5F" w14:textId="77777777" w:rsidR="008250FD" w:rsidRPr="00124820" w:rsidRDefault="008250FD" w:rsidP="00D21E08">
            <w:pPr>
              <w:pStyle w:val="Standard"/>
              <w:rPr>
                <w:rFonts w:cs="Times New Roman"/>
                <w:lang w:val="ru-RU"/>
              </w:rPr>
            </w:pPr>
            <w:r w:rsidRPr="00124820">
              <w:rPr>
                <w:rFonts w:cs="Times New Roman"/>
                <w:lang w:val="en-US"/>
              </w:rPr>
              <w:t>III</w:t>
            </w:r>
            <w:r w:rsidRPr="00124820">
              <w:rPr>
                <w:rFonts w:cs="Times New Roman"/>
                <w:lang w:val="ru-RU"/>
              </w:rPr>
              <w:t xml:space="preserve">.2 </w:t>
            </w:r>
            <w:r w:rsidRPr="00AE7A03">
              <w:rPr>
                <w:rFonts w:cs="Times New Roman"/>
                <w:lang w:val="ru-RU"/>
              </w:rPr>
              <w:t>Уме</w:t>
            </w:r>
            <w:r w:rsidRPr="00124820">
              <w:rPr>
                <w:rFonts w:cs="Times New Roman"/>
                <w:lang w:val="ru-RU"/>
              </w:rPr>
              <w:t xml:space="preserve">ния и навыки применять </w:t>
            </w:r>
            <w:r w:rsidRPr="00AE7A03">
              <w:rPr>
                <w:rFonts w:cs="Times New Roman"/>
                <w:lang w:val="ru-RU"/>
              </w:rPr>
              <w:t>метод</w:t>
            </w:r>
            <w:r w:rsidRPr="00124820">
              <w:rPr>
                <w:rFonts w:cs="Times New Roman"/>
                <w:lang w:val="ru-RU"/>
              </w:rPr>
              <w:t>ы обучения АЯ, адекватные</w:t>
            </w:r>
            <w:r w:rsidRPr="00AE7A03">
              <w:rPr>
                <w:rFonts w:cs="Times New Roman"/>
                <w:lang w:val="ru-RU"/>
              </w:rPr>
              <w:t xml:space="preserve"> </w:t>
            </w:r>
            <w:r w:rsidRPr="00124820">
              <w:rPr>
                <w:rFonts w:cs="Times New Roman"/>
                <w:lang w:val="ru-RU"/>
              </w:rPr>
              <w:t>принципам инклюзии</w:t>
            </w:r>
          </w:p>
        </w:tc>
        <w:tc>
          <w:tcPr>
            <w:tcW w:w="3470" w:type="dxa"/>
            <w:shd w:val="clear" w:color="auto" w:fill="auto"/>
          </w:tcPr>
          <w:p w14:paraId="59921114" w14:textId="77777777" w:rsidR="008250FD" w:rsidRPr="00124820" w:rsidRDefault="008250FD" w:rsidP="00D21E08">
            <w:pPr>
              <w:pStyle w:val="Standard"/>
              <w:rPr>
                <w:rFonts w:cs="Times New Roman"/>
                <w:lang w:val="ru-RU"/>
              </w:rPr>
            </w:pPr>
            <w:r w:rsidRPr="00AE7A03">
              <w:rPr>
                <w:rFonts w:cs="Times New Roman"/>
                <w:lang w:val="ru-RU"/>
              </w:rPr>
              <w:t>Уме</w:t>
            </w:r>
            <w:r w:rsidRPr="00124820">
              <w:rPr>
                <w:rFonts w:cs="Times New Roman"/>
                <w:lang w:val="ru-RU"/>
              </w:rPr>
              <w:t xml:space="preserve">ет отбирать и применять </w:t>
            </w:r>
            <w:r w:rsidRPr="00AE7A03">
              <w:rPr>
                <w:rFonts w:cs="Times New Roman"/>
                <w:lang w:val="ru-RU"/>
              </w:rPr>
              <w:t>метод</w:t>
            </w:r>
            <w:r w:rsidRPr="00124820">
              <w:rPr>
                <w:rFonts w:cs="Times New Roman"/>
                <w:lang w:val="ru-RU"/>
              </w:rPr>
              <w:t>ы обучения АЯ, адекватные</w:t>
            </w:r>
            <w:r w:rsidRPr="00AE7A03">
              <w:rPr>
                <w:rFonts w:cs="Times New Roman"/>
                <w:lang w:val="ru-RU"/>
              </w:rPr>
              <w:t xml:space="preserve"> </w:t>
            </w:r>
            <w:r w:rsidRPr="00124820">
              <w:rPr>
                <w:rFonts w:cs="Times New Roman"/>
                <w:lang w:val="ru-RU"/>
              </w:rPr>
              <w:t>принципам инклюзии</w:t>
            </w:r>
          </w:p>
        </w:tc>
        <w:tc>
          <w:tcPr>
            <w:tcW w:w="3240" w:type="dxa"/>
            <w:shd w:val="clear" w:color="auto" w:fill="auto"/>
          </w:tcPr>
          <w:p w14:paraId="53A616BD" w14:textId="77777777" w:rsidR="008250FD" w:rsidRPr="00124820" w:rsidRDefault="008250FD" w:rsidP="00D21E08">
            <w:pPr>
              <w:pStyle w:val="Standard"/>
              <w:rPr>
                <w:rFonts w:cs="Times New Roman"/>
                <w:lang w:val="ru-RU"/>
              </w:rPr>
            </w:pPr>
            <w:r w:rsidRPr="00AE7A03">
              <w:rPr>
                <w:rFonts w:cs="Times New Roman"/>
                <w:lang w:val="ru-RU"/>
              </w:rPr>
              <w:t>Уме</w:t>
            </w:r>
            <w:r w:rsidRPr="00124820">
              <w:rPr>
                <w:rFonts w:cs="Times New Roman"/>
                <w:lang w:val="ru-RU"/>
              </w:rPr>
              <w:t xml:space="preserve">ет отбирать и применять </w:t>
            </w:r>
            <w:r w:rsidRPr="00AE7A03">
              <w:rPr>
                <w:rFonts w:cs="Times New Roman"/>
                <w:lang w:val="ru-RU"/>
              </w:rPr>
              <w:t>метод</w:t>
            </w:r>
            <w:r w:rsidRPr="00124820">
              <w:rPr>
                <w:rFonts w:cs="Times New Roman"/>
                <w:lang w:val="ru-RU"/>
              </w:rPr>
              <w:t>ы обучения АЯ, адекватные</w:t>
            </w:r>
            <w:r w:rsidRPr="00AE7A03">
              <w:rPr>
                <w:rFonts w:cs="Times New Roman"/>
                <w:lang w:val="ru-RU"/>
              </w:rPr>
              <w:t xml:space="preserve"> </w:t>
            </w:r>
            <w:r w:rsidRPr="00124820">
              <w:rPr>
                <w:rFonts w:cs="Times New Roman"/>
                <w:lang w:val="ru-RU"/>
              </w:rPr>
              <w:t>принципам инклюзии, но лишь требованию руководства или родителей детей с ООП</w:t>
            </w:r>
          </w:p>
        </w:tc>
        <w:tc>
          <w:tcPr>
            <w:tcW w:w="3241" w:type="dxa"/>
            <w:shd w:val="clear" w:color="auto" w:fill="auto"/>
          </w:tcPr>
          <w:p w14:paraId="25C32EC6" w14:textId="77777777" w:rsidR="008250FD" w:rsidRPr="00124820" w:rsidRDefault="008250FD" w:rsidP="00D21E08">
            <w:pPr>
              <w:pStyle w:val="Standard"/>
              <w:rPr>
                <w:rFonts w:cs="Times New Roman"/>
                <w:lang w:val="ru-RU"/>
              </w:rPr>
            </w:pPr>
            <w:r w:rsidRPr="00124820">
              <w:rPr>
                <w:rFonts w:cs="Times New Roman"/>
                <w:lang w:val="ru-RU"/>
              </w:rPr>
              <w:t xml:space="preserve">Нуждается в освоении умений и навыков применять </w:t>
            </w:r>
            <w:r w:rsidRPr="00AE7A03">
              <w:rPr>
                <w:rFonts w:cs="Times New Roman"/>
                <w:lang w:val="ru-RU"/>
              </w:rPr>
              <w:t>метод</w:t>
            </w:r>
            <w:r w:rsidRPr="00124820">
              <w:rPr>
                <w:rFonts w:cs="Times New Roman"/>
                <w:lang w:val="ru-RU"/>
              </w:rPr>
              <w:t>ы обучения АЯ, адекватные</w:t>
            </w:r>
            <w:r w:rsidRPr="00AE7A03">
              <w:rPr>
                <w:rFonts w:cs="Times New Roman"/>
                <w:lang w:val="ru-RU"/>
              </w:rPr>
              <w:t xml:space="preserve"> </w:t>
            </w:r>
            <w:r w:rsidRPr="00124820">
              <w:rPr>
                <w:rFonts w:cs="Times New Roman"/>
                <w:lang w:val="ru-RU"/>
              </w:rPr>
              <w:t>принципам инклюзии</w:t>
            </w:r>
          </w:p>
        </w:tc>
      </w:tr>
      <w:tr w:rsidR="00124820" w:rsidRPr="00124820" w14:paraId="238DAA86" w14:textId="77777777" w:rsidTr="0002090D">
        <w:tc>
          <w:tcPr>
            <w:tcW w:w="2190" w:type="dxa"/>
            <w:vMerge/>
          </w:tcPr>
          <w:p w14:paraId="559EFF24" w14:textId="77777777" w:rsidR="008250FD" w:rsidRPr="00124820" w:rsidRDefault="008250FD" w:rsidP="00D21E08">
            <w:pPr>
              <w:pStyle w:val="Standard"/>
              <w:rPr>
                <w:rFonts w:cs="Times New Roman"/>
                <w:lang w:val="ru-RU"/>
              </w:rPr>
            </w:pPr>
          </w:p>
        </w:tc>
        <w:tc>
          <w:tcPr>
            <w:tcW w:w="2596" w:type="dxa"/>
          </w:tcPr>
          <w:p w14:paraId="4FAEEBA8" w14:textId="77777777" w:rsidR="008250FD" w:rsidRPr="00124820" w:rsidRDefault="008250FD" w:rsidP="00D21E08">
            <w:pPr>
              <w:pStyle w:val="Standard"/>
              <w:rPr>
                <w:rFonts w:cs="Times New Roman"/>
                <w:lang w:val="ru-RU"/>
              </w:rPr>
            </w:pPr>
            <w:r w:rsidRPr="00124820">
              <w:rPr>
                <w:rFonts w:cs="Times New Roman"/>
                <w:lang w:val="en-US"/>
              </w:rPr>
              <w:t>II</w:t>
            </w:r>
            <w:r w:rsidRPr="00124820">
              <w:rPr>
                <w:rFonts w:cs="Times New Roman"/>
                <w:lang w:val="ru-RU"/>
              </w:rPr>
              <w:t>.3</w:t>
            </w:r>
            <w:r w:rsidRPr="00124820">
              <w:rPr>
                <w:rFonts w:cs="Times New Roman"/>
                <w:lang w:val="en-US"/>
              </w:rPr>
              <w:t>I</w:t>
            </w:r>
            <w:r w:rsidRPr="00124820">
              <w:rPr>
                <w:rFonts w:cs="Times New Roman"/>
                <w:lang w:val="ru-RU"/>
              </w:rPr>
              <w:t xml:space="preserve"> Умения и навыки непрерывного профессионального развития</w:t>
            </w:r>
          </w:p>
        </w:tc>
        <w:tc>
          <w:tcPr>
            <w:tcW w:w="3470" w:type="dxa"/>
            <w:shd w:val="clear" w:color="auto" w:fill="auto"/>
          </w:tcPr>
          <w:p w14:paraId="0493753C" w14:textId="77777777" w:rsidR="008250FD" w:rsidRPr="00124820" w:rsidRDefault="008250FD" w:rsidP="00D21E08">
            <w:pPr>
              <w:ind w:firstLine="0"/>
              <w:jc w:val="left"/>
              <w:rPr>
                <w:rFonts w:eastAsia="Times New Roman" w:cs="Times New Roman"/>
                <w:kern w:val="0"/>
                <w:sz w:val="24"/>
                <w:szCs w:val="24"/>
              </w:rPr>
            </w:pPr>
            <w:r w:rsidRPr="00124820">
              <w:rPr>
                <w:rFonts w:eastAsia="Times New Roman" w:cs="Times New Roman"/>
                <w:kern w:val="0"/>
                <w:sz w:val="24"/>
                <w:szCs w:val="24"/>
              </w:rPr>
              <w:t>Постоянно стремится к профессиональному развитию и обучению новым методам.</w:t>
            </w:r>
          </w:p>
        </w:tc>
        <w:tc>
          <w:tcPr>
            <w:tcW w:w="3240" w:type="dxa"/>
            <w:shd w:val="clear" w:color="auto" w:fill="auto"/>
          </w:tcPr>
          <w:p w14:paraId="2805332C" w14:textId="77777777" w:rsidR="008250FD" w:rsidRPr="00124820" w:rsidRDefault="008250FD" w:rsidP="00D21E08">
            <w:pPr>
              <w:pStyle w:val="Standard"/>
              <w:rPr>
                <w:rFonts w:cs="Times New Roman"/>
                <w:lang w:val="ru-RU"/>
              </w:rPr>
            </w:pPr>
            <w:r w:rsidRPr="00AE7A03">
              <w:rPr>
                <w:rFonts w:eastAsia="Times New Roman" w:cs="Times New Roman"/>
                <w:kern w:val="0"/>
                <w:lang w:val="ru-RU" w:bidi="ar-SA"/>
              </w:rPr>
              <w:t>Стремится</w:t>
            </w:r>
            <w:r w:rsidRPr="00124820">
              <w:rPr>
                <w:rFonts w:eastAsia="Times New Roman" w:cs="Times New Roman"/>
                <w:kern w:val="0"/>
                <w:lang w:val="ru-RU" w:bidi="ar-SA"/>
              </w:rPr>
              <w:t xml:space="preserve"> </w:t>
            </w:r>
            <w:r w:rsidRPr="00AE7A03">
              <w:rPr>
                <w:rFonts w:eastAsia="Times New Roman" w:cs="Times New Roman"/>
                <w:kern w:val="0"/>
                <w:lang w:val="ru-RU" w:bidi="ar-SA"/>
              </w:rPr>
              <w:t>к профессиональному развитию и обучению новым методам</w:t>
            </w:r>
            <w:r w:rsidRPr="00124820">
              <w:rPr>
                <w:rFonts w:eastAsia="Times New Roman" w:cs="Times New Roman"/>
                <w:kern w:val="0"/>
                <w:lang w:val="ru-RU" w:bidi="ar-SA"/>
              </w:rPr>
              <w:t>, но не постоянно</w:t>
            </w:r>
          </w:p>
        </w:tc>
        <w:tc>
          <w:tcPr>
            <w:tcW w:w="3241" w:type="dxa"/>
            <w:shd w:val="clear" w:color="auto" w:fill="auto"/>
          </w:tcPr>
          <w:p w14:paraId="6A88F78C" w14:textId="77777777" w:rsidR="008250FD" w:rsidRPr="00124820" w:rsidRDefault="008250FD" w:rsidP="00D21E08">
            <w:pPr>
              <w:pStyle w:val="Standard"/>
              <w:rPr>
                <w:rFonts w:cs="Times New Roman"/>
                <w:lang w:val="ru-RU"/>
              </w:rPr>
            </w:pPr>
            <w:r w:rsidRPr="00124820">
              <w:rPr>
                <w:rFonts w:cs="Times New Roman"/>
                <w:lang w:val="ru-RU"/>
              </w:rPr>
              <w:t xml:space="preserve">Не стремится </w:t>
            </w:r>
            <w:r w:rsidRPr="00AE7A03">
              <w:rPr>
                <w:rFonts w:eastAsia="Times New Roman" w:cs="Times New Roman"/>
                <w:kern w:val="0"/>
                <w:lang w:val="ru-RU" w:bidi="ar-SA"/>
              </w:rPr>
              <w:t>профессиональному развитию и обучению новым методам</w:t>
            </w:r>
          </w:p>
        </w:tc>
      </w:tr>
    </w:tbl>
    <w:p w14:paraId="0CD3A967" w14:textId="77777777" w:rsidR="008250FD" w:rsidRPr="00124820" w:rsidRDefault="008250FD" w:rsidP="00D50C1E">
      <w:pPr>
        <w:rPr>
          <w:rFonts w:cs="Times New Roman"/>
          <w:szCs w:val="28"/>
        </w:rPr>
        <w:sectPr w:rsidR="008250FD" w:rsidRPr="00124820" w:rsidSect="008250FD">
          <w:endnotePr>
            <w:numFmt w:val="decimal"/>
          </w:endnotePr>
          <w:pgSz w:w="16838" w:h="11906" w:orient="landscape"/>
          <w:pgMar w:top="851" w:right="1134" w:bottom="1701" w:left="1134" w:header="709" w:footer="709" w:gutter="0"/>
          <w:cols w:space="708"/>
          <w:docGrid w:linePitch="360"/>
        </w:sectPr>
      </w:pPr>
    </w:p>
    <w:p w14:paraId="2F169C47" w14:textId="0B9643AA" w:rsidR="00E727A8" w:rsidRPr="00F27214" w:rsidRDefault="00E727A8" w:rsidP="00D50C1E">
      <w:pPr>
        <w:ind w:firstLine="454"/>
        <w:rPr>
          <w:rFonts w:cs="Times New Roman"/>
          <w:szCs w:val="28"/>
        </w:rPr>
      </w:pPr>
      <w:r w:rsidRPr="00F27214">
        <w:rPr>
          <w:rFonts w:cs="Times New Roman"/>
          <w:szCs w:val="28"/>
        </w:rPr>
        <w:t xml:space="preserve">В данном исследовании таким результатом является формирование </w:t>
      </w:r>
      <w:r w:rsidR="0098761A" w:rsidRPr="00F27214">
        <w:rPr>
          <w:rFonts w:cs="Times New Roman"/>
          <w:szCs w:val="28"/>
        </w:rPr>
        <w:t>искомых</w:t>
      </w:r>
      <w:r w:rsidRPr="00F27214">
        <w:rPr>
          <w:rFonts w:cs="Times New Roman"/>
          <w:szCs w:val="28"/>
        </w:rPr>
        <w:t xml:space="preserve"> компетенций педагогов в рамках курсов повышения квалификации. </w:t>
      </w:r>
    </w:p>
    <w:p w14:paraId="13553E00" w14:textId="77777777" w:rsidR="0098761A" w:rsidRPr="00F27214" w:rsidRDefault="0098761A" w:rsidP="0098761A">
      <w:pPr>
        <w:ind w:firstLine="454"/>
        <w:rPr>
          <w:rFonts w:cs="Times New Roman"/>
          <w:szCs w:val="28"/>
        </w:rPr>
      </w:pPr>
      <w:r w:rsidRPr="00F27214">
        <w:rPr>
          <w:rFonts w:cs="Times New Roman"/>
          <w:szCs w:val="28"/>
        </w:rPr>
        <w:t>Согласно теории целеполагания системообразующим фактором является цель, которая прямо экстраполируется в ожидаемый результат. Все остальные компоненты данной модели совокупно представляют собой процесс целеосуществления: отбор содержания, выбор методов и форм, разработка и выбор средств, определение условий и социально-педагогического эффекта. Данная логика обусловливает движение от цели к конечному результату.</w:t>
      </w:r>
    </w:p>
    <w:p w14:paraId="1A9D023A" w14:textId="07102F7B" w:rsidR="00660D96" w:rsidRPr="00F27214" w:rsidRDefault="0098761A" w:rsidP="0098761A">
      <w:pPr>
        <w:ind w:firstLine="454"/>
        <w:rPr>
          <w:rFonts w:eastAsia="Times New Roman" w:cs="Times New Roman"/>
          <w:kern w:val="0"/>
          <w:szCs w:val="28"/>
        </w:rPr>
      </w:pPr>
      <w:r w:rsidRPr="00F27214">
        <w:rPr>
          <w:rFonts w:cs="Times New Roman"/>
          <w:szCs w:val="28"/>
        </w:rPr>
        <w:t>Исходя из этого мы предлагаем т</w:t>
      </w:r>
      <w:r w:rsidR="00660D96" w:rsidRPr="00F27214">
        <w:rPr>
          <w:rFonts w:eastAsia="Times New Roman" w:cs="Times New Roman"/>
          <w:kern w:val="0"/>
          <w:szCs w:val="28"/>
        </w:rPr>
        <w:t>еоретическ</w:t>
      </w:r>
      <w:r w:rsidRPr="00F27214">
        <w:rPr>
          <w:rFonts w:eastAsia="Times New Roman" w:cs="Times New Roman"/>
          <w:kern w:val="0"/>
          <w:szCs w:val="28"/>
        </w:rPr>
        <w:t>ую</w:t>
      </w:r>
      <w:r w:rsidR="00660D96" w:rsidRPr="00F27214">
        <w:rPr>
          <w:rFonts w:eastAsia="Times New Roman" w:cs="Times New Roman"/>
          <w:kern w:val="0"/>
          <w:szCs w:val="28"/>
        </w:rPr>
        <w:t xml:space="preserve"> модель повышения квалификации учителей английского языка для работы в условиях инклюзивного образования </w:t>
      </w:r>
      <w:r w:rsidRPr="00F27214">
        <w:rPr>
          <w:rFonts w:eastAsia="Times New Roman" w:cs="Times New Roman"/>
          <w:kern w:val="0"/>
          <w:szCs w:val="28"/>
        </w:rPr>
        <w:t>(рисунок</w:t>
      </w:r>
      <w:r w:rsidR="0078508F" w:rsidRPr="00F27214">
        <w:rPr>
          <w:rFonts w:eastAsia="Times New Roman" w:cs="Times New Roman"/>
          <w:kern w:val="0"/>
          <w:szCs w:val="28"/>
        </w:rPr>
        <w:t xml:space="preserve"> </w:t>
      </w:r>
      <w:r w:rsidR="00154384" w:rsidRPr="00F27214">
        <w:rPr>
          <w:rFonts w:eastAsia="Times New Roman" w:cs="Times New Roman"/>
          <w:kern w:val="0"/>
          <w:szCs w:val="28"/>
        </w:rPr>
        <w:t>1</w:t>
      </w:r>
      <w:r w:rsidRPr="00F27214">
        <w:rPr>
          <w:rFonts w:eastAsia="Times New Roman" w:cs="Times New Roman"/>
          <w:kern w:val="0"/>
          <w:szCs w:val="28"/>
        </w:rPr>
        <w:t>).</w:t>
      </w:r>
    </w:p>
    <w:p w14:paraId="0A29A8F5" w14:textId="77777777" w:rsidR="00F20374" w:rsidRPr="00124820" w:rsidRDefault="00F20374" w:rsidP="00F20374">
      <w:pPr>
        <w:ind w:firstLine="454"/>
        <w:rPr>
          <w:rFonts w:cs="Times New Roman"/>
          <w:bCs/>
          <w:szCs w:val="28"/>
        </w:rPr>
      </w:pPr>
      <w:r w:rsidRPr="00F27214">
        <w:rPr>
          <w:rFonts w:cs="Times New Roman"/>
          <w:bCs/>
          <w:szCs w:val="28"/>
        </w:rPr>
        <w:t>Основа содержания процесса обучения представляет собой ряд модулей.</w:t>
      </w:r>
    </w:p>
    <w:p w14:paraId="7B437F5D" w14:textId="77777777" w:rsidR="00F20374" w:rsidRPr="00124820" w:rsidRDefault="00F20374" w:rsidP="00F20374">
      <w:pPr>
        <w:ind w:firstLine="454"/>
        <w:rPr>
          <w:rFonts w:cs="Times New Roman"/>
          <w:szCs w:val="28"/>
        </w:rPr>
      </w:pPr>
      <w:r w:rsidRPr="00124820">
        <w:rPr>
          <w:rFonts w:cs="Times New Roman"/>
          <w:bCs/>
          <w:szCs w:val="28"/>
        </w:rPr>
        <w:t xml:space="preserve">1. Теоретический модуль, формирование готовности учителя иностранного языка к использованию инновационных технологий обучения в условиях инклюзивного образования, а также готовности его к непрерывному самообучению, развитию творческого мышления и реализации принципа индивидуально - творческого подхода в обучении. </w:t>
      </w:r>
      <w:r w:rsidRPr="00124820">
        <w:rPr>
          <w:rFonts w:cs="Times New Roman"/>
          <w:szCs w:val="28"/>
        </w:rPr>
        <w:t>Он включает психолого-педагогические методы, способствующие выработке профессионального поведения, соответствующего задачам инклюзивного образования, и построен на базе образовательных результатов, то есть комплекса компетенций. Поставленные задачи будут достигнуты через знание последних мировых тенденций в области инклюзивного образования.</w:t>
      </w:r>
    </w:p>
    <w:p w14:paraId="677A141C" w14:textId="77777777" w:rsidR="00F20374" w:rsidRPr="00124820" w:rsidRDefault="00F20374" w:rsidP="00F20374">
      <w:pPr>
        <w:ind w:firstLine="454"/>
        <w:rPr>
          <w:rFonts w:cs="Times New Roman"/>
          <w:szCs w:val="28"/>
        </w:rPr>
      </w:pPr>
      <w:r w:rsidRPr="00124820">
        <w:rPr>
          <w:rFonts w:cs="Times New Roman"/>
          <w:szCs w:val="28"/>
        </w:rPr>
        <w:t>2. Практический модуль составляет интерактивная работа в системе преподаватель-группа-слушатель. Он должен привести к практической готовности педагога,</w:t>
      </w:r>
      <w:r>
        <w:rPr>
          <w:rFonts w:cs="Times New Roman"/>
          <w:szCs w:val="28"/>
        </w:rPr>
        <w:t xml:space="preserve"> к продвижению </w:t>
      </w:r>
      <w:r w:rsidRPr="00124820">
        <w:rPr>
          <w:rFonts w:cs="Times New Roman"/>
          <w:szCs w:val="28"/>
        </w:rPr>
        <w:t>ценностей инклюзи</w:t>
      </w:r>
      <w:r>
        <w:rPr>
          <w:rFonts w:cs="Times New Roman"/>
          <w:szCs w:val="28"/>
        </w:rPr>
        <w:t xml:space="preserve">и в </w:t>
      </w:r>
      <w:r w:rsidRPr="00124820">
        <w:rPr>
          <w:rFonts w:cs="Times New Roman"/>
          <w:szCs w:val="28"/>
        </w:rPr>
        <w:t>образовани</w:t>
      </w:r>
      <w:r>
        <w:rPr>
          <w:rFonts w:cs="Times New Roman"/>
          <w:szCs w:val="28"/>
        </w:rPr>
        <w:t>и</w:t>
      </w:r>
      <w:r w:rsidRPr="00124820">
        <w:rPr>
          <w:rFonts w:cs="Times New Roman"/>
          <w:szCs w:val="28"/>
        </w:rPr>
        <w:t xml:space="preserve">. </w:t>
      </w:r>
    </w:p>
    <w:p w14:paraId="516263CB" w14:textId="77777777" w:rsidR="00F20374" w:rsidRPr="00124820" w:rsidRDefault="00F20374" w:rsidP="00F20374">
      <w:pPr>
        <w:ind w:firstLine="454"/>
        <w:rPr>
          <w:rFonts w:cs="Times New Roman"/>
          <w:szCs w:val="28"/>
        </w:rPr>
      </w:pPr>
      <w:r w:rsidRPr="00124820">
        <w:rPr>
          <w:rFonts w:cs="Times New Roman"/>
          <w:szCs w:val="28"/>
        </w:rPr>
        <w:t xml:space="preserve">3. Модуль рефлексии и оценки имеет особое значение в структуре программы повышения квалификации и в системе профессионального развития в целом. </w:t>
      </w:r>
    </w:p>
    <w:p w14:paraId="38C6D931" w14:textId="77777777" w:rsidR="00F20374" w:rsidRPr="00124820" w:rsidRDefault="00F20374" w:rsidP="00F20374">
      <w:pPr>
        <w:ind w:firstLine="454"/>
        <w:rPr>
          <w:rFonts w:cs="Times New Roman"/>
          <w:szCs w:val="28"/>
        </w:rPr>
      </w:pPr>
      <w:r w:rsidRPr="00124820">
        <w:rPr>
          <w:rFonts w:cs="Times New Roman"/>
          <w:szCs w:val="28"/>
        </w:rPr>
        <w:t xml:space="preserve">В современной педагогике, предметом рефлексии выступает особое отношение педагога к собственной образовательной и профессиональной деятельности, когда само содержание этой деятельности выступает для учителя в качестве предмета анализа, осмысления и оценки. </w:t>
      </w:r>
    </w:p>
    <w:p w14:paraId="3F86EF90" w14:textId="77777777" w:rsidR="00F20374" w:rsidRDefault="00F20374" w:rsidP="00F20374">
      <w:pPr>
        <w:ind w:firstLine="454"/>
        <w:rPr>
          <w:rFonts w:cs="Times New Roman"/>
          <w:szCs w:val="28"/>
        </w:rPr>
      </w:pPr>
      <w:r w:rsidRPr="00124820">
        <w:rPr>
          <w:rFonts w:cs="Times New Roman"/>
          <w:szCs w:val="28"/>
        </w:rPr>
        <w:t>В этом контексте становится особенно важным осознание учителями значимости собственного профессионального развития, конкретизация их социальных представлений о его целях, содержании, разнообразии способов и методов. Осознание педагогом и его мотивация к профессиональному развитию и саморазвитию напрямую влияют на качество его педагогической деятельности [</w:t>
      </w:r>
      <w:r w:rsidRPr="003B4BD9">
        <w:rPr>
          <w:rFonts w:cs="Times New Roman"/>
          <w:szCs w:val="28"/>
        </w:rPr>
        <w:t>98</w:t>
      </w:r>
      <w:r w:rsidRPr="00124820">
        <w:rPr>
          <w:rFonts w:cs="Times New Roman"/>
          <w:szCs w:val="28"/>
        </w:rPr>
        <w:t>]. Следовательно, активность педагога в достижении наилучших результатов обучения является основой его профессионального развития.</w:t>
      </w:r>
    </w:p>
    <w:p w14:paraId="425BFE5A" w14:textId="45946B4D" w:rsidR="00F20374" w:rsidRPr="00124820" w:rsidRDefault="00F20374" w:rsidP="00F20374">
      <w:pPr>
        <w:ind w:firstLine="454"/>
        <w:rPr>
          <w:rFonts w:cs="Times New Roman"/>
          <w:szCs w:val="28"/>
        </w:rPr>
      </w:pPr>
      <w:r w:rsidRPr="00124820">
        <w:rPr>
          <w:rFonts w:cs="Times New Roman"/>
          <w:szCs w:val="28"/>
        </w:rPr>
        <w:t>Смит (2003) предложил ряд мер для стимулирования рефлексии, таких как участие в академических исследованиях,</w:t>
      </w:r>
      <w:r>
        <w:rPr>
          <w:rFonts w:cs="Times New Roman"/>
          <w:szCs w:val="28"/>
        </w:rPr>
        <w:t xml:space="preserve"> </w:t>
      </w:r>
      <w:r w:rsidRPr="00124820">
        <w:rPr>
          <w:rFonts w:cs="Times New Roman"/>
          <w:szCs w:val="28"/>
        </w:rPr>
        <w:t>участие в семинарах и тренингах, развитие персонала и получение обратной связи о собственном преподавании [</w:t>
      </w:r>
      <w:r w:rsidRPr="003B4BD9">
        <w:rPr>
          <w:rFonts w:cs="Times New Roman"/>
          <w:szCs w:val="28"/>
        </w:rPr>
        <w:t>100</w:t>
      </w:r>
      <w:r w:rsidRPr="00124820">
        <w:rPr>
          <w:rFonts w:cs="Times New Roman"/>
          <w:szCs w:val="28"/>
        </w:rPr>
        <w:t>].</w:t>
      </w:r>
    </w:p>
    <w:p w14:paraId="07D630D4" w14:textId="228F26AB" w:rsidR="00EF6601" w:rsidRDefault="00EF6601">
      <w:pPr>
        <w:spacing w:after="200" w:line="276" w:lineRule="auto"/>
        <w:ind w:firstLine="0"/>
        <w:jc w:val="left"/>
        <w:rPr>
          <w:rFonts w:eastAsia="Times New Roman" w:cs="Times New Roman"/>
          <w:kern w:val="0"/>
          <w:szCs w:val="28"/>
        </w:rPr>
      </w:pPr>
      <w:r>
        <w:rPr>
          <w:rFonts w:eastAsia="Times New Roman" w:cs="Times New Roman"/>
          <w:kern w:val="0"/>
          <w:szCs w:val="28"/>
        </w:rPr>
        <w:br w:type="page"/>
      </w:r>
    </w:p>
    <w:p w14:paraId="10096850" w14:textId="273FA960" w:rsidR="00EF6601" w:rsidRDefault="00EF6601" w:rsidP="0098761A">
      <w:pPr>
        <w:ind w:firstLine="454"/>
        <w:rPr>
          <w:rFonts w:eastAsia="Times New Roman" w:cs="Times New Roman"/>
          <w:kern w:val="0"/>
          <w:szCs w:val="28"/>
        </w:rPr>
        <w:sectPr w:rsidR="00EF6601" w:rsidSect="005F64F5">
          <w:endnotePr>
            <w:numFmt w:val="decimal"/>
          </w:endnotePr>
          <w:pgSz w:w="11906" w:h="16838"/>
          <w:pgMar w:top="1134" w:right="850" w:bottom="1134" w:left="1701" w:header="708" w:footer="708" w:gutter="0"/>
          <w:cols w:space="708"/>
          <w:docGrid w:linePitch="360"/>
        </w:sectPr>
      </w:pPr>
    </w:p>
    <w:p w14:paraId="654825C0" w14:textId="5CE4E52E" w:rsidR="00EF6601" w:rsidRDefault="00F20374" w:rsidP="0098761A">
      <w:pPr>
        <w:ind w:firstLine="454"/>
        <w:rPr>
          <w:rFonts w:eastAsia="Times New Roman" w:cs="Times New Roman"/>
          <w:kern w:val="0"/>
          <w:szCs w:val="28"/>
        </w:rPr>
      </w:pPr>
      <w:r>
        <w:rPr>
          <w:rFonts w:eastAsia="Times New Roman" w:cs="Times New Roman"/>
          <w:noProof/>
          <w:kern w:val="0"/>
          <w:szCs w:val="28"/>
          <w:lang w:eastAsia="ru-RU"/>
        </w:rPr>
        <mc:AlternateContent>
          <mc:Choice Requires="wpg">
            <w:drawing>
              <wp:anchor distT="0" distB="0" distL="114300" distR="114300" simplePos="0" relativeHeight="251710464" behindDoc="0" locked="0" layoutInCell="1" allowOverlap="1" wp14:anchorId="5439031B" wp14:editId="37B9FF80">
                <wp:simplePos x="0" y="0"/>
                <wp:positionH relativeFrom="column">
                  <wp:posOffset>-234315</wp:posOffset>
                </wp:positionH>
                <wp:positionV relativeFrom="paragraph">
                  <wp:posOffset>-121285</wp:posOffset>
                </wp:positionV>
                <wp:extent cx="9982200" cy="6300470"/>
                <wp:effectExtent l="0" t="0" r="19050" b="5080"/>
                <wp:wrapNone/>
                <wp:docPr id="1648597067" name="Группа 19"/>
                <wp:cNvGraphicFramePr/>
                <a:graphic xmlns:a="http://schemas.openxmlformats.org/drawingml/2006/main">
                  <a:graphicData uri="http://schemas.microsoft.com/office/word/2010/wordprocessingGroup">
                    <wpg:wgp>
                      <wpg:cNvGrpSpPr/>
                      <wpg:grpSpPr>
                        <a:xfrm>
                          <a:off x="0" y="0"/>
                          <a:ext cx="9982200" cy="6300470"/>
                          <a:chOff x="0" y="0"/>
                          <a:chExt cx="9982200" cy="6300470"/>
                        </a:xfrm>
                      </wpg:grpSpPr>
                      <wpg:grpSp>
                        <wpg:cNvPr id="225077176" name="Группа 18"/>
                        <wpg:cNvGrpSpPr/>
                        <wpg:grpSpPr>
                          <a:xfrm>
                            <a:off x="0" y="0"/>
                            <a:ext cx="9982200" cy="5724525"/>
                            <a:chOff x="0" y="0"/>
                            <a:chExt cx="9982200" cy="5724525"/>
                          </a:xfrm>
                        </wpg:grpSpPr>
                        <wpg:grpSp>
                          <wpg:cNvPr id="490831379" name="Группа 13"/>
                          <wpg:cNvGrpSpPr/>
                          <wpg:grpSpPr>
                            <a:xfrm>
                              <a:off x="152400" y="0"/>
                              <a:ext cx="9827895" cy="600075"/>
                              <a:chOff x="0" y="0"/>
                              <a:chExt cx="9827895" cy="600075"/>
                            </a:xfrm>
                          </wpg:grpSpPr>
                          <wpg:grpSp>
                            <wpg:cNvPr id="1360987384" name="Группа 8"/>
                            <wpg:cNvGrpSpPr/>
                            <wpg:grpSpPr>
                              <a:xfrm>
                                <a:off x="85725" y="123825"/>
                                <a:ext cx="9601200" cy="390525"/>
                                <a:chOff x="0" y="0"/>
                                <a:chExt cx="9529091" cy="390525"/>
                              </a:xfrm>
                            </wpg:grpSpPr>
                            <wps:wsp>
                              <wps:cNvPr id="1688790244" name="Надпись 2"/>
                              <wps:cNvSpPr txBox="1">
                                <a:spLocks noChangeArrowheads="1"/>
                              </wps:cNvSpPr>
                              <wps:spPr bwMode="auto">
                                <a:xfrm>
                                  <a:off x="1219497" y="0"/>
                                  <a:ext cx="8309594" cy="390525"/>
                                </a:xfrm>
                                <a:prstGeom prst="rect">
                                  <a:avLst/>
                                </a:prstGeom>
                                <a:solidFill>
                                  <a:srgbClr val="FFFFFF"/>
                                </a:solidFill>
                                <a:ln w="9525">
                                  <a:solidFill>
                                    <a:srgbClr val="000000"/>
                                  </a:solidFill>
                                  <a:miter lim="800000"/>
                                  <a:headEnd/>
                                  <a:tailEnd/>
                                </a:ln>
                              </wps:spPr>
                              <wps:txbx>
                                <w:txbxContent>
                                  <w:p w14:paraId="109E9330" w14:textId="51BB1A73" w:rsidR="00EF6601" w:rsidRPr="00EC32EB" w:rsidRDefault="00EF6601" w:rsidP="00EF6601">
                                    <w:pPr>
                                      <w:ind w:firstLine="0"/>
                                      <w:rPr>
                                        <w:sz w:val="20"/>
                                        <w:szCs w:val="20"/>
                                      </w:rPr>
                                    </w:pPr>
                                    <w:r w:rsidRPr="00EC32EB">
                                      <w:rPr>
                                        <w:rFonts w:cs="Times New Roman"/>
                                        <w:sz w:val="20"/>
                                        <w:szCs w:val="20"/>
                                      </w:rPr>
                                      <w:t xml:space="preserve">Формирование профессиональных компетенций учителей английского языка к инклюзивному обучению детей младшего школьного возраста через программы </w:t>
                                    </w:r>
                                    <w:r w:rsidR="00EF6C1E">
                                      <w:rPr>
                                        <w:rFonts w:cs="Times New Roman"/>
                                        <w:sz w:val="20"/>
                                        <w:szCs w:val="20"/>
                                      </w:rPr>
                                      <w:t>курсов повышения квалификации</w:t>
                                    </w:r>
                                  </w:p>
                                </w:txbxContent>
                              </wps:txbx>
                              <wps:bodyPr rot="0" vert="horz" wrap="square" lIns="91440" tIns="45720" rIns="91440" bIns="45720" anchor="t" anchorCtr="0">
                                <a:noAutofit/>
                              </wps:bodyPr>
                            </wps:wsp>
                            <wps:wsp>
                              <wps:cNvPr id="2072975289" name="Надпись 2"/>
                              <wps:cNvSpPr txBox="1">
                                <a:spLocks noChangeArrowheads="1"/>
                              </wps:cNvSpPr>
                              <wps:spPr bwMode="auto">
                                <a:xfrm>
                                  <a:off x="0" y="38100"/>
                                  <a:ext cx="1085850" cy="304800"/>
                                </a:xfrm>
                                <a:prstGeom prst="rect">
                                  <a:avLst/>
                                </a:prstGeom>
                                <a:solidFill>
                                  <a:srgbClr val="FFFFFF"/>
                                </a:solidFill>
                                <a:ln w="9525">
                                  <a:solidFill>
                                    <a:srgbClr val="000000"/>
                                  </a:solidFill>
                                  <a:miter lim="800000"/>
                                  <a:headEnd/>
                                  <a:tailEnd/>
                                </a:ln>
                              </wps:spPr>
                              <wps:txbx>
                                <w:txbxContent>
                                  <w:p w14:paraId="50519619" w14:textId="44B68042" w:rsidR="00EC32EB" w:rsidRPr="00EF6C1E" w:rsidRDefault="00EF6C1E" w:rsidP="00EC32EB">
                                    <w:pPr>
                                      <w:ind w:firstLine="0"/>
                                      <w:jc w:val="center"/>
                                      <w:rPr>
                                        <w:b/>
                                        <w:bCs/>
                                        <w:sz w:val="24"/>
                                        <w:szCs w:val="24"/>
                                      </w:rPr>
                                    </w:pPr>
                                    <w:r w:rsidRPr="00EF6C1E">
                                      <w:rPr>
                                        <w:b/>
                                        <w:bCs/>
                                        <w:sz w:val="24"/>
                                        <w:szCs w:val="24"/>
                                      </w:rPr>
                                      <w:t>ЦЕЛЬ</w:t>
                                    </w:r>
                                  </w:p>
                                </w:txbxContent>
                              </wps:txbx>
                              <wps:bodyPr rot="0" vert="horz" wrap="square" lIns="91440" tIns="45720" rIns="91440" bIns="45720" anchor="t" anchorCtr="0">
                                <a:noAutofit/>
                              </wps:bodyPr>
                            </wps:wsp>
                          </wpg:grpSp>
                          <wps:wsp>
                            <wps:cNvPr id="1949883516" name="Прямоугольник 11"/>
                            <wps:cNvSpPr/>
                            <wps:spPr>
                              <a:xfrm>
                                <a:off x="0" y="0"/>
                                <a:ext cx="9827895" cy="600075"/>
                              </a:xfrm>
                              <a:prstGeom prst="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11169262" name="Группа 14"/>
                          <wpg:cNvGrpSpPr/>
                          <wpg:grpSpPr>
                            <a:xfrm>
                              <a:off x="133350" y="5067300"/>
                              <a:ext cx="9827895" cy="657225"/>
                              <a:chOff x="0" y="0"/>
                              <a:chExt cx="9827895" cy="657225"/>
                            </a:xfrm>
                          </wpg:grpSpPr>
                          <wpg:grpSp>
                            <wpg:cNvPr id="978071049" name="Группа 7"/>
                            <wpg:cNvGrpSpPr/>
                            <wpg:grpSpPr>
                              <a:xfrm>
                                <a:off x="104775" y="142875"/>
                                <a:ext cx="9620250" cy="456565"/>
                                <a:chOff x="0" y="1"/>
                                <a:chExt cx="4739733" cy="319324"/>
                              </a:xfrm>
                            </wpg:grpSpPr>
                            <wps:wsp>
                              <wps:cNvPr id="819729388" name="Надпись 2"/>
                              <wps:cNvSpPr txBox="1">
                                <a:spLocks noChangeArrowheads="1"/>
                              </wps:cNvSpPr>
                              <wps:spPr bwMode="auto">
                                <a:xfrm>
                                  <a:off x="0" y="62242"/>
                                  <a:ext cx="577215" cy="197561"/>
                                </a:xfrm>
                                <a:prstGeom prst="rect">
                                  <a:avLst/>
                                </a:prstGeom>
                                <a:solidFill>
                                  <a:srgbClr val="FFFFFF"/>
                                </a:solidFill>
                                <a:ln w="9525">
                                  <a:solidFill>
                                    <a:srgbClr val="000000"/>
                                  </a:solidFill>
                                  <a:miter lim="800000"/>
                                  <a:headEnd/>
                                  <a:tailEnd/>
                                </a:ln>
                              </wps:spPr>
                              <wps:txbx>
                                <w:txbxContent>
                                  <w:p w14:paraId="4E7304E6" w14:textId="640FEA0B" w:rsidR="00EF6C1E" w:rsidRPr="00EF6C1E" w:rsidRDefault="00EF6C1E" w:rsidP="00EF6C1E">
                                    <w:pPr>
                                      <w:ind w:firstLine="0"/>
                                      <w:jc w:val="center"/>
                                      <w:rPr>
                                        <w:b/>
                                        <w:bCs/>
                                        <w:sz w:val="24"/>
                                        <w:szCs w:val="24"/>
                                      </w:rPr>
                                    </w:pPr>
                                    <w:r w:rsidRPr="00EF6C1E">
                                      <w:rPr>
                                        <w:rFonts w:eastAsia="Times New Roman" w:cs="Times New Roman"/>
                                        <w:b/>
                                        <w:bCs/>
                                        <w:kern w:val="0"/>
                                        <w:sz w:val="24"/>
                                        <w:szCs w:val="24"/>
                                      </w:rPr>
                                      <w:t>РЕЗУЛЬТАТ</w:t>
                                    </w:r>
                                  </w:p>
                                </w:txbxContent>
                              </wps:txbx>
                              <wps:bodyPr rot="0" vert="horz" wrap="square" lIns="91440" tIns="45720" rIns="91440" bIns="45720" anchor="t" anchorCtr="0">
                                <a:noAutofit/>
                              </wps:bodyPr>
                            </wps:wsp>
                            <wps:wsp>
                              <wps:cNvPr id="1675157214" name="Надпись 2"/>
                              <wps:cNvSpPr txBox="1">
                                <a:spLocks noChangeArrowheads="1"/>
                              </wps:cNvSpPr>
                              <wps:spPr bwMode="auto">
                                <a:xfrm>
                                  <a:off x="675764" y="1"/>
                                  <a:ext cx="4063969" cy="319324"/>
                                </a:xfrm>
                                <a:prstGeom prst="rect">
                                  <a:avLst/>
                                </a:prstGeom>
                                <a:solidFill>
                                  <a:srgbClr val="FFFFFF"/>
                                </a:solidFill>
                                <a:ln w="9525">
                                  <a:solidFill>
                                    <a:srgbClr val="000000"/>
                                  </a:solidFill>
                                  <a:miter lim="800000"/>
                                  <a:headEnd/>
                                  <a:tailEnd/>
                                </a:ln>
                              </wps:spPr>
                              <wps:txbx>
                                <w:txbxContent>
                                  <w:p w14:paraId="38896A6B" w14:textId="75FAB2F0" w:rsidR="00EF6C1E" w:rsidRPr="00EF6C1E" w:rsidRDefault="00EF6C1E" w:rsidP="00EF6C1E">
                                    <w:pPr>
                                      <w:ind w:firstLine="0"/>
                                      <w:jc w:val="left"/>
                                      <w:rPr>
                                        <w:sz w:val="20"/>
                                        <w:szCs w:val="20"/>
                                      </w:rPr>
                                    </w:pPr>
                                    <w:r w:rsidRPr="00EF6C1E">
                                      <w:rPr>
                                        <w:rFonts w:eastAsia="Times New Roman" w:cs="Times New Roman"/>
                                        <w:kern w:val="0"/>
                                        <w:sz w:val="20"/>
                                        <w:szCs w:val="20"/>
                                      </w:rPr>
                                      <w:t>Необходимый уровень сформированности</w:t>
                                    </w:r>
                                    <w:r w:rsidRPr="00EF6C1E">
                                      <w:rPr>
                                        <w:rFonts w:cs="Times New Roman"/>
                                        <w:sz w:val="20"/>
                                        <w:szCs w:val="20"/>
                                      </w:rPr>
                                      <w:t xml:space="preserve"> профессиональных компетенций учителей английского языка к инклюзивному обучению детей младшего школьного возраста</w:t>
                                    </w:r>
                                  </w:p>
                                </w:txbxContent>
                              </wps:txbx>
                              <wps:bodyPr rot="0" vert="horz" wrap="square" lIns="91440" tIns="45720" rIns="91440" bIns="45720" anchor="t" anchorCtr="0">
                                <a:noAutofit/>
                              </wps:bodyPr>
                            </wps:wsp>
                          </wpg:grpSp>
                          <wps:wsp>
                            <wps:cNvPr id="497026445" name="Прямоугольник 11"/>
                            <wps:cNvSpPr/>
                            <wps:spPr>
                              <a:xfrm>
                                <a:off x="0" y="0"/>
                                <a:ext cx="9827895" cy="657225"/>
                              </a:xfrm>
                              <a:prstGeom prst="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80334026" name="Стрелка: изогнутая вправо 15"/>
                          <wps:cNvSpPr/>
                          <wps:spPr>
                            <a:xfrm>
                              <a:off x="0" y="619125"/>
                              <a:ext cx="400050" cy="4524375"/>
                            </a:xfrm>
                            <a:prstGeom prst="curvedRightArrow">
                              <a:avLst>
                                <a:gd name="adj1" fmla="val 0"/>
                                <a:gd name="adj2" fmla="val 47035"/>
                                <a:gd name="adj3" fmla="val 25000"/>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58358044" name="Группа 17"/>
                          <wpg:cNvGrpSpPr/>
                          <wpg:grpSpPr>
                            <a:xfrm>
                              <a:off x="133350" y="714375"/>
                              <a:ext cx="9848850" cy="4171950"/>
                              <a:chOff x="579120" y="0"/>
                              <a:chExt cx="9848850" cy="4171950"/>
                            </a:xfrm>
                          </wpg:grpSpPr>
                          <wpg:grpSp>
                            <wpg:cNvPr id="1577087287" name="Группа 12"/>
                            <wpg:cNvGrpSpPr/>
                            <wpg:grpSpPr>
                              <a:xfrm>
                                <a:off x="941070" y="0"/>
                                <a:ext cx="9486900" cy="4171950"/>
                                <a:chOff x="0" y="0"/>
                                <a:chExt cx="9486900" cy="4171950"/>
                              </a:xfrm>
                            </wpg:grpSpPr>
                            <wpg:grpSp>
                              <wpg:cNvPr id="462670885" name="Группа 7"/>
                              <wpg:cNvGrpSpPr/>
                              <wpg:grpSpPr>
                                <a:xfrm>
                                  <a:off x="209550" y="85725"/>
                                  <a:ext cx="9115425" cy="533400"/>
                                  <a:chOff x="0" y="0"/>
                                  <a:chExt cx="9715500" cy="533400"/>
                                </a:xfrm>
                              </wpg:grpSpPr>
                              <wps:wsp>
                                <wps:cNvPr id="1468000342" name="Надпись 2"/>
                                <wps:cNvSpPr txBox="1">
                                  <a:spLocks noChangeArrowheads="1"/>
                                </wps:cNvSpPr>
                                <wps:spPr bwMode="auto">
                                  <a:xfrm>
                                    <a:off x="0" y="161925"/>
                                    <a:ext cx="1085850" cy="304800"/>
                                  </a:xfrm>
                                  <a:prstGeom prst="rect">
                                    <a:avLst/>
                                  </a:prstGeom>
                                  <a:solidFill>
                                    <a:srgbClr val="FFFFFF"/>
                                  </a:solidFill>
                                  <a:ln w="9525">
                                    <a:solidFill>
                                      <a:srgbClr val="000000"/>
                                    </a:solidFill>
                                    <a:miter lim="800000"/>
                                    <a:headEnd/>
                                    <a:tailEnd/>
                                  </a:ln>
                                </wps:spPr>
                                <wps:txbx>
                                  <w:txbxContent>
                                    <w:p w14:paraId="627084B6" w14:textId="5DB47A82" w:rsidR="00EF6601" w:rsidRPr="00EC32EB" w:rsidRDefault="00EF6601" w:rsidP="00EF6601">
                                      <w:pPr>
                                        <w:ind w:firstLine="0"/>
                                        <w:jc w:val="center"/>
                                        <w:rPr>
                                          <w:sz w:val="24"/>
                                          <w:szCs w:val="24"/>
                                        </w:rPr>
                                      </w:pPr>
                                      <w:r w:rsidRPr="00EC32EB">
                                        <w:rPr>
                                          <w:rFonts w:eastAsia="Times New Roman" w:cs="Times New Roman"/>
                                          <w:kern w:val="0"/>
                                          <w:sz w:val="24"/>
                                          <w:szCs w:val="24"/>
                                        </w:rPr>
                                        <w:t>Задачи</w:t>
                                      </w:r>
                                    </w:p>
                                  </w:txbxContent>
                                </wps:txbx>
                                <wps:bodyPr rot="0" vert="horz" wrap="square" lIns="91440" tIns="45720" rIns="91440" bIns="45720" anchor="t" anchorCtr="0">
                                  <a:noAutofit/>
                                </wps:bodyPr>
                              </wps:wsp>
                              <wps:wsp>
                                <wps:cNvPr id="1188619035" name="Надпись 2"/>
                                <wps:cNvSpPr txBox="1">
                                  <a:spLocks noChangeArrowheads="1"/>
                                </wps:cNvSpPr>
                                <wps:spPr bwMode="auto">
                                  <a:xfrm>
                                    <a:off x="1285875" y="0"/>
                                    <a:ext cx="2743200" cy="533400"/>
                                  </a:xfrm>
                                  <a:prstGeom prst="rect">
                                    <a:avLst/>
                                  </a:prstGeom>
                                  <a:solidFill>
                                    <a:srgbClr val="FFFFFF"/>
                                  </a:solidFill>
                                  <a:ln w="9525">
                                    <a:solidFill>
                                      <a:srgbClr val="000000"/>
                                    </a:solidFill>
                                    <a:miter lim="800000"/>
                                    <a:headEnd/>
                                    <a:tailEnd/>
                                  </a:ln>
                                </wps:spPr>
                                <wps:txbx>
                                  <w:txbxContent>
                                    <w:p w14:paraId="4621A48E" w14:textId="1C3A1582" w:rsidR="00EF6601" w:rsidRPr="00EC32EB" w:rsidRDefault="00EF6601" w:rsidP="00EF6601">
                                      <w:pPr>
                                        <w:ind w:firstLine="0"/>
                                        <w:jc w:val="left"/>
                                        <w:rPr>
                                          <w:sz w:val="20"/>
                                          <w:szCs w:val="20"/>
                                        </w:rPr>
                                      </w:pPr>
                                      <w:r w:rsidRPr="00EC32EB">
                                        <w:rPr>
                                          <w:rFonts w:eastAsia="Times New Roman" w:cs="Times New Roman"/>
                                          <w:kern w:val="0"/>
                                          <w:sz w:val="20"/>
                                          <w:szCs w:val="20"/>
                                        </w:rPr>
                                        <w:t>Овладение учителями методами обучения английскому языку с учетом особенностей инклюзивной среды</w:t>
                                      </w:r>
                                    </w:p>
                                  </w:txbxContent>
                                </wps:txbx>
                                <wps:bodyPr rot="0" vert="horz" wrap="square" lIns="91440" tIns="45720" rIns="91440" bIns="45720" anchor="t" anchorCtr="0">
                                  <a:noAutofit/>
                                </wps:bodyPr>
                              </wps:wsp>
                              <wps:wsp>
                                <wps:cNvPr id="936356382" name="Надпись 2"/>
                                <wps:cNvSpPr txBox="1">
                                  <a:spLocks noChangeArrowheads="1"/>
                                </wps:cNvSpPr>
                                <wps:spPr bwMode="auto">
                                  <a:xfrm>
                                    <a:off x="4057650" y="0"/>
                                    <a:ext cx="2800350" cy="533400"/>
                                  </a:xfrm>
                                  <a:prstGeom prst="rect">
                                    <a:avLst/>
                                  </a:prstGeom>
                                  <a:solidFill>
                                    <a:srgbClr val="FFFFFF"/>
                                  </a:solidFill>
                                  <a:ln w="9525">
                                    <a:solidFill>
                                      <a:srgbClr val="000000"/>
                                    </a:solidFill>
                                    <a:miter lim="800000"/>
                                    <a:headEnd/>
                                    <a:tailEnd/>
                                  </a:ln>
                                </wps:spPr>
                                <wps:txbx>
                                  <w:txbxContent>
                                    <w:p w14:paraId="2AC524F9" w14:textId="6AB64AA3" w:rsidR="00EF6601" w:rsidRPr="00EC32EB" w:rsidRDefault="00EF6601" w:rsidP="00EF6601">
                                      <w:pPr>
                                        <w:ind w:firstLine="0"/>
                                        <w:jc w:val="left"/>
                                        <w:rPr>
                                          <w:sz w:val="20"/>
                                          <w:szCs w:val="20"/>
                                        </w:rPr>
                                      </w:pPr>
                                      <w:r w:rsidRPr="00EC32EB">
                                        <w:rPr>
                                          <w:rFonts w:eastAsia="Times New Roman" w:cs="Times New Roman"/>
                                          <w:kern w:val="0"/>
                                          <w:sz w:val="20"/>
                                          <w:szCs w:val="20"/>
                                        </w:rPr>
                                        <w:t>Развитие профессиональных навыков обеспечения условий для обучения детей АЯ с различными образовательными потребностями</w:t>
                                      </w:r>
                                    </w:p>
                                  </w:txbxContent>
                                </wps:txbx>
                                <wps:bodyPr rot="0" vert="horz" wrap="square" lIns="91440" tIns="45720" rIns="91440" bIns="45720" anchor="t" anchorCtr="0">
                                  <a:noAutofit/>
                                </wps:bodyPr>
                              </wps:wsp>
                              <wps:wsp>
                                <wps:cNvPr id="1704679777" name="Надпись 2"/>
                                <wps:cNvSpPr txBox="1">
                                  <a:spLocks noChangeArrowheads="1"/>
                                </wps:cNvSpPr>
                                <wps:spPr bwMode="auto">
                                  <a:xfrm>
                                    <a:off x="6905625" y="0"/>
                                    <a:ext cx="2809875" cy="533400"/>
                                  </a:xfrm>
                                  <a:prstGeom prst="rect">
                                    <a:avLst/>
                                  </a:prstGeom>
                                  <a:solidFill>
                                    <a:srgbClr val="FFFFFF"/>
                                  </a:solidFill>
                                  <a:ln w="9525">
                                    <a:solidFill>
                                      <a:srgbClr val="000000"/>
                                    </a:solidFill>
                                    <a:miter lim="800000"/>
                                    <a:headEnd/>
                                    <a:tailEnd/>
                                  </a:ln>
                                </wps:spPr>
                                <wps:txbx>
                                  <w:txbxContent>
                                    <w:p w14:paraId="40BFB024" w14:textId="325DCA4D" w:rsidR="00EF6601" w:rsidRPr="00EC32EB" w:rsidRDefault="00EF6601" w:rsidP="00EF6601">
                                      <w:pPr>
                                        <w:ind w:firstLine="0"/>
                                        <w:jc w:val="left"/>
                                        <w:rPr>
                                          <w:sz w:val="20"/>
                                          <w:szCs w:val="20"/>
                                        </w:rPr>
                                      </w:pPr>
                                      <w:r w:rsidRPr="00EC32EB">
                                        <w:rPr>
                                          <w:rFonts w:eastAsia="Times New Roman" w:cs="Times New Roman"/>
                                          <w:kern w:val="0"/>
                                          <w:sz w:val="20"/>
                                          <w:szCs w:val="20"/>
                                        </w:rPr>
                                        <w:t>Укрепление этических и гуманистических ценностей учителей английского языка в профессиональной деятельности</w:t>
                                      </w:r>
                                    </w:p>
                                  </w:txbxContent>
                                </wps:txbx>
                                <wps:bodyPr rot="0" vert="horz" wrap="square" lIns="91440" tIns="45720" rIns="91440" bIns="45720" anchor="t" anchorCtr="0">
                                  <a:noAutofit/>
                                </wps:bodyPr>
                              </wps:wsp>
                            </wpg:grpSp>
                            <wpg:grpSp>
                              <wpg:cNvPr id="956505677" name="Группа 7"/>
                              <wpg:cNvGrpSpPr/>
                              <wpg:grpSpPr>
                                <a:xfrm>
                                  <a:off x="180975" y="2257425"/>
                                  <a:ext cx="9144000" cy="701675"/>
                                  <a:chOff x="0" y="0"/>
                                  <a:chExt cx="4795141" cy="533400"/>
                                </a:xfrm>
                              </wpg:grpSpPr>
                              <wps:wsp>
                                <wps:cNvPr id="585695178" name="Надпись 2"/>
                                <wps:cNvSpPr txBox="1">
                                  <a:spLocks noChangeArrowheads="1"/>
                                </wps:cNvSpPr>
                                <wps:spPr bwMode="auto">
                                  <a:xfrm>
                                    <a:off x="0" y="55626"/>
                                    <a:ext cx="519199" cy="369189"/>
                                  </a:xfrm>
                                  <a:prstGeom prst="rect">
                                    <a:avLst/>
                                  </a:prstGeom>
                                  <a:solidFill>
                                    <a:srgbClr val="FFFFFF"/>
                                  </a:solidFill>
                                  <a:ln w="9525">
                                    <a:solidFill>
                                      <a:srgbClr val="000000"/>
                                    </a:solidFill>
                                    <a:miter lim="800000"/>
                                    <a:headEnd/>
                                    <a:tailEnd/>
                                  </a:ln>
                                </wps:spPr>
                                <wps:txbx>
                                  <w:txbxContent>
                                    <w:p w14:paraId="1F3B1DB2" w14:textId="5438853A" w:rsidR="006C2913" w:rsidRPr="00EC32EB" w:rsidRDefault="006C2913" w:rsidP="006C2913">
                                      <w:pPr>
                                        <w:ind w:firstLine="0"/>
                                        <w:jc w:val="center"/>
                                        <w:rPr>
                                          <w:sz w:val="24"/>
                                          <w:szCs w:val="24"/>
                                        </w:rPr>
                                      </w:pPr>
                                      <w:r>
                                        <w:rPr>
                                          <w:rFonts w:eastAsia="Times New Roman" w:cs="Times New Roman"/>
                                          <w:kern w:val="0"/>
                                          <w:sz w:val="24"/>
                                          <w:szCs w:val="24"/>
                                        </w:rPr>
                                        <w:t>Методы и формы</w:t>
                                      </w:r>
                                    </w:p>
                                  </w:txbxContent>
                                </wps:txbx>
                                <wps:bodyPr rot="0" vert="horz" wrap="square" lIns="91440" tIns="45720" rIns="91440" bIns="45720" anchor="t" anchorCtr="0">
                                  <a:noAutofit/>
                                </wps:bodyPr>
                              </wps:wsp>
                              <wps:wsp>
                                <wps:cNvPr id="1344397095" name="Надпись 2"/>
                                <wps:cNvSpPr txBox="1">
                                  <a:spLocks noChangeArrowheads="1"/>
                                </wps:cNvSpPr>
                                <wps:spPr bwMode="auto">
                                  <a:xfrm>
                                    <a:off x="657047" y="0"/>
                                    <a:ext cx="4138094" cy="533400"/>
                                  </a:xfrm>
                                  <a:prstGeom prst="rect">
                                    <a:avLst/>
                                  </a:prstGeom>
                                  <a:solidFill>
                                    <a:srgbClr val="FFFFFF"/>
                                  </a:solidFill>
                                  <a:ln w="9525">
                                    <a:solidFill>
                                      <a:srgbClr val="000000"/>
                                    </a:solidFill>
                                    <a:miter lim="800000"/>
                                    <a:headEnd/>
                                    <a:tailEnd/>
                                  </a:ln>
                                </wps:spPr>
                                <wps:txbx>
                                  <w:txbxContent>
                                    <w:p w14:paraId="02CCFCD0"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Очное обучение</w:t>
                                      </w:r>
                                      <w:r w:rsidRPr="00EF6C1E">
                                        <w:rPr>
                                          <w:rFonts w:eastAsia="Times New Roman" w:cs="Times New Roman"/>
                                          <w:kern w:val="0"/>
                                          <w:sz w:val="20"/>
                                          <w:szCs w:val="20"/>
                                        </w:rPr>
                                        <w:t>: лекции, семинары, мастер-классы, тренинги.</w:t>
                                      </w:r>
                                    </w:p>
                                    <w:p w14:paraId="0D0B6A24"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 xml:space="preserve">Дистанционное обучение: </w:t>
                                      </w:r>
                                      <w:r w:rsidRPr="00EF6C1E">
                                        <w:rPr>
                                          <w:rFonts w:eastAsia="Times New Roman" w:cs="Times New Roman"/>
                                          <w:kern w:val="0"/>
                                          <w:sz w:val="20"/>
                                          <w:szCs w:val="20"/>
                                        </w:rPr>
                                        <w:t>вебинары, онлайн-курсы, электронные платформы.</w:t>
                                      </w:r>
                                    </w:p>
                                    <w:p w14:paraId="09F3B1DD"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Наставничество и супервизия</w:t>
                                      </w:r>
                                      <w:r w:rsidRPr="00EF6C1E">
                                        <w:rPr>
                                          <w:rFonts w:eastAsia="Times New Roman" w:cs="Times New Roman"/>
                                          <w:kern w:val="0"/>
                                          <w:sz w:val="20"/>
                                          <w:szCs w:val="20"/>
                                        </w:rPr>
                                        <w:t>: поддержка со стороны опытных педагогов, обмен опытом, профессиональные сообщества (ассоциации и др.)</w:t>
                                      </w:r>
                                    </w:p>
                                    <w:p w14:paraId="39EF004B" w14:textId="64FB1A07" w:rsidR="006C2913" w:rsidRPr="00EF6C1E" w:rsidRDefault="00EF6C1E" w:rsidP="00EF6C1E">
                                      <w:pPr>
                                        <w:ind w:firstLine="0"/>
                                        <w:jc w:val="left"/>
                                        <w:rPr>
                                          <w:sz w:val="20"/>
                                          <w:szCs w:val="20"/>
                                        </w:rPr>
                                      </w:pPr>
                                      <w:r w:rsidRPr="00EF6C1E">
                                        <w:rPr>
                                          <w:rFonts w:eastAsia="Times New Roman" w:cs="Times New Roman"/>
                                          <w:i/>
                                          <w:iCs/>
                                          <w:kern w:val="0"/>
                                          <w:sz w:val="20"/>
                                          <w:szCs w:val="20"/>
                                        </w:rPr>
                                        <w:t>Практическая деятельность:</w:t>
                                      </w:r>
                                      <w:r w:rsidRPr="00EF6C1E">
                                        <w:rPr>
                                          <w:rFonts w:eastAsia="Times New Roman" w:cs="Times New Roman"/>
                                          <w:kern w:val="0"/>
                                          <w:sz w:val="20"/>
                                          <w:szCs w:val="20"/>
                                        </w:rPr>
                                        <w:t xml:space="preserve"> работа в реальных классах, интерактивные занятия, работа с родителями детей с ООП</w:t>
                                      </w:r>
                                    </w:p>
                                  </w:txbxContent>
                                </wps:txbx>
                                <wps:bodyPr rot="0" vert="horz" wrap="square" lIns="91440" tIns="45720" rIns="91440" bIns="45720" anchor="t" anchorCtr="0">
                                  <a:noAutofit/>
                                </wps:bodyPr>
                              </wps:wsp>
                            </wpg:grpSp>
                            <wpg:grpSp>
                              <wpg:cNvPr id="1824005160" name="Группа 7"/>
                              <wpg:cNvGrpSpPr/>
                              <wpg:grpSpPr>
                                <a:xfrm>
                                  <a:off x="180975" y="3076575"/>
                                  <a:ext cx="9153525" cy="371475"/>
                                  <a:chOff x="0" y="30192"/>
                                  <a:chExt cx="4799533" cy="392502"/>
                                </a:xfrm>
                              </wpg:grpSpPr>
                              <wps:wsp>
                                <wps:cNvPr id="423942429" name="Надпись 2"/>
                                <wps:cNvSpPr txBox="1">
                                  <a:spLocks noChangeArrowheads="1"/>
                                </wps:cNvSpPr>
                                <wps:spPr bwMode="auto">
                                  <a:xfrm>
                                    <a:off x="0" y="55627"/>
                                    <a:ext cx="519199" cy="284688"/>
                                  </a:xfrm>
                                  <a:prstGeom prst="rect">
                                    <a:avLst/>
                                  </a:prstGeom>
                                  <a:solidFill>
                                    <a:srgbClr val="FFFFFF"/>
                                  </a:solidFill>
                                  <a:ln w="9525">
                                    <a:solidFill>
                                      <a:srgbClr val="000000"/>
                                    </a:solidFill>
                                    <a:miter lim="800000"/>
                                    <a:headEnd/>
                                    <a:tailEnd/>
                                  </a:ln>
                                </wps:spPr>
                                <wps:txbx>
                                  <w:txbxContent>
                                    <w:p w14:paraId="75669330" w14:textId="1013F9B0" w:rsidR="00EF6C1E" w:rsidRPr="00EC32EB" w:rsidRDefault="00EF6C1E" w:rsidP="00EF6C1E">
                                      <w:pPr>
                                        <w:ind w:firstLine="0"/>
                                        <w:jc w:val="center"/>
                                        <w:rPr>
                                          <w:sz w:val="24"/>
                                          <w:szCs w:val="24"/>
                                        </w:rPr>
                                      </w:pPr>
                                      <w:r>
                                        <w:rPr>
                                          <w:rFonts w:eastAsia="Times New Roman" w:cs="Times New Roman"/>
                                          <w:kern w:val="0"/>
                                          <w:sz w:val="24"/>
                                          <w:szCs w:val="24"/>
                                        </w:rPr>
                                        <w:t xml:space="preserve">Средства </w:t>
                                      </w:r>
                                    </w:p>
                                  </w:txbxContent>
                                </wps:txbx>
                                <wps:bodyPr rot="0" vert="horz" wrap="square" lIns="91440" tIns="45720" rIns="91440" bIns="45720" anchor="t" anchorCtr="0">
                                  <a:noAutofit/>
                                </wps:bodyPr>
                              </wps:wsp>
                              <wps:wsp>
                                <wps:cNvPr id="1143389000" name="Надпись 2"/>
                                <wps:cNvSpPr txBox="1">
                                  <a:spLocks noChangeArrowheads="1"/>
                                </wps:cNvSpPr>
                                <wps:spPr bwMode="auto">
                                  <a:xfrm>
                                    <a:off x="674232" y="30192"/>
                                    <a:ext cx="4125301" cy="392502"/>
                                  </a:xfrm>
                                  <a:prstGeom prst="rect">
                                    <a:avLst/>
                                  </a:prstGeom>
                                  <a:solidFill>
                                    <a:srgbClr val="FFFFFF"/>
                                  </a:solidFill>
                                  <a:ln w="9525">
                                    <a:solidFill>
                                      <a:srgbClr val="000000"/>
                                    </a:solidFill>
                                    <a:miter lim="800000"/>
                                    <a:headEnd/>
                                    <a:tailEnd/>
                                  </a:ln>
                                </wps:spPr>
                                <wps:txbx>
                                  <w:txbxContent>
                                    <w:p w14:paraId="41289A14" w14:textId="3984D631" w:rsidR="00EF6C1E" w:rsidRPr="00EF6C1E" w:rsidRDefault="00EF6C1E" w:rsidP="00EF6C1E">
                                      <w:pPr>
                                        <w:ind w:firstLine="0"/>
                                        <w:jc w:val="left"/>
                                        <w:rPr>
                                          <w:sz w:val="20"/>
                                          <w:szCs w:val="20"/>
                                        </w:rPr>
                                      </w:pPr>
                                      <w:r w:rsidRPr="00EF6C1E">
                                        <w:rPr>
                                          <w:rFonts w:eastAsia="Times New Roman" w:cs="Times New Roman"/>
                                          <w:kern w:val="0"/>
                                          <w:sz w:val="20"/>
                                          <w:szCs w:val="20"/>
                                        </w:rPr>
                                        <w:t>Краткосрочные программы курсов. Семинары и тренинги. Онлайн-платформы. Онлайн-ресурсы, игры и приложения для инклюзивного обучения АЯ. Пособия, руководства, адаптированные для инклюзивного обучения</w:t>
                                      </w:r>
                                    </w:p>
                                  </w:txbxContent>
                                </wps:txbx>
                                <wps:bodyPr rot="0" vert="horz" wrap="square" lIns="91440" tIns="45720" rIns="91440" bIns="45720" anchor="t" anchorCtr="0">
                                  <a:noAutofit/>
                                </wps:bodyPr>
                              </wps:wsp>
                            </wpg:grpSp>
                            <wpg:grpSp>
                              <wpg:cNvPr id="825715599" name="Группа 7"/>
                              <wpg:cNvGrpSpPr/>
                              <wpg:grpSpPr>
                                <a:xfrm>
                                  <a:off x="123825" y="3552825"/>
                                  <a:ext cx="9219565" cy="514350"/>
                                  <a:chOff x="0" y="0"/>
                                  <a:chExt cx="4785406" cy="543464"/>
                                </a:xfrm>
                              </wpg:grpSpPr>
                              <wps:wsp>
                                <wps:cNvPr id="1502109953" name="Надпись 2"/>
                                <wps:cNvSpPr txBox="1">
                                  <a:spLocks noChangeArrowheads="1"/>
                                </wps:cNvSpPr>
                                <wps:spPr bwMode="auto">
                                  <a:xfrm>
                                    <a:off x="0" y="105948"/>
                                    <a:ext cx="519199" cy="326811"/>
                                  </a:xfrm>
                                  <a:prstGeom prst="rect">
                                    <a:avLst/>
                                  </a:prstGeom>
                                  <a:solidFill>
                                    <a:srgbClr val="FFFFFF"/>
                                  </a:solidFill>
                                  <a:ln w="9525">
                                    <a:solidFill>
                                      <a:srgbClr val="000000"/>
                                    </a:solidFill>
                                    <a:miter lim="800000"/>
                                    <a:headEnd/>
                                    <a:tailEnd/>
                                  </a:ln>
                                </wps:spPr>
                                <wps:txbx>
                                  <w:txbxContent>
                                    <w:p w14:paraId="06A428EA" w14:textId="0760081B" w:rsidR="00EF6C1E" w:rsidRPr="00EC32EB" w:rsidRDefault="00EF6C1E" w:rsidP="00EF6C1E">
                                      <w:pPr>
                                        <w:ind w:firstLine="0"/>
                                        <w:jc w:val="center"/>
                                        <w:rPr>
                                          <w:sz w:val="24"/>
                                          <w:szCs w:val="24"/>
                                        </w:rPr>
                                      </w:pPr>
                                      <w:r w:rsidRPr="00EF6C1E">
                                        <w:rPr>
                                          <w:rFonts w:eastAsia="Times New Roman" w:cs="Times New Roman"/>
                                          <w:kern w:val="0"/>
                                          <w:sz w:val="24"/>
                                          <w:szCs w:val="24"/>
                                        </w:rPr>
                                        <w:t>Условия</w:t>
                                      </w:r>
                                    </w:p>
                                  </w:txbxContent>
                                </wps:txbx>
                                <wps:bodyPr rot="0" vert="horz" wrap="square" lIns="91440" tIns="45720" rIns="91440" bIns="45720" anchor="t" anchorCtr="0">
                                  <a:noAutofit/>
                                </wps:bodyPr>
                              </wps:wsp>
                              <wps:wsp>
                                <wps:cNvPr id="790245806" name="Надпись 2"/>
                                <wps:cNvSpPr txBox="1">
                                  <a:spLocks noChangeArrowheads="1"/>
                                </wps:cNvSpPr>
                                <wps:spPr bwMode="auto">
                                  <a:xfrm>
                                    <a:off x="679955" y="0"/>
                                    <a:ext cx="4105451" cy="543464"/>
                                  </a:xfrm>
                                  <a:prstGeom prst="rect">
                                    <a:avLst/>
                                  </a:prstGeom>
                                  <a:solidFill>
                                    <a:srgbClr val="FFFFFF"/>
                                  </a:solidFill>
                                  <a:ln w="9525">
                                    <a:solidFill>
                                      <a:srgbClr val="000000"/>
                                    </a:solidFill>
                                    <a:miter lim="800000"/>
                                    <a:headEnd/>
                                    <a:tailEnd/>
                                  </a:ln>
                                </wps:spPr>
                                <wps:txbx>
                                  <w:txbxContent>
                                    <w:p w14:paraId="29D9A7A4"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Организационные:</w:t>
                                      </w:r>
                                      <w:r w:rsidRPr="00EF6C1E">
                                        <w:rPr>
                                          <w:rFonts w:eastAsia="Times New Roman" w:cs="Times New Roman"/>
                                          <w:kern w:val="0"/>
                                          <w:sz w:val="20"/>
                                          <w:szCs w:val="20"/>
                                        </w:rPr>
                                        <w:t xml:space="preserve"> поддержка со стороны школы, выделение времени на профессиональное развитие.</w:t>
                                      </w:r>
                                    </w:p>
                                    <w:p w14:paraId="1E0114C0"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Ресурсные:</w:t>
                                      </w:r>
                                      <w:r w:rsidRPr="00EF6C1E">
                                        <w:rPr>
                                          <w:rFonts w:eastAsia="Times New Roman" w:cs="Times New Roman"/>
                                          <w:kern w:val="0"/>
                                          <w:sz w:val="20"/>
                                          <w:szCs w:val="20"/>
                                        </w:rPr>
                                        <w:t xml:space="preserve"> доступ к обучающим материалам, технологиям, консультациям специалистов.</w:t>
                                      </w:r>
                                    </w:p>
                                    <w:p w14:paraId="537E5CE6" w14:textId="2A85B8E2" w:rsidR="00EF6C1E" w:rsidRPr="00EF6C1E" w:rsidRDefault="00EF6C1E" w:rsidP="00EF6C1E">
                                      <w:pPr>
                                        <w:ind w:firstLine="0"/>
                                        <w:jc w:val="left"/>
                                        <w:rPr>
                                          <w:sz w:val="20"/>
                                          <w:szCs w:val="20"/>
                                        </w:rPr>
                                      </w:pPr>
                                      <w:r w:rsidRPr="00EF6C1E">
                                        <w:rPr>
                                          <w:rFonts w:eastAsia="Times New Roman" w:cs="Times New Roman"/>
                                          <w:i/>
                                          <w:iCs/>
                                          <w:kern w:val="0"/>
                                          <w:sz w:val="20"/>
                                          <w:szCs w:val="20"/>
                                        </w:rPr>
                                        <w:t>Мотивационные:</w:t>
                                      </w:r>
                                      <w:r w:rsidRPr="00EF6C1E">
                                        <w:rPr>
                                          <w:rFonts w:eastAsia="Times New Roman" w:cs="Times New Roman"/>
                                          <w:kern w:val="0"/>
                                          <w:sz w:val="20"/>
                                          <w:szCs w:val="20"/>
                                        </w:rPr>
                                        <w:t xml:space="preserve"> создание условий для профессионального роста и признания достижений учителей, материальной стимулирование</w:t>
                                      </w:r>
                                    </w:p>
                                  </w:txbxContent>
                                </wps:txbx>
                                <wps:bodyPr rot="0" vert="horz" wrap="square" lIns="91440" tIns="45720" rIns="91440" bIns="45720" anchor="t" anchorCtr="0">
                                  <a:noAutofit/>
                                </wps:bodyPr>
                              </wps:wsp>
                            </wpg:grpSp>
                            <wpg:grpSp>
                              <wpg:cNvPr id="569575811" name="Группа 6"/>
                              <wpg:cNvGrpSpPr/>
                              <wpg:grpSpPr>
                                <a:xfrm>
                                  <a:off x="104775" y="752475"/>
                                  <a:ext cx="9220201" cy="1430655"/>
                                  <a:chOff x="0" y="0"/>
                                  <a:chExt cx="9723755" cy="1431289"/>
                                </a:xfrm>
                              </wpg:grpSpPr>
                              <wps:wsp>
                                <wps:cNvPr id="1231790127" name="Надпись 2"/>
                                <wps:cNvSpPr txBox="1">
                                  <a:spLocks noChangeArrowheads="1"/>
                                </wps:cNvSpPr>
                                <wps:spPr bwMode="auto">
                                  <a:xfrm>
                                    <a:off x="0" y="609600"/>
                                    <a:ext cx="1084882" cy="276224"/>
                                  </a:xfrm>
                                  <a:prstGeom prst="rect">
                                    <a:avLst/>
                                  </a:prstGeom>
                                  <a:solidFill>
                                    <a:srgbClr val="FFFFFF"/>
                                  </a:solidFill>
                                  <a:ln w="9525">
                                    <a:solidFill>
                                      <a:srgbClr val="000000"/>
                                    </a:solidFill>
                                    <a:miter lim="800000"/>
                                    <a:headEnd/>
                                    <a:tailEnd/>
                                  </a:ln>
                                </wps:spPr>
                                <wps:txbx>
                                  <w:txbxContent>
                                    <w:p w14:paraId="5FDF3D57" w14:textId="0105517A" w:rsidR="00EF6601" w:rsidRPr="00EC32EB" w:rsidRDefault="00EF6601" w:rsidP="00EF6601">
                                      <w:pPr>
                                        <w:ind w:firstLine="0"/>
                                        <w:jc w:val="center"/>
                                        <w:rPr>
                                          <w:sz w:val="24"/>
                                          <w:szCs w:val="24"/>
                                        </w:rPr>
                                      </w:pPr>
                                      <w:r w:rsidRPr="00EC32EB">
                                        <w:rPr>
                                          <w:rFonts w:eastAsia="Times New Roman" w:cs="Times New Roman"/>
                                          <w:kern w:val="0"/>
                                          <w:sz w:val="24"/>
                                          <w:szCs w:val="24"/>
                                        </w:rPr>
                                        <w:t>Содержание</w:t>
                                      </w:r>
                                    </w:p>
                                  </w:txbxContent>
                                </wps:txbx>
                                <wps:bodyPr rot="0" vert="horz" wrap="square" lIns="91440" tIns="45720" rIns="91440" bIns="45720" anchor="t" anchorCtr="0">
                                  <a:noAutofit/>
                                </wps:bodyPr>
                              </wps:wsp>
                              <wps:wsp>
                                <wps:cNvPr id="102892142" name="Надпись 2"/>
                                <wps:cNvSpPr txBox="1">
                                  <a:spLocks noChangeArrowheads="1"/>
                                </wps:cNvSpPr>
                                <wps:spPr bwMode="auto">
                                  <a:xfrm>
                                    <a:off x="1382840" y="0"/>
                                    <a:ext cx="8333294" cy="539114"/>
                                  </a:xfrm>
                                  <a:prstGeom prst="rect">
                                    <a:avLst/>
                                  </a:prstGeom>
                                  <a:solidFill>
                                    <a:srgbClr val="FFFFFF"/>
                                  </a:solidFill>
                                  <a:ln w="9525">
                                    <a:solidFill>
                                      <a:srgbClr val="000000"/>
                                    </a:solidFill>
                                    <a:miter lim="800000"/>
                                    <a:headEnd/>
                                    <a:tailEnd/>
                                  </a:ln>
                                </wps:spPr>
                                <wps:txbx>
                                  <w:txbxContent>
                                    <w:p w14:paraId="527F19C3" w14:textId="569BD38E" w:rsidR="00EC32EB" w:rsidRPr="00EC32EB" w:rsidRDefault="00EC32EB" w:rsidP="00EC32EB">
                                      <w:pPr>
                                        <w:ind w:firstLine="0"/>
                                        <w:rPr>
                                          <w:sz w:val="20"/>
                                          <w:szCs w:val="20"/>
                                        </w:rPr>
                                      </w:pPr>
                                      <w:r w:rsidRPr="00EC32EB">
                                        <w:rPr>
                                          <w:rFonts w:eastAsia="Times New Roman" w:cs="Times New Roman"/>
                                          <w:i/>
                                          <w:iCs/>
                                          <w:kern w:val="0"/>
                                          <w:sz w:val="20"/>
                                          <w:szCs w:val="20"/>
                                        </w:rPr>
                                        <w:t xml:space="preserve">Теоретический модуль. </w:t>
                                      </w:r>
                                      <w:r w:rsidRPr="00EC32EB">
                                        <w:rPr>
                                          <w:rFonts w:eastAsia="Times New Roman" w:cs="Times New Roman"/>
                                          <w:kern w:val="0"/>
                                          <w:sz w:val="20"/>
                                          <w:szCs w:val="20"/>
                                        </w:rPr>
                                        <w:t>Инклюзивные стратегии обучения. Методики языковой подготовки и адаптации учебных материалов для потребностей инклюзивной среды. Адаптация методов и технологий обучения АЯ детей с ООП. Психолого-педагогическая поддержка детей с ООП. Технологии и цифровые инструменты. Междисциплинарное взаимодействие. Специализированная терминология АЯ</w:t>
                                      </w:r>
                                    </w:p>
                                  </w:txbxContent>
                                </wps:txbx>
                                <wps:bodyPr rot="0" vert="horz" wrap="square" lIns="91440" tIns="45720" rIns="91440" bIns="45720" anchor="t" anchorCtr="0">
                                  <a:noAutofit/>
                                </wps:bodyPr>
                              </wps:wsp>
                              <wps:wsp>
                                <wps:cNvPr id="120005946" name="Надпись 2"/>
                                <wps:cNvSpPr txBox="1">
                                  <a:spLocks noChangeArrowheads="1"/>
                                </wps:cNvSpPr>
                                <wps:spPr bwMode="auto">
                                  <a:xfrm>
                                    <a:off x="1382840" y="590550"/>
                                    <a:ext cx="8333294" cy="393064"/>
                                  </a:xfrm>
                                  <a:prstGeom prst="rect">
                                    <a:avLst/>
                                  </a:prstGeom>
                                  <a:solidFill>
                                    <a:srgbClr val="FFFFFF"/>
                                  </a:solidFill>
                                  <a:ln w="9525">
                                    <a:solidFill>
                                      <a:srgbClr val="000000"/>
                                    </a:solidFill>
                                    <a:miter lim="800000"/>
                                    <a:headEnd/>
                                    <a:tailEnd/>
                                  </a:ln>
                                </wps:spPr>
                                <wps:txbx>
                                  <w:txbxContent>
                                    <w:p w14:paraId="710C1EC2" w14:textId="5E3A3C9B" w:rsidR="00EC32EB" w:rsidRPr="00EC32EB" w:rsidRDefault="00EC32EB" w:rsidP="00EC32EB">
                                      <w:pPr>
                                        <w:ind w:firstLine="0"/>
                                        <w:jc w:val="left"/>
                                        <w:rPr>
                                          <w:sz w:val="20"/>
                                          <w:szCs w:val="20"/>
                                        </w:rPr>
                                      </w:pPr>
                                      <w:r w:rsidRPr="00EC32EB">
                                        <w:rPr>
                                          <w:rFonts w:cs="Times New Roman"/>
                                          <w:i/>
                                          <w:iCs/>
                                          <w:sz w:val="20"/>
                                          <w:szCs w:val="20"/>
                                        </w:rPr>
                                        <w:t xml:space="preserve">Практический модуль. </w:t>
                                      </w:r>
                                      <w:r w:rsidRPr="00EC32EB">
                                        <w:rPr>
                                          <w:rFonts w:cs="Times New Roman"/>
                                          <w:sz w:val="20"/>
                                          <w:szCs w:val="20"/>
                                        </w:rPr>
                                        <w:t>В</w:t>
                                      </w:r>
                                      <w:r w:rsidRPr="00EC32EB">
                                        <w:rPr>
                                          <w:rFonts w:eastAsia="Times New Roman" w:cs="Times New Roman"/>
                                          <w:kern w:val="0"/>
                                          <w:sz w:val="20"/>
                                          <w:szCs w:val="20"/>
                                        </w:rPr>
                                        <w:t>ыполнение учебных кейсов, моделирование ситуаций, работа в инклюзивных классах, моделирование уроков, использование адаптированных материалов</w:t>
                                      </w:r>
                                    </w:p>
                                  </w:txbxContent>
                                </wps:txbx>
                                <wps:bodyPr rot="0" vert="horz" wrap="square" lIns="91440" tIns="45720" rIns="91440" bIns="45720" anchor="t" anchorCtr="0">
                                  <a:noAutofit/>
                                </wps:bodyPr>
                              </wps:wsp>
                              <wps:wsp>
                                <wps:cNvPr id="195035348" name="Надпись 2"/>
                                <wps:cNvSpPr txBox="1">
                                  <a:spLocks noChangeArrowheads="1"/>
                                </wps:cNvSpPr>
                                <wps:spPr bwMode="auto">
                                  <a:xfrm>
                                    <a:off x="1382841" y="1038225"/>
                                    <a:ext cx="8340914" cy="393064"/>
                                  </a:xfrm>
                                  <a:prstGeom prst="rect">
                                    <a:avLst/>
                                  </a:prstGeom>
                                  <a:solidFill>
                                    <a:srgbClr val="FFFFFF"/>
                                  </a:solidFill>
                                  <a:ln w="9525">
                                    <a:solidFill>
                                      <a:srgbClr val="000000"/>
                                    </a:solidFill>
                                    <a:miter lim="800000"/>
                                    <a:headEnd/>
                                    <a:tailEnd/>
                                  </a:ln>
                                </wps:spPr>
                                <wps:txbx>
                                  <w:txbxContent>
                                    <w:p w14:paraId="7904FF45" w14:textId="6237A194" w:rsidR="00EC32EB" w:rsidRPr="00EC32EB" w:rsidRDefault="00EC32EB" w:rsidP="00EC32EB">
                                      <w:pPr>
                                        <w:ind w:firstLine="0"/>
                                        <w:jc w:val="left"/>
                                        <w:rPr>
                                          <w:sz w:val="20"/>
                                          <w:szCs w:val="20"/>
                                        </w:rPr>
                                      </w:pPr>
                                      <w:r w:rsidRPr="00EC32EB">
                                        <w:rPr>
                                          <w:rFonts w:cs="Times New Roman"/>
                                          <w:i/>
                                          <w:iCs/>
                                          <w:sz w:val="20"/>
                                          <w:szCs w:val="20"/>
                                        </w:rPr>
                                        <w:t>Модуль рефлексии и оценки</w:t>
                                      </w:r>
                                      <w:r w:rsidRPr="00EC32EB">
                                        <w:rPr>
                                          <w:sz w:val="20"/>
                                          <w:szCs w:val="20"/>
                                        </w:rPr>
                                        <w:t xml:space="preserve">: </w:t>
                                      </w:r>
                                      <w:r w:rsidRPr="00EC32EB">
                                        <w:rPr>
                                          <w:rFonts w:eastAsia="Times New Roman" w:cs="Times New Roman"/>
                                          <w:kern w:val="0"/>
                                          <w:sz w:val="20"/>
                                          <w:szCs w:val="20"/>
                                        </w:rPr>
                                        <w:t>тесты, анкеты и рефлексия для оценки уровня профессионального роста, диагностика профессиональных потребностей, самоанализ</w:t>
                                      </w:r>
                                    </w:p>
                                  </w:txbxContent>
                                </wps:txbx>
                                <wps:bodyPr rot="0" vert="horz" wrap="square" lIns="91440" tIns="45720" rIns="91440" bIns="45720" anchor="t" anchorCtr="0">
                                  <a:noAutofit/>
                                </wps:bodyPr>
                              </wps:wsp>
                            </wpg:grpSp>
                            <wps:wsp>
                              <wps:cNvPr id="683602644" name="Прямоугольник 9"/>
                              <wps:cNvSpPr/>
                              <wps:spPr>
                                <a:xfrm>
                                  <a:off x="0" y="0"/>
                                  <a:ext cx="9486900" cy="4171950"/>
                                </a:xfrm>
                                <a:prstGeom prst="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69771455" name="Надпись 2"/>
                            <wps:cNvSpPr txBox="1">
                              <a:spLocks noChangeArrowheads="1"/>
                            </wps:cNvSpPr>
                            <wps:spPr bwMode="auto">
                              <a:xfrm rot="16200000">
                                <a:off x="-478155" y="1895475"/>
                                <a:ext cx="2361564" cy="247014"/>
                              </a:xfrm>
                              <a:prstGeom prst="rect">
                                <a:avLst/>
                              </a:prstGeom>
                              <a:solidFill>
                                <a:srgbClr val="FFFFFF"/>
                              </a:solidFill>
                              <a:ln w="9525">
                                <a:noFill/>
                                <a:miter lim="800000"/>
                                <a:headEnd/>
                                <a:tailEnd/>
                              </a:ln>
                            </wps:spPr>
                            <wps:txbx>
                              <w:txbxContent>
                                <w:p w14:paraId="4B51B137" w14:textId="7E220DF5" w:rsidR="000E69BA" w:rsidRPr="000E69BA" w:rsidRDefault="000E69BA" w:rsidP="000E69BA">
                                  <w:pPr>
                                    <w:ind w:firstLine="0"/>
                                    <w:rPr>
                                      <w:i/>
                                      <w:iCs/>
                                      <w:sz w:val="20"/>
                                      <w:szCs w:val="20"/>
                                    </w:rPr>
                                  </w:pPr>
                                  <w:r w:rsidRPr="000E69BA">
                                    <w:rPr>
                                      <w:i/>
                                      <w:iCs/>
                                      <w:sz w:val="20"/>
                                      <w:szCs w:val="20"/>
                                    </w:rPr>
                                    <w:t>Преобразование цели в результат</w:t>
                                  </w:r>
                                </w:p>
                              </w:txbxContent>
                            </wps:txbx>
                            <wps:bodyPr rot="0" vert="horz" wrap="square" lIns="91440" tIns="45720" rIns="91440" bIns="45720" anchor="t" anchorCtr="0">
                              <a:spAutoFit/>
                            </wps:bodyPr>
                          </wps:wsp>
                        </wpg:grpSp>
                      </wpg:grpSp>
                      <wps:wsp>
                        <wps:cNvPr id="1479681787" name="Надпись 2"/>
                        <wps:cNvSpPr txBox="1">
                          <a:spLocks noChangeArrowheads="1"/>
                        </wps:cNvSpPr>
                        <wps:spPr bwMode="auto">
                          <a:xfrm>
                            <a:off x="133350" y="5791200"/>
                            <a:ext cx="9820275" cy="509270"/>
                          </a:xfrm>
                          <a:prstGeom prst="rect">
                            <a:avLst/>
                          </a:prstGeom>
                          <a:solidFill>
                            <a:srgbClr val="FFFFFF"/>
                          </a:solidFill>
                          <a:ln w="9525">
                            <a:noFill/>
                            <a:miter lim="800000"/>
                            <a:headEnd/>
                            <a:tailEnd/>
                          </a:ln>
                        </wps:spPr>
                        <wps:txbx>
                          <w:txbxContent>
                            <w:p w14:paraId="5E86C389" w14:textId="38AFE6A7" w:rsidR="00F20374" w:rsidRPr="00F20374" w:rsidRDefault="00F20374" w:rsidP="00F20374">
                              <w:pPr>
                                <w:ind w:firstLine="0"/>
                                <w:jc w:val="center"/>
                              </w:pPr>
                              <w:r w:rsidRPr="00F20374">
                                <w:rPr>
                                  <w:rFonts w:cs="Times New Roman"/>
                                  <w:szCs w:val="28"/>
                                </w:rPr>
                                <w:t xml:space="preserve">Рисунок 1 </w:t>
                              </w:r>
                              <w:r w:rsidR="00AA484A">
                                <w:rPr>
                                  <w:rFonts w:cs="Times New Roman"/>
                                  <w:szCs w:val="28"/>
                                </w:rPr>
                                <w:t>–</w:t>
                              </w:r>
                              <w:r w:rsidRPr="00F20374">
                                <w:rPr>
                                  <w:rFonts w:cs="Times New Roman"/>
                                  <w:szCs w:val="28"/>
                                </w:rPr>
                                <w:t xml:space="preserve"> Т</w:t>
                              </w:r>
                              <w:r w:rsidRPr="00F20374">
                                <w:rPr>
                                  <w:rFonts w:eastAsia="Times New Roman" w:cs="Times New Roman"/>
                                  <w:kern w:val="0"/>
                                  <w:szCs w:val="28"/>
                                </w:rPr>
                                <w:t>еоретическая модель повышения квалификации учителей английского языка начальной школы в условиях инклюзивного образования</w:t>
                              </w:r>
                            </w:p>
                          </w:txbxContent>
                        </wps:txbx>
                        <wps:bodyPr rot="0" vert="horz" wrap="square" lIns="91440" tIns="45720" rIns="91440" bIns="45720" anchor="t" anchorCtr="0">
                          <a:spAutoFit/>
                        </wps:bodyPr>
                      </wps:wsp>
                    </wpg:wgp>
                  </a:graphicData>
                </a:graphic>
              </wp:anchor>
            </w:drawing>
          </mc:Choice>
          <mc:Fallback>
            <w:pict>
              <v:group w14:anchorId="5439031B" id="Группа 19" o:spid="_x0000_s1026" style="position:absolute;left:0;text-align:left;margin-left:-18.45pt;margin-top:-9.55pt;width:786pt;height:496.1pt;z-index:251710464" coordsize="99822,63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">
                <v:group id="Группа 18" o:spid="_x0000_s1027" style="position:absolute;width:99822;height:57245" coordsize="99822,57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ND+ye8oA&#10;AADiAAAADwAAAAAAAAAAAAAAAACqAgAAZHJzL2Rvd25yZXYueG1sUEsFBgAAAAAEAAQA+gAAAKED&#10;AAAAAA==&#10;">
                  <v:group id="Группа 13" o:spid="_x0000_s1028" style="position:absolute;left:1524;width:98278;height:6000" coordsize="98278,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3UvTLL&#10;AAAA4gAAAA8AAAAAAAAAAAAAAAAAqgIAAGRycy9kb3ducmV2LnhtbFBLBQYAAAAABAAEAPoAAACi&#10;AwAAAAA=&#10;">
                    <v:group id="Группа 8" o:spid="_x0000_s1029" style="position:absolute;left:857;top:1238;width:96012;height:3905" coordsize="95290,3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EqMTyQAA&#10;AOMAAAAPAAAAAAAAAAAAAAAAAKoCAABkcnMvZG93bnJldi54bWxQSwUGAAAAAAQABAD6AAAAoAMA&#10;AAAA&#10;">
                      <v:shapetype id="_x0000_t202" coordsize="21600,21600" o:spt="202" path="m,l,21600r21600,l21600,xe">
                        <v:stroke joinstyle="miter"/>
                        <v:path gradientshapeok="t" o:connecttype="rect"/>
                      </v:shapetype>
                      <v:shape id="Надпись 2" o:spid="_x0000_s1030" type="#_x0000_t202" style="position:absolute;left:12194;width:83096;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lgP8gA&#10;AADjAAAADwAAAGRycy9kb3ducmV2LnhtbERPX2vCMBB/H+w7hBvsZWg6LbVWo4zBhnvbnOjr0Zxt&#10;sbl0SVbrtzfCYI/3+3/L9WBa0ZPzjWUFz+MEBHFpdcOVgt332ygH4QOyxtYyKbiQh/Xq/m6JhbZn&#10;/qJ+GyoRQ9gXqKAOoSuk9GVNBv3YdsSRO1pnMMTTVVI7PMdw08pJkmTSYMOxocaOXmsqT9tfoyBP&#10;N/3Bf0w/92V2bOfhada//zilHh+GlwWIQEP4F/+5NzrOz/J8Nk8maQq3nyIA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mWA/yAAAAOMAAAAPAAAAAAAAAAAAAAAAAJgCAABk&#10;cnMvZG93bnJldi54bWxQSwUGAAAAAAQABAD1AAAAjQMAAAAA&#10;">
                        <v:textbox>
                          <w:txbxContent>
                            <w:p w14:paraId="109E9330" w14:textId="51BB1A73" w:rsidR="00EF6601" w:rsidRPr="00EC32EB" w:rsidRDefault="00EF6601" w:rsidP="00EF6601">
                              <w:pPr>
                                <w:ind w:firstLine="0"/>
                                <w:rPr>
                                  <w:sz w:val="20"/>
                                  <w:szCs w:val="20"/>
                                </w:rPr>
                              </w:pPr>
                              <w:r w:rsidRPr="00EC32EB">
                                <w:rPr>
                                  <w:rFonts w:cs="Times New Roman"/>
                                  <w:sz w:val="20"/>
                                  <w:szCs w:val="20"/>
                                </w:rPr>
                                <w:t xml:space="preserve">Формирование профессиональных компетенций учителей английского языка к инклюзивному обучению детей младшего школьного возраста через программы </w:t>
                              </w:r>
                              <w:r w:rsidR="00EF6C1E">
                                <w:rPr>
                                  <w:rFonts w:cs="Times New Roman"/>
                                  <w:sz w:val="20"/>
                                  <w:szCs w:val="20"/>
                                </w:rPr>
                                <w:t>курсов повышения квалификации</w:t>
                              </w:r>
                            </w:p>
                          </w:txbxContent>
                        </v:textbox>
                      </v:shape>
                      <v:shape id="Надпись 2" o:spid="_x0000_s1031" type="#_x0000_t202" style="position:absolute;top:381;width:1085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1zx8wA&#10;AADjAAAADwAAAGRycy9kb3ducmV2LnhtbESPT0vDQBTE70K/w/IKXsRuTLX5026LCJZ60yr2+si+&#10;JsHs27i7pum37wqCx2FmfsOsNqPpxEDOt5YV3M0SEMSV1S3XCj7en29zED4ga+wsk4IzedisJ1cr&#10;LLU98RsN+1CLCGFfooImhL6U0lcNGfQz2xNH72idwRClq6V2eIpw08k0SRbSYMtxocGenhqqvvY/&#10;RkF+vxsO/mX++lktjl0RbrJh++2Uup6Oj0sQgcbwH/5r77SCNMnSIntI8wJ+P8U/INc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91zx8wAAADjAAAADwAAAAAAAAAAAAAAAACY&#10;AgAAZHJzL2Rvd25yZXYueG1sUEsFBgAAAAAEAAQA9QAAAJEDAAAAAA==&#10;">
                        <v:textbox>
                          <w:txbxContent>
                            <w:p w14:paraId="50519619" w14:textId="44B68042" w:rsidR="00EC32EB" w:rsidRPr="00EF6C1E" w:rsidRDefault="00EF6C1E" w:rsidP="00EC32EB">
                              <w:pPr>
                                <w:ind w:firstLine="0"/>
                                <w:jc w:val="center"/>
                                <w:rPr>
                                  <w:b/>
                                  <w:bCs/>
                                  <w:sz w:val="24"/>
                                  <w:szCs w:val="24"/>
                                </w:rPr>
                              </w:pPr>
                              <w:r w:rsidRPr="00EF6C1E">
                                <w:rPr>
                                  <w:b/>
                                  <w:bCs/>
                                  <w:sz w:val="24"/>
                                  <w:szCs w:val="24"/>
                                </w:rPr>
                                <w:t>ЦЕЛЬ</w:t>
                              </w:r>
                            </w:p>
                          </w:txbxContent>
                        </v:textbox>
                      </v:shape>
                    </v:group>
                    <v:rect id="Прямоугольник 11" o:spid="_x0000_s1032" style="position:absolute;width:98278;height:6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YbccA&#10;AADjAAAADwAAAGRycy9kb3ducmV2LnhtbERPX2vCMBB/H/gdwgm+zVSdUjujiCgMBhur+wDX5tYW&#10;m0tNonb79MtA2OP9/t9q05tWXMn5xrKCyTgBQVxa3XCl4PN4eExB+ICssbVMCr7Jw2Y9eFhhpu2N&#10;P+iah0rEEPYZKqhD6DIpfVmTQT+2HXHkvqwzGOLpKqkd3mK4aeU0SRbSYMOxocaOdjWVp/xiFJhD&#10;8vr+ti9m+VH6H3fWtiicVWo07LfPIAL14V98d7/oOH/5tEzT2XyygL+fIgB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jWG3HAAAA4wAAAA8AAAAAAAAAAAAAAAAAmAIAAGRy&#10;cy9kb3ducmV2LnhtbFBLBQYAAAAABAAEAPUAAACMAwAAAAA=&#10;" filled="f" strokecolor="#4f81bd [3204]" strokeweight="2pt"/>
                  </v:group>
                  <v:group id="Группа 14" o:spid="_x0000_s1033" style="position:absolute;left:1333;top:50673;width:98279;height:6572" coordsize="98278,6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7A038oA&#10;AADjAAAADwAAAAAAAAAAAAAAAACqAgAAZHJzL2Rvd25yZXYueG1sUEsFBgAAAAAEAAQA+gAAAKED&#10;AAAAAA==&#10;">
                    <v:group id="Группа 7" o:spid="_x0000_s1034" style="position:absolute;left:1047;top:1428;width:96203;height:4566" coordorigin="" coordsize="47397,3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mIEr0&#10;zAAAAOIAAAAPAAAAAAAAAAAAAAAAAKoCAABkcnMvZG93bnJldi54bWxQSwUGAAAAAAQABAD6AAAA&#10;owMAAAAA&#10;">
                      <v:shape id="Надпись 2" o:spid="_x0000_s1035" type="#_x0000_t202" style="position:absolute;top:622;width:5772;height:1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V9McA&#10;AADiAAAADwAAAGRycy9kb3ducmV2LnhtbERPTUvDQBC9C/0PywhexG7aSpvEbosILfWmVfQ6ZKdJ&#10;MDub7q5p/PfOQfD4eN/r7eg6NVCIrWcDs2kGirjytuXawPvb7i4HFROyxc4zGfihCNvN5GqNpfUX&#10;fqXhmGolIRxLNNCk1Jdax6ohh3Hqe2LhTj44TAJDrW3Ai4S7Ts+zbKkdtiwNDfb01FD1dfx2BvL7&#10;w/AZnxcvH9Xy1BXpdjXsz8GYm+vx8QFUojH9i//cByu+WbGaF4tcNssluQN6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7FfTHAAAA4gAAAA8AAAAAAAAAAAAAAAAAmAIAAGRy&#10;cy9kb3ducmV2LnhtbFBLBQYAAAAABAAEAPUAAACMAwAAAAA=&#10;">
                        <v:textbox>
                          <w:txbxContent>
                            <w:p w14:paraId="4E7304E6" w14:textId="640FEA0B" w:rsidR="00EF6C1E" w:rsidRPr="00EF6C1E" w:rsidRDefault="00EF6C1E" w:rsidP="00EF6C1E">
                              <w:pPr>
                                <w:ind w:firstLine="0"/>
                                <w:jc w:val="center"/>
                                <w:rPr>
                                  <w:b/>
                                  <w:bCs/>
                                  <w:sz w:val="24"/>
                                  <w:szCs w:val="24"/>
                                </w:rPr>
                              </w:pPr>
                              <w:r w:rsidRPr="00EF6C1E">
                                <w:rPr>
                                  <w:rFonts w:eastAsia="Times New Roman" w:cs="Times New Roman"/>
                                  <w:b/>
                                  <w:bCs/>
                                  <w:kern w:val="0"/>
                                  <w:sz w:val="24"/>
                                  <w:szCs w:val="24"/>
                                </w:rPr>
                                <w:t>РЕЗУЛЬТАТ</w:t>
                              </w:r>
                            </w:p>
                          </w:txbxContent>
                        </v:textbox>
                      </v:shape>
                      <v:shape id="Надпись 2" o:spid="_x0000_s1036" type="#_x0000_t202" style="position:absolute;left:6757;width:40640;height:3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sCckA&#10;AADjAAAADwAAAGRycy9kb3ducmV2LnhtbERPX0/CMBB/N/E7NEfii4FuCBsOCjEmGnxTIPh6WY9t&#10;cb3Oto757akJiY/3+3+rzWBa0ZPzjWUF6SQBQVxa3XCl4LB/GS9A+ICssbVMCn7Jw2Z9e7PCQtsz&#10;f1C/C5WIIewLVFCH0BVS+rImg35iO+LInawzGOLpKqkdnmO4aeU0STJpsOHYUGNHzzWVX7sfo2Ax&#10;2/af/u3h/Vhmp/Yx3Of967dT6m40PC1BBBrCv/jq3uo4P8vn6TyfpjP4+ykCIN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xhsCckAAADjAAAADwAAAAAAAAAAAAAAAACYAgAA&#10;ZHJzL2Rvd25yZXYueG1sUEsFBgAAAAAEAAQA9QAAAI4DAAAAAA==&#10;">
                        <v:textbox>
                          <w:txbxContent>
                            <w:p w14:paraId="38896A6B" w14:textId="75FAB2F0" w:rsidR="00EF6C1E" w:rsidRPr="00EF6C1E" w:rsidRDefault="00EF6C1E" w:rsidP="00EF6C1E">
                              <w:pPr>
                                <w:ind w:firstLine="0"/>
                                <w:jc w:val="left"/>
                                <w:rPr>
                                  <w:sz w:val="20"/>
                                  <w:szCs w:val="20"/>
                                </w:rPr>
                              </w:pPr>
                              <w:r w:rsidRPr="00EF6C1E">
                                <w:rPr>
                                  <w:rFonts w:eastAsia="Times New Roman" w:cs="Times New Roman"/>
                                  <w:kern w:val="0"/>
                                  <w:sz w:val="20"/>
                                  <w:szCs w:val="20"/>
                                </w:rPr>
                                <w:t>Необходимый уровень сформированности</w:t>
                              </w:r>
                              <w:r w:rsidRPr="00EF6C1E">
                                <w:rPr>
                                  <w:rFonts w:cs="Times New Roman"/>
                                  <w:sz w:val="20"/>
                                  <w:szCs w:val="20"/>
                                </w:rPr>
                                <w:t xml:space="preserve"> профессиональных компетенций учителей английского языка к инклюзивному обучению детей младшего школьного возраста</w:t>
                              </w:r>
                            </w:p>
                          </w:txbxContent>
                        </v:textbox>
                      </v:shape>
                    </v:group>
                    <v:rect id="Прямоугольник 11" o:spid="_x0000_s1037" style="position:absolute;width:98278;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5XMoA&#10;AADiAAAADwAAAGRycy9kb3ducmV2LnhtbESPUUvDMBSF34X9h3AHvrlks5talw0RB4KwYecPuG2u&#10;bbG56ZK4VX+9EQZ7PJxzvsNZrgfbiSP50DrWMJ0oEMSVMy3XGj72m5t7ECEiG+wck4YfCrBeja6W&#10;mBt34nc6FrEWCcIhRw1NjH0uZagashgmridO3qfzFmOSvpbG4ynBbSdnSi2kxZbTQoM9PTdUfRXf&#10;VoPdqLfd9qW8LfYy/PqDcWXpndbX4+HpEUSkIV7C5/ar0ZA93KnZIsvm8H8p3QG5+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MAOVzKAAAA4gAAAA8AAAAAAAAAAAAAAAAAmAIA&#10;AGRycy9kb3ducmV2LnhtbFBLBQYAAAAABAAEAPUAAACPAwAAAAA=&#10;" filled="f" strokecolor="#4f81bd [3204]" strokeweight="2pt"/>
                  </v:group>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Стрелка: изогнутая вправо 15" o:spid="_x0000_s1038" type="#_x0000_t102" style="position:absolute;top:6191;width:4000;height:45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YObckA&#10;AADjAAAADwAAAGRycy9kb3ducmV2LnhtbESPwWrDMBBE74X8g9hCbo1UqwTjRgklpDS3Uqf0LKyt&#10;7UZaGWuTOH8fFQo9DjPzhlltpuDFGcfURzLwuFAgkJroemoNfB5eH0oQiS056yOhgSsm2Kxndytb&#10;uXihDzzX3IoMoVRZAx3zUEmZmg6DTYs4IGXvO47BcpZjK91oLxkevCyUWspge8oLnR1w22FzrE/B&#10;gN6zb3a741XL969J/5Q1v/mtMfP76eUZBOPE/+G/9t4ZKFSptH5SxRJ+P+U/IN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rYObckAAADjAAAADwAAAAAAAAAAAAAAAACYAgAA&#10;ZHJzL2Rvd25yZXYueG1sUEsFBgAAAAAEAAQA9QAAAI4DAAAAAA==&#10;" adj="20702,21151,16200" filled="f" strokecolor="#4f81bd [3204]" strokeweight="2pt"/>
                  <v:group id="Группа 17" o:spid="_x0000_s1039" style="position:absolute;left:1333;top:7143;width:98489;height:41720" coordorigin="5791" coordsize="98488,41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YF4aXL&#10;AAAA4gAAAA8AAAAAAAAAAAAAAAAAqgIAAGRycy9kb3ducmV2LnhtbFBLBQYAAAAABAAEAPoAAACi&#10;AwAAAAA=&#10;">
                    <v:group id="Группа 12" o:spid="_x0000_s1040" style="position:absolute;left:9410;width:94869;height:41719" coordsize="94869,41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2yayrIAAAA&#10;4wAAAA8AAAAAAAAAAAAAAAAAqgIAAGRycy9kb3ducmV2LnhtbFBLBQYAAAAABAAEAPoAAACfAwAA&#10;AAA=&#10;">
                      <v:group id="Группа 7" o:spid="_x0000_s1041" style="position:absolute;left:2095;top:857;width:91154;height:5334" coordsize="97155,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DlWjXL&#10;AAAA4gAAAA8AAAAAAAAAAAAAAAAAqgIAAGRycy9kb3ducmV2LnhtbFBLBQYAAAAABAAEAPoAAACi&#10;AwAAAAA=&#10;">
                        <v:shape id="Надпись 2" o:spid="_x0000_s1042" type="#_x0000_t202" style="position:absolute;top:1619;width:1085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8I7sgA&#10;AADjAAAADwAAAGRycy9kb3ducmV2LnhtbERPX0vDMBB/F/Ydwgm+yJZsK7Xrlg0RlPk259DXo7m1&#10;xeZSk9jVb28Ewcf7/b/NbrSdGMiH1rGG+UyBIK6cabnWcHp9nBYgQkQ22DkmDd8UYLedXG2wNO7C&#10;LzQcYy1SCIcSNTQx9qWUoWrIYpi5njhxZ+ctxnT6WhqPlxRuO7lQKpcWW04NDfb00FD1cfyyGops&#10;P7yH5+XhrcrP3Sre3g1Pn17rm+vxfg0i0hj/xX/uvUnzs7xQSi2zBfz+lAC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zwjuyAAAAOMAAAAPAAAAAAAAAAAAAAAAAJgCAABk&#10;cnMvZG93bnJldi54bWxQSwUGAAAAAAQABAD1AAAAjQMAAAAA&#10;">
                          <v:textbox>
                            <w:txbxContent>
                              <w:p w14:paraId="627084B6" w14:textId="5DB47A82" w:rsidR="00EF6601" w:rsidRPr="00EC32EB" w:rsidRDefault="00EF6601" w:rsidP="00EF6601">
                                <w:pPr>
                                  <w:ind w:firstLine="0"/>
                                  <w:jc w:val="center"/>
                                  <w:rPr>
                                    <w:sz w:val="24"/>
                                    <w:szCs w:val="24"/>
                                  </w:rPr>
                                </w:pPr>
                                <w:r w:rsidRPr="00EC32EB">
                                  <w:rPr>
                                    <w:rFonts w:eastAsia="Times New Roman" w:cs="Times New Roman"/>
                                    <w:kern w:val="0"/>
                                    <w:sz w:val="24"/>
                                    <w:szCs w:val="24"/>
                                  </w:rPr>
                                  <w:t>Задачи</w:t>
                                </w:r>
                              </w:p>
                            </w:txbxContent>
                          </v:textbox>
                        </v:shape>
                        <v:shape id="Надпись 2" o:spid="_x0000_s1043" type="#_x0000_t202" style="position:absolute;left:12858;width:27432;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bW8gA&#10;AADjAAAADwAAAGRycy9kb3ducmV2LnhtbERPX0/CMBB/J+E7NGfCi5FuoGNMCjEmGnxTJPp6WY9t&#10;Yb3Oto7x7amJCY/3+3+rzWBa0ZPzjWUF6TQBQVxa3XClYP/5cpeD8AFZY2uZFJzJw2Y9Hq2w0PbE&#10;H9TvQiViCPsCFdQhdIWUvqzJoJ/ajjhyB+sMhni6SmqHpxhuWjlLkkwabDg21NjRc03lcfdrFOT3&#10;2/7bv83fv8rs0C7D7aJ//XFKTW6Gp0cQgYZwFf+7tzrOT/M8S5fJ/AH+fooAyP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8ltbyAAAAOMAAAAPAAAAAAAAAAAAAAAAAJgCAABk&#10;cnMvZG93bnJldi54bWxQSwUGAAAAAAQABAD1AAAAjQMAAAAA&#10;">
                          <v:textbox>
                            <w:txbxContent>
                              <w:p w14:paraId="4621A48E" w14:textId="1C3A1582" w:rsidR="00EF6601" w:rsidRPr="00EC32EB" w:rsidRDefault="00EF6601" w:rsidP="00EF6601">
                                <w:pPr>
                                  <w:ind w:firstLine="0"/>
                                  <w:jc w:val="left"/>
                                  <w:rPr>
                                    <w:sz w:val="20"/>
                                    <w:szCs w:val="20"/>
                                  </w:rPr>
                                </w:pPr>
                                <w:r w:rsidRPr="00EC32EB">
                                  <w:rPr>
                                    <w:rFonts w:eastAsia="Times New Roman" w:cs="Times New Roman"/>
                                    <w:kern w:val="0"/>
                                    <w:sz w:val="20"/>
                                    <w:szCs w:val="20"/>
                                  </w:rPr>
                                  <w:t>Овладение учителями методами обучения английскому языку с учетом особенностей инклюзивной среды</w:t>
                                </w:r>
                              </w:p>
                            </w:txbxContent>
                          </v:textbox>
                        </v:shape>
                        <v:shape id="Надпись 2" o:spid="_x0000_s1044" type="#_x0000_t202" style="position:absolute;left:40576;width:2800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b3I8sA&#10;AADiAAAADwAAAGRycy9kb3ducmV2LnhtbESPQWvCQBSE74L/YXkFL6VuatoYU1eRQou9tVba6yP7&#10;TILZt+nuNsZ/7xYKHoeZ+YZZrgfTip6cbywruJ8mIIhLqxuuFOw/X+5yED4ga2wtk4IzeVivxqMl&#10;Ftqe+IP6XahEhLAvUEEdQldI6cuaDPqp7Yijd7DOYIjSVVI7PEW4aeUsSTJpsOG4UGNHzzWVx92v&#10;UZA/bPtv/5a+f5XZoV2E23n/+uOUmtwMmycQgYZwDf+3t1rBIs3SxyzNZ/B3Kd4Bubo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KVvcjywAAAOIAAAAPAAAAAAAAAAAAAAAAAJgC&#10;AABkcnMvZG93bnJldi54bWxQSwUGAAAAAAQABAD1AAAAkAMAAAAA&#10;">
                          <v:textbox>
                            <w:txbxContent>
                              <w:p w14:paraId="2AC524F9" w14:textId="6AB64AA3" w:rsidR="00EF6601" w:rsidRPr="00EC32EB" w:rsidRDefault="00EF6601" w:rsidP="00EF6601">
                                <w:pPr>
                                  <w:ind w:firstLine="0"/>
                                  <w:jc w:val="left"/>
                                  <w:rPr>
                                    <w:sz w:val="20"/>
                                    <w:szCs w:val="20"/>
                                  </w:rPr>
                                </w:pPr>
                                <w:r w:rsidRPr="00EC32EB">
                                  <w:rPr>
                                    <w:rFonts w:eastAsia="Times New Roman" w:cs="Times New Roman"/>
                                    <w:kern w:val="0"/>
                                    <w:sz w:val="20"/>
                                    <w:szCs w:val="20"/>
                                  </w:rPr>
                                  <w:t>Развитие профессиональных навыков обеспечения условий для обучения детей АЯ с различными образовательными потребностями</w:t>
                                </w:r>
                              </w:p>
                            </w:txbxContent>
                          </v:textbox>
                        </v:shape>
                        <v:shape id="Надпись 2" o:spid="_x0000_s1045" type="#_x0000_t202" style="position:absolute;left:69056;width:28099;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z+0MgA&#10;AADjAAAADwAAAGRycy9kb3ducmV2LnhtbERP3UvDMBB/F/Y/hBv4Ils6Hc1Wlw0RlPm2D9HXo7m1&#10;Zc2lJrGr/70RhD3e7/tWm8G2oicfGscaZtMMBHHpTMOVhvfjy2QBIkRkg61j0vBDATbr0c0KC+Mu&#10;vKf+ECuRQjgUqKGOsSukDGVNFsPUdcSJOzlvMabTV9J4vKRw28r7LMulxYZTQ40dPddUng/fVsNi&#10;vu0/w9vD7qPMT+0y3qn+9ctrfTsenh5BRBriVfzv3po0X2XzXC2VUvD3UwJ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PP7QyAAAAOMAAAAPAAAAAAAAAAAAAAAAAJgCAABk&#10;cnMvZG93bnJldi54bWxQSwUGAAAAAAQABAD1AAAAjQMAAAAA&#10;">
                          <v:textbox>
                            <w:txbxContent>
                              <w:p w14:paraId="40BFB024" w14:textId="325DCA4D" w:rsidR="00EF6601" w:rsidRPr="00EC32EB" w:rsidRDefault="00EF6601" w:rsidP="00EF6601">
                                <w:pPr>
                                  <w:ind w:firstLine="0"/>
                                  <w:jc w:val="left"/>
                                  <w:rPr>
                                    <w:sz w:val="20"/>
                                    <w:szCs w:val="20"/>
                                  </w:rPr>
                                </w:pPr>
                                <w:r w:rsidRPr="00EC32EB">
                                  <w:rPr>
                                    <w:rFonts w:eastAsia="Times New Roman" w:cs="Times New Roman"/>
                                    <w:kern w:val="0"/>
                                    <w:sz w:val="20"/>
                                    <w:szCs w:val="20"/>
                                  </w:rPr>
                                  <w:t>Укрепление этических и гуманистических ценностей учителей английского языка в профессиональной деятельности</w:t>
                                </w:r>
                              </w:p>
                            </w:txbxContent>
                          </v:textbox>
                        </v:shape>
                      </v:group>
                      <v:group id="Группа 7" o:spid="_x0000_s1046" style="position:absolute;left:1809;top:22574;width:91440;height:7017" coordsize="47951,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KxwbbL&#10;AAAA4gAAAA8AAAAAAAAAAAAAAAAAqgIAAGRycy9kb3ducmV2LnhtbFBLBQYAAAAABAAEAPoAAACi&#10;AwAAAAA=&#10;">
                        <v:shape id="Надпись 2" o:spid="_x0000_s1047" type="#_x0000_t202" style="position:absolute;top:556;width:5191;height:3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Fo3sgA&#10;AADiAAAADwAAAGRycy9kb3ducmV2LnhtbERPz0/CMBS+m/A/NI/Ei4EOcWNMCjEmErwpELy+rI9t&#10;cX2dbR3jv6cHE49fvt+rzWBa0ZPzjWUFs2kCgri0uuFKwfHwNslB+ICssbVMCq7kYbMe3a2w0PbC&#10;n9TvQyViCPsCFdQhdIWUvqzJoJ/ajjhyZ+sMhghdJbXDSww3rXxMkkwabDg21NjRa03l9/7XKMif&#10;dv2Xf59/nMrs3C7Dw6Lf/jil7sfDyzOIQEP4F/+5d1pBmqfZMp0t4uZ4Kd4Bub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gWjeyAAAAOIAAAAPAAAAAAAAAAAAAAAAAJgCAABk&#10;cnMvZG93bnJldi54bWxQSwUGAAAAAAQABAD1AAAAjQMAAAAA&#10;">
                          <v:textbox>
                            <w:txbxContent>
                              <w:p w14:paraId="1F3B1DB2" w14:textId="5438853A" w:rsidR="006C2913" w:rsidRPr="00EC32EB" w:rsidRDefault="006C2913" w:rsidP="006C2913">
                                <w:pPr>
                                  <w:ind w:firstLine="0"/>
                                  <w:jc w:val="center"/>
                                  <w:rPr>
                                    <w:sz w:val="24"/>
                                    <w:szCs w:val="24"/>
                                  </w:rPr>
                                </w:pPr>
                                <w:r>
                                  <w:rPr>
                                    <w:rFonts w:eastAsia="Times New Roman" w:cs="Times New Roman"/>
                                    <w:kern w:val="0"/>
                                    <w:sz w:val="24"/>
                                    <w:szCs w:val="24"/>
                                  </w:rPr>
                                  <w:t>Методы и формы</w:t>
                                </w:r>
                              </w:p>
                            </w:txbxContent>
                          </v:textbox>
                        </v:shape>
                        <v:shape id="Надпись 2" o:spid="_x0000_s1048" type="#_x0000_t202" style="position:absolute;left:6570;width:41381;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0PckA&#10;AADjAAAADwAAAGRycy9kb3ducmV2LnhtbERPS0vDQBC+C/0Pywi9iN3YpI/EbkspKO2tVtHrkJ0m&#10;odnZuLum8d+7guBxvvesNoNpRU/ON5YVPEwSEMSl1Q1XCt5en+6XIHxA1thaJgXf5GGzHt2ssND2&#10;yi/Un0IlYgj7AhXUIXSFlL6syaCf2I44cmfrDIZ4ukpqh9cYblo5TZK5NNhwbKixo11N5eX0ZRQs&#10;s33/4Q/p8b2cn9s83C3650+n1Ph22D6CCDSEf/Gfe6/j/DTL0nyR5DP4/SkC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OA0PckAAADjAAAADwAAAAAAAAAAAAAAAACYAgAA&#10;ZHJzL2Rvd25yZXYueG1sUEsFBgAAAAAEAAQA9QAAAI4DAAAAAA==&#10;">
                          <v:textbox>
                            <w:txbxContent>
                              <w:p w14:paraId="02CCFCD0"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Очное обучение</w:t>
                                </w:r>
                                <w:r w:rsidRPr="00EF6C1E">
                                  <w:rPr>
                                    <w:rFonts w:eastAsia="Times New Roman" w:cs="Times New Roman"/>
                                    <w:kern w:val="0"/>
                                    <w:sz w:val="20"/>
                                    <w:szCs w:val="20"/>
                                  </w:rPr>
                                  <w:t>: лекции, семинары, мастер-классы, тренинги.</w:t>
                                </w:r>
                              </w:p>
                              <w:p w14:paraId="0D0B6A24"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 xml:space="preserve">Дистанционное обучение: </w:t>
                                </w:r>
                                <w:r w:rsidRPr="00EF6C1E">
                                  <w:rPr>
                                    <w:rFonts w:eastAsia="Times New Roman" w:cs="Times New Roman"/>
                                    <w:kern w:val="0"/>
                                    <w:sz w:val="20"/>
                                    <w:szCs w:val="20"/>
                                  </w:rPr>
                                  <w:t>вебинары, онлайн-курсы, электронные платформы.</w:t>
                                </w:r>
                              </w:p>
                              <w:p w14:paraId="09F3B1DD"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Наставничество и супервизия</w:t>
                                </w:r>
                                <w:r w:rsidRPr="00EF6C1E">
                                  <w:rPr>
                                    <w:rFonts w:eastAsia="Times New Roman" w:cs="Times New Roman"/>
                                    <w:kern w:val="0"/>
                                    <w:sz w:val="20"/>
                                    <w:szCs w:val="20"/>
                                  </w:rPr>
                                  <w:t>: поддержка со стороны опытных педагогов, обмен опытом, профессиональные сообщества (ассоциации и др.)</w:t>
                                </w:r>
                              </w:p>
                              <w:p w14:paraId="39EF004B" w14:textId="64FB1A07" w:rsidR="006C2913" w:rsidRPr="00EF6C1E" w:rsidRDefault="00EF6C1E" w:rsidP="00EF6C1E">
                                <w:pPr>
                                  <w:ind w:firstLine="0"/>
                                  <w:jc w:val="left"/>
                                  <w:rPr>
                                    <w:sz w:val="20"/>
                                    <w:szCs w:val="20"/>
                                  </w:rPr>
                                </w:pPr>
                                <w:r w:rsidRPr="00EF6C1E">
                                  <w:rPr>
                                    <w:rFonts w:eastAsia="Times New Roman" w:cs="Times New Roman"/>
                                    <w:i/>
                                    <w:iCs/>
                                    <w:kern w:val="0"/>
                                    <w:sz w:val="20"/>
                                    <w:szCs w:val="20"/>
                                  </w:rPr>
                                  <w:t>Практическая деятельность:</w:t>
                                </w:r>
                                <w:r w:rsidRPr="00EF6C1E">
                                  <w:rPr>
                                    <w:rFonts w:eastAsia="Times New Roman" w:cs="Times New Roman"/>
                                    <w:kern w:val="0"/>
                                    <w:sz w:val="20"/>
                                    <w:szCs w:val="20"/>
                                  </w:rPr>
                                  <w:t xml:space="preserve"> работа в реальных классах, интерактивные занятия, работа с родителями детей с ООП</w:t>
                                </w:r>
                              </w:p>
                            </w:txbxContent>
                          </v:textbox>
                        </v:shape>
                      </v:group>
                      <v:group id="Группа 7" o:spid="_x0000_s1049" style="position:absolute;left:1809;top:30765;width:91536;height:3715" coordorigin=",301" coordsize="47995,3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CCrxh&#10;zAAAAOMAAAAPAAAAAAAAAAAAAAAAAKoCAABkcnMvZG93bnJldi54bWxQSwUGAAAAAAQABAD6AAAA&#10;owMAAAAA&#10;">
                        <v:shape id="Надпись 2" o:spid="_x0000_s1050" type="#_x0000_t202" style="position:absolute;top:556;width:5191;height:2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GnssA&#10;AADiAAAADwAAAGRycy9kb3ducmV2LnhtbESPQWvCQBSE70L/w/IKvUjdNAZrUlcphYq9WSv2+sg+&#10;k9Ds23R3G+O/d4WCx2FmvmEWq8G0oifnG8sKniYJCOLS6oYrBfuv98c5CB+QNbaWScGZPKyWd6MF&#10;Ftqe+JP6XahEhLAvUEEdQldI6cuaDPqJ7Yijd7TOYIjSVVI7PEW4aWWaJDNpsOG4UGNHbzWVP7s/&#10;o2Cebfpv/zHdHsrZsc3D+Llf/zqlHu6H1xcQgYZwC/+3N1pBlk7zLM3SHK6X4h2Qyw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b8oaeywAAAOIAAAAPAAAAAAAAAAAAAAAAAJgC&#10;AABkcnMvZG93bnJldi54bWxQSwUGAAAAAAQABAD1AAAAkAMAAAAA&#10;">
                          <v:textbox>
                            <w:txbxContent>
                              <w:p w14:paraId="75669330" w14:textId="1013F9B0" w:rsidR="00EF6C1E" w:rsidRPr="00EC32EB" w:rsidRDefault="00EF6C1E" w:rsidP="00EF6C1E">
                                <w:pPr>
                                  <w:ind w:firstLine="0"/>
                                  <w:jc w:val="center"/>
                                  <w:rPr>
                                    <w:sz w:val="24"/>
                                    <w:szCs w:val="24"/>
                                  </w:rPr>
                                </w:pPr>
                                <w:r>
                                  <w:rPr>
                                    <w:rFonts w:eastAsia="Times New Roman" w:cs="Times New Roman"/>
                                    <w:kern w:val="0"/>
                                    <w:sz w:val="24"/>
                                    <w:szCs w:val="24"/>
                                  </w:rPr>
                                  <w:t xml:space="preserve">Средства </w:t>
                                </w:r>
                              </w:p>
                            </w:txbxContent>
                          </v:textbox>
                        </v:shape>
                        <v:shape id="Надпись 2" o:spid="_x0000_s1051" type="#_x0000_t202" style="position:absolute;left:6742;top:301;width:41253;height:3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j5SssA&#10;AADjAAAADwAAAGRycy9kb3ducmV2LnhtbESPQU/DMAyF70j8h8hIXBBLRqfRlWUTQgKN2xgIrlbj&#10;tRWNU5LQlX+PD0gcbT+/9771dvK9GimmLrCF+cyAIq6D67ix8Pb6eF2CShnZYR+YLPxQgu3m/GyN&#10;lQsnfqHxkBslJpwqtNDmPFRap7olj2kWBmK5HUP0mGWMjXYRT2Lue31jzFJ77FgSWhzooaX68/Dt&#10;LZSL3fiRnov9e7089qt8dTs+fUVrLy+m+ztQmab8L/773jmpP18URbkyRiiESRagN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4aPlKywAAAOMAAAAPAAAAAAAAAAAAAAAAAJgC&#10;AABkcnMvZG93bnJldi54bWxQSwUGAAAAAAQABAD1AAAAkAMAAAAA&#10;">
                          <v:textbox>
                            <w:txbxContent>
                              <w:p w14:paraId="41289A14" w14:textId="3984D631" w:rsidR="00EF6C1E" w:rsidRPr="00EF6C1E" w:rsidRDefault="00EF6C1E" w:rsidP="00EF6C1E">
                                <w:pPr>
                                  <w:ind w:firstLine="0"/>
                                  <w:jc w:val="left"/>
                                  <w:rPr>
                                    <w:sz w:val="20"/>
                                    <w:szCs w:val="20"/>
                                  </w:rPr>
                                </w:pPr>
                                <w:r w:rsidRPr="00EF6C1E">
                                  <w:rPr>
                                    <w:rFonts w:eastAsia="Times New Roman" w:cs="Times New Roman"/>
                                    <w:kern w:val="0"/>
                                    <w:sz w:val="20"/>
                                    <w:szCs w:val="20"/>
                                  </w:rPr>
                                  <w:t>Краткосрочные программы курсов. Семинары и тренинги. Онлайн-платформы. Онлайн-ресурсы, игры и приложения для инклюзивного обучения АЯ. Пособия, руководства, адаптированные для инклюзивного обучения</w:t>
                                </w:r>
                              </w:p>
                            </w:txbxContent>
                          </v:textbox>
                        </v:shape>
                      </v:group>
                      <v:group id="Группа 7" o:spid="_x0000_s1052" style="position:absolute;left:1238;top:35528;width:92195;height:5143" coordsize="47854,5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7if8ZsoA&#10;AADiAAAADwAAAAAAAAAAAAAAAACqAgAAZHJzL2Rvd25yZXYueG1sUEsFBgAAAAAEAAQA+gAAAKED&#10;AAAAAA==&#10;">
                        <v:shape id="Надпись 2" o:spid="_x0000_s1053" type="#_x0000_t202" style="position:absolute;top:1059;width:5191;height: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mYcgA&#10;AADjAAAADwAAAGRycy9kb3ducmV2LnhtbERPX0/CMBB/N/E7NEfCi5EWEGSDQgwJBt8Ujb5e1mNb&#10;XK+zLWN+e0pi4uP9/t9q09tGdORD7VjDeKRAEBfO1Fxq+Hjf3S9AhIhssHFMGn4pwGZ9e7PC3Lgz&#10;v1F3iKVIIRxy1FDF2OZShqIii2HkWuLEHZ23GNPpS2k8nlO4beREqbm0WHNqqLClbUXF9+FkNSwe&#10;9t1XeJm+fhbzY5PFu8fu+cdrPRz0T0sQkfr4L/5z702aP1OTscqy2RSuPyUA5P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qeZhyAAAAOMAAAAPAAAAAAAAAAAAAAAAAJgCAABk&#10;cnMvZG93bnJldi54bWxQSwUGAAAAAAQABAD1AAAAjQMAAAAA&#10;">
                          <v:textbox>
                            <w:txbxContent>
                              <w:p w14:paraId="06A428EA" w14:textId="0760081B" w:rsidR="00EF6C1E" w:rsidRPr="00EC32EB" w:rsidRDefault="00EF6C1E" w:rsidP="00EF6C1E">
                                <w:pPr>
                                  <w:ind w:firstLine="0"/>
                                  <w:jc w:val="center"/>
                                  <w:rPr>
                                    <w:sz w:val="24"/>
                                    <w:szCs w:val="24"/>
                                  </w:rPr>
                                </w:pPr>
                                <w:r w:rsidRPr="00EF6C1E">
                                  <w:rPr>
                                    <w:rFonts w:eastAsia="Times New Roman" w:cs="Times New Roman"/>
                                    <w:kern w:val="0"/>
                                    <w:sz w:val="24"/>
                                    <w:szCs w:val="24"/>
                                  </w:rPr>
                                  <w:t>Условия</w:t>
                                </w:r>
                              </w:p>
                            </w:txbxContent>
                          </v:textbox>
                        </v:shape>
                        <v:shape id="Надпись 2" o:spid="_x0000_s1054" type="#_x0000_t202" style="position:absolute;left:6799;width:41055;height:5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noZ8sA&#10;AADiAAAADwAAAGRycy9kb3ducmV2LnhtbESPQUsDMRSE70L/Q3iCF7GJtd1u16ZFBKW91bbo9bF5&#10;3V26eVmTuF3/vREEj8PMfMMs14NtRU8+NI413I8VCOLSmYYrDcfDy10OIkRkg61j0vBNAdar0dUS&#10;C+Mu/Eb9PlYiQTgUqKGOsSukDGVNFsPYdcTJOzlvMSbpK2k8XhLctnKiVCYtNpwWauzouabyvP+y&#10;GvLppv8I24fde5md2kW8nfevn17rm+vh6RFEpCH+h//aG6NhvlCT6SxXGf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IWehnywAAAOIAAAAPAAAAAAAAAAAAAAAAAJgC&#10;AABkcnMvZG93bnJldi54bWxQSwUGAAAAAAQABAD1AAAAkAMAAAAA&#10;">
                          <v:textbox>
                            <w:txbxContent>
                              <w:p w14:paraId="29D9A7A4"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Организационные:</w:t>
                                </w:r>
                                <w:r w:rsidRPr="00EF6C1E">
                                  <w:rPr>
                                    <w:rFonts w:eastAsia="Times New Roman" w:cs="Times New Roman"/>
                                    <w:kern w:val="0"/>
                                    <w:sz w:val="20"/>
                                    <w:szCs w:val="20"/>
                                  </w:rPr>
                                  <w:t xml:space="preserve"> поддержка со стороны школы, выделение времени на профессиональное развитие.</w:t>
                                </w:r>
                              </w:p>
                              <w:p w14:paraId="1E0114C0" w14:textId="77777777" w:rsidR="00EF6C1E" w:rsidRPr="00EF6C1E" w:rsidRDefault="00EF6C1E" w:rsidP="00EF6C1E">
                                <w:pPr>
                                  <w:ind w:firstLine="0"/>
                                  <w:jc w:val="left"/>
                                  <w:rPr>
                                    <w:rFonts w:eastAsia="Times New Roman" w:cs="Times New Roman"/>
                                    <w:kern w:val="0"/>
                                    <w:sz w:val="20"/>
                                    <w:szCs w:val="20"/>
                                  </w:rPr>
                                </w:pPr>
                                <w:r w:rsidRPr="00EF6C1E">
                                  <w:rPr>
                                    <w:rFonts w:eastAsia="Times New Roman" w:cs="Times New Roman"/>
                                    <w:i/>
                                    <w:iCs/>
                                    <w:kern w:val="0"/>
                                    <w:sz w:val="20"/>
                                    <w:szCs w:val="20"/>
                                  </w:rPr>
                                  <w:t>Ресурсные:</w:t>
                                </w:r>
                                <w:r w:rsidRPr="00EF6C1E">
                                  <w:rPr>
                                    <w:rFonts w:eastAsia="Times New Roman" w:cs="Times New Roman"/>
                                    <w:kern w:val="0"/>
                                    <w:sz w:val="20"/>
                                    <w:szCs w:val="20"/>
                                  </w:rPr>
                                  <w:t xml:space="preserve"> доступ к обучающим материалам, технологиям, консультациям специалистов.</w:t>
                                </w:r>
                              </w:p>
                              <w:p w14:paraId="537E5CE6" w14:textId="2A85B8E2" w:rsidR="00EF6C1E" w:rsidRPr="00EF6C1E" w:rsidRDefault="00EF6C1E" w:rsidP="00EF6C1E">
                                <w:pPr>
                                  <w:ind w:firstLine="0"/>
                                  <w:jc w:val="left"/>
                                  <w:rPr>
                                    <w:sz w:val="20"/>
                                    <w:szCs w:val="20"/>
                                  </w:rPr>
                                </w:pPr>
                                <w:r w:rsidRPr="00EF6C1E">
                                  <w:rPr>
                                    <w:rFonts w:eastAsia="Times New Roman" w:cs="Times New Roman"/>
                                    <w:i/>
                                    <w:iCs/>
                                    <w:kern w:val="0"/>
                                    <w:sz w:val="20"/>
                                    <w:szCs w:val="20"/>
                                  </w:rPr>
                                  <w:t>Мотивационные:</w:t>
                                </w:r>
                                <w:r w:rsidRPr="00EF6C1E">
                                  <w:rPr>
                                    <w:rFonts w:eastAsia="Times New Roman" w:cs="Times New Roman"/>
                                    <w:kern w:val="0"/>
                                    <w:sz w:val="20"/>
                                    <w:szCs w:val="20"/>
                                  </w:rPr>
                                  <w:t xml:space="preserve"> создание условий для профессионального роста и признания достижений учителей, материальной стимулирование</w:t>
                                </w:r>
                              </w:p>
                            </w:txbxContent>
                          </v:textbox>
                        </v:shape>
                      </v:group>
                      <v:group id="Группа 6" o:spid="_x0000_s1055" style="position:absolute;left:1047;top:7524;width:92202;height:14307" coordsize="97237,14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B5ZEnL&#10;AAAA4gAAAA8AAAAAAAAAAAAAAAAAqgIAAGRycy9kb3ducmV2LnhtbFBLBQYAAAAABAAEAPoAAACi&#10;AwAAAAA=&#10;">
                        <v:shape id="Надпись 2" o:spid="_x0000_s1056" type="#_x0000_t202" style="position:absolute;top:6096;width:1084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ljiMgA&#10;AADjAAAADwAAAGRycy9kb3ducmV2LnhtbERPX2vCMBB/H+w7hBvsZcy0dVitRhkDxb05J/p6NGdb&#10;1ly6JKv125vBYI/3+3+L1WBa0ZPzjWUF6SgBQVxa3XCl4PC5fp6C8AFZY2uZFFzJw2p5f7fAQtsL&#10;f1C/D5WIIewLVFCH0BVS+rImg35kO+LIna0zGOLpKqkdXmK4aWWWJBNpsOHYUGNHbzWVX/sfo2D6&#10;su1P/n28O5aTczsLT3m/+XZKPT4Mr3MQgYbwL/5zb3Wcn43TfJakWQ6/P0UA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2WOIyAAAAOMAAAAPAAAAAAAAAAAAAAAAAJgCAABk&#10;cnMvZG93bnJldi54bWxQSwUGAAAAAAQABAD1AAAAjQMAAAAA&#10;">
                          <v:textbox>
                            <w:txbxContent>
                              <w:p w14:paraId="5FDF3D57" w14:textId="0105517A" w:rsidR="00EF6601" w:rsidRPr="00EC32EB" w:rsidRDefault="00EF6601" w:rsidP="00EF6601">
                                <w:pPr>
                                  <w:ind w:firstLine="0"/>
                                  <w:jc w:val="center"/>
                                  <w:rPr>
                                    <w:sz w:val="24"/>
                                    <w:szCs w:val="24"/>
                                  </w:rPr>
                                </w:pPr>
                                <w:r w:rsidRPr="00EC32EB">
                                  <w:rPr>
                                    <w:rFonts w:eastAsia="Times New Roman" w:cs="Times New Roman"/>
                                    <w:kern w:val="0"/>
                                    <w:sz w:val="24"/>
                                    <w:szCs w:val="24"/>
                                  </w:rPr>
                                  <w:t>Содержание</w:t>
                                </w:r>
                              </w:p>
                            </w:txbxContent>
                          </v:textbox>
                        </v:shape>
                        <v:shape id="Надпись 2" o:spid="_x0000_s1057" type="#_x0000_t202" style="position:absolute;left:13828;width:83333;height:5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7S9ccA&#10;AADiAAAADwAAAGRycy9kb3ducmV2LnhtbERPW2vCMBR+H/gfwhnsZWhqFa2dUUTYcG/zgns9NMe2&#10;rDmpSVbrv18Ggz1+fPflujeN6Mj52rKC8SgBQVxYXXOp4HR8HWYgfEDW2FgmBXfysF4NHpaYa3vj&#10;PXWHUIoYwj5HBVUIbS6lLyoy6Ee2JY7cxTqDIUJXSu3wFsNNI9MkmUmDNceGClvaVlR8Hb6Ngmy6&#10;6z79++TjXMwuzSI8z7u3q1Pq6bHfvIAI1Id/8Z97p+P8JM0W6Xiawu+liEG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O0vXHAAAA4gAAAA8AAAAAAAAAAAAAAAAAmAIAAGRy&#10;cy9kb3ducmV2LnhtbFBLBQYAAAAABAAEAPUAAACMAwAAAAA=&#10;">
                          <v:textbox>
                            <w:txbxContent>
                              <w:p w14:paraId="527F19C3" w14:textId="569BD38E" w:rsidR="00EC32EB" w:rsidRPr="00EC32EB" w:rsidRDefault="00EC32EB" w:rsidP="00EC32EB">
                                <w:pPr>
                                  <w:ind w:firstLine="0"/>
                                  <w:rPr>
                                    <w:sz w:val="20"/>
                                    <w:szCs w:val="20"/>
                                  </w:rPr>
                                </w:pPr>
                                <w:r w:rsidRPr="00EC32EB">
                                  <w:rPr>
                                    <w:rFonts w:eastAsia="Times New Roman" w:cs="Times New Roman"/>
                                    <w:i/>
                                    <w:iCs/>
                                    <w:kern w:val="0"/>
                                    <w:sz w:val="20"/>
                                    <w:szCs w:val="20"/>
                                  </w:rPr>
                                  <w:t xml:space="preserve">Теоретический модуль. </w:t>
                                </w:r>
                                <w:r w:rsidRPr="00EC32EB">
                                  <w:rPr>
                                    <w:rFonts w:eastAsia="Times New Roman" w:cs="Times New Roman"/>
                                    <w:kern w:val="0"/>
                                    <w:sz w:val="20"/>
                                    <w:szCs w:val="20"/>
                                  </w:rPr>
                                  <w:t>Инклюзивные стратегии обучения. Методики языковой подготовки и адаптации учебных материалов для потребностей инклюзивной среды. Адаптация методов и технологий обучения АЯ детей с ООП. Психолого-педагогическая поддержка детей с ООП. Технологии и цифровые инструменты. Междисциплинарное взаимодействие. Специализированная терминология АЯ</w:t>
                                </w:r>
                              </w:p>
                            </w:txbxContent>
                          </v:textbox>
                        </v:shape>
                        <v:shape id="Надпись 2" o:spid="_x0000_s1058" type="#_x0000_t202" style="position:absolute;left:13828;top:5905;width:83333;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iHFMkA&#10;AADiAAAADwAAAGRycy9kb3ducmV2LnhtbESPwWrCQBCG74W+wzKFXqRubG3U6CpSqOitVdHrkB2T&#10;YHY27m5jfPtuQejx45//m5nZojO1aMn5yrKCQT8BQZxbXXGhYL/7fBmD8AFZY22ZFNzIw2L++DDD&#10;TNsrf1O7DYWIEvYZKihDaDIpfV6SQd+3DXHMTtYZDBFdIbXDa5SbWr4mSSoNVhw3lNjQR0n5eftj&#10;FIyH6/boN29fhzw91ZPQG7Wri1Pq+albTkEE6sL/8L291vH8qEzeJ8MU/l6KDH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iHFMkAAADiAAAADwAAAAAAAAAAAAAAAACYAgAA&#10;ZHJzL2Rvd25yZXYueG1sUEsFBgAAAAAEAAQA9QAAAI4DAAAAAA==&#10;">
                          <v:textbox>
                            <w:txbxContent>
                              <w:p w14:paraId="710C1EC2" w14:textId="5E3A3C9B" w:rsidR="00EC32EB" w:rsidRPr="00EC32EB" w:rsidRDefault="00EC32EB" w:rsidP="00EC32EB">
                                <w:pPr>
                                  <w:ind w:firstLine="0"/>
                                  <w:jc w:val="left"/>
                                  <w:rPr>
                                    <w:sz w:val="20"/>
                                    <w:szCs w:val="20"/>
                                  </w:rPr>
                                </w:pPr>
                                <w:r w:rsidRPr="00EC32EB">
                                  <w:rPr>
                                    <w:rFonts w:cs="Times New Roman"/>
                                    <w:i/>
                                    <w:iCs/>
                                    <w:sz w:val="20"/>
                                    <w:szCs w:val="20"/>
                                  </w:rPr>
                                  <w:t xml:space="preserve">Практический модуль. </w:t>
                                </w:r>
                                <w:r w:rsidRPr="00EC32EB">
                                  <w:rPr>
                                    <w:rFonts w:cs="Times New Roman"/>
                                    <w:sz w:val="20"/>
                                    <w:szCs w:val="20"/>
                                  </w:rPr>
                                  <w:t>В</w:t>
                                </w:r>
                                <w:r w:rsidRPr="00EC32EB">
                                  <w:rPr>
                                    <w:rFonts w:eastAsia="Times New Roman" w:cs="Times New Roman"/>
                                    <w:kern w:val="0"/>
                                    <w:sz w:val="20"/>
                                    <w:szCs w:val="20"/>
                                  </w:rPr>
                                  <w:t>ыполнение учебных кейсов, моделирование ситуаций, работа в инклюзивных классах, моделирование уроков, использование адаптированных материалов</w:t>
                                </w:r>
                              </w:p>
                            </w:txbxContent>
                          </v:textbox>
                        </v:shape>
                        <v:shape id="Надпись 2" o:spid="_x0000_s1059" type="#_x0000_t202" style="position:absolute;left:13828;top:10382;width:83409;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9ESMcA&#10;AADiAAAADwAAAGRycy9kb3ducmV2LnhtbERPS0vDQBC+C/6HZQQvYjeaPmO3RQSl3tpa2uuQnSbB&#10;7GzcXdP4752D4PHjey/Xg2tVTyE2ng08jDJQxKW3DVcGDh+v93NQMSFbbD2TgR+KsF5dXy2xsP7C&#10;O+r3qVISwrFAA3VKXaF1LGtyGEe+Ixbu7IPDJDBU2ga8SLhr9WOWTbXDhqWhxo5eaio/99/OwHy8&#10;6U/xPd8ey+m5XaS7Wf/2FYy5vRmen0AlGtK/+M+9sTJ/McnyST6WzXJJMO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PREjHAAAA4gAAAA8AAAAAAAAAAAAAAAAAmAIAAGRy&#10;cy9kb3ducmV2LnhtbFBLBQYAAAAABAAEAPUAAACMAwAAAAA=&#10;">
                          <v:textbox>
                            <w:txbxContent>
                              <w:p w14:paraId="7904FF45" w14:textId="6237A194" w:rsidR="00EC32EB" w:rsidRPr="00EC32EB" w:rsidRDefault="00EC32EB" w:rsidP="00EC32EB">
                                <w:pPr>
                                  <w:ind w:firstLine="0"/>
                                  <w:jc w:val="left"/>
                                  <w:rPr>
                                    <w:sz w:val="20"/>
                                    <w:szCs w:val="20"/>
                                  </w:rPr>
                                </w:pPr>
                                <w:r w:rsidRPr="00EC32EB">
                                  <w:rPr>
                                    <w:rFonts w:cs="Times New Roman"/>
                                    <w:i/>
                                    <w:iCs/>
                                    <w:sz w:val="20"/>
                                    <w:szCs w:val="20"/>
                                  </w:rPr>
                                  <w:t>Модуль рефлексии и оценки</w:t>
                                </w:r>
                                <w:r w:rsidRPr="00EC32EB">
                                  <w:rPr>
                                    <w:sz w:val="20"/>
                                    <w:szCs w:val="20"/>
                                  </w:rPr>
                                  <w:t xml:space="preserve">: </w:t>
                                </w:r>
                                <w:r w:rsidRPr="00EC32EB">
                                  <w:rPr>
                                    <w:rFonts w:eastAsia="Times New Roman" w:cs="Times New Roman"/>
                                    <w:kern w:val="0"/>
                                    <w:sz w:val="20"/>
                                    <w:szCs w:val="20"/>
                                  </w:rPr>
                                  <w:t>тесты, анкеты и рефлексия для оценки уровня профессионального роста, диагностика профессиональных потребностей, самоанализ</w:t>
                                </w:r>
                              </w:p>
                            </w:txbxContent>
                          </v:textbox>
                        </v:shape>
                      </v:group>
                      <v:rect id="Прямоугольник 9" o:spid="_x0000_s1060" style="position:absolute;width:94869;height:41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6emskA&#10;AADiAAAADwAAAGRycy9kb3ducmV2LnhtbESPUWvCMBSF34X9h3AHvmkylSKdUWQoCMLG6n7AbXPX&#10;FpubmkTt9uuXwWCPh3POdzirzWA7cSMfWscanqYKBHHlTMu1ho/TfrIEESKywc4xafiiAJv1w2iF&#10;uXF3fqdbEWuRIBxy1NDE2OdShqohi2HqeuLkfTpvMSbpa2k83hPcdnKmVCYttpwWGuzppaHqXFyt&#10;BrtXx7fXXTkvTjJ8+4txZemd1uPHYfsMItIQ/8N/7YPRkC3nmZpliwX8Xkp3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16emskAAADiAAAADwAAAAAAAAAAAAAAAACYAgAA&#10;ZHJzL2Rvd25yZXYueG1sUEsFBgAAAAAEAAQA9QAAAI4DAAAAAA==&#10;" filled="f" strokecolor="#4f81bd [3204]" strokeweight="2pt"/>
                    </v:group>
                    <v:shape id="Надпись 2" o:spid="_x0000_s1061" type="#_x0000_t202" style="position:absolute;left:-4782;top:18955;width:23615;height:24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WpOcoA&#10;AADiAAAADwAAAGRycy9kb3ducmV2LnhtbESP3UrDQBSE7wXfYTmCd3ZTsfmz2+IPihcFMfYBTrPH&#10;JJg9G7PHJn17VxC8HGbmG2a9nV2vjjSGzrOB5SIBRVx723FjYP/+dJWDCoJssfdMBk4UYLs5P1tj&#10;af3Eb3SspFERwqFEA63IUGod6pYchoUfiKP34UeHEuXYaDviFOGu19dJkmqHHceFFgd6aKn+rL6d&#10;AT0XafV8SB53X6euFpny1/siN+byYr67BSU0y3/4r/1iDWRpkWXLm9UKfi/FO6A3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a1qTnKAAAA4gAAAA8AAAAAAAAAAAAAAAAAmAIA&#10;AGRycy9kb3ducmV2LnhtbFBLBQYAAAAABAAEAPUAAACPAwAAAAA=&#10;" stroked="f">
                      <v:textbox style="mso-fit-shape-to-text:t">
                        <w:txbxContent>
                          <w:p w14:paraId="4B51B137" w14:textId="7E220DF5" w:rsidR="000E69BA" w:rsidRPr="000E69BA" w:rsidRDefault="000E69BA" w:rsidP="000E69BA">
                            <w:pPr>
                              <w:ind w:firstLine="0"/>
                              <w:rPr>
                                <w:i/>
                                <w:iCs/>
                                <w:sz w:val="20"/>
                                <w:szCs w:val="20"/>
                              </w:rPr>
                            </w:pPr>
                            <w:r w:rsidRPr="000E69BA">
                              <w:rPr>
                                <w:i/>
                                <w:iCs/>
                                <w:sz w:val="20"/>
                                <w:szCs w:val="20"/>
                              </w:rPr>
                              <w:t>Преобразование цели в результат</w:t>
                            </w:r>
                          </w:p>
                        </w:txbxContent>
                      </v:textbox>
                    </v:shape>
                  </v:group>
                </v:group>
                <v:shape id="Надпись 2" o:spid="_x0000_s1062" type="#_x0000_t202" style="position:absolute;left:1333;top:57912;width:98203;height:5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s66ssA&#10;AADjAAAADwAAAGRycy9kb3ducmV2LnhtbESPQWvCQBCF74L/YRmhN92ktEkaXaUUCqV4qLaHHofs&#10;NBuTnU2zq8Z/7xaEHmfem/e9WW1G24kTDb5xrCBdJCCIK6cbrhV8fb7OCxA+IGvsHJOCC3nYrKeT&#10;FZbanXlHp32oRQxhX6ICE0JfSukrQxb9wvXEUftxg8UQx6GWesBzDLedvE+STFpsOBIM9vRiqGr3&#10;RxshW18dd+73kG5b+W3aDB8/zLtSd7PxeQki0Bj+zbfrNx3rP+RPWZHmRQ5/P8UFyPUV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7ezrqywAAAOMAAAAPAAAAAAAAAAAAAAAAAJgC&#10;AABkcnMvZG93bnJldi54bWxQSwUGAAAAAAQABAD1AAAAkAMAAAAA&#10;" stroked="f">
                  <v:textbox style="mso-fit-shape-to-text:t">
                    <w:txbxContent>
                      <w:p w14:paraId="5E86C389" w14:textId="38AFE6A7" w:rsidR="00F20374" w:rsidRPr="00F20374" w:rsidRDefault="00F20374" w:rsidP="00F20374">
                        <w:pPr>
                          <w:ind w:firstLine="0"/>
                          <w:jc w:val="center"/>
                        </w:pPr>
                        <w:r w:rsidRPr="00F20374">
                          <w:rPr>
                            <w:rFonts w:cs="Times New Roman"/>
                            <w:szCs w:val="28"/>
                          </w:rPr>
                          <w:t xml:space="preserve">Рисунок 1 </w:t>
                        </w:r>
                        <w:r w:rsidR="00AA484A">
                          <w:rPr>
                            <w:rFonts w:cs="Times New Roman"/>
                            <w:szCs w:val="28"/>
                          </w:rPr>
                          <w:t>–</w:t>
                        </w:r>
                        <w:r w:rsidRPr="00F20374">
                          <w:rPr>
                            <w:rFonts w:cs="Times New Roman"/>
                            <w:szCs w:val="28"/>
                          </w:rPr>
                          <w:t xml:space="preserve"> Т</w:t>
                        </w:r>
                        <w:r w:rsidRPr="00F20374">
                          <w:rPr>
                            <w:rFonts w:eastAsia="Times New Roman" w:cs="Times New Roman"/>
                            <w:kern w:val="0"/>
                            <w:szCs w:val="28"/>
                          </w:rPr>
                          <w:t>еоретическая модель повышения квалификации учителей английского языка начальной школы в условиях инклюзивного образования</w:t>
                        </w:r>
                      </w:p>
                    </w:txbxContent>
                  </v:textbox>
                </v:shape>
              </v:group>
            </w:pict>
          </mc:Fallback>
        </mc:AlternateContent>
      </w:r>
    </w:p>
    <w:p w14:paraId="0F197142" w14:textId="35DC9E7C" w:rsidR="00EF6601" w:rsidRDefault="00EF6601" w:rsidP="0098761A">
      <w:pPr>
        <w:ind w:firstLine="454"/>
        <w:rPr>
          <w:rFonts w:eastAsia="Times New Roman" w:cs="Times New Roman"/>
          <w:kern w:val="0"/>
          <w:szCs w:val="28"/>
        </w:rPr>
      </w:pPr>
    </w:p>
    <w:p w14:paraId="1F90F384" w14:textId="54EC7B4C" w:rsidR="00154384" w:rsidRDefault="00154384" w:rsidP="0098761A">
      <w:pPr>
        <w:ind w:firstLine="454"/>
        <w:rPr>
          <w:rFonts w:eastAsia="Times New Roman" w:cs="Times New Roman"/>
          <w:kern w:val="0"/>
          <w:szCs w:val="28"/>
        </w:rPr>
      </w:pPr>
    </w:p>
    <w:p w14:paraId="625BDC61" w14:textId="0CE6EFD5" w:rsidR="00154384" w:rsidRDefault="000E69BA" w:rsidP="00154384">
      <w:pPr>
        <w:tabs>
          <w:tab w:val="left" w:pos="1985"/>
        </w:tabs>
        <w:ind w:firstLine="454"/>
        <w:rPr>
          <w:rFonts w:eastAsia="Times New Roman" w:cs="Times New Roman"/>
          <w:kern w:val="0"/>
          <w:szCs w:val="28"/>
        </w:rPr>
      </w:pPr>
      <w:r>
        <w:rPr>
          <w:rFonts w:eastAsia="Times New Roman" w:cs="Times New Roman"/>
          <w:noProof/>
          <w:kern w:val="0"/>
          <w:szCs w:val="28"/>
          <w:lang w:eastAsia="ru-RU"/>
        </w:rPr>
        <mc:AlternateContent>
          <mc:Choice Requires="wps">
            <w:drawing>
              <wp:anchor distT="0" distB="0" distL="114300" distR="114300" simplePos="0" relativeHeight="251701248" behindDoc="0" locked="0" layoutInCell="1" allowOverlap="1" wp14:anchorId="2530A4A4" wp14:editId="1DA06BFC">
                <wp:simplePos x="0" y="0"/>
                <wp:positionH relativeFrom="column">
                  <wp:posOffset>1384935</wp:posOffset>
                </wp:positionH>
                <wp:positionV relativeFrom="paragraph">
                  <wp:posOffset>998854</wp:posOffset>
                </wp:positionV>
                <wp:extent cx="281940" cy="485775"/>
                <wp:effectExtent l="0" t="38100" r="60960" b="28575"/>
                <wp:wrapNone/>
                <wp:docPr id="841018671" name="Прямая со стрелкой 16"/>
                <wp:cNvGraphicFramePr/>
                <a:graphic xmlns:a="http://schemas.openxmlformats.org/drawingml/2006/main">
                  <a:graphicData uri="http://schemas.microsoft.com/office/word/2010/wordprocessingShape">
                    <wps:wsp>
                      <wps:cNvCnPr/>
                      <wps:spPr>
                        <a:xfrm flipV="1">
                          <a:off x="0" y="0"/>
                          <a:ext cx="281940" cy="485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F75153" id="_x0000_t32" coordsize="21600,21600" o:spt="32" o:oned="t" path="m,l21600,21600e" filled="f">
                <v:path arrowok="t" fillok="f" o:connecttype="none"/>
                <o:lock v:ext="edit" shapetype="t"/>
              </v:shapetype>
              <v:shape id="Прямая со стрелкой 16" o:spid="_x0000_s1026" type="#_x0000_t32" style="position:absolute;margin-left:109.05pt;margin-top:78.65pt;width:22.2pt;height:38.25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" strokecolor="#4579b8 [3044]">
                <v:stroke endarrow="block"/>
              </v:shape>
            </w:pict>
          </mc:Fallback>
        </mc:AlternateContent>
      </w:r>
      <w:r>
        <w:rPr>
          <w:rFonts w:eastAsia="Times New Roman" w:cs="Times New Roman"/>
          <w:noProof/>
          <w:kern w:val="0"/>
          <w:szCs w:val="28"/>
          <w:lang w:eastAsia="ru-RU"/>
        </w:rPr>
        <mc:AlternateContent>
          <mc:Choice Requires="wps">
            <w:drawing>
              <wp:anchor distT="0" distB="0" distL="114300" distR="114300" simplePos="0" relativeHeight="251699200" behindDoc="0" locked="0" layoutInCell="1" allowOverlap="1" wp14:anchorId="427800A3" wp14:editId="2E5B5187">
                <wp:simplePos x="0" y="0"/>
                <wp:positionH relativeFrom="column">
                  <wp:posOffset>1438275</wp:posOffset>
                </wp:positionH>
                <wp:positionV relativeFrom="paragraph">
                  <wp:posOffset>3180715</wp:posOffset>
                </wp:positionV>
                <wp:extent cx="205494" cy="0"/>
                <wp:effectExtent l="0" t="76200" r="23495" b="95250"/>
                <wp:wrapNone/>
                <wp:docPr id="418931743" name="Прямая со стрелкой 16"/>
                <wp:cNvGraphicFramePr/>
                <a:graphic xmlns:a="http://schemas.openxmlformats.org/drawingml/2006/main">
                  <a:graphicData uri="http://schemas.microsoft.com/office/word/2010/wordprocessingShape">
                    <wps:wsp>
                      <wps:cNvCnPr/>
                      <wps:spPr>
                        <a:xfrm>
                          <a:off x="0" y="0"/>
                          <a:ext cx="20549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0F5F1B" id="Прямая со стрелкой 16" o:spid="_x0000_s1026" type="#_x0000_t32" style="position:absolute;margin-left:113.25pt;margin-top:250.45pt;width:16.2pt;height:0;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" strokecolor="#4579b8 [3044]">
                <v:stroke endarrow="block"/>
              </v:shape>
            </w:pict>
          </mc:Fallback>
        </mc:AlternateContent>
      </w:r>
      <w:r>
        <w:rPr>
          <w:rFonts w:eastAsia="Times New Roman" w:cs="Times New Roman"/>
          <w:noProof/>
          <w:kern w:val="0"/>
          <w:szCs w:val="28"/>
          <w:lang w:eastAsia="ru-RU"/>
        </w:rPr>
        <mc:AlternateContent>
          <mc:Choice Requires="wps">
            <w:drawing>
              <wp:anchor distT="0" distB="0" distL="114300" distR="114300" simplePos="0" relativeHeight="251697152" behindDoc="0" locked="0" layoutInCell="1" allowOverlap="1" wp14:anchorId="31B3DE40" wp14:editId="00537D9E">
                <wp:simplePos x="0" y="0"/>
                <wp:positionH relativeFrom="column">
                  <wp:posOffset>1437640</wp:posOffset>
                </wp:positionH>
                <wp:positionV relativeFrom="paragraph">
                  <wp:posOffset>2580640</wp:posOffset>
                </wp:positionV>
                <wp:extent cx="205494" cy="0"/>
                <wp:effectExtent l="0" t="76200" r="23495" b="95250"/>
                <wp:wrapNone/>
                <wp:docPr id="481804964" name="Прямая со стрелкой 16"/>
                <wp:cNvGraphicFramePr/>
                <a:graphic xmlns:a="http://schemas.openxmlformats.org/drawingml/2006/main">
                  <a:graphicData uri="http://schemas.microsoft.com/office/word/2010/wordprocessingShape">
                    <wps:wsp>
                      <wps:cNvCnPr/>
                      <wps:spPr>
                        <a:xfrm>
                          <a:off x="0" y="0"/>
                          <a:ext cx="20549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7B3BFB" id="Прямая со стрелкой 16" o:spid="_x0000_s1026" type="#_x0000_t32" style="position:absolute;margin-left:113.2pt;margin-top:203.2pt;width:16.2pt;height:0;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" strokecolor="#4579b8 [3044]">
                <v:stroke endarrow="block"/>
              </v:shape>
            </w:pict>
          </mc:Fallback>
        </mc:AlternateContent>
      </w:r>
      <w:r>
        <w:rPr>
          <w:rFonts w:eastAsia="Times New Roman" w:cs="Times New Roman"/>
          <w:noProof/>
          <w:kern w:val="0"/>
          <w:szCs w:val="28"/>
          <w:lang w:eastAsia="ru-RU"/>
        </w:rPr>
        <mc:AlternateContent>
          <mc:Choice Requires="wps">
            <w:drawing>
              <wp:anchor distT="0" distB="0" distL="114300" distR="114300" simplePos="0" relativeHeight="251695104" behindDoc="0" locked="0" layoutInCell="1" allowOverlap="1" wp14:anchorId="187E1F2C" wp14:editId="1E06B426">
                <wp:simplePos x="0" y="0"/>
                <wp:positionH relativeFrom="column">
                  <wp:posOffset>1390650</wp:posOffset>
                </wp:positionH>
                <wp:positionV relativeFrom="paragraph">
                  <wp:posOffset>1494790</wp:posOffset>
                </wp:positionV>
                <wp:extent cx="205494" cy="0"/>
                <wp:effectExtent l="0" t="76200" r="23495" b="95250"/>
                <wp:wrapNone/>
                <wp:docPr id="1091081855" name="Прямая со стрелкой 16"/>
                <wp:cNvGraphicFramePr/>
                <a:graphic xmlns:a="http://schemas.openxmlformats.org/drawingml/2006/main">
                  <a:graphicData uri="http://schemas.microsoft.com/office/word/2010/wordprocessingShape">
                    <wps:wsp>
                      <wps:cNvCnPr/>
                      <wps:spPr>
                        <a:xfrm>
                          <a:off x="0" y="0"/>
                          <a:ext cx="20549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B72BE9" id="Прямая со стрелкой 16" o:spid="_x0000_s1026" type="#_x0000_t32" style="position:absolute;margin-left:109.5pt;margin-top:117.7pt;width:16.2pt;height: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" strokecolor="#4579b8 [3044]">
                <v:stroke endarrow="block"/>
              </v:shape>
            </w:pict>
          </mc:Fallback>
        </mc:AlternateContent>
      </w:r>
      <w:r>
        <w:rPr>
          <w:rFonts w:eastAsia="Times New Roman" w:cs="Times New Roman"/>
          <w:noProof/>
          <w:kern w:val="0"/>
          <w:szCs w:val="28"/>
          <w:lang w:eastAsia="ru-RU"/>
        </w:rPr>
        <mc:AlternateContent>
          <mc:Choice Requires="wps">
            <w:drawing>
              <wp:anchor distT="0" distB="0" distL="114300" distR="114300" simplePos="0" relativeHeight="251693056" behindDoc="0" locked="0" layoutInCell="1" allowOverlap="1" wp14:anchorId="73D28C2F" wp14:editId="0239CD8F">
                <wp:simplePos x="0" y="0"/>
                <wp:positionH relativeFrom="margin">
                  <wp:posOffset>1375410</wp:posOffset>
                </wp:positionH>
                <wp:positionV relativeFrom="paragraph">
                  <wp:posOffset>1446530</wp:posOffset>
                </wp:positionV>
                <wp:extent cx="292054" cy="485775"/>
                <wp:effectExtent l="0" t="0" r="70485" b="47625"/>
                <wp:wrapNone/>
                <wp:docPr id="2129775464" name="Прямая со стрелкой 16"/>
                <wp:cNvGraphicFramePr/>
                <a:graphic xmlns:a="http://schemas.openxmlformats.org/drawingml/2006/main">
                  <a:graphicData uri="http://schemas.microsoft.com/office/word/2010/wordprocessingShape">
                    <wps:wsp>
                      <wps:cNvCnPr/>
                      <wps:spPr>
                        <a:xfrm>
                          <a:off x="0" y="0"/>
                          <a:ext cx="292054" cy="485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07985" id="Прямая со стрелкой 16" o:spid="_x0000_s1026" type="#_x0000_t32" style="position:absolute;margin-left:108.3pt;margin-top:113.9pt;width:23pt;height:38.2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" strokecolor="#4579b8 [3044]">
                <v:stroke endarrow="block"/>
                <w10:wrap anchorx="margin"/>
              </v:shape>
            </w:pict>
          </mc:Fallback>
        </mc:AlternateContent>
      </w:r>
      <w:r>
        <w:rPr>
          <w:rFonts w:eastAsia="Times New Roman" w:cs="Times New Roman"/>
          <w:noProof/>
          <w:kern w:val="0"/>
          <w:szCs w:val="28"/>
          <w:lang w:eastAsia="ru-RU"/>
        </w:rPr>
        <mc:AlternateContent>
          <mc:Choice Requires="wps">
            <w:drawing>
              <wp:anchor distT="0" distB="0" distL="114300" distR="114300" simplePos="0" relativeHeight="251691008" behindDoc="0" locked="0" layoutInCell="1" allowOverlap="1" wp14:anchorId="5D2AF657" wp14:editId="7E8F87D7">
                <wp:simplePos x="0" y="0"/>
                <wp:positionH relativeFrom="column">
                  <wp:posOffset>1479793</wp:posOffset>
                </wp:positionH>
                <wp:positionV relativeFrom="paragraph">
                  <wp:posOffset>370205</wp:posOffset>
                </wp:positionV>
                <wp:extent cx="205494" cy="0"/>
                <wp:effectExtent l="0" t="76200" r="23495" b="95250"/>
                <wp:wrapNone/>
                <wp:docPr id="1412284109" name="Прямая со стрелкой 16"/>
                <wp:cNvGraphicFramePr/>
                <a:graphic xmlns:a="http://schemas.openxmlformats.org/drawingml/2006/main">
                  <a:graphicData uri="http://schemas.microsoft.com/office/word/2010/wordprocessingShape">
                    <wps:wsp>
                      <wps:cNvCnPr/>
                      <wps:spPr>
                        <a:xfrm>
                          <a:off x="0" y="0"/>
                          <a:ext cx="20549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7F96A7" id="Прямая со стрелкой 16" o:spid="_x0000_s1026" type="#_x0000_t32" style="position:absolute;margin-left:116.5pt;margin-top:29.15pt;width:16.2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" strokecolor="#4579b8 [3044]">
                <v:stroke endarrow="block"/>
              </v:shape>
            </w:pict>
          </mc:Fallback>
        </mc:AlternateContent>
      </w:r>
    </w:p>
    <w:p w14:paraId="53F386C6" w14:textId="33310D5B" w:rsidR="00EF6601" w:rsidRPr="00EF6C1E" w:rsidRDefault="000E69BA" w:rsidP="00EF6C1E">
      <w:pPr>
        <w:ind w:firstLine="454"/>
        <w:rPr>
          <w:rFonts w:eastAsia="Times New Roman" w:cs="Times New Roman"/>
          <w:kern w:val="0"/>
          <w:szCs w:val="28"/>
        </w:rPr>
        <w:sectPr w:rsidR="00EF6601" w:rsidRPr="00EF6C1E" w:rsidSect="00F20374">
          <w:endnotePr>
            <w:numFmt w:val="decimal"/>
          </w:endnotePr>
          <w:pgSz w:w="16838" w:h="11906" w:orient="landscape"/>
          <w:pgMar w:top="851" w:right="1134" w:bottom="1276" w:left="1134" w:header="709" w:footer="709" w:gutter="0"/>
          <w:cols w:space="708"/>
          <w:docGrid w:linePitch="360"/>
        </w:sectPr>
      </w:pPr>
      <w:r>
        <w:rPr>
          <w:rFonts w:eastAsia="Times New Roman" w:cs="Times New Roman"/>
          <w:noProof/>
          <w:kern w:val="0"/>
          <w:szCs w:val="28"/>
          <w:lang w:eastAsia="ru-RU"/>
        </w:rPr>
        <mc:AlternateContent>
          <mc:Choice Requires="wps">
            <w:drawing>
              <wp:anchor distT="0" distB="0" distL="114300" distR="114300" simplePos="0" relativeHeight="251703296" behindDoc="0" locked="0" layoutInCell="1" allowOverlap="1" wp14:anchorId="628ACBD8" wp14:editId="635B3958">
                <wp:simplePos x="0" y="0"/>
                <wp:positionH relativeFrom="column">
                  <wp:posOffset>1418701</wp:posOffset>
                </wp:positionH>
                <wp:positionV relativeFrom="paragraph">
                  <wp:posOffset>3576320</wp:posOffset>
                </wp:positionV>
                <wp:extent cx="205494" cy="0"/>
                <wp:effectExtent l="0" t="76200" r="23495" b="95250"/>
                <wp:wrapNone/>
                <wp:docPr id="1761333353" name="Прямая со стрелкой 16"/>
                <wp:cNvGraphicFramePr/>
                <a:graphic xmlns:a="http://schemas.openxmlformats.org/drawingml/2006/main">
                  <a:graphicData uri="http://schemas.microsoft.com/office/word/2010/wordprocessingShape">
                    <wps:wsp>
                      <wps:cNvCnPr/>
                      <wps:spPr>
                        <a:xfrm>
                          <a:off x="0" y="0"/>
                          <a:ext cx="20549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2706DE" id="Прямая со стрелкой 16" o:spid="_x0000_s1026" type="#_x0000_t32" style="position:absolute;margin-left:111.7pt;margin-top:281.6pt;width:16.2pt;height:0;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" strokecolor="#4579b8 [3044]">
                <v:stroke endarrow="block"/>
              </v:shape>
            </w:pict>
          </mc:Fallback>
        </mc:AlternateContent>
      </w:r>
    </w:p>
    <w:p w14:paraId="512AE31B" w14:textId="59FD6EB7" w:rsidR="008250FD" w:rsidRPr="00124820" w:rsidRDefault="008250FD" w:rsidP="00502656">
      <w:pPr>
        <w:ind w:firstLine="454"/>
        <w:rPr>
          <w:rFonts w:cs="Times New Roman"/>
          <w:szCs w:val="28"/>
        </w:rPr>
      </w:pPr>
      <w:r w:rsidRPr="00124820">
        <w:rPr>
          <w:rFonts w:cs="Times New Roman"/>
          <w:szCs w:val="28"/>
        </w:rPr>
        <w:t xml:space="preserve">Таким образом, академические компетенции </w:t>
      </w:r>
      <w:r w:rsidR="00502656">
        <w:rPr>
          <w:rFonts w:cs="Times New Roman"/>
          <w:szCs w:val="28"/>
        </w:rPr>
        <w:t>связаны со знанием не только методологии и теории, но и со способностями применять их в повседневной деятельности.</w:t>
      </w:r>
      <w:r w:rsidR="009F4DF9" w:rsidRPr="00124820">
        <w:rPr>
          <w:rFonts w:cs="Times New Roman"/>
          <w:szCs w:val="28"/>
        </w:rPr>
        <w:t xml:space="preserve"> </w:t>
      </w:r>
      <w:r w:rsidRPr="00124820">
        <w:rPr>
          <w:rFonts w:cs="Times New Roman"/>
          <w:szCs w:val="28"/>
        </w:rPr>
        <w:t>[</w:t>
      </w:r>
      <w:r w:rsidR="003B4BD9" w:rsidRPr="003B4BD9">
        <w:rPr>
          <w:rFonts w:cs="Times New Roman"/>
          <w:szCs w:val="28"/>
        </w:rPr>
        <w:t>101</w:t>
      </w:r>
      <w:r w:rsidRPr="00124820">
        <w:rPr>
          <w:rFonts w:cs="Times New Roman"/>
          <w:szCs w:val="28"/>
        </w:rPr>
        <w:t>].</w:t>
      </w:r>
    </w:p>
    <w:p w14:paraId="755763B0" w14:textId="63592521" w:rsidR="008250FD" w:rsidRPr="00124820" w:rsidRDefault="008250FD" w:rsidP="00D50C1E">
      <w:pPr>
        <w:ind w:firstLine="454"/>
        <w:rPr>
          <w:rFonts w:cs="Times New Roman"/>
          <w:szCs w:val="28"/>
        </w:rPr>
      </w:pPr>
      <w:r w:rsidRPr="00124820">
        <w:rPr>
          <w:rFonts w:cs="Times New Roman"/>
          <w:szCs w:val="28"/>
        </w:rPr>
        <w:t>Опыт педагогической практики показывает, что при организации инклюзивного начального образования требования к деятельности педагога возрастают, их функциональные обязанности расширяются</w:t>
      </w:r>
    </w:p>
    <w:p w14:paraId="349851D2" w14:textId="06FD06E4" w:rsidR="008250FD" w:rsidRPr="00124820" w:rsidRDefault="008250FD" w:rsidP="00D50C1E">
      <w:pPr>
        <w:ind w:firstLine="454"/>
        <w:rPr>
          <w:rFonts w:cs="Times New Roman"/>
          <w:szCs w:val="28"/>
        </w:rPr>
      </w:pPr>
      <w:r w:rsidRPr="00124820">
        <w:rPr>
          <w:rFonts w:cs="Times New Roman"/>
          <w:szCs w:val="28"/>
        </w:rPr>
        <w:t>Готовность учителей к профессиональной деятельности в инклюзивной школе определяется двумя основными показателями: профессиональной и психологической готовностью</w:t>
      </w:r>
      <w:r w:rsidR="009F4DF9" w:rsidRPr="00124820">
        <w:rPr>
          <w:rFonts w:cs="Times New Roman"/>
          <w:szCs w:val="28"/>
        </w:rPr>
        <w:t xml:space="preserve"> </w:t>
      </w:r>
      <w:r w:rsidRPr="00124820">
        <w:rPr>
          <w:rFonts w:cs="Times New Roman"/>
          <w:szCs w:val="28"/>
        </w:rPr>
        <w:t>[</w:t>
      </w:r>
      <w:r w:rsidR="003B4BD9" w:rsidRPr="008361E2">
        <w:rPr>
          <w:rFonts w:cs="Times New Roman"/>
          <w:szCs w:val="28"/>
        </w:rPr>
        <w:t>102</w:t>
      </w:r>
      <w:r w:rsidRPr="00124820">
        <w:rPr>
          <w:rFonts w:cs="Times New Roman"/>
          <w:szCs w:val="28"/>
        </w:rPr>
        <w:t>].</w:t>
      </w:r>
    </w:p>
    <w:p w14:paraId="5287BAEE" w14:textId="213DA079" w:rsidR="008250FD" w:rsidRPr="00124820" w:rsidRDefault="008250FD" w:rsidP="00D50C1E">
      <w:pPr>
        <w:ind w:firstLine="454"/>
        <w:rPr>
          <w:rFonts w:cs="Times New Roman"/>
          <w:szCs w:val="28"/>
        </w:rPr>
      </w:pPr>
      <w:r w:rsidRPr="00124820">
        <w:rPr>
          <w:rFonts w:cs="Times New Roman"/>
          <w:szCs w:val="28"/>
        </w:rPr>
        <w:t>При оценке готовности педагогов к работе в инклюзивной среде применимы такие методики, как методика диагностики уровня эмпатических способностей В.В.Бойко, предназначенная для оценки умения сопереживать и понимать мысли и чувства другого; опросник, диагностирующий индекс жизненной удовлетворенности (адаптация Н.В.Паниной), отражающий общее психологическое состояние человека, степень его психологического комфорта и социально-психологической адаптированности; методика КОС, предназначенная для изучения коммуникативных и организаторских склонностей</w:t>
      </w:r>
      <w:r w:rsidR="009F4DF9" w:rsidRPr="00124820">
        <w:rPr>
          <w:rFonts w:cs="Times New Roman"/>
          <w:szCs w:val="28"/>
        </w:rPr>
        <w:t xml:space="preserve"> </w:t>
      </w:r>
      <w:r w:rsidRPr="00124820">
        <w:rPr>
          <w:rFonts w:cs="Times New Roman"/>
          <w:szCs w:val="28"/>
        </w:rPr>
        <w:t>[</w:t>
      </w:r>
      <w:r w:rsidR="00DE7848" w:rsidRPr="00DE7848">
        <w:rPr>
          <w:rFonts w:cs="Times New Roman"/>
          <w:szCs w:val="28"/>
        </w:rPr>
        <w:t>103</w:t>
      </w:r>
      <w:r w:rsidR="00CC3687">
        <w:rPr>
          <w:rFonts w:cs="Times New Roman"/>
          <w:szCs w:val="28"/>
        </w:rPr>
        <w:t>-</w:t>
      </w:r>
      <w:r w:rsidR="00DE7848" w:rsidRPr="00DE7848">
        <w:rPr>
          <w:rFonts w:cs="Times New Roman"/>
          <w:szCs w:val="28"/>
        </w:rPr>
        <w:t>104</w:t>
      </w:r>
      <w:r w:rsidRPr="00124820">
        <w:rPr>
          <w:rFonts w:cs="Times New Roman"/>
          <w:szCs w:val="28"/>
        </w:rPr>
        <w:t>]</w:t>
      </w:r>
    </w:p>
    <w:p w14:paraId="3C1B2DE7" w14:textId="5B82DFDB" w:rsidR="008250FD" w:rsidRPr="00124820" w:rsidRDefault="008250FD" w:rsidP="00D50C1E">
      <w:pPr>
        <w:ind w:firstLine="454"/>
        <w:rPr>
          <w:rFonts w:cs="Times New Roman"/>
          <w:szCs w:val="28"/>
        </w:rPr>
      </w:pPr>
      <w:r w:rsidRPr="00124820">
        <w:rPr>
          <w:rFonts w:cs="Times New Roman"/>
          <w:szCs w:val="28"/>
        </w:rPr>
        <w:t>В соответствии с теоретическими подходами к исследуемой проблеме, предлагаемая теоретическая модель повышения квалификации учителей английского языка в обучении младших школьников в условиях инклюзивного образования ориентирована на наиболее актуальные направления проектирования образовательных программ</w:t>
      </w:r>
      <w:r w:rsidR="009F4DF9" w:rsidRPr="00124820">
        <w:rPr>
          <w:rFonts w:cs="Times New Roman"/>
          <w:szCs w:val="28"/>
        </w:rPr>
        <w:t xml:space="preserve">, ориентированных на </w:t>
      </w:r>
      <w:r w:rsidRPr="00124820">
        <w:rPr>
          <w:rFonts w:cs="Times New Roman"/>
          <w:szCs w:val="28"/>
        </w:rPr>
        <w:t>индивидуализаци</w:t>
      </w:r>
      <w:r w:rsidR="00816C93" w:rsidRPr="00124820">
        <w:rPr>
          <w:rFonts w:cs="Times New Roman"/>
          <w:szCs w:val="28"/>
        </w:rPr>
        <w:t>ю</w:t>
      </w:r>
      <w:r w:rsidRPr="00124820">
        <w:rPr>
          <w:rFonts w:cs="Times New Roman"/>
          <w:szCs w:val="28"/>
        </w:rPr>
        <w:t xml:space="preserve"> процесса повышения квалификации</w:t>
      </w:r>
      <w:r w:rsidR="00816C93" w:rsidRPr="00124820">
        <w:rPr>
          <w:rFonts w:cs="Times New Roman"/>
          <w:szCs w:val="28"/>
        </w:rPr>
        <w:t xml:space="preserve"> </w:t>
      </w:r>
      <w:r w:rsidRPr="00124820">
        <w:rPr>
          <w:rFonts w:cs="Times New Roman"/>
          <w:szCs w:val="28"/>
        </w:rPr>
        <w:t>[</w:t>
      </w:r>
      <w:r w:rsidR="00DE7848" w:rsidRPr="00DE7848">
        <w:rPr>
          <w:rFonts w:cs="Times New Roman"/>
          <w:szCs w:val="28"/>
        </w:rPr>
        <w:t>105</w:t>
      </w:r>
      <w:r w:rsidRPr="00124820">
        <w:rPr>
          <w:rFonts w:cs="Times New Roman"/>
          <w:szCs w:val="28"/>
        </w:rPr>
        <w:t>].</w:t>
      </w:r>
    </w:p>
    <w:p w14:paraId="79BCD0E7" w14:textId="77777777" w:rsidR="008250FD" w:rsidRPr="00124820" w:rsidRDefault="008250FD" w:rsidP="00D50C1E">
      <w:pPr>
        <w:ind w:firstLine="454"/>
        <w:rPr>
          <w:rFonts w:cs="Times New Roman"/>
          <w:szCs w:val="28"/>
        </w:rPr>
      </w:pPr>
      <w:r w:rsidRPr="00124820">
        <w:rPr>
          <w:rFonts w:cs="Times New Roman"/>
          <w:szCs w:val="28"/>
        </w:rPr>
        <w:t xml:space="preserve">Организация учебного процесса на основе </w:t>
      </w:r>
      <w:r w:rsidR="006C310B">
        <w:rPr>
          <w:rFonts w:cs="Times New Roman"/>
          <w:szCs w:val="28"/>
        </w:rPr>
        <w:t xml:space="preserve">предлагаемой нами теоретической </w:t>
      </w:r>
      <w:r w:rsidRPr="00124820">
        <w:rPr>
          <w:rFonts w:cs="Times New Roman"/>
          <w:szCs w:val="28"/>
        </w:rPr>
        <w:t xml:space="preserve">модели </w:t>
      </w:r>
      <w:r w:rsidR="006C310B">
        <w:rPr>
          <w:rFonts w:cs="Times New Roman"/>
          <w:szCs w:val="28"/>
        </w:rPr>
        <w:t xml:space="preserve">будет </w:t>
      </w:r>
      <w:r w:rsidRPr="00124820">
        <w:rPr>
          <w:rFonts w:cs="Times New Roman"/>
          <w:szCs w:val="28"/>
        </w:rPr>
        <w:t>способст</w:t>
      </w:r>
      <w:r w:rsidR="006C310B">
        <w:rPr>
          <w:rFonts w:cs="Times New Roman"/>
          <w:szCs w:val="28"/>
        </w:rPr>
        <w:t>во</w:t>
      </w:r>
      <w:r w:rsidRPr="00124820">
        <w:rPr>
          <w:rFonts w:cs="Times New Roman"/>
          <w:szCs w:val="28"/>
        </w:rPr>
        <w:t>в</w:t>
      </w:r>
      <w:r w:rsidR="006C310B">
        <w:rPr>
          <w:rFonts w:cs="Times New Roman"/>
          <w:szCs w:val="28"/>
        </w:rPr>
        <w:t>ать</w:t>
      </w:r>
      <w:r w:rsidRPr="00124820">
        <w:rPr>
          <w:rFonts w:cs="Times New Roman"/>
          <w:szCs w:val="28"/>
        </w:rPr>
        <w:t xml:space="preserve"> усилению мотивации слушателей к педагогической деятельности в целом</w:t>
      </w:r>
      <w:r w:rsidR="006C310B">
        <w:rPr>
          <w:rFonts w:cs="Times New Roman"/>
          <w:szCs w:val="28"/>
        </w:rPr>
        <w:t>.</w:t>
      </w:r>
    </w:p>
    <w:p w14:paraId="5BA733E3" w14:textId="46D2BAFC" w:rsidR="00A919DA" w:rsidRPr="00124820" w:rsidRDefault="006C310B" w:rsidP="00A919DA">
      <w:pPr>
        <w:ind w:firstLine="454"/>
        <w:rPr>
          <w:rFonts w:cs="Times New Roman"/>
          <w:szCs w:val="28"/>
        </w:rPr>
      </w:pPr>
      <w:r>
        <w:rPr>
          <w:rFonts w:cs="Times New Roman"/>
          <w:szCs w:val="28"/>
        </w:rPr>
        <w:t>П</w:t>
      </w:r>
      <w:r w:rsidR="00A919DA" w:rsidRPr="00124820">
        <w:rPr>
          <w:rFonts w:cs="Times New Roman"/>
          <w:szCs w:val="28"/>
        </w:rPr>
        <w:t xml:space="preserve">роцесс </w:t>
      </w:r>
      <w:r>
        <w:rPr>
          <w:rFonts w:cs="Times New Roman"/>
          <w:szCs w:val="28"/>
        </w:rPr>
        <w:t xml:space="preserve">повышения квалификации педагогов в последние годы ориентируется </w:t>
      </w:r>
      <w:r w:rsidR="00A919DA" w:rsidRPr="00124820">
        <w:rPr>
          <w:rFonts w:cs="Times New Roman"/>
          <w:szCs w:val="28"/>
        </w:rPr>
        <w:t>на вариативность индивидуальных программ</w:t>
      </w:r>
      <w:r>
        <w:rPr>
          <w:rFonts w:cs="Times New Roman"/>
          <w:szCs w:val="28"/>
        </w:rPr>
        <w:t xml:space="preserve">, которые дают </w:t>
      </w:r>
      <w:r w:rsidR="00A919DA" w:rsidRPr="00124820">
        <w:rPr>
          <w:rFonts w:cs="Times New Roman"/>
          <w:szCs w:val="28"/>
        </w:rPr>
        <w:t>возможность выбора [</w:t>
      </w:r>
      <w:r w:rsidR="00DE7848" w:rsidRPr="00DE7848">
        <w:rPr>
          <w:rFonts w:cs="Times New Roman"/>
          <w:szCs w:val="28"/>
        </w:rPr>
        <w:t>106</w:t>
      </w:r>
      <w:r w:rsidR="00A919DA" w:rsidRPr="00124820">
        <w:rPr>
          <w:rFonts w:cs="Times New Roman"/>
          <w:szCs w:val="28"/>
        </w:rPr>
        <w:t xml:space="preserve">]. </w:t>
      </w:r>
    </w:p>
    <w:p w14:paraId="387E82FA" w14:textId="77777777" w:rsidR="00A919DA" w:rsidRPr="00124820" w:rsidRDefault="00A919DA" w:rsidP="00D50C1E">
      <w:pPr>
        <w:ind w:firstLine="0"/>
        <w:jc w:val="left"/>
        <w:rPr>
          <w:rFonts w:cs="Times New Roman"/>
          <w:b/>
          <w:szCs w:val="28"/>
        </w:rPr>
      </w:pPr>
    </w:p>
    <w:p w14:paraId="68737FCB" w14:textId="77777777" w:rsidR="00A919DA" w:rsidRPr="00124820" w:rsidRDefault="00A919DA">
      <w:pPr>
        <w:spacing w:after="200" w:line="276" w:lineRule="auto"/>
        <w:ind w:firstLine="0"/>
        <w:jc w:val="left"/>
        <w:rPr>
          <w:rFonts w:cs="Times New Roman"/>
          <w:bCs/>
          <w:szCs w:val="28"/>
        </w:rPr>
      </w:pPr>
      <w:r w:rsidRPr="00124820">
        <w:rPr>
          <w:rFonts w:cs="Times New Roman"/>
          <w:bCs/>
          <w:szCs w:val="28"/>
        </w:rPr>
        <w:br w:type="page"/>
      </w:r>
    </w:p>
    <w:p w14:paraId="31FA79D2" w14:textId="77777777" w:rsidR="007B3D7A" w:rsidRPr="00124820" w:rsidRDefault="007B3D7A" w:rsidP="00D50C1E">
      <w:pPr>
        <w:tabs>
          <w:tab w:val="left" w:pos="8642"/>
        </w:tabs>
        <w:ind w:firstLine="454"/>
        <w:rPr>
          <w:rFonts w:cs="Times New Roman"/>
          <w:bCs/>
          <w:szCs w:val="28"/>
        </w:rPr>
      </w:pPr>
      <w:r w:rsidRPr="002A4D3B">
        <w:rPr>
          <w:rFonts w:cs="Times New Roman"/>
          <w:bCs/>
          <w:szCs w:val="28"/>
        </w:rPr>
        <w:t xml:space="preserve">2 </w:t>
      </w:r>
      <w:r w:rsidR="00026DF1" w:rsidRPr="002A4D3B">
        <w:rPr>
          <w:bCs/>
          <w:szCs w:val="28"/>
        </w:rPr>
        <w:t xml:space="preserve">СОДЕРЖАНИЕ </w:t>
      </w:r>
      <w:r w:rsidR="00026DF1" w:rsidRPr="002A4D3B">
        <w:rPr>
          <w:rFonts w:cs="Times New Roman"/>
          <w:bCs/>
          <w:szCs w:val="28"/>
        </w:rPr>
        <w:t>ОПЫТНО-ПЕДАГОГИЧЕСКОЙ РАБОТЫ П</w:t>
      </w:r>
      <w:r w:rsidR="00026DF1" w:rsidRPr="002A4D3B">
        <w:rPr>
          <w:bCs/>
          <w:szCs w:val="28"/>
        </w:rPr>
        <w:t>О ПОВЫШЕНИЮ КВАЛИФИКАЦИИ УЧИТЕЛЕЙ АЯ В УСЛОВИЯХ ИНКЛЮЗИВНОГО ОБРАЗОВАНИЯ</w:t>
      </w:r>
    </w:p>
    <w:p w14:paraId="7120366B" w14:textId="77777777" w:rsidR="007B3D7A" w:rsidRPr="00436474" w:rsidRDefault="007B3D7A" w:rsidP="00D50C1E">
      <w:pPr>
        <w:tabs>
          <w:tab w:val="left" w:pos="8642"/>
        </w:tabs>
        <w:ind w:firstLine="454"/>
        <w:jc w:val="left"/>
        <w:rPr>
          <w:rFonts w:cs="Times New Roman"/>
          <w:bCs/>
          <w:szCs w:val="28"/>
        </w:rPr>
      </w:pPr>
    </w:p>
    <w:p w14:paraId="239C0EB7" w14:textId="77777777" w:rsidR="007907A8" w:rsidRPr="007907A8" w:rsidRDefault="007907A8" w:rsidP="007907A8">
      <w:pPr>
        <w:tabs>
          <w:tab w:val="left" w:pos="8642"/>
        </w:tabs>
        <w:ind w:firstLine="454"/>
        <w:rPr>
          <w:rFonts w:cs="Times New Roman"/>
          <w:bCs/>
          <w:szCs w:val="28"/>
          <w14:ligatures w14:val="standardContextual"/>
        </w:rPr>
      </w:pPr>
      <w:r w:rsidRPr="007907A8">
        <w:rPr>
          <w:rFonts w:cs="Times New Roman"/>
          <w:bCs/>
          <w:szCs w:val="28"/>
          <w14:ligatures w14:val="standardContextual"/>
        </w:rPr>
        <w:t>2.1 Методическое обеспечение повышения квалификации учителей английского языка в обучении младших школьников в условиях инклюзивного образования (формирующий этап эксперимента)</w:t>
      </w:r>
    </w:p>
    <w:p w14:paraId="34ED42B2" w14:textId="77777777" w:rsidR="007907A8" w:rsidRPr="007907A8" w:rsidRDefault="007907A8" w:rsidP="007907A8">
      <w:pPr>
        <w:ind w:firstLine="454"/>
        <w:rPr>
          <w:rFonts w:cs="Times New Roman"/>
          <w:szCs w:val="28"/>
          <w14:ligatures w14:val="standardContextual"/>
        </w:rPr>
      </w:pPr>
    </w:p>
    <w:p w14:paraId="0D2473B2" w14:textId="792C345A" w:rsidR="007907A8" w:rsidRPr="007907A8" w:rsidRDefault="00F135CD" w:rsidP="007907A8">
      <w:pPr>
        <w:ind w:firstLine="454"/>
        <w:rPr>
          <w:rFonts w:cs="Times New Roman"/>
          <w:szCs w:val="28"/>
          <w14:ligatures w14:val="standardContextual"/>
        </w:rPr>
      </w:pPr>
      <w:r w:rsidRPr="00F135CD">
        <w:rPr>
          <w:rFonts w:cs="Times New Roman"/>
          <w:szCs w:val="28"/>
          <w14:ligatures w14:val="standardContextual"/>
        </w:rPr>
        <w:t>Проведенные нами опросы и выявленные проблемы обозначили необходимость проведения различных форм и методов повышения квалификации учителей с целью познакомить их с основными принципами инклюзивного образования, методами и приемами обучения английскому языку в средней школе в условиях инклюзивного обучения</w:t>
      </w:r>
      <w:r w:rsidR="007907A8" w:rsidRPr="007907A8">
        <w:rPr>
          <w:rFonts w:cs="Times New Roman"/>
          <w:szCs w:val="28"/>
          <w14:ligatures w14:val="standardContextual"/>
        </w:rPr>
        <w:t xml:space="preserve">. </w:t>
      </w:r>
    </w:p>
    <w:p w14:paraId="4A771CA6" w14:textId="77777777" w:rsidR="007907A8" w:rsidRPr="007907A8" w:rsidRDefault="007907A8" w:rsidP="007907A8">
      <w:pPr>
        <w:ind w:firstLine="454"/>
        <w:rPr>
          <w:rFonts w:cs="Times New Roman"/>
          <w:szCs w:val="28"/>
          <w14:ligatures w14:val="standardContextual"/>
        </w:rPr>
      </w:pPr>
      <w:r w:rsidRPr="007907A8">
        <w:rPr>
          <w:rFonts w:cs="Times New Roman"/>
          <w:szCs w:val="28"/>
          <w14:ligatures w14:val="standardContextual"/>
        </w:rPr>
        <w:t>Как мы видим из теоретического материала, представление об особых образовательных потребностях формируется в основном на литературе, предназначенной для дефектологов, что является отдельной специальностью и может требовать специальной длительной подготовки. Следующим шагом в таком обучении было бы обучение методике преподавания английского языка детям с ООП, но без ОВЗ. И последним этапом – обучение тому, как применять представления о психолого-педагогических особенностях детей с ОВЗ и остальных детей с ООП в формировании методов и приемов, в разработке планирования.</w:t>
      </w:r>
    </w:p>
    <w:p w14:paraId="5692F3DB" w14:textId="1A79F668" w:rsidR="007907A8" w:rsidRPr="007907A8" w:rsidRDefault="007907A8" w:rsidP="00485F2C">
      <w:pPr>
        <w:ind w:firstLine="454"/>
        <w:rPr>
          <w:rFonts w:cs="Times New Roman"/>
          <w:szCs w:val="28"/>
          <w14:ligatures w14:val="standardContextual"/>
        </w:rPr>
      </w:pPr>
      <w:r w:rsidRPr="007907A8">
        <w:rPr>
          <w:rFonts w:cs="Times New Roman"/>
          <w:szCs w:val="28"/>
          <w14:ligatures w14:val="standardContextual"/>
        </w:rPr>
        <w:t>Основной формой обучения учителей</w:t>
      </w:r>
      <w:r w:rsidR="00485F2C">
        <w:rPr>
          <w:rFonts w:cs="Times New Roman"/>
          <w:szCs w:val="28"/>
          <w14:ligatures w14:val="standardContextual"/>
        </w:rPr>
        <w:t xml:space="preserve"> без отрыва от производства на длительный срок </w:t>
      </w:r>
      <w:r w:rsidRPr="007907A8">
        <w:rPr>
          <w:rFonts w:cs="Times New Roman"/>
          <w:szCs w:val="28"/>
          <w14:ligatures w14:val="standardContextual"/>
        </w:rPr>
        <w:t>являются курсы повышения квалификации. Однако мы не могли провести их без понимания того, какой материал будет понятен для учителей английского языка, позволит им при работе понимать и учитывать особенности восприятия и обучения детей с различными образовательными потребностями. С учетом того, что нами было изучено ранее, мы предполагали, что нам придется ломать устоявшиеся стереотипы относительно того, что только дети с ограниченными возможностями здоровья могут требовать особого подхода при обучении.</w:t>
      </w:r>
    </w:p>
    <w:p w14:paraId="5EA1F372" w14:textId="77777777" w:rsidR="007907A8" w:rsidRPr="007907A8" w:rsidRDefault="007907A8" w:rsidP="007907A8">
      <w:pPr>
        <w:ind w:firstLine="454"/>
        <w:rPr>
          <w:rFonts w:cs="Times New Roman"/>
          <w:szCs w:val="28"/>
          <w14:ligatures w14:val="standardContextual"/>
        </w:rPr>
      </w:pPr>
      <w:r w:rsidRPr="007907A8">
        <w:rPr>
          <w:rFonts w:cs="Times New Roman"/>
          <w:szCs w:val="28"/>
          <w14:ligatures w14:val="standardContextual"/>
        </w:rPr>
        <w:t>Поэтому было принято решение о разработке программы курсов повышения квалификации «Обучение английскому языку в условиях инклюзивного образования» на основе того теоретического материала, который был подготовлен нами в рамках настоящего диссертационного исследования.</w:t>
      </w:r>
    </w:p>
    <w:p w14:paraId="060542EB" w14:textId="77777777" w:rsidR="007907A8" w:rsidRPr="007907A8" w:rsidRDefault="007907A8" w:rsidP="007907A8">
      <w:pPr>
        <w:ind w:firstLine="454"/>
        <w:rPr>
          <w:rFonts w:cs="Times New Roman"/>
          <w:szCs w:val="28"/>
          <w14:ligatures w14:val="standardContextual"/>
        </w:rPr>
      </w:pPr>
      <w:r w:rsidRPr="007907A8">
        <w:rPr>
          <w:rFonts w:cs="Times New Roman"/>
          <w:szCs w:val="28"/>
          <w14:ligatures w14:val="standardContextual"/>
        </w:rPr>
        <w:t>Для того, чтобы понять, какая именно информация будет необходима учителям, с целью апробации материала, который был определен, как необходимый для объяснения учителям нами был проведен научно-методический семинар в рамках диссертационного исследования на тему «Обучение английскому языку в условиях инклюзивного образования в Республике Казахстан» для профессорско-преподавательского состава, магистрантов и докторантов на факультете иностранных языков Карагандинского университета имени академика Е. А. Букетова.</w:t>
      </w:r>
    </w:p>
    <w:p w14:paraId="12E4F76F" w14:textId="77777777" w:rsidR="007907A8" w:rsidRPr="007907A8" w:rsidRDefault="007907A8" w:rsidP="007907A8">
      <w:pPr>
        <w:ind w:firstLine="454"/>
        <w:rPr>
          <w:rFonts w:cs="Times New Roman"/>
          <w:szCs w:val="28"/>
          <w14:ligatures w14:val="standardContextual"/>
        </w:rPr>
      </w:pPr>
      <w:r w:rsidRPr="007907A8">
        <w:rPr>
          <w:rFonts w:cs="Times New Roman"/>
          <w:szCs w:val="28"/>
          <w14:ligatures w14:val="standardContextual"/>
        </w:rPr>
        <w:t>С учетом ограниченности по времени, на данном семинаре участники были ознакомлены с понятием инклюзивного образования и теми сложностями, с которыми могут встречаться обучающиеся с ООП. Участников ознакомили с универсальными методами преподавания и методикой адаптации планов под особые образовательные потребности обучающихся.</w:t>
      </w:r>
    </w:p>
    <w:p w14:paraId="74F50A6E" w14:textId="094F0353" w:rsidR="007907A8" w:rsidRPr="007907A8" w:rsidRDefault="007907A8" w:rsidP="007907A8">
      <w:pPr>
        <w:ind w:firstLine="454"/>
        <w:rPr>
          <w:rFonts w:cs="Times New Roman"/>
          <w:szCs w:val="28"/>
          <w14:ligatures w14:val="standardContextual"/>
        </w:rPr>
      </w:pPr>
      <w:r w:rsidRPr="007907A8">
        <w:rPr>
          <w:rFonts w:cs="Times New Roman"/>
          <w:szCs w:val="28"/>
          <w14:ligatures w14:val="standardContextual"/>
        </w:rPr>
        <w:t>Следующим был проведен онлайн мастер-класс на тему «Teaching English in a</w:t>
      </w:r>
      <w:r w:rsidR="00516F97">
        <w:rPr>
          <w:rFonts w:cs="Times New Roman"/>
          <w:szCs w:val="28"/>
          <w14:ligatures w14:val="standardContextual"/>
        </w:rPr>
        <w:t>n inclusive classroom» в лингво</w:t>
      </w:r>
      <w:r w:rsidRPr="007907A8">
        <w:rPr>
          <w:rFonts w:cs="Times New Roman"/>
          <w:szCs w:val="28"/>
          <w14:ligatures w14:val="standardContextual"/>
        </w:rPr>
        <w:t xml:space="preserve">методической школе (ЛМШ) Новосибирского государственного педагогического университета. В процессе данного мастер-класса уже обсуждалась важность подготовки и адаптации материала для уроков для детей с разными потребностями. Были перечислены некоторые принципы адаптации уроков для учеников с ООП, например, используя тактильные материалы для детей с нарушениями зрения или знаковый язык для детей с нарушениями слуха. </w:t>
      </w:r>
    </w:p>
    <w:p w14:paraId="779E0522" w14:textId="1FCB054C" w:rsidR="007907A8" w:rsidRPr="007907A8" w:rsidRDefault="00516F97" w:rsidP="007907A8">
      <w:pPr>
        <w:ind w:firstLine="454"/>
        <w:rPr>
          <w:rFonts w:cs="Times New Roman"/>
          <w:szCs w:val="28"/>
          <w14:ligatures w14:val="standardContextual"/>
        </w:rPr>
      </w:pPr>
      <w:r w:rsidRPr="00516F97">
        <w:rPr>
          <w:rFonts w:cs="Times New Roman"/>
          <w:szCs w:val="28"/>
          <w14:ligatures w14:val="standardContextual"/>
        </w:rPr>
        <w:t>Помимо этого, в рамках данного мастер-класса внимание было уделено организации класса и созданию инклюзивной атмосферы. Простое изменение расположения мебели или украшение класса могут сделать его более доступным для детей с ограниченными возможностями. Был сделан акцент на сотрудничестве учителей: совместная подготовка уроков и обмен материалами помогает создать более творческую и поддерживающую образовательную среду. Участники мастер-класса также узнали, как важен подход к работе с любовью и терпением, без агрессивной критики</w:t>
      </w:r>
      <w:r w:rsidR="007907A8" w:rsidRPr="007907A8">
        <w:rPr>
          <w:rFonts w:cs="Times New Roman"/>
          <w:szCs w:val="28"/>
          <w14:ligatures w14:val="standardContextual"/>
        </w:rPr>
        <w:t>.</w:t>
      </w:r>
    </w:p>
    <w:p w14:paraId="0437EE34" w14:textId="1184F4AD" w:rsidR="007907A8" w:rsidRPr="007907A8" w:rsidRDefault="00516F97" w:rsidP="007907A8">
      <w:pPr>
        <w:ind w:firstLine="454"/>
        <w:rPr>
          <w:rFonts w:cs="Times New Roman"/>
          <w:szCs w:val="28"/>
          <w14:ligatures w14:val="standardContextual"/>
        </w:rPr>
      </w:pPr>
      <w:r w:rsidRPr="00516F97">
        <w:rPr>
          <w:rFonts w:cs="Times New Roman"/>
          <w:szCs w:val="28"/>
          <w14:ligatures w14:val="standardContextual"/>
        </w:rPr>
        <w:t xml:space="preserve">Для облегчения работы </w:t>
      </w:r>
      <w:r w:rsidR="00485F2C">
        <w:rPr>
          <w:rFonts w:cs="Times New Roman"/>
          <w:szCs w:val="28"/>
          <w14:ligatures w14:val="standardContextual"/>
        </w:rPr>
        <w:t xml:space="preserve">слушателей </w:t>
      </w:r>
      <w:r w:rsidRPr="00516F97">
        <w:rPr>
          <w:rFonts w:cs="Times New Roman"/>
          <w:szCs w:val="28"/>
          <w14:ligatures w14:val="standardContextual"/>
        </w:rPr>
        <w:t>на курсах повышения квалификации нами был разработан Дидактический сборник с адаптированными заданиями для учителей английского языка начальных классов (2-й класс). Изначально предполагалось, что это будет методическое пособие, которое будет включать в себя введение в обучение английскому языку в условиях инклюзии</w:t>
      </w:r>
    </w:p>
    <w:p w14:paraId="70B9F650" w14:textId="4B7C3362" w:rsidR="007907A8" w:rsidRPr="008D613F" w:rsidRDefault="00485F2C" w:rsidP="007907A8">
      <w:pPr>
        <w:ind w:firstLine="454"/>
        <w:rPr>
          <w:rFonts w:cs="Times New Roman"/>
          <w:szCs w:val="28"/>
          <w14:ligatures w14:val="standardContextual"/>
        </w:rPr>
      </w:pPr>
      <w:r>
        <w:rPr>
          <w:rFonts w:cs="Times New Roman"/>
          <w:szCs w:val="28"/>
          <w14:ligatures w14:val="standardContextual"/>
        </w:rPr>
        <w:t>Однако, в</w:t>
      </w:r>
      <w:r w:rsidR="007907A8" w:rsidRPr="007907A8">
        <w:rPr>
          <w:rFonts w:cs="Times New Roman"/>
          <w:szCs w:val="28"/>
          <w14:ligatures w14:val="standardContextual"/>
        </w:rPr>
        <w:t xml:space="preserve"> период разработки сборника изучение английского языка начиналось с первого класса</w:t>
      </w:r>
      <w:r>
        <w:rPr>
          <w:rFonts w:cs="Times New Roman"/>
          <w:szCs w:val="28"/>
          <w14:ligatures w14:val="standardContextual"/>
        </w:rPr>
        <w:t>. Школьники</w:t>
      </w:r>
      <w:r w:rsidR="007907A8" w:rsidRPr="007907A8">
        <w:rPr>
          <w:rFonts w:cs="Times New Roman"/>
          <w:szCs w:val="28"/>
          <w14:ligatures w14:val="standardContextual"/>
        </w:rPr>
        <w:t>, которые начали уже полноценно обучаться в рамках инклюзивного образования</w:t>
      </w:r>
      <w:r>
        <w:rPr>
          <w:rFonts w:cs="Times New Roman"/>
          <w:szCs w:val="28"/>
          <w14:ligatures w14:val="standardContextual"/>
        </w:rPr>
        <w:t>,</w:t>
      </w:r>
      <w:r w:rsidR="007907A8" w:rsidRPr="007907A8">
        <w:rPr>
          <w:rFonts w:cs="Times New Roman"/>
          <w:szCs w:val="28"/>
          <w14:ligatures w14:val="standardContextual"/>
        </w:rPr>
        <w:t xml:space="preserve"> пошли в шестой класс</w:t>
      </w:r>
      <w:r>
        <w:rPr>
          <w:rFonts w:cs="Times New Roman"/>
          <w:szCs w:val="28"/>
          <w14:ligatures w14:val="standardContextual"/>
        </w:rPr>
        <w:t xml:space="preserve">. То есть до этого времени </w:t>
      </w:r>
      <w:r w:rsidR="007907A8" w:rsidRPr="007907A8">
        <w:rPr>
          <w:rFonts w:cs="Times New Roman"/>
          <w:szCs w:val="28"/>
          <w14:ligatures w14:val="standardContextual"/>
        </w:rPr>
        <w:t xml:space="preserve">обучающиеся изучали только два вида речемыслительной деятельности: говорение и аудирование. Чтение и письмо начиналось только во второй половине первого года обучения. Поэтому для демонстрации наиболее разнообразных способов адаптировать упражнения и полного охвата всех видов речемыслительной деятельности было принято решение подготовить сборник для </w:t>
      </w:r>
      <w:r w:rsidR="007907A8" w:rsidRPr="008D613F">
        <w:rPr>
          <w:rFonts w:cs="Times New Roman"/>
          <w:szCs w:val="28"/>
          <w14:ligatures w14:val="standardContextual"/>
        </w:rPr>
        <w:t>второго класса</w:t>
      </w:r>
      <w:r w:rsidR="008C0630">
        <w:rPr>
          <w:rFonts w:cs="Times New Roman"/>
          <w:szCs w:val="28"/>
          <w14:ligatures w14:val="standardContextual"/>
        </w:rPr>
        <w:t xml:space="preserve"> </w:t>
      </w:r>
      <w:r w:rsidR="008C0630" w:rsidRPr="00124820">
        <w:rPr>
          <w:rFonts w:cs="Times New Roman"/>
          <w:szCs w:val="28"/>
        </w:rPr>
        <w:t xml:space="preserve">(рисунки </w:t>
      </w:r>
      <w:r w:rsidR="00647F7D">
        <w:rPr>
          <w:rFonts w:cs="Times New Roman"/>
          <w:szCs w:val="28"/>
        </w:rPr>
        <w:t>2</w:t>
      </w:r>
      <w:r w:rsidR="008C0630" w:rsidRPr="00124820">
        <w:rPr>
          <w:rFonts w:cs="Times New Roman"/>
          <w:szCs w:val="28"/>
        </w:rPr>
        <w:t xml:space="preserve"> и </w:t>
      </w:r>
      <w:r w:rsidR="00647F7D">
        <w:rPr>
          <w:rFonts w:cs="Times New Roman"/>
          <w:szCs w:val="28"/>
        </w:rPr>
        <w:t>3</w:t>
      </w:r>
      <w:r w:rsidR="008C0630" w:rsidRPr="00124820">
        <w:rPr>
          <w:rFonts w:cs="Times New Roman"/>
          <w:szCs w:val="28"/>
        </w:rPr>
        <w:t>)</w:t>
      </w:r>
      <w:r w:rsidR="007907A8" w:rsidRPr="008D613F">
        <w:rPr>
          <w:rFonts w:cs="Times New Roman"/>
          <w:szCs w:val="28"/>
          <w14:ligatures w14:val="standardContextual"/>
        </w:rPr>
        <w:t>.</w:t>
      </w:r>
    </w:p>
    <w:p w14:paraId="292B4876" w14:textId="77777777" w:rsidR="007907A8" w:rsidRPr="007907A8" w:rsidRDefault="007907A8" w:rsidP="007907A8">
      <w:pPr>
        <w:ind w:firstLine="0"/>
        <w:rPr>
          <w:rFonts w:cs="Times New Roman"/>
          <w:szCs w:val="28"/>
          <w:lang w:val="en-US"/>
          <w14:ligatures w14:val="standardContextual"/>
        </w:rPr>
      </w:pPr>
      <w:r w:rsidRPr="007907A8">
        <w:rPr>
          <w:rFonts w:cs="Times New Roman"/>
          <w:noProof/>
          <w:szCs w:val="28"/>
          <w:lang w:eastAsia="ru-RU"/>
          <w14:ligatures w14:val="standardContextual"/>
        </w:rPr>
        <w:drawing>
          <wp:inline distT="0" distB="0" distL="0" distR="0" wp14:anchorId="6ADD8AFB" wp14:editId="1D368380">
            <wp:extent cx="6048375" cy="7658100"/>
            <wp:effectExtent l="0" t="0" r="952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8400" cy="7683455"/>
                    </a:xfrm>
                    <a:prstGeom prst="rect">
                      <a:avLst/>
                    </a:prstGeom>
                    <a:noFill/>
                  </pic:spPr>
                </pic:pic>
              </a:graphicData>
            </a:graphic>
          </wp:inline>
        </w:drawing>
      </w:r>
    </w:p>
    <w:p w14:paraId="12E87831" w14:textId="77777777" w:rsidR="00485F2C" w:rsidRDefault="00485F2C" w:rsidP="009674BC">
      <w:pPr>
        <w:ind w:firstLine="0"/>
        <w:jc w:val="center"/>
        <w:rPr>
          <w:rFonts w:cs="Times New Roman"/>
          <w:szCs w:val="28"/>
          <w14:ligatures w14:val="standardContextual"/>
        </w:rPr>
      </w:pPr>
    </w:p>
    <w:p w14:paraId="7C8791D5" w14:textId="0F06E08F" w:rsidR="007907A8" w:rsidRPr="008D613F" w:rsidRDefault="007907A8" w:rsidP="009674BC">
      <w:pPr>
        <w:ind w:firstLine="0"/>
        <w:jc w:val="center"/>
        <w:rPr>
          <w:rFonts w:cs="Times New Roman"/>
          <w:szCs w:val="28"/>
          <w14:ligatures w14:val="standardContextual"/>
        </w:rPr>
      </w:pPr>
      <w:r w:rsidRPr="008D613F">
        <w:rPr>
          <w:rFonts w:cs="Times New Roman"/>
          <w:szCs w:val="28"/>
          <w14:ligatures w14:val="standardContextual"/>
        </w:rPr>
        <w:t xml:space="preserve">Рисунок </w:t>
      </w:r>
      <w:r w:rsidR="00647F7D">
        <w:rPr>
          <w:rFonts w:cs="Times New Roman"/>
          <w:szCs w:val="28"/>
          <w14:ligatures w14:val="standardContextual"/>
        </w:rPr>
        <w:t>2</w:t>
      </w:r>
      <w:r w:rsidR="00485F2C">
        <w:rPr>
          <w:rFonts w:cs="Times New Roman"/>
          <w:szCs w:val="28"/>
          <w14:ligatures w14:val="standardContextual"/>
        </w:rPr>
        <w:t xml:space="preserve"> –</w:t>
      </w:r>
      <w:r w:rsidRPr="008D613F">
        <w:rPr>
          <w:rFonts w:cs="Times New Roman"/>
          <w:szCs w:val="28"/>
          <w14:ligatures w14:val="standardContextual"/>
        </w:rPr>
        <w:t xml:space="preserve"> Пример заданий разного уровня сложности, учитывающий разный уровень восприятия</w:t>
      </w:r>
    </w:p>
    <w:p w14:paraId="77F296B4" w14:textId="77777777" w:rsidR="007907A8" w:rsidRPr="007907A8" w:rsidRDefault="007907A8" w:rsidP="007907A8">
      <w:pPr>
        <w:ind w:firstLine="0"/>
        <w:rPr>
          <w:rFonts w:cs="Times New Roman"/>
          <w:szCs w:val="28"/>
          <w14:ligatures w14:val="standardContextual"/>
        </w:rPr>
      </w:pPr>
      <w:r w:rsidRPr="007907A8">
        <w:rPr>
          <w:rFonts w:cs="Times New Roman"/>
          <w:noProof/>
          <w:szCs w:val="28"/>
          <w:lang w:eastAsia="ru-RU"/>
          <w14:ligatures w14:val="standardContextual"/>
        </w:rPr>
        <w:drawing>
          <wp:inline distT="0" distB="0" distL="0" distR="0" wp14:anchorId="696FAF70" wp14:editId="7CAA4F86">
            <wp:extent cx="6096635" cy="8040370"/>
            <wp:effectExtent l="0" t="0" r="0"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635" cy="8040370"/>
                    </a:xfrm>
                    <a:prstGeom prst="rect">
                      <a:avLst/>
                    </a:prstGeom>
                    <a:noFill/>
                  </pic:spPr>
                </pic:pic>
              </a:graphicData>
            </a:graphic>
          </wp:inline>
        </w:drawing>
      </w:r>
    </w:p>
    <w:p w14:paraId="308C812F" w14:textId="0A6ADF07" w:rsidR="007907A8" w:rsidRDefault="007907A8" w:rsidP="00464117">
      <w:pPr>
        <w:ind w:firstLine="0"/>
        <w:jc w:val="center"/>
        <w:rPr>
          <w:rFonts w:cs="Times New Roman"/>
          <w:szCs w:val="28"/>
          <w14:ligatures w14:val="standardContextual"/>
        </w:rPr>
      </w:pPr>
      <w:r w:rsidRPr="00D05E86">
        <w:rPr>
          <w:rFonts w:cs="Times New Roman"/>
          <w:szCs w:val="28"/>
          <w14:ligatures w14:val="standardContextual"/>
        </w:rPr>
        <w:t xml:space="preserve">Рисунок </w:t>
      </w:r>
      <w:r w:rsidR="00647F7D">
        <w:rPr>
          <w:rFonts w:cs="Times New Roman"/>
          <w:szCs w:val="28"/>
          <w14:ligatures w14:val="standardContextual"/>
        </w:rPr>
        <w:t>3</w:t>
      </w:r>
      <w:r w:rsidR="00485F2C">
        <w:rPr>
          <w:rFonts w:cs="Times New Roman"/>
          <w:szCs w:val="28"/>
          <w14:ligatures w14:val="standardContextual"/>
        </w:rPr>
        <w:t xml:space="preserve"> –</w:t>
      </w:r>
      <w:r w:rsidRPr="00D05E86">
        <w:rPr>
          <w:rFonts w:cs="Times New Roman"/>
          <w:szCs w:val="28"/>
          <w14:ligatures w14:val="standardContextual"/>
        </w:rPr>
        <w:t xml:space="preserve"> Пример творческого задания для повышения мотивации и заинтересованности обучающихся</w:t>
      </w:r>
    </w:p>
    <w:p w14:paraId="44B70280" w14:textId="77777777" w:rsidR="00464117" w:rsidRPr="00D05E86" w:rsidRDefault="00464117" w:rsidP="00464117">
      <w:pPr>
        <w:ind w:firstLine="0"/>
        <w:jc w:val="center"/>
        <w:rPr>
          <w:rFonts w:cs="Times New Roman"/>
          <w:szCs w:val="28"/>
          <w14:ligatures w14:val="standardContextual"/>
        </w:rPr>
      </w:pPr>
    </w:p>
    <w:p w14:paraId="1944C36A" w14:textId="4597F7B7" w:rsidR="007907A8" w:rsidRPr="007907A8" w:rsidRDefault="007907A8" w:rsidP="007907A8">
      <w:pPr>
        <w:ind w:firstLine="454"/>
        <w:rPr>
          <w:rFonts w:eastAsia="Times New Roman" w:cs="Times New Roman"/>
          <w:szCs w:val="28"/>
          <w:lang w:eastAsia="ru-RU"/>
          <w14:ligatures w14:val="standardContextual"/>
        </w:rPr>
      </w:pPr>
      <w:r w:rsidRPr="007907A8">
        <w:rPr>
          <w:rFonts w:cs="Times New Roman"/>
          <w:szCs w:val="28"/>
          <w14:ligatures w14:val="standardContextual"/>
        </w:rPr>
        <w:t xml:space="preserve">Данный сборник в качестве примера адаптации заданий под особые образовательные потребности был использован на разработанных онлайн-курсах МООК на базе Карагандинского университета имени академика Е. А. Букетова. </w:t>
      </w:r>
      <w:r w:rsidR="00F7448D" w:rsidRPr="00F7448D">
        <w:rPr>
          <w:rFonts w:eastAsia="Times New Roman" w:cs="Times New Roman"/>
          <w:szCs w:val="28"/>
          <w:lang w:eastAsia="ru-RU"/>
          <w14:ligatures w14:val="standardContextual"/>
        </w:rPr>
        <w:t>Указанная программа рассчи</w:t>
      </w:r>
      <w:r w:rsidR="00F7448D">
        <w:rPr>
          <w:rFonts w:eastAsia="Times New Roman" w:cs="Times New Roman"/>
          <w:szCs w:val="28"/>
          <w:lang w:eastAsia="ru-RU"/>
          <w14:ligatures w14:val="standardContextual"/>
        </w:rPr>
        <w:t xml:space="preserve">тана на пять недель (Таблица </w:t>
      </w:r>
      <w:r w:rsidR="00F27214">
        <w:rPr>
          <w:rFonts w:eastAsia="Times New Roman" w:cs="Times New Roman"/>
          <w:szCs w:val="28"/>
          <w:lang w:eastAsia="ru-RU"/>
          <w14:ligatures w14:val="standardContextual"/>
        </w:rPr>
        <w:t>2</w:t>
      </w:r>
      <w:r w:rsidR="00F7448D">
        <w:rPr>
          <w:rFonts w:eastAsia="Times New Roman" w:cs="Times New Roman"/>
          <w:szCs w:val="28"/>
          <w:lang w:eastAsia="ru-RU"/>
          <w14:ligatures w14:val="standardContextual"/>
        </w:rPr>
        <w:t>)</w:t>
      </w:r>
      <w:r w:rsidRPr="007907A8">
        <w:rPr>
          <w:rFonts w:eastAsia="Times New Roman" w:cs="Times New Roman"/>
          <w:szCs w:val="28"/>
          <w:lang w:eastAsia="ru-RU"/>
          <w14:ligatures w14:val="standardContextual"/>
        </w:rPr>
        <w:t>.</w:t>
      </w:r>
    </w:p>
    <w:p w14:paraId="4D10D56A" w14:textId="77777777" w:rsidR="007907A8" w:rsidRPr="007907A8" w:rsidRDefault="007907A8" w:rsidP="007907A8">
      <w:pPr>
        <w:widowControl w:val="0"/>
        <w:autoSpaceDE w:val="0"/>
        <w:autoSpaceDN w:val="0"/>
        <w:adjustRightInd w:val="0"/>
        <w:ind w:firstLine="0"/>
        <w:rPr>
          <w:rFonts w:eastAsia="Times New Roman" w:cs="Times New Roman"/>
          <w:b/>
          <w:szCs w:val="28"/>
          <w:lang w:eastAsia="ru-RU"/>
          <w14:ligatures w14:val="standardContextual"/>
        </w:rPr>
      </w:pPr>
    </w:p>
    <w:p w14:paraId="124F77FE" w14:textId="1162FD1F" w:rsidR="007907A8" w:rsidRDefault="00FE7789" w:rsidP="007907A8">
      <w:pPr>
        <w:widowControl w:val="0"/>
        <w:autoSpaceDE w:val="0"/>
        <w:autoSpaceDN w:val="0"/>
        <w:adjustRightInd w:val="0"/>
        <w:ind w:firstLine="0"/>
        <w:rPr>
          <w:rFonts w:eastAsia="Times New Roman" w:cs="Times New Roman"/>
          <w:szCs w:val="28"/>
          <w:lang w:eastAsia="ru-RU"/>
          <w14:ligatures w14:val="standardContextual"/>
        </w:rPr>
      </w:pPr>
      <w:r w:rsidRPr="00FE7789">
        <w:rPr>
          <w:rFonts w:eastAsia="Times New Roman" w:cs="Times New Roman"/>
          <w:szCs w:val="28"/>
          <w:lang w:eastAsia="ru-RU"/>
          <w14:ligatures w14:val="standardContextual"/>
        </w:rPr>
        <w:t xml:space="preserve">Таблица </w:t>
      </w:r>
      <w:r w:rsidR="00F27214">
        <w:rPr>
          <w:rFonts w:eastAsia="Times New Roman" w:cs="Times New Roman"/>
          <w:szCs w:val="28"/>
          <w:lang w:eastAsia="ru-RU"/>
          <w14:ligatures w14:val="standardContextual"/>
        </w:rPr>
        <w:t>2</w:t>
      </w:r>
      <w:r w:rsidRPr="00FE7789">
        <w:rPr>
          <w:rFonts w:eastAsia="Times New Roman" w:cs="Times New Roman"/>
          <w:szCs w:val="28"/>
          <w:lang w:eastAsia="ru-RU"/>
          <w14:ligatures w14:val="standardContextual"/>
        </w:rPr>
        <w:t xml:space="preserve"> – Программа курсов повышения квалификации для учителей английского языка </w:t>
      </w:r>
      <w:r w:rsidR="00485F2C">
        <w:rPr>
          <w:rFonts w:eastAsia="Times New Roman" w:cs="Times New Roman"/>
          <w:szCs w:val="28"/>
          <w:lang w:eastAsia="ru-RU"/>
          <w14:ligatures w14:val="standardContextual"/>
        </w:rPr>
        <w:t>по</w:t>
      </w:r>
      <w:r w:rsidRPr="00FE7789">
        <w:rPr>
          <w:rFonts w:eastAsia="Times New Roman" w:cs="Times New Roman"/>
          <w:szCs w:val="28"/>
          <w:lang w:eastAsia="ru-RU"/>
          <w14:ligatures w14:val="standardContextual"/>
        </w:rPr>
        <w:t xml:space="preserve"> инклюзивно</w:t>
      </w:r>
      <w:r w:rsidR="00485F2C">
        <w:rPr>
          <w:rFonts w:eastAsia="Times New Roman" w:cs="Times New Roman"/>
          <w:szCs w:val="28"/>
          <w:lang w:eastAsia="ru-RU"/>
          <w14:ligatures w14:val="standardContextual"/>
        </w:rPr>
        <w:t>му</w:t>
      </w:r>
      <w:r w:rsidRPr="00FE7789">
        <w:rPr>
          <w:rFonts w:eastAsia="Times New Roman" w:cs="Times New Roman"/>
          <w:szCs w:val="28"/>
          <w:lang w:eastAsia="ru-RU"/>
          <w14:ligatures w14:val="standardContextual"/>
        </w:rPr>
        <w:t xml:space="preserve"> образовани</w:t>
      </w:r>
      <w:r w:rsidR="00485F2C">
        <w:rPr>
          <w:rFonts w:eastAsia="Times New Roman" w:cs="Times New Roman"/>
          <w:szCs w:val="28"/>
          <w:lang w:eastAsia="ru-RU"/>
          <w14:ligatures w14:val="standardContextual"/>
        </w:rPr>
        <w:t>ю</w:t>
      </w:r>
    </w:p>
    <w:p w14:paraId="73189C64" w14:textId="77777777" w:rsidR="009F2352" w:rsidRPr="009F2352" w:rsidRDefault="009F2352" w:rsidP="009F2352">
      <w:pPr>
        <w:widowControl w:val="0"/>
        <w:autoSpaceDE w:val="0"/>
        <w:autoSpaceDN w:val="0"/>
        <w:adjustRightInd w:val="0"/>
        <w:ind w:firstLine="0"/>
        <w:rPr>
          <w:rFonts w:eastAsia="Times New Roman" w:cs="Times New Roman"/>
          <w:szCs w:val="28"/>
          <w:lang w:eastAsia="ru-RU"/>
        </w:rPr>
      </w:pPr>
    </w:p>
    <w:tbl>
      <w:tblPr>
        <w:tblStyle w:val="26"/>
        <w:tblW w:w="4962" w:type="pct"/>
        <w:tblLook w:val="04A0" w:firstRow="1" w:lastRow="0" w:firstColumn="1" w:lastColumn="0" w:noHBand="0" w:noVBand="1"/>
      </w:tblPr>
      <w:tblGrid>
        <w:gridCol w:w="1026"/>
        <w:gridCol w:w="2059"/>
        <w:gridCol w:w="5093"/>
        <w:gridCol w:w="1320"/>
      </w:tblGrid>
      <w:tr w:rsidR="009F2352" w:rsidRPr="009F2352" w14:paraId="7DEED472" w14:textId="77777777" w:rsidTr="0007762A">
        <w:tc>
          <w:tcPr>
            <w:tcW w:w="540" w:type="pct"/>
            <w:tcBorders>
              <w:top w:val="single" w:sz="4" w:space="0" w:color="auto"/>
              <w:left w:val="single" w:sz="4" w:space="0" w:color="auto"/>
              <w:bottom w:val="single" w:sz="4" w:space="0" w:color="auto"/>
              <w:right w:val="single" w:sz="4" w:space="0" w:color="auto"/>
            </w:tcBorders>
            <w:vAlign w:val="center"/>
            <w:hideMark/>
          </w:tcPr>
          <w:p w14:paraId="1234AF21"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Week</w:t>
            </w:r>
          </w:p>
        </w:tc>
        <w:tc>
          <w:tcPr>
            <w:tcW w:w="1084" w:type="pct"/>
            <w:tcBorders>
              <w:top w:val="single" w:sz="4" w:space="0" w:color="auto"/>
              <w:left w:val="single" w:sz="4" w:space="0" w:color="auto"/>
              <w:bottom w:val="single" w:sz="4" w:space="0" w:color="auto"/>
              <w:right w:val="single" w:sz="4" w:space="0" w:color="auto"/>
            </w:tcBorders>
            <w:vAlign w:val="center"/>
          </w:tcPr>
          <w:p w14:paraId="0A2F46B4"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lang w:val="en-US"/>
              </w:rPr>
              <w:t>Day topic</w:t>
            </w:r>
          </w:p>
        </w:tc>
        <w:tc>
          <w:tcPr>
            <w:tcW w:w="2681" w:type="pct"/>
            <w:tcBorders>
              <w:top w:val="single" w:sz="4" w:space="0" w:color="auto"/>
              <w:left w:val="single" w:sz="4" w:space="0" w:color="auto"/>
              <w:bottom w:val="single" w:sz="4" w:space="0" w:color="auto"/>
              <w:right w:val="single" w:sz="4" w:space="0" w:color="auto"/>
            </w:tcBorders>
            <w:vAlign w:val="center"/>
          </w:tcPr>
          <w:p w14:paraId="52B82654"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lang w:val="en-US"/>
              </w:rPr>
              <w:t>Lesson topic</w:t>
            </w:r>
          </w:p>
        </w:tc>
        <w:tc>
          <w:tcPr>
            <w:tcW w:w="695" w:type="pct"/>
            <w:tcBorders>
              <w:top w:val="single" w:sz="4" w:space="0" w:color="auto"/>
              <w:left w:val="single" w:sz="4" w:space="0" w:color="auto"/>
              <w:bottom w:val="single" w:sz="4" w:space="0" w:color="auto"/>
              <w:right w:val="single" w:sz="4" w:space="0" w:color="auto"/>
            </w:tcBorders>
            <w:vAlign w:val="center"/>
            <w:hideMark/>
          </w:tcPr>
          <w:p w14:paraId="7DA35488"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Hours attempted</w:t>
            </w:r>
          </w:p>
        </w:tc>
      </w:tr>
      <w:tr w:rsidR="009F2352" w:rsidRPr="009F2352" w14:paraId="5D413BCA" w14:textId="77777777" w:rsidTr="0007762A">
        <w:tc>
          <w:tcPr>
            <w:tcW w:w="540" w:type="pct"/>
            <w:tcBorders>
              <w:top w:val="single" w:sz="4" w:space="0" w:color="auto"/>
              <w:left w:val="single" w:sz="4" w:space="0" w:color="auto"/>
              <w:bottom w:val="single" w:sz="4" w:space="0" w:color="auto"/>
              <w:right w:val="single" w:sz="4" w:space="0" w:color="auto"/>
            </w:tcBorders>
            <w:vAlign w:val="center"/>
          </w:tcPr>
          <w:p w14:paraId="4E59211C"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c>
          <w:tcPr>
            <w:tcW w:w="1084" w:type="pct"/>
            <w:tcBorders>
              <w:top w:val="single" w:sz="4" w:space="0" w:color="auto"/>
              <w:left w:val="single" w:sz="4" w:space="0" w:color="auto"/>
              <w:bottom w:val="single" w:sz="4" w:space="0" w:color="auto"/>
              <w:right w:val="single" w:sz="4" w:space="0" w:color="auto"/>
            </w:tcBorders>
            <w:vAlign w:val="center"/>
          </w:tcPr>
          <w:p w14:paraId="4C580736"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2</w:t>
            </w:r>
          </w:p>
        </w:tc>
        <w:tc>
          <w:tcPr>
            <w:tcW w:w="2681" w:type="pct"/>
            <w:tcBorders>
              <w:top w:val="single" w:sz="4" w:space="0" w:color="auto"/>
              <w:left w:val="single" w:sz="4" w:space="0" w:color="auto"/>
              <w:bottom w:val="single" w:sz="4" w:space="0" w:color="auto"/>
              <w:right w:val="single" w:sz="4" w:space="0" w:color="auto"/>
            </w:tcBorders>
            <w:vAlign w:val="center"/>
          </w:tcPr>
          <w:p w14:paraId="68198CDD"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3</w:t>
            </w:r>
          </w:p>
        </w:tc>
        <w:tc>
          <w:tcPr>
            <w:tcW w:w="695" w:type="pct"/>
            <w:tcBorders>
              <w:top w:val="single" w:sz="4" w:space="0" w:color="auto"/>
              <w:left w:val="single" w:sz="4" w:space="0" w:color="auto"/>
              <w:bottom w:val="single" w:sz="4" w:space="0" w:color="auto"/>
              <w:right w:val="single" w:sz="4" w:space="0" w:color="auto"/>
            </w:tcBorders>
            <w:vAlign w:val="center"/>
          </w:tcPr>
          <w:p w14:paraId="373DE9DB"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4</w:t>
            </w:r>
          </w:p>
        </w:tc>
      </w:tr>
      <w:tr w:rsidR="009F2352" w:rsidRPr="009F2352" w14:paraId="6F586C29" w14:textId="77777777" w:rsidTr="0007762A">
        <w:tc>
          <w:tcPr>
            <w:tcW w:w="540" w:type="pct"/>
            <w:vMerge w:val="restart"/>
            <w:tcBorders>
              <w:top w:val="single" w:sz="4" w:space="0" w:color="auto"/>
              <w:left w:val="single" w:sz="4" w:space="0" w:color="auto"/>
              <w:right w:val="single" w:sz="4" w:space="0" w:color="auto"/>
            </w:tcBorders>
            <w:vAlign w:val="center"/>
            <w:hideMark/>
          </w:tcPr>
          <w:p w14:paraId="2A9FAE4B" w14:textId="77777777" w:rsidR="009F2352" w:rsidRPr="009F2352" w:rsidRDefault="009F2352" w:rsidP="009F2352">
            <w:pPr>
              <w:widowControl w:val="0"/>
              <w:autoSpaceDE w:val="0"/>
              <w:autoSpaceDN w:val="0"/>
              <w:adjustRightInd w:val="0"/>
              <w:ind w:firstLine="0"/>
              <w:jc w:val="center"/>
              <w:rPr>
                <w:rFonts w:cs="Times New Roman"/>
                <w:sz w:val="24"/>
                <w:szCs w:val="24"/>
              </w:rPr>
            </w:pPr>
            <w:bookmarkStart w:id="20" w:name="_Hlk70510365"/>
            <w:r w:rsidRPr="009F2352">
              <w:rPr>
                <w:rFonts w:cs="Times New Roman"/>
                <w:sz w:val="24"/>
                <w:szCs w:val="24"/>
              </w:rPr>
              <w:t>1</w:t>
            </w:r>
          </w:p>
        </w:tc>
        <w:tc>
          <w:tcPr>
            <w:tcW w:w="1084" w:type="pct"/>
            <w:vMerge w:val="restart"/>
            <w:tcBorders>
              <w:top w:val="single" w:sz="4" w:space="0" w:color="auto"/>
              <w:left w:val="single" w:sz="4" w:space="0" w:color="auto"/>
              <w:right w:val="single" w:sz="4" w:space="0" w:color="auto"/>
            </w:tcBorders>
            <w:vAlign w:val="center"/>
          </w:tcPr>
          <w:p w14:paraId="4AEE3B07"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lang w:val="en-US"/>
              </w:rPr>
              <w:t>Conceptual framework and regulatory support of inclusive education.</w:t>
            </w:r>
            <w:r w:rsidRPr="009F2352">
              <w:rPr>
                <w:rFonts w:cs="Times New Roman"/>
                <w:sz w:val="24"/>
                <w:szCs w:val="24"/>
                <w:lang w:val="en-US" w:eastAsia="ru-RU"/>
              </w:rPr>
              <w:t xml:space="preserve"> </w:t>
            </w:r>
            <w:r w:rsidRPr="009F2352">
              <w:rPr>
                <w:rFonts w:cs="Times New Roman"/>
                <w:sz w:val="24"/>
                <w:szCs w:val="24"/>
                <w:lang w:val="en-US"/>
              </w:rPr>
              <w:t>Organizational and methodological conditions for inclusive education</w:t>
            </w:r>
          </w:p>
        </w:tc>
        <w:tc>
          <w:tcPr>
            <w:tcW w:w="2681" w:type="pct"/>
            <w:tcBorders>
              <w:top w:val="single" w:sz="4" w:space="0" w:color="auto"/>
              <w:left w:val="single" w:sz="4" w:space="0" w:color="auto"/>
              <w:right w:val="single" w:sz="4" w:space="0" w:color="auto"/>
            </w:tcBorders>
            <w:vAlign w:val="center"/>
          </w:tcPr>
          <w:p w14:paraId="305B55D5"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 xml:space="preserve">1.1 Categorical framework of inclusive education. </w:t>
            </w:r>
          </w:p>
        </w:tc>
        <w:tc>
          <w:tcPr>
            <w:tcW w:w="695" w:type="pct"/>
            <w:tcBorders>
              <w:top w:val="single" w:sz="4" w:space="0" w:color="auto"/>
              <w:left w:val="single" w:sz="4" w:space="0" w:color="auto"/>
              <w:right w:val="single" w:sz="4" w:space="0" w:color="auto"/>
            </w:tcBorders>
            <w:vAlign w:val="center"/>
          </w:tcPr>
          <w:p w14:paraId="3AF8A180"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2CBE1A64" w14:textId="77777777" w:rsidTr="0007762A">
        <w:tc>
          <w:tcPr>
            <w:tcW w:w="540" w:type="pct"/>
            <w:vMerge/>
            <w:tcBorders>
              <w:left w:val="single" w:sz="4" w:space="0" w:color="auto"/>
              <w:right w:val="single" w:sz="4" w:space="0" w:color="auto"/>
            </w:tcBorders>
            <w:vAlign w:val="center"/>
          </w:tcPr>
          <w:p w14:paraId="2E3A57BB"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0F447E13"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51A549E9"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1.2 Regulatory support of inclusive education in the Republic of Kazakhstan and abroad (Salamanca Statement, State Programs, etc.) within the historical context</w:t>
            </w:r>
          </w:p>
        </w:tc>
        <w:tc>
          <w:tcPr>
            <w:tcW w:w="695" w:type="pct"/>
            <w:tcBorders>
              <w:left w:val="single" w:sz="4" w:space="0" w:color="auto"/>
              <w:right w:val="single" w:sz="4" w:space="0" w:color="auto"/>
            </w:tcBorders>
            <w:vAlign w:val="center"/>
          </w:tcPr>
          <w:p w14:paraId="4D115386"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288369ED" w14:textId="77777777" w:rsidTr="0007762A">
        <w:tc>
          <w:tcPr>
            <w:tcW w:w="540" w:type="pct"/>
            <w:vMerge/>
            <w:tcBorders>
              <w:left w:val="single" w:sz="4" w:space="0" w:color="auto"/>
              <w:right w:val="single" w:sz="4" w:space="0" w:color="auto"/>
            </w:tcBorders>
            <w:vAlign w:val="center"/>
          </w:tcPr>
          <w:p w14:paraId="14073896"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74128631"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05B2EC62"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1.3 Conditions and principles of inclusive learning environment organisation</w:t>
            </w:r>
          </w:p>
        </w:tc>
        <w:tc>
          <w:tcPr>
            <w:tcW w:w="695" w:type="pct"/>
            <w:tcBorders>
              <w:left w:val="single" w:sz="4" w:space="0" w:color="auto"/>
              <w:right w:val="single" w:sz="4" w:space="0" w:color="auto"/>
            </w:tcBorders>
            <w:vAlign w:val="center"/>
          </w:tcPr>
          <w:p w14:paraId="3C231257"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6E1DB6F0" w14:textId="77777777" w:rsidTr="0007762A">
        <w:tc>
          <w:tcPr>
            <w:tcW w:w="540" w:type="pct"/>
            <w:vMerge/>
            <w:tcBorders>
              <w:left w:val="single" w:sz="4" w:space="0" w:color="auto"/>
              <w:right w:val="single" w:sz="4" w:space="0" w:color="auto"/>
            </w:tcBorders>
            <w:vAlign w:val="center"/>
          </w:tcPr>
          <w:p w14:paraId="5483662A"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4FF33485"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4032B54C"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1.4 </w:t>
            </w:r>
            <w:r w:rsidRPr="009F2352">
              <w:rPr>
                <w:rFonts w:cs="Times New Roman"/>
                <w:sz w:val="24"/>
                <w:szCs w:val="24"/>
                <w:lang w:val="en-US"/>
              </w:rPr>
              <w:t>Practical assignment</w:t>
            </w:r>
            <w:r w:rsidRPr="009F2352">
              <w:rPr>
                <w:rFonts w:cs="Times New Roman"/>
                <w:sz w:val="24"/>
                <w:szCs w:val="24"/>
              </w:rPr>
              <w:t xml:space="preserve"> 1 (</w:t>
            </w:r>
            <w:r w:rsidRPr="009F2352">
              <w:rPr>
                <w:rFonts w:cs="Times New Roman"/>
                <w:sz w:val="24"/>
                <w:szCs w:val="24"/>
                <w:lang w:val="en-US"/>
              </w:rPr>
              <w:t>independent work</w:t>
            </w:r>
            <w:r w:rsidRPr="009F2352">
              <w:rPr>
                <w:rFonts w:cs="Times New Roman"/>
                <w:sz w:val="24"/>
                <w:szCs w:val="24"/>
              </w:rPr>
              <w:t>)</w:t>
            </w:r>
          </w:p>
        </w:tc>
        <w:tc>
          <w:tcPr>
            <w:tcW w:w="695" w:type="pct"/>
            <w:tcBorders>
              <w:left w:val="single" w:sz="4" w:space="0" w:color="auto"/>
              <w:bottom w:val="single" w:sz="4" w:space="0" w:color="auto"/>
              <w:right w:val="single" w:sz="4" w:space="0" w:color="auto"/>
            </w:tcBorders>
            <w:vAlign w:val="center"/>
          </w:tcPr>
          <w:p w14:paraId="7461FC6C"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0CA3F49F" w14:textId="77777777" w:rsidTr="0007762A">
        <w:tc>
          <w:tcPr>
            <w:tcW w:w="540" w:type="pct"/>
            <w:vMerge/>
            <w:tcBorders>
              <w:left w:val="single" w:sz="4" w:space="0" w:color="auto"/>
              <w:right w:val="single" w:sz="4" w:space="0" w:color="auto"/>
            </w:tcBorders>
            <w:vAlign w:val="center"/>
          </w:tcPr>
          <w:p w14:paraId="05001133"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6EA07651"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1CE7E263"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1.5 </w:t>
            </w:r>
            <w:r w:rsidRPr="009F2352">
              <w:rPr>
                <w:rFonts w:cs="Times New Roman"/>
                <w:sz w:val="24"/>
                <w:szCs w:val="24"/>
                <w:lang w:val="en-US"/>
              </w:rPr>
              <w:t>Practical assignment</w:t>
            </w:r>
            <w:r w:rsidRPr="009F2352">
              <w:rPr>
                <w:rFonts w:cs="Times New Roman"/>
                <w:sz w:val="24"/>
                <w:szCs w:val="24"/>
              </w:rPr>
              <w:t xml:space="preserve"> 2 (</w:t>
            </w:r>
            <w:r w:rsidRPr="009F2352">
              <w:rPr>
                <w:rFonts w:cs="Times New Roman"/>
                <w:sz w:val="24"/>
                <w:szCs w:val="24"/>
                <w:lang w:val="en-US"/>
              </w:rPr>
              <w:t>independent work</w:t>
            </w:r>
            <w:r w:rsidRPr="009F2352">
              <w:rPr>
                <w:rFonts w:cs="Times New Roman"/>
                <w:sz w:val="24"/>
                <w:szCs w:val="24"/>
              </w:rPr>
              <w:t>)</w:t>
            </w:r>
          </w:p>
        </w:tc>
        <w:tc>
          <w:tcPr>
            <w:tcW w:w="695" w:type="pct"/>
            <w:tcBorders>
              <w:left w:val="single" w:sz="4" w:space="0" w:color="auto"/>
              <w:bottom w:val="single" w:sz="4" w:space="0" w:color="auto"/>
              <w:right w:val="single" w:sz="4" w:space="0" w:color="auto"/>
            </w:tcBorders>
            <w:vAlign w:val="center"/>
          </w:tcPr>
          <w:p w14:paraId="06E4A53E"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1C99D1FD" w14:textId="77777777" w:rsidTr="0007762A">
        <w:tc>
          <w:tcPr>
            <w:tcW w:w="540" w:type="pct"/>
            <w:vMerge/>
            <w:tcBorders>
              <w:left w:val="single" w:sz="4" w:space="0" w:color="auto"/>
              <w:right w:val="single" w:sz="4" w:space="0" w:color="auto"/>
            </w:tcBorders>
            <w:vAlign w:val="center"/>
            <w:hideMark/>
          </w:tcPr>
          <w:p w14:paraId="08EC3AFA"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699F39AC"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1C7465CF"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1.6 Test 1 module (self-assessment test)</w:t>
            </w:r>
          </w:p>
        </w:tc>
        <w:tc>
          <w:tcPr>
            <w:tcW w:w="695" w:type="pct"/>
            <w:tcBorders>
              <w:top w:val="single" w:sz="4" w:space="0" w:color="auto"/>
              <w:left w:val="single" w:sz="4" w:space="0" w:color="auto"/>
              <w:bottom w:val="single" w:sz="4" w:space="0" w:color="auto"/>
              <w:right w:val="single" w:sz="4" w:space="0" w:color="auto"/>
            </w:tcBorders>
            <w:vAlign w:val="center"/>
          </w:tcPr>
          <w:p w14:paraId="38728660"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0BCE251E" w14:textId="77777777" w:rsidTr="0007762A">
        <w:tc>
          <w:tcPr>
            <w:tcW w:w="540" w:type="pct"/>
            <w:vMerge w:val="restart"/>
            <w:tcBorders>
              <w:top w:val="single" w:sz="4" w:space="0" w:color="auto"/>
              <w:left w:val="single" w:sz="4" w:space="0" w:color="auto"/>
              <w:right w:val="single" w:sz="4" w:space="0" w:color="auto"/>
            </w:tcBorders>
            <w:vAlign w:val="center"/>
            <w:hideMark/>
          </w:tcPr>
          <w:p w14:paraId="5419AAD4" w14:textId="77777777" w:rsidR="009F2352" w:rsidRPr="009F2352" w:rsidRDefault="009F2352" w:rsidP="009F2352">
            <w:pPr>
              <w:widowControl w:val="0"/>
              <w:autoSpaceDE w:val="0"/>
              <w:autoSpaceDN w:val="0"/>
              <w:adjustRightInd w:val="0"/>
              <w:ind w:firstLine="0"/>
              <w:jc w:val="center"/>
              <w:rPr>
                <w:rFonts w:cs="Times New Roman"/>
                <w:sz w:val="24"/>
                <w:szCs w:val="24"/>
              </w:rPr>
            </w:pPr>
            <w:bookmarkStart w:id="21" w:name="_Hlk71186103"/>
            <w:bookmarkEnd w:id="20"/>
            <w:r w:rsidRPr="009F2352">
              <w:rPr>
                <w:rFonts w:cs="Times New Roman"/>
                <w:sz w:val="24"/>
                <w:szCs w:val="24"/>
              </w:rPr>
              <w:t>2</w:t>
            </w:r>
          </w:p>
        </w:tc>
        <w:tc>
          <w:tcPr>
            <w:tcW w:w="1084" w:type="pct"/>
            <w:vMerge w:val="restart"/>
            <w:tcBorders>
              <w:top w:val="single" w:sz="4" w:space="0" w:color="auto"/>
              <w:left w:val="single" w:sz="4" w:space="0" w:color="auto"/>
              <w:right w:val="single" w:sz="4" w:space="0" w:color="auto"/>
            </w:tcBorders>
            <w:vAlign w:val="center"/>
          </w:tcPr>
          <w:p w14:paraId="77BB71A3"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Psychological and pedagogical peculiarities of children with special education needs</w:t>
            </w:r>
          </w:p>
        </w:tc>
        <w:tc>
          <w:tcPr>
            <w:tcW w:w="2681" w:type="pct"/>
            <w:tcBorders>
              <w:top w:val="single" w:sz="4" w:space="0" w:color="auto"/>
              <w:left w:val="single" w:sz="4" w:space="0" w:color="auto"/>
              <w:right w:val="single" w:sz="4" w:space="0" w:color="auto"/>
            </w:tcBorders>
            <w:vAlign w:val="center"/>
          </w:tcPr>
          <w:p w14:paraId="6D036642"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2.1 Psychological and pedagogical peculiarities of learners with disabilities (hearing-impaired, visually impaired, musculoskeletal disorders, autism, mental retardation)</w:t>
            </w:r>
          </w:p>
        </w:tc>
        <w:tc>
          <w:tcPr>
            <w:tcW w:w="695" w:type="pct"/>
            <w:tcBorders>
              <w:top w:val="single" w:sz="4" w:space="0" w:color="auto"/>
              <w:left w:val="single" w:sz="4" w:space="0" w:color="auto"/>
              <w:bottom w:val="single" w:sz="4" w:space="0" w:color="auto"/>
              <w:right w:val="single" w:sz="4" w:space="0" w:color="auto"/>
            </w:tcBorders>
            <w:vAlign w:val="center"/>
          </w:tcPr>
          <w:p w14:paraId="3676EF7B"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6B9AFC4D" w14:textId="77777777" w:rsidTr="0007762A">
        <w:tc>
          <w:tcPr>
            <w:tcW w:w="540" w:type="pct"/>
            <w:vMerge/>
            <w:tcBorders>
              <w:left w:val="single" w:sz="4" w:space="0" w:color="auto"/>
              <w:right w:val="single" w:sz="4" w:space="0" w:color="auto"/>
            </w:tcBorders>
            <w:vAlign w:val="center"/>
            <w:hideMark/>
          </w:tcPr>
          <w:p w14:paraId="7E72A4CB"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0F290918"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344E8F3F"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2.2 Psychological and pedagogical peculiarities of children with social adaptation (deviant behaviour, low socio-economic and socio-psychological status).</w:t>
            </w:r>
          </w:p>
          <w:p w14:paraId="44DA4033"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Non-native speaker learners teaching</w:t>
            </w:r>
          </w:p>
        </w:tc>
        <w:tc>
          <w:tcPr>
            <w:tcW w:w="695" w:type="pct"/>
            <w:tcBorders>
              <w:top w:val="single" w:sz="4" w:space="0" w:color="auto"/>
              <w:left w:val="single" w:sz="4" w:space="0" w:color="auto"/>
              <w:bottom w:val="single" w:sz="4" w:space="0" w:color="auto"/>
              <w:right w:val="single" w:sz="4" w:space="0" w:color="auto"/>
            </w:tcBorders>
            <w:vAlign w:val="center"/>
          </w:tcPr>
          <w:p w14:paraId="03DDB5FA"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30353E55" w14:textId="77777777" w:rsidTr="0007762A">
        <w:tc>
          <w:tcPr>
            <w:tcW w:w="540" w:type="pct"/>
            <w:vMerge/>
            <w:tcBorders>
              <w:left w:val="single" w:sz="4" w:space="0" w:color="auto"/>
              <w:right w:val="single" w:sz="4" w:space="0" w:color="auto"/>
            </w:tcBorders>
            <w:vAlign w:val="center"/>
            <w:hideMark/>
          </w:tcPr>
          <w:p w14:paraId="33CE16ED"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04524CCE"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645931FB"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lang w:val="en-US"/>
              </w:rPr>
              <w:t>2.3 Psychological and pedagogical peculiarities of talented and gifted children. Talented and gifted children identification</w:t>
            </w:r>
          </w:p>
        </w:tc>
        <w:tc>
          <w:tcPr>
            <w:tcW w:w="695" w:type="pct"/>
            <w:tcBorders>
              <w:top w:val="single" w:sz="4" w:space="0" w:color="auto"/>
              <w:left w:val="single" w:sz="4" w:space="0" w:color="auto"/>
              <w:bottom w:val="single" w:sz="4" w:space="0" w:color="auto"/>
              <w:right w:val="single" w:sz="4" w:space="0" w:color="auto"/>
            </w:tcBorders>
            <w:vAlign w:val="center"/>
          </w:tcPr>
          <w:p w14:paraId="4CDF5E66"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708BC333" w14:textId="77777777" w:rsidTr="0007762A">
        <w:tc>
          <w:tcPr>
            <w:tcW w:w="540" w:type="pct"/>
            <w:vMerge/>
            <w:tcBorders>
              <w:left w:val="single" w:sz="4" w:space="0" w:color="auto"/>
              <w:right w:val="single" w:sz="4" w:space="0" w:color="auto"/>
            </w:tcBorders>
            <w:vAlign w:val="center"/>
          </w:tcPr>
          <w:p w14:paraId="05A4FD1A"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258E8718"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67E1637B"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2.4 </w:t>
            </w:r>
            <w:r w:rsidRPr="009F2352">
              <w:rPr>
                <w:rFonts w:cs="Times New Roman"/>
                <w:sz w:val="24"/>
                <w:szCs w:val="24"/>
                <w:lang w:val="en-US"/>
              </w:rPr>
              <w:t>Practical assignment</w:t>
            </w:r>
            <w:r w:rsidRPr="009F2352">
              <w:rPr>
                <w:rFonts w:cs="Times New Roman"/>
                <w:sz w:val="24"/>
                <w:szCs w:val="24"/>
              </w:rPr>
              <w:t xml:space="preserve"> </w:t>
            </w:r>
            <w:r w:rsidRPr="009F2352">
              <w:rPr>
                <w:rFonts w:cs="Times New Roman"/>
                <w:sz w:val="24"/>
                <w:szCs w:val="24"/>
                <w:lang w:val="en-US"/>
              </w:rPr>
              <w:t>1</w:t>
            </w:r>
            <w:r w:rsidRPr="009F2352">
              <w:rPr>
                <w:rFonts w:cs="Times New Roman"/>
                <w:sz w:val="24"/>
                <w:szCs w:val="24"/>
              </w:rPr>
              <w:t xml:space="preserve"> (</w:t>
            </w:r>
            <w:r w:rsidRPr="009F2352">
              <w:rPr>
                <w:rFonts w:cs="Times New Roman"/>
                <w:sz w:val="24"/>
                <w:szCs w:val="24"/>
                <w:lang w:val="en-US"/>
              </w:rPr>
              <w:t>independent 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4CB255A0"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bookmarkEnd w:id="21"/>
      <w:tr w:rsidR="009F2352" w:rsidRPr="009F2352" w14:paraId="1A5F89E6" w14:textId="77777777" w:rsidTr="0007762A">
        <w:tc>
          <w:tcPr>
            <w:tcW w:w="540" w:type="pct"/>
            <w:vMerge/>
            <w:tcBorders>
              <w:left w:val="single" w:sz="4" w:space="0" w:color="auto"/>
              <w:right w:val="single" w:sz="4" w:space="0" w:color="auto"/>
            </w:tcBorders>
            <w:vAlign w:val="center"/>
          </w:tcPr>
          <w:p w14:paraId="3CCC60D5"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07AB950A"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5C8142F3"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2.5 </w:t>
            </w:r>
            <w:r w:rsidRPr="009F2352">
              <w:rPr>
                <w:rFonts w:cs="Times New Roman"/>
                <w:sz w:val="24"/>
                <w:szCs w:val="24"/>
                <w:lang w:val="en-US"/>
              </w:rPr>
              <w:t>Practical assignment</w:t>
            </w:r>
            <w:r w:rsidRPr="009F2352">
              <w:rPr>
                <w:rFonts w:cs="Times New Roman"/>
                <w:sz w:val="24"/>
                <w:szCs w:val="24"/>
              </w:rPr>
              <w:t xml:space="preserve"> 2 (</w:t>
            </w:r>
            <w:r w:rsidRPr="009F2352">
              <w:rPr>
                <w:rFonts w:cs="Times New Roman"/>
                <w:sz w:val="24"/>
                <w:szCs w:val="24"/>
                <w:lang w:val="en-US"/>
              </w:rPr>
              <w:t>independent 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65F24575"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3E7DE842" w14:textId="77777777" w:rsidTr="0007762A">
        <w:tc>
          <w:tcPr>
            <w:tcW w:w="540" w:type="pct"/>
            <w:vMerge/>
            <w:tcBorders>
              <w:left w:val="single" w:sz="4" w:space="0" w:color="auto"/>
              <w:bottom w:val="single" w:sz="4" w:space="0" w:color="auto"/>
              <w:right w:val="single" w:sz="4" w:space="0" w:color="auto"/>
            </w:tcBorders>
            <w:vAlign w:val="center"/>
          </w:tcPr>
          <w:p w14:paraId="5E3A01B6"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bottom w:val="single" w:sz="4" w:space="0" w:color="auto"/>
              <w:right w:val="single" w:sz="4" w:space="0" w:color="auto"/>
            </w:tcBorders>
          </w:tcPr>
          <w:p w14:paraId="7260960E"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bottom w:val="single" w:sz="4" w:space="0" w:color="auto"/>
              <w:right w:val="single" w:sz="4" w:space="0" w:color="auto"/>
            </w:tcBorders>
            <w:vAlign w:val="center"/>
          </w:tcPr>
          <w:p w14:paraId="7E698959"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2.6 Test 2 module (self-assessment test)</w:t>
            </w:r>
          </w:p>
        </w:tc>
        <w:tc>
          <w:tcPr>
            <w:tcW w:w="695" w:type="pct"/>
            <w:tcBorders>
              <w:top w:val="single" w:sz="4" w:space="0" w:color="auto"/>
              <w:left w:val="single" w:sz="4" w:space="0" w:color="auto"/>
              <w:bottom w:val="single" w:sz="4" w:space="0" w:color="auto"/>
              <w:right w:val="single" w:sz="4" w:space="0" w:color="auto"/>
            </w:tcBorders>
            <w:vAlign w:val="center"/>
          </w:tcPr>
          <w:p w14:paraId="31C71BAF"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75AA15AC" w14:textId="77777777" w:rsidTr="0007762A">
        <w:tc>
          <w:tcPr>
            <w:tcW w:w="540" w:type="pct"/>
            <w:vMerge w:val="restart"/>
            <w:tcBorders>
              <w:top w:val="single" w:sz="4" w:space="0" w:color="auto"/>
              <w:left w:val="single" w:sz="4" w:space="0" w:color="auto"/>
              <w:right w:val="single" w:sz="4" w:space="0" w:color="auto"/>
            </w:tcBorders>
            <w:vAlign w:val="center"/>
            <w:hideMark/>
          </w:tcPr>
          <w:p w14:paraId="7F440417"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3</w:t>
            </w:r>
          </w:p>
        </w:tc>
        <w:tc>
          <w:tcPr>
            <w:tcW w:w="1084" w:type="pct"/>
            <w:vMerge w:val="restart"/>
            <w:tcBorders>
              <w:top w:val="single" w:sz="4" w:space="0" w:color="auto"/>
              <w:left w:val="single" w:sz="4" w:space="0" w:color="auto"/>
              <w:right w:val="single" w:sz="4" w:space="0" w:color="auto"/>
            </w:tcBorders>
            <w:vAlign w:val="center"/>
          </w:tcPr>
          <w:p w14:paraId="6F5DD792"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Technologies and methods of teaching English within the inclusive education</w:t>
            </w:r>
          </w:p>
        </w:tc>
        <w:tc>
          <w:tcPr>
            <w:tcW w:w="2681" w:type="pct"/>
            <w:tcBorders>
              <w:top w:val="single" w:sz="4" w:space="0" w:color="auto"/>
              <w:left w:val="single" w:sz="4" w:space="0" w:color="auto"/>
              <w:right w:val="single" w:sz="4" w:space="0" w:color="auto"/>
            </w:tcBorders>
            <w:vAlign w:val="center"/>
          </w:tcPr>
          <w:p w14:paraId="7E23E78F"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 xml:space="preserve">3.1 </w:t>
            </w:r>
            <w:r w:rsidRPr="009F2352">
              <w:rPr>
                <w:rFonts w:cs="Times New Roman"/>
                <w:bCs/>
                <w:sz w:val="24"/>
                <w:szCs w:val="24"/>
                <w:lang w:val="en-US" w:eastAsia="ru-RU"/>
              </w:rPr>
              <w:t>Special methods and techniques of teaching English to children with disabilities</w:t>
            </w:r>
          </w:p>
        </w:tc>
        <w:tc>
          <w:tcPr>
            <w:tcW w:w="695" w:type="pct"/>
            <w:tcBorders>
              <w:top w:val="single" w:sz="4" w:space="0" w:color="auto"/>
              <w:left w:val="single" w:sz="4" w:space="0" w:color="auto"/>
              <w:bottom w:val="single" w:sz="4" w:space="0" w:color="auto"/>
              <w:right w:val="single" w:sz="4" w:space="0" w:color="auto"/>
            </w:tcBorders>
            <w:vAlign w:val="center"/>
          </w:tcPr>
          <w:p w14:paraId="42774BF7"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37E8352F" w14:textId="77777777" w:rsidTr="0007762A">
        <w:tc>
          <w:tcPr>
            <w:tcW w:w="540" w:type="pct"/>
            <w:vMerge/>
            <w:tcBorders>
              <w:left w:val="single" w:sz="4" w:space="0" w:color="auto"/>
              <w:right w:val="single" w:sz="4" w:space="0" w:color="auto"/>
            </w:tcBorders>
            <w:vAlign w:val="center"/>
            <w:hideMark/>
          </w:tcPr>
          <w:p w14:paraId="190E6A9D"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591CB7B7"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3DC0C78A"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3.2 Specific features of teaching English to children with social adaptation (deviant behaviour, low socio-economic and socio-psychological status)</w:t>
            </w:r>
          </w:p>
        </w:tc>
        <w:tc>
          <w:tcPr>
            <w:tcW w:w="695" w:type="pct"/>
            <w:tcBorders>
              <w:top w:val="single" w:sz="4" w:space="0" w:color="auto"/>
              <w:left w:val="single" w:sz="4" w:space="0" w:color="auto"/>
              <w:bottom w:val="single" w:sz="4" w:space="0" w:color="auto"/>
              <w:right w:val="single" w:sz="4" w:space="0" w:color="auto"/>
            </w:tcBorders>
            <w:vAlign w:val="center"/>
          </w:tcPr>
          <w:p w14:paraId="27B3CDBB"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077D67C1" w14:textId="77777777" w:rsidTr="0007762A">
        <w:tc>
          <w:tcPr>
            <w:tcW w:w="540" w:type="pct"/>
            <w:vMerge/>
            <w:tcBorders>
              <w:left w:val="single" w:sz="4" w:space="0" w:color="auto"/>
              <w:right w:val="single" w:sz="4" w:space="0" w:color="auto"/>
            </w:tcBorders>
            <w:vAlign w:val="center"/>
            <w:hideMark/>
          </w:tcPr>
          <w:p w14:paraId="624D1308"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41DFF445"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47AAD727"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 xml:space="preserve">3.3 Effective methods of teaching English to non-native speaker learners </w:t>
            </w:r>
          </w:p>
        </w:tc>
        <w:tc>
          <w:tcPr>
            <w:tcW w:w="695" w:type="pct"/>
            <w:tcBorders>
              <w:top w:val="single" w:sz="4" w:space="0" w:color="auto"/>
              <w:left w:val="single" w:sz="4" w:space="0" w:color="auto"/>
              <w:bottom w:val="single" w:sz="4" w:space="0" w:color="auto"/>
              <w:right w:val="single" w:sz="4" w:space="0" w:color="auto"/>
            </w:tcBorders>
            <w:vAlign w:val="center"/>
          </w:tcPr>
          <w:p w14:paraId="000CD614"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148FB244" w14:textId="77777777" w:rsidTr="0007762A">
        <w:tc>
          <w:tcPr>
            <w:tcW w:w="540" w:type="pct"/>
            <w:vMerge/>
            <w:tcBorders>
              <w:left w:val="single" w:sz="4" w:space="0" w:color="auto"/>
              <w:right w:val="single" w:sz="4" w:space="0" w:color="auto"/>
            </w:tcBorders>
            <w:vAlign w:val="center"/>
          </w:tcPr>
          <w:p w14:paraId="71020A37"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764EC2D4"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4695278A"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3.4 </w:t>
            </w:r>
            <w:r w:rsidRPr="009F2352">
              <w:rPr>
                <w:rFonts w:cs="Times New Roman"/>
                <w:sz w:val="24"/>
                <w:szCs w:val="24"/>
                <w:lang w:val="en-US"/>
              </w:rPr>
              <w:t>Practical</w:t>
            </w:r>
            <w:r w:rsidRPr="009F2352">
              <w:rPr>
                <w:rFonts w:cs="Times New Roman"/>
                <w:sz w:val="24"/>
                <w:szCs w:val="24"/>
              </w:rPr>
              <w:t xml:space="preserve"> </w:t>
            </w:r>
            <w:r w:rsidRPr="009F2352">
              <w:rPr>
                <w:rFonts w:cs="Times New Roman"/>
                <w:sz w:val="24"/>
                <w:szCs w:val="24"/>
                <w:lang w:val="en-US"/>
              </w:rPr>
              <w:t>assignment</w:t>
            </w:r>
            <w:r w:rsidRPr="009F2352">
              <w:rPr>
                <w:rFonts w:cs="Times New Roman"/>
                <w:sz w:val="24"/>
                <w:szCs w:val="24"/>
              </w:rPr>
              <w:t xml:space="preserve"> 1 (</w:t>
            </w:r>
            <w:r w:rsidRPr="009F2352">
              <w:rPr>
                <w:rFonts w:cs="Times New Roman"/>
                <w:sz w:val="24"/>
                <w:szCs w:val="24"/>
                <w:lang w:val="en-US"/>
              </w:rPr>
              <w:t>independent</w:t>
            </w:r>
            <w:r w:rsidRPr="009F2352">
              <w:rPr>
                <w:rFonts w:cs="Times New Roman"/>
                <w:sz w:val="24"/>
                <w:szCs w:val="24"/>
              </w:rPr>
              <w:t xml:space="preserve"> </w:t>
            </w:r>
            <w:r w:rsidRPr="009F2352">
              <w:rPr>
                <w:rFonts w:cs="Times New Roman"/>
                <w:sz w:val="24"/>
                <w:szCs w:val="24"/>
                <w:lang w:val="en-US"/>
              </w:rPr>
              <w:t>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631AC1F5"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1A6BF175" w14:textId="77777777" w:rsidTr="0007762A">
        <w:tc>
          <w:tcPr>
            <w:tcW w:w="540" w:type="pct"/>
            <w:vMerge/>
            <w:tcBorders>
              <w:left w:val="single" w:sz="4" w:space="0" w:color="auto"/>
              <w:right w:val="single" w:sz="4" w:space="0" w:color="auto"/>
            </w:tcBorders>
            <w:vAlign w:val="center"/>
          </w:tcPr>
          <w:p w14:paraId="67B6A182"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645EEB04"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286ADCC9"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3.5 </w:t>
            </w:r>
            <w:r w:rsidRPr="009F2352">
              <w:rPr>
                <w:rFonts w:cs="Times New Roman"/>
                <w:sz w:val="24"/>
                <w:szCs w:val="24"/>
                <w:lang w:val="en-US"/>
              </w:rPr>
              <w:t>Practical assignment</w:t>
            </w:r>
            <w:r w:rsidRPr="009F2352">
              <w:rPr>
                <w:rFonts w:cs="Times New Roman"/>
                <w:sz w:val="24"/>
                <w:szCs w:val="24"/>
              </w:rPr>
              <w:t xml:space="preserve"> 2 (</w:t>
            </w:r>
            <w:r w:rsidRPr="009F2352">
              <w:rPr>
                <w:rFonts w:cs="Times New Roman"/>
                <w:sz w:val="24"/>
                <w:szCs w:val="24"/>
                <w:lang w:val="en-US"/>
              </w:rPr>
              <w:t>independent 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26A4C6D0"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56AB23CB" w14:textId="77777777" w:rsidTr="0007762A">
        <w:tc>
          <w:tcPr>
            <w:tcW w:w="540" w:type="pct"/>
            <w:vMerge/>
            <w:tcBorders>
              <w:left w:val="single" w:sz="4" w:space="0" w:color="auto"/>
              <w:right w:val="single" w:sz="4" w:space="0" w:color="auto"/>
            </w:tcBorders>
            <w:vAlign w:val="center"/>
          </w:tcPr>
          <w:p w14:paraId="3A1ACB74"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30FBF297"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4C964F57"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3.6 </w:t>
            </w:r>
            <w:r w:rsidRPr="009F2352">
              <w:rPr>
                <w:rFonts w:cs="Times New Roman"/>
                <w:sz w:val="24"/>
                <w:szCs w:val="24"/>
                <w:lang w:val="en-US"/>
              </w:rPr>
              <w:t>Practical assignment</w:t>
            </w:r>
            <w:r w:rsidRPr="009F2352">
              <w:rPr>
                <w:rFonts w:cs="Times New Roman"/>
                <w:sz w:val="24"/>
                <w:szCs w:val="24"/>
              </w:rPr>
              <w:t xml:space="preserve"> </w:t>
            </w:r>
            <w:r w:rsidRPr="009F2352">
              <w:rPr>
                <w:rFonts w:cs="Times New Roman"/>
                <w:sz w:val="24"/>
                <w:szCs w:val="24"/>
                <w:lang w:val="en-US"/>
              </w:rPr>
              <w:t>3</w:t>
            </w:r>
            <w:r w:rsidRPr="009F2352">
              <w:rPr>
                <w:rFonts w:cs="Times New Roman"/>
                <w:sz w:val="24"/>
                <w:szCs w:val="24"/>
              </w:rPr>
              <w:t xml:space="preserve"> (</w:t>
            </w:r>
            <w:r w:rsidRPr="009F2352">
              <w:rPr>
                <w:rFonts w:cs="Times New Roman"/>
                <w:sz w:val="24"/>
                <w:szCs w:val="24"/>
                <w:lang w:val="en-US"/>
              </w:rPr>
              <w:t>independent 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3D6E9732"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3272AEB5" w14:textId="77777777" w:rsidTr="0007762A">
        <w:tc>
          <w:tcPr>
            <w:tcW w:w="540" w:type="pct"/>
            <w:vMerge/>
            <w:tcBorders>
              <w:left w:val="single" w:sz="4" w:space="0" w:color="auto"/>
              <w:bottom w:val="nil"/>
              <w:right w:val="single" w:sz="4" w:space="0" w:color="auto"/>
            </w:tcBorders>
            <w:vAlign w:val="center"/>
          </w:tcPr>
          <w:p w14:paraId="7E88F949"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bottom w:val="nil"/>
              <w:right w:val="single" w:sz="4" w:space="0" w:color="auto"/>
            </w:tcBorders>
          </w:tcPr>
          <w:p w14:paraId="67D05DDA"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bottom w:val="nil"/>
              <w:right w:val="single" w:sz="4" w:space="0" w:color="auto"/>
            </w:tcBorders>
            <w:vAlign w:val="center"/>
          </w:tcPr>
          <w:p w14:paraId="3FAD699C"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3.7 Test 3 module (self-assessment test)</w:t>
            </w:r>
          </w:p>
        </w:tc>
        <w:tc>
          <w:tcPr>
            <w:tcW w:w="695" w:type="pct"/>
            <w:tcBorders>
              <w:top w:val="single" w:sz="4" w:space="0" w:color="auto"/>
              <w:left w:val="single" w:sz="4" w:space="0" w:color="auto"/>
              <w:bottom w:val="single" w:sz="4" w:space="0" w:color="auto"/>
              <w:right w:val="single" w:sz="4" w:space="0" w:color="auto"/>
            </w:tcBorders>
            <w:vAlign w:val="center"/>
          </w:tcPr>
          <w:p w14:paraId="7AB95159"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bl>
    <w:p w14:paraId="7EDDC1EA" w14:textId="77777777" w:rsidR="00CE69A4" w:rsidRDefault="00CE69A4" w:rsidP="009F2352">
      <w:pPr>
        <w:ind w:firstLine="0"/>
        <w:rPr>
          <w:color w:val="FF0000"/>
        </w:rPr>
      </w:pPr>
    </w:p>
    <w:p w14:paraId="6C74BF3F" w14:textId="77777777" w:rsidR="00581FCD" w:rsidRDefault="00581FCD" w:rsidP="009F2352">
      <w:pPr>
        <w:ind w:firstLine="0"/>
      </w:pPr>
    </w:p>
    <w:p w14:paraId="55D9D463" w14:textId="77777777" w:rsidR="00581FCD" w:rsidRDefault="00581FCD" w:rsidP="009F2352">
      <w:pPr>
        <w:ind w:firstLine="0"/>
      </w:pPr>
    </w:p>
    <w:p w14:paraId="20B5C796" w14:textId="77777777" w:rsidR="00581FCD" w:rsidRDefault="00581FCD" w:rsidP="009F2352">
      <w:pPr>
        <w:ind w:firstLine="0"/>
      </w:pPr>
    </w:p>
    <w:p w14:paraId="74A51477" w14:textId="0138CAA6" w:rsidR="009F2352" w:rsidRPr="00464117" w:rsidRDefault="009F2352" w:rsidP="009F2352">
      <w:pPr>
        <w:ind w:firstLine="0"/>
      </w:pPr>
      <w:r w:rsidRPr="00464117">
        <w:t xml:space="preserve">Продолжение таблицы </w:t>
      </w:r>
      <w:r w:rsidR="00F27214">
        <w:t>2</w:t>
      </w:r>
    </w:p>
    <w:p w14:paraId="7C0F1AB4" w14:textId="77777777" w:rsidR="009F2352" w:rsidRPr="009F2352" w:rsidRDefault="009F2352" w:rsidP="009F2352">
      <w:pPr>
        <w:ind w:firstLine="0"/>
      </w:pPr>
    </w:p>
    <w:tbl>
      <w:tblPr>
        <w:tblStyle w:val="26"/>
        <w:tblW w:w="4962" w:type="pct"/>
        <w:tblLook w:val="04A0" w:firstRow="1" w:lastRow="0" w:firstColumn="1" w:lastColumn="0" w:noHBand="0" w:noVBand="1"/>
      </w:tblPr>
      <w:tblGrid>
        <w:gridCol w:w="1026"/>
        <w:gridCol w:w="2059"/>
        <w:gridCol w:w="5093"/>
        <w:gridCol w:w="1320"/>
      </w:tblGrid>
      <w:tr w:rsidR="009F2352" w:rsidRPr="009F2352" w14:paraId="188CC675" w14:textId="77777777" w:rsidTr="0007762A">
        <w:tc>
          <w:tcPr>
            <w:tcW w:w="540" w:type="pct"/>
            <w:tcBorders>
              <w:top w:val="single" w:sz="4" w:space="0" w:color="auto"/>
              <w:left w:val="single" w:sz="4" w:space="0" w:color="auto"/>
              <w:right w:val="single" w:sz="4" w:space="0" w:color="auto"/>
            </w:tcBorders>
            <w:vAlign w:val="center"/>
          </w:tcPr>
          <w:p w14:paraId="6A8066CC"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c>
          <w:tcPr>
            <w:tcW w:w="1084" w:type="pct"/>
            <w:tcBorders>
              <w:top w:val="single" w:sz="4" w:space="0" w:color="auto"/>
              <w:left w:val="single" w:sz="4" w:space="0" w:color="auto"/>
              <w:right w:val="single" w:sz="4" w:space="0" w:color="auto"/>
            </w:tcBorders>
            <w:vAlign w:val="center"/>
          </w:tcPr>
          <w:p w14:paraId="5AF4803E"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2</w:t>
            </w:r>
          </w:p>
        </w:tc>
        <w:tc>
          <w:tcPr>
            <w:tcW w:w="2681" w:type="pct"/>
            <w:tcBorders>
              <w:top w:val="single" w:sz="4" w:space="0" w:color="auto"/>
              <w:left w:val="single" w:sz="4" w:space="0" w:color="auto"/>
              <w:right w:val="single" w:sz="4" w:space="0" w:color="auto"/>
            </w:tcBorders>
            <w:vAlign w:val="center"/>
          </w:tcPr>
          <w:p w14:paraId="70E8A615"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3</w:t>
            </w:r>
          </w:p>
        </w:tc>
        <w:tc>
          <w:tcPr>
            <w:tcW w:w="695" w:type="pct"/>
            <w:tcBorders>
              <w:top w:val="single" w:sz="4" w:space="0" w:color="auto"/>
              <w:left w:val="single" w:sz="4" w:space="0" w:color="auto"/>
              <w:bottom w:val="single" w:sz="4" w:space="0" w:color="auto"/>
              <w:right w:val="single" w:sz="4" w:space="0" w:color="auto"/>
            </w:tcBorders>
            <w:vAlign w:val="center"/>
          </w:tcPr>
          <w:p w14:paraId="2838727C"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4</w:t>
            </w:r>
          </w:p>
        </w:tc>
      </w:tr>
      <w:tr w:rsidR="009F2352" w:rsidRPr="009F2352" w14:paraId="70539210" w14:textId="77777777" w:rsidTr="0007762A">
        <w:tc>
          <w:tcPr>
            <w:tcW w:w="540" w:type="pct"/>
            <w:vMerge w:val="restart"/>
            <w:tcBorders>
              <w:top w:val="single" w:sz="4" w:space="0" w:color="auto"/>
              <w:left w:val="single" w:sz="4" w:space="0" w:color="auto"/>
              <w:right w:val="single" w:sz="4" w:space="0" w:color="auto"/>
            </w:tcBorders>
            <w:vAlign w:val="center"/>
            <w:hideMark/>
          </w:tcPr>
          <w:p w14:paraId="6BA62DF3"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4</w:t>
            </w:r>
          </w:p>
        </w:tc>
        <w:tc>
          <w:tcPr>
            <w:tcW w:w="1084" w:type="pct"/>
            <w:vMerge w:val="restart"/>
            <w:tcBorders>
              <w:top w:val="single" w:sz="4" w:space="0" w:color="auto"/>
              <w:left w:val="single" w:sz="4" w:space="0" w:color="auto"/>
              <w:right w:val="single" w:sz="4" w:space="0" w:color="auto"/>
            </w:tcBorders>
            <w:vAlign w:val="center"/>
          </w:tcPr>
          <w:p w14:paraId="613DAD00"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lang w:val="en-US"/>
              </w:rPr>
              <w:t>Lesson plan development</w:t>
            </w:r>
          </w:p>
        </w:tc>
        <w:tc>
          <w:tcPr>
            <w:tcW w:w="2681" w:type="pct"/>
            <w:tcBorders>
              <w:top w:val="single" w:sz="4" w:space="0" w:color="auto"/>
              <w:left w:val="single" w:sz="4" w:space="0" w:color="auto"/>
              <w:right w:val="single" w:sz="4" w:space="0" w:color="auto"/>
            </w:tcBorders>
            <w:vAlign w:val="center"/>
          </w:tcPr>
          <w:p w14:paraId="1622BE3B"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 xml:space="preserve">4.1 Teaching English to children living in human settlements with no schools, homeschooling </w:t>
            </w:r>
          </w:p>
        </w:tc>
        <w:tc>
          <w:tcPr>
            <w:tcW w:w="695" w:type="pct"/>
            <w:tcBorders>
              <w:top w:val="single" w:sz="4" w:space="0" w:color="auto"/>
              <w:left w:val="single" w:sz="4" w:space="0" w:color="auto"/>
              <w:bottom w:val="single" w:sz="4" w:space="0" w:color="auto"/>
              <w:right w:val="single" w:sz="4" w:space="0" w:color="auto"/>
            </w:tcBorders>
            <w:vAlign w:val="center"/>
          </w:tcPr>
          <w:p w14:paraId="4DE8A01F"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2</w:t>
            </w:r>
          </w:p>
        </w:tc>
      </w:tr>
      <w:tr w:rsidR="009F2352" w:rsidRPr="009F2352" w14:paraId="4BC7DE6E" w14:textId="77777777" w:rsidTr="0007762A">
        <w:tc>
          <w:tcPr>
            <w:tcW w:w="540" w:type="pct"/>
            <w:vMerge/>
            <w:tcBorders>
              <w:left w:val="single" w:sz="4" w:space="0" w:color="auto"/>
              <w:right w:val="single" w:sz="4" w:space="0" w:color="auto"/>
            </w:tcBorders>
            <w:vAlign w:val="center"/>
            <w:hideMark/>
          </w:tcPr>
          <w:p w14:paraId="5117509E"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067CB151"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78AB23D3"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4.2 </w:t>
            </w:r>
            <w:r w:rsidRPr="009F2352">
              <w:rPr>
                <w:rFonts w:cs="Times New Roman"/>
                <w:sz w:val="24"/>
                <w:szCs w:val="24"/>
                <w:lang w:val="en-US"/>
              </w:rPr>
              <w:t>Practical</w:t>
            </w:r>
            <w:r w:rsidRPr="009F2352">
              <w:rPr>
                <w:rFonts w:cs="Times New Roman"/>
                <w:sz w:val="24"/>
                <w:szCs w:val="24"/>
              </w:rPr>
              <w:t xml:space="preserve"> </w:t>
            </w:r>
            <w:r w:rsidRPr="009F2352">
              <w:rPr>
                <w:rFonts w:cs="Times New Roman"/>
                <w:sz w:val="24"/>
                <w:szCs w:val="24"/>
                <w:lang w:val="en-US"/>
              </w:rPr>
              <w:t>assignment</w:t>
            </w:r>
            <w:r w:rsidRPr="009F2352">
              <w:rPr>
                <w:rFonts w:cs="Times New Roman"/>
                <w:sz w:val="24"/>
                <w:szCs w:val="24"/>
              </w:rPr>
              <w:t xml:space="preserve"> 1 (</w:t>
            </w:r>
            <w:r w:rsidRPr="009F2352">
              <w:rPr>
                <w:rFonts w:cs="Times New Roman"/>
                <w:sz w:val="24"/>
                <w:szCs w:val="24"/>
                <w:lang w:val="en-US"/>
              </w:rPr>
              <w:t>independent</w:t>
            </w:r>
            <w:r w:rsidRPr="009F2352">
              <w:rPr>
                <w:rFonts w:cs="Times New Roman"/>
                <w:sz w:val="24"/>
                <w:szCs w:val="24"/>
              </w:rPr>
              <w:t xml:space="preserve"> </w:t>
            </w:r>
            <w:r w:rsidRPr="009F2352">
              <w:rPr>
                <w:rFonts w:cs="Times New Roman"/>
                <w:sz w:val="24"/>
                <w:szCs w:val="24"/>
                <w:lang w:val="en-US"/>
              </w:rPr>
              <w:t>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588A46B8"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2</w:t>
            </w:r>
          </w:p>
        </w:tc>
      </w:tr>
      <w:tr w:rsidR="009F2352" w:rsidRPr="009F2352" w14:paraId="7FEABE13" w14:textId="77777777" w:rsidTr="0007762A">
        <w:tc>
          <w:tcPr>
            <w:tcW w:w="540" w:type="pct"/>
            <w:vMerge/>
            <w:tcBorders>
              <w:left w:val="single" w:sz="4" w:space="0" w:color="auto"/>
              <w:right w:val="single" w:sz="4" w:space="0" w:color="auto"/>
            </w:tcBorders>
            <w:vAlign w:val="center"/>
          </w:tcPr>
          <w:p w14:paraId="4DACF6C7"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7F8421CE"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0B11E329"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4.3 </w:t>
            </w:r>
            <w:r w:rsidRPr="009F2352">
              <w:rPr>
                <w:rFonts w:cs="Times New Roman"/>
                <w:sz w:val="24"/>
                <w:szCs w:val="24"/>
                <w:lang w:val="en-US"/>
              </w:rPr>
              <w:t>Practical assignment</w:t>
            </w:r>
            <w:r w:rsidRPr="009F2352">
              <w:rPr>
                <w:rFonts w:cs="Times New Roman"/>
                <w:sz w:val="24"/>
                <w:szCs w:val="24"/>
              </w:rPr>
              <w:t xml:space="preserve"> 2 (</w:t>
            </w:r>
            <w:r w:rsidRPr="009F2352">
              <w:rPr>
                <w:rFonts w:cs="Times New Roman"/>
                <w:sz w:val="24"/>
                <w:szCs w:val="24"/>
                <w:lang w:val="en-US"/>
              </w:rPr>
              <w:t>independent 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4844512B"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2</w:t>
            </w:r>
          </w:p>
        </w:tc>
      </w:tr>
      <w:tr w:rsidR="009F2352" w:rsidRPr="009F2352" w14:paraId="26DBB653" w14:textId="77777777" w:rsidTr="0007762A">
        <w:tc>
          <w:tcPr>
            <w:tcW w:w="540" w:type="pct"/>
            <w:vMerge/>
            <w:tcBorders>
              <w:left w:val="single" w:sz="4" w:space="0" w:color="auto"/>
              <w:bottom w:val="single" w:sz="4" w:space="0" w:color="auto"/>
              <w:right w:val="single" w:sz="4" w:space="0" w:color="auto"/>
            </w:tcBorders>
            <w:vAlign w:val="center"/>
            <w:hideMark/>
          </w:tcPr>
          <w:p w14:paraId="6B8AEED6"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bottom w:val="single" w:sz="4" w:space="0" w:color="auto"/>
              <w:right w:val="single" w:sz="4" w:space="0" w:color="auto"/>
            </w:tcBorders>
          </w:tcPr>
          <w:p w14:paraId="4BF98566"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bottom w:val="single" w:sz="4" w:space="0" w:color="auto"/>
              <w:right w:val="single" w:sz="4" w:space="0" w:color="auto"/>
            </w:tcBorders>
            <w:vAlign w:val="center"/>
          </w:tcPr>
          <w:p w14:paraId="3E7F650F"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4.4 Test 4 module (self-assessment test)</w:t>
            </w:r>
          </w:p>
        </w:tc>
        <w:tc>
          <w:tcPr>
            <w:tcW w:w="695" w:type="pct"/>
            <w:tcBorders>
              <w:top w:val="single" w:sz="4" w:space="0" w:color="auto"/>
              <w:left w:val="single" w:sz="4" w:space="0" w:color="auto"/>
              <w:bottom w:val="single" w:sz="4" w:space="0" w:color="auto"/>
              <w:right w:val="single" w:sz="4" w:space="0" w:color="auto"/>
            </w:tcBorders>
            <w:vAlign w:val="center"/>
          </w:tcPr>
          <w:p w14:paraId="3854C378"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r w:rsidR="009F2352" w:rsidRPr="009F2352" w14:paraId="60889B6A" w14:textId="77777777" w:rsidTr="0007762A">
        <w:tc>
          <w:tcPr>
            <w:tcW w:w="540" w:type="pct"/>
            <w:vMerge w:val="restart"/>
            <w:tcBorders>
              <w:top w:val="single" w:sz="4" w:space="0" w:color="auto"/>
              <w:left w:val="single" w:sz="4" w:space="0" w:color="auto"/>
              <w:right w:val="single" w:sz="4" w:space="0" w:color="auto"/>
            </w:tcBorders>
            <w:vAlign w:val="center"/>
            <w:hideMark/>
          </w:tcPr>
          <w:p w14:paraId="55EE5EED"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5</w:t>
            </w:r>
          </w:p>
        </w:tc>
        <w:tc>
          <w:tcPr>
            <w:tcW w:w="1084" w:type="pct"/>
            <w:vMerge w:val="restart"/>
            <w:tcBorders>
              <w:top w:val="single" w:sz="4" w:space="0" w:color="auto"/>
              <w:left w:val="single" w:sz="4" w:space="0" w:color="auto"/>
              <w:right w:val="single" w:sz="4" w:space="0" w:color="auto"/>
            </w:tcBorders>
            <w:vAlign w:val="center"/>
          </w:tcPr>
          <w:p w14:paraId="34BC7C98"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Adaptation of curriculum to special educational needs of secondary school students</w:t>
            </w:r>
          </w:p>
        </w:tc>
        <w:tc>
          <w:tcPr>
            <w:tcW w:w="2681" w:type="pct"/>
            <w:tcBorders>
              <w:top w:val="single" w:sz="4" w:space="0" w:color="auto"/>
              <w:left w:val="single" w:sz="4" w:space="0" w:color="auto"/>
              <w:right w:val="single" w:sz="4" w:space="0" w:color="auto"/>
            </w:tcBorders>
            <w:vAlign w:val="center"/>
          </w:tcPr>
          <w:p w14:paraId="3E04AC89"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 xml:space="preserve">5.1 Teaching English to talented and gifted children </w:t>
            </w:r>
          </w:p>
        </w:tc>
        <w:tc>
          <w:tcPr>
            <w:tcW w:w="695" w:type="pct"/>
            <w:tcBorders>
              <w:top w:val="single" w:sz="4" w:space="0" w:color="auto"/>
              <w:left w:val="single" w:sz="4" w:space="0" w:color="auto"/>
              <w:bottom w:val="single" w:sz="4" w:space="0" w:color="auto"/>
              <w:right w:val="single" w:sz="4" w:space="0" w:color="auto"/>
            </w:tcBorders>
            <w:vAlign w:val="center"/>
          </w:tcPr>
          <w:p w14:paraId="545BCB07"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2</w:t>
            </w:r>
          </w:p>
        </w:tc>
      </w:tr>
      <w:tr w:rsidR="009F2352" w:rsidRPr="009F2352" w14:paraId="42CC462D" w14:textId="77777777" w:rsidTr="0007762A">
        <w:tc>
          <w:tcPr>
            <w:tcW w:w="540" w:type="pct"/>
            <w:vMerge/>
            <w:tcBorders>
              <w:left w:val="single" w:sz="4" w:space="0" w:color="auto"/>
              <w:right w:val="single" w:sz="4" w:space="0" w:color="auto"/>
            </w:tcBorders>
            <w:vAlign w:val="center"/>
            <w:hideMark/>
          </w:tcPr>
          <w:p w14:paraId="73BF2379"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06C0BD5D"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2B2D5B8C"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5.2 </w:t>
            </w:r>
            <w:r w:rsidRPr="009F2352">
              <w:rPr>
                <w:rFonts w:cs="Times New Roman"/>
                <w:sz w:val="24"/>
                <w:szCs w:val="24"/>
                <w:lang w:val="en-US"/>
              </w:rPr>
              <w:t>Practical</w:t>
            </w:r>
            <w:r w:rsidRPr="009F2352">
              <w:rPr>
                <w:rFonts w:cs="Times New Roman"/>
                <w:sz w:val="24"/>
                <w:szCs w:val="24"/>
              </w:rPr>
              <w:t xml:space="preserve"> </w:t>
            </w:r>
            <w:r w:rsidRPr="009F2352">
              <w:rPr>
                <w:rFonts w:cs="Times New Roman"/>
                <w:sz w:val="24"/>
                <w:szCs w:val="24"/>
                <w:lang w:val="en-US"/>
              </w:rPr>
              <w:t>assignment</w:t>
            </w:r>
            <w:r w:rsidRPr="009F2352">
              <w:rPr>
                <w:rFonts w:cs="Times New Roman"/>
                <w:sz w:val="24"/>
                <w:szCs w:val="24"/>
              </w:rPr>
              <w:t xml:space="preserve"> 1 (</w:t>
            </w:r>
            <w:r w:rsidRPr="009F2352">
              <w:rPr>
                <w:rFonts w:cs="Times New Roman"/>
                <w:sz w:val="24"/>
                <w:szCs w:val="24"/>
                <w:lang w:val="en-US"/>
              </w:rPr>
              <w:t>independent</w:t>
            </w:r>
            <w:r w:rsidRPr="009F2352">
              <w:rPr>
                <w:rFonts w:cs="Times New Roman"/>
                <w:sz w:val="24"/>
                <w:szCs w:val="24"/>
              </w:rPr>
              <w:t xml:space="preserve"> </w:t>
            </w:r>
            <w:r w:rsidRPr="009F2352">
              <w:rPr>
                <w:rFonts w:cs="Times New Roman"/>
                <w:sz w:val="24"/>
                <w:szCs w:val="24"/>
                <w:lang w:val="en-US"/>
              </w:rPr>
              <w:t>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061DDDA2"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2</w:t>
            </w:r>
          </w:p>
        </w:tc>
      </w:tr>
      <w:tr w:rsidR="009F2352" w:rsidRPr="009F2352" w14:paraId="0C2DE838" w14:textId="77777777" w:rsidTr="0007762A">
        <w:tc>
          <w:tcPr>
            <w:tcW w:w="540" w:type="pct"/>
            <w:vMerge/>
            <w:tcBorders>
              <w:left w:val="single" w:sz="4" w:space="0" w:color="auto"/>
              <w:right w:val="single" w:sz="4" w:space="0" w:color="auto"/>
            </w:tcBorders>
            <w:vAlign w:val="center"/>
          </w:tcPr>
          <w:p w14:paraId="31ACFA46"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540A25AC"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245413F3" w14:textId="77777777" w:rsidR="009F2352" w:rsidRPr="009F2352" w:rsidRDefault="009F2352" w:rsidP="009F2352">
            <w:pPr>
              <w:widowControl w:val="0"/>
              <w:autoSpaceDE w:val="0"/>
              <w:autoSpaceDN w:val="0"/>
              <w:adjustRightInd w:val="0"/>
              <w:ind w:firstLine="0"/>
              <w:jc w:val="left"/>
              <w:rPr>
                <w:rFonts w:cs="Times New Roman"/>
                <w:sz w:val="24"/>
                <w:szCs w:val="24"/>
              </w:rPr>
            </w:pPr>
            <w:r w:rsidRPr="009F2352">
              <w:rPr>
                <w:rFonts w:cs="Times New Roman"/>
                <w:sz w:val="24"/>
                <w:szCs w:val="24"/>
              </w:rPr>
              <w:t xml:space="preserve">5.3 </w:t>
            </w:r>
            <w:r w:rsidRPr="009F2352">
              <w:rPr>
                <w:rFonts w:cs="Times New Roman"/>
                <w:sz w:val="24"/>
                <w:szCs w:val="24"/>
                <w:lang w:val="en-US"/>
              </w:rPr>
              <w:t>Practical</w:t>
            </w:r>
            <w:r w:rsidRPr="009F2352">
              <w:rPr>
                <w:rFonts w:cs="Times New Roman"/>
                <w:sz w:val="24"/>
                <w:szCs w:val="24"/>
              </w:rPr>
              <w:t xml:space="preserve"> </w:t>
            </w:r>
            <w:r w:rsidRPr="009F2352">
              <w:rPr>
                <w:rFonts w:cs="Times New Roman"/>
                <w:sz w:val="24"/>
                <w:szCs w:val="24"/>
                <w:lang w:val="en-US"/>
              </w:rPr>
              <w:t>assignment</w:t>
            </w:r>
            <w:r w:rsidRPr="009F2352">
              <w:rPr>
                <w:rFonts w:cs="Times New Roman"/>
                <w:sz w:val="24"/>
                <w:szCs w:val="24"/>
              </w:rPr>
              <w:t xml:space="preserve"> </w:t>
            </w:r>
            <w:r w:rsidRPr="009F2352">
              <w:rPr>
                <w:rFonts w:cs="Times New Roman"/>
                <w:sz w:val="24"/>
                <w:szCs w:val="24"/>
                <w:lang w:val="en-US"/>
              </w:rPr>
              <w:t>2</w:t>
            </w:r>
            <w:r w:rsidRPr="009F2352">
              <w:rPr>
                <w:rFonts w:cs="Times New Roman"/>
                <w:sz w:val="24"/>
                <w:szCs w:val="24"/>
              </w:rPr>
              <w:t xml:space="preserve"> (</w:t>
            </w:r>
            <w:r w:rsidRPr="009F2352">
              <w:rPr>
                <w:rFonts w:cs="Times New Roman"/>
                <w:sz w:val="24"/>
                <w:szCs w:val="24"/>
                <w:lang w:val="en-US"/>
              </w:rPr>
              <w:t>independent</w:t>
            </w:r>
            <w:r w:rsidRPr="009F2352">
              <w:rPr>
                <w:rFonts w:cs="Times New Roman"/>
                <w:sz w:val="24"/>
                <w:szCs w:val="24"/>
              </w:rPr>
              <w:t xml:space="preserve"> </w:t>
            </w:r>
            <w:r w:rsidRPr="009F2352">
              <w:rPr>
                <w:rFonts w:cs="Times New Roman"/>
                <w:sz w:val="24"/>
                <w:szCs w:val="24"/>
                <w:lang w:val="en-US"/>
              </w:rPr>
              <w:t>work</w:t>
            </w:r>
            <w:r w:rsidRPr="009F2352">
              <w:rPr>
                <w:rFonts w:cs="Times New Roman"/>
                <w:sz w:val="24"/>
                <w:szCs w:val="24"/>
              </w:rPr>
              <w:t>)</w:t>
            </w:r>
          </w:p>
        </w:tc>
        <w:tc>
          <w:tcPr>
            <w:tcW w:w="695" w:type="pct"/>
            <w:tcBorders>
              <w:top w:val="single" w:sz="4" w:space="0" w:color="auto"/>
              <w:left w:val="single" w:sz="4" w:space="0" w:color="auto"/>
              <w:bottom w:val="single" w:sz="4" w:space="0" w:color="auto"/>
              <w:right w:val="single" w:sz="4" w:space="0" w:color="auto"/>
            </w:tcBorders>
            <w:vAlign w:val="center"/>
          </w:tcPr>
          <w:p w14:paraId="488E0A4C"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2</w:t>
            </w:r>
          </w:p>
        </w:tc>
      </w:tr>
      <w:tr w:rsidR="009F2352" w:rsidRPr="009F2352" w14:paraId="7DD2DA85" w14:textId="77777777" w:rsidTr="0007762A">
        <w:tc>
          <w:tcPr>
            <w:tcW w:w="540" w:type="pct"/>
            <w:vMerge/>
            <w:tcBorders>
              <w:left w:val="single" w:sz="4" w:space="0" w:color="auto"/>
              <w:right w:val="single" w:sz="4" w:space="0" w:color="auto"/>
            </w:tcBorders>
            <w:vAlign w:val="center"/>
          </w:tcPr>
          <w:p w14:paraId="58326151" w14:textId="77777777" w:rsidR="009F2352" w:rsidRPr="009F2352" w:rsidRDefault="009F2352" w:rsidP="009F2352">
            <w:pPr>
              <w:widowControl w:val="0"/>
              <w:autoSpaceDE w:val="0"/>
              <w:autoSpaceDN w:val="0"/>
              <w:adjustRightInd w:val="0"/>
              <w:ind w:firstLine="0"/>
              <w:jc w:val="center"/>
              <w:rPr>
                <w:rFonts w:cs="Times New Roman"/>
                <w:sz w:val="24"/>
                <w:szCs w:val="24"/>
              </w:rPr>
            </w:pPr>
          </w:p>
        </w:tc>
        <w:tc>
          <w:tcPr>
            <w:tcW w:w="1084" w:type="pct"/>
            <w:vMerge/>
            <w:tcBorders>
              <w:left w:val="single" w:sz="4" w:space="0" w:color="auto"/>
              <w:right w:val="single" w:sz="4" w:space="0" w:color="auto"/>
            </w:tcBorders>
          </w:tcPr>
          <w:p w14:paraId="1FCC4A60" w14:textId="77777777" w:rsidR="009F2352" w:rsidRPr="009F2352" w:rsidRDefault="009F2352" w:rsidP="009F2352">
            <w:pPr>
              <w:widowControl w:val="0"/>
              <w:autoSpaceDE w:val="0"/>
              <w:autoSpaceDN w:val="0"/>
              <w:adjustRightInd w:val="0"/>
              <w:ind w:firstLine="0"/>
              <w:jc w:val="left"/>
              <w:rPr>
                <w:rFonts w:cs="Times New Roman"/>
                <w:sz w:val="24"/>
                <w:szCs w:val="24"/>
              </w:rPr>
            </w:pPr>
          </w:p>
        </w:tc>
        <w:tc>
          <w:tcPr>
            <w:tcW w:w="2681" w:type="pct"/>
            <w:tcBorders>
              <w:left w:val="single" w:sz="4" w:space="0" w:color="auto"/>
              <w:right w:val="single" w:sz="4" w:space="0" w:color="auto"/>
            </w:tcBorders>
            <w:vAlign w:val="center"/>
          </w:tcPr>
          <w:p w14:paraId="7B4E1891" w14:textId="77777777" w:rsidR="009F2352" w:rsidRPr="009F2352" w:rsidRDefault="009F2352" w:rsidP="009F2352">
            <w:pPr>
              <w:widowControl w:val="0"/>
              <w:autoSpaceDE w:val="0"/>
              <w:autoSpaceDN w:val="0"/>
              <w:adjustRightInd w:val="0"/>
              <w:ind w:firstLine="0"/>
              <w:jc w:val="left"/>
              <w:rPr>
                <w:rFonts w:cs="Times New Roman"/>
                <w:sz w:val="24"/>
                <w:szCs w:val="24"/>
                <w:lang w:val="en-US"/>
              </w:rPr>
            </w:pPr>
            <w:r w:rsidRPr="009F2352">
              <w:rPr>
                <w:rFonts w:cs="Times New Roman"/>
                <w:sz w:val="24"/>
                <w:szCs w:val="24"/>
                <w:lang w:val="en-US"/>
              </w:rPr>
              <w:t>5.4 Test 4 module (self-assessment test)</w:t>
            </w:r>
          </w:p>
        </w:tc>
        <w:tc>
          <w:tcPr>
            <w:tcW w:w="695" w:type="pct"/>
            <w:tcBorders>
              <w:top w:val="single" w:sz="4" w:space="0" w:color="auto"/>
              <w:left w:val="single" w:sz="4" w:space="0" w:color="auto"/>
              <w:bottom w:val="single" w:sz="4" w:space="0" w:color="auto"/>
              <w:right w:val="single" w:sz="4" w:space="0" w:color="auto"/>
            </w:tcBorders>
            <w:vAlign w:val="center"/>
          </w:tcPr>
          <w:p w14:paraId="7E116EC1" w14:textId="77777777" w:rsidR="009F2352" w:rsidRPr="009F2352" w:rsidRDefault="009F2352" w:rsidP="009F2352">
            <w:pPr>
              <w:widowControl w:val="0"/>
              <w:autoSpaceDE w:val="0"/>
              <w:autoSpaceDN w:val="0"/>
              <w:adjustRightInd w:val="0"/>
              <w:ind w:firstLine="0"/>
              <w:jc w:val="center"/>
              <w:rPr>
                <w:rFonts w:cs="Times New Roman"/>
                <w:sz w:val="24"/>
                <w:szCs w:val="24"/>
              </w:rPr>
            </w:pPr>
            <w:r w:rsidRPr="009F2352">
              <w:rPr>
                <w:rFonts w:cs="Times New Roman"/>
                <w:sz w:val="24"/>
                <w:szCs w:val="24"/>
              </w:rPr>
              <w:t>1</w:t>
            </w:r>
          </w:p>
        </w:tc>
      </w:tr>
    </w:tbl>
    <w:p w14:paraId="2DF08F36" w14:textId="77777777" w:rsidR="009F2352" w:rsidRPr="00FE7789" w:rsidRDefault="009F2352" w:rsidP="007907A8">
      <w:pPr>
        <w:widowControl w:val="0"/>
        <w:autoSpaceDE w:val="0"/>
        <w:autoSpaceDN w:val="0"/>
        <w:adjustRightInd w:val="0"/>
        <w:ind w:firstLine="0"/>
        <w:rPr>
          <w:rFonts w:eastAsia="Times New Roman" w:cs="Times New Roman"/>
          <w:szCs w:val="28"/>
          <w:lang w:eastAsia="ru-RU"/>
          <w14:ligatures w14:val="standardContextual"/>
        </w:rPr>
      </w:pPr>
    </w:p>
    <w:p w14:paraId="0F94408F" w14:textId="77777777" w:rsidR="00CE69A4" w:rsidRPr="00CE69A4" w:rsidRDefault="00CE69A4" w:rsidP="00CE69A4">
      <w:pPr>
        <w:widowControl w:val="0"/>
        <w:autoSpaceDE w:val="0"/>
        <w:autoSpaceDN w:val="0"/>
        <w:adjustRightInd w:val="0"/>
        <w:ind w:firstLine="454"/>
        <w:rPr>
          <w:rFonts w:eastAsia="Times New Roman" w:cs="Times New Roman"/>
          <w:szCs w:val="28"/>
          <w:lang w:eastAsia="ru-RU"/>
          <w14:ligatures w14:val="standardContextual"/>
        </w:rPr>
      </w:pPr>
      <w:r w:rsidRPr="00CE69A4">
        <w:rPr>
          <w:rFonts w:eastAsia="Times New Roman" w:cs="Times New Roman"/>
          <w:szCs w:val="28"/>
          <w:lang w:eastAsia="ru-RU"/>
          <w14:ligatures w14:val="standardContextual"/>
        </w:rPr>
        <w:t>Каждая неделя содержит в себе теоретический материал, практические задания и тест.</w:t>
      </w:r>
    </w:p>
    <w:p w14:paraId="457D65FF" w14:textId="77777777" w:rsidR="00CE69A4" w:rsidRPr="00CE69A4" w:rsidRDefault="00CE69A4" w:rsidP="00CE69A4">
      <w:pPr>
        <w:widowControl w:val="0"/>
        <w:autoSpaceDE w:val="0"/>
        <w:autoSpaceDN w:val="0"/>
        <w:adjustRightInd w:val="0"/>
        <w:ind w:firstLine="454"/>
        <w:rPr>
          <w:rFonts w:eastAsia="Times New Roman" w:cs="Times New Roman"/>
          <w:szCs w:val="28"/>
          <w:lang w:eastAsia="ru-RU"/>
          <w14:ligatures w14:val="standardContextual"/>
        </w:rPr>
      </w:pPr>
      <w:r w:rsidRPr="00CE69A4">
        <w:rPr>
          <w:rFonts w:eastAsia="Times New Roman" w:cs="Times New Roman"/>
          <w:szCs w:val="28"/>
          <w:lang w:eastAsia="ru-RU"/>
          <w14:ligatures w14:val="standardContextual"/>
        </w:rPr>
        <w:t>Теоретический материал обучающиеся на курсах педагоги изучали самостоятельно по материалам курса и дополнительным источникам в понедельник и вторник, список которых им был предложен. Практические задания выполнялись в среду и четверг вместе с руководителем посредством платформы ZOOM. Тест выполнялся самостоятельно и служил способом самопроверки курсантов, выявления западающих зон с тем, чтобы они могли их разобрать самостоятельно либо вместе с руководителем.</w:t>
      </w:r>
    </w:p>
    <w:p w14:paraId="05B22AE0" w14:textId="76BEBC61" w:rsidR="007907A8" w:rsidRPr="007907A8" w:rsidRDefault="00CE69A4" w:rsidP="00CE69A4">
      <w:pPr>
        <w:widowControl w:val="0"/>
        <w:autoSpaceDE w:val="0"/>
        <w:autoSpaceDN w:val="0"/>
        <w:adjustRightInd w:val="0"/>
        <w:ind w:firstLine="454"/>
        <w:rPr>
          <w:rFonts w:eastAsia="Times New Roman" w:cs="Times New Roman"/>
          <w:szCs w:val="28"/>
          <w:lang w:eastAsia="ru-RU"/>
          <w14:ligatures w14:val="standardContextual"/>
        </w:rPr>
      </w:pPr>
      <w:r w:rsidRPr="00CE69A4">
        <w:rPr>
          <w:rFonts w:eastAsia="Times New Roman" w:cs="Times New Roman"/>
          <w:szCs w:val="28"/>
          <w:lang w:eastAsia="ru-RU"/>
          <w14:ligatures w14:val="standardContextual"/>
        </w:rPr>
        <w:t>До начала курсов преподавателям было предложено пройти входное анкетирование, для определения их начального уровня понимания инклюзивного образования и знания методики преподавания английского языка в инклюзивном классе</w:t>
      </w:r>
      <w:r w:rsidR="007907A8" w:rsidRPr="007907A8">
        <w:rPr>
          <w:rFonts w:eastAsia="Times New Roman" w:cs="Times New Roman"/>
          <w:szCs w:val="28"/>
          <w:lang w:eastAsia="ru-RU"/>
          <w14:ligatures w14:val="standardContextual"/>
        </w:rPr>
        <w:t>.</w:t>
      </w:r>
    </w:p>
    <w:p w14:paraId="1F23880D" w14:textId="77777777" w:rsidR="007907A8" w:rsidRPr="007907A8" w:rsidRDefault="007907A8" w:rsidP="007907A8">
      <w:pPr>
        <w:widowControl w:val="0"/>
        <w:autoSpaceDE w:val="0"/>
        <w:autoSpaceDN w:val="0"/>
        <w:adjustRightInd w:val="0"/>
        <w:ind w:firstLine="454"/>
        <w:jc w:val="center"/>
        <w:rPr>
          <w:rFonts w:eastAsia="Times New Roman" w:cs="Times New Roman"/>
          <w:b/>
          <w:szCs w:val="28"/>
          <w:lang w:eastAsia="ru-RU"/>
          <w14:ligatures w14:val="standardContextual"/>
        </w:rPr>
      </w:pPr>
    </w:p>
    <w:p w14:paraId="0BACB584"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rPr>
      </w:pPr>
      <w:r w:rsidRPr="007531CE">
        <w:rPr>
          <w:rFonts w:eastAsia="Times New Roman" w:cs="Times New Roman"/>
          <w:b/>
          <w:szCs w:val="28"/>
          <w:lang w:val="en-US" w:eastAsia="ru-RU"/>
        </w:rPr>
        <w:t xml:space="preserve">Week 1. </w:t>
      </w:r>
      <w:r w:rsidRPr="007531CE">
        <w:rPr>
          <w:rFonts w:cs="Times New Roman"/>
          <w:b/>
          <w:szCs w:val="28"/>
          <w:lang w:val="en-US"/>
        </w:rPr>
        <w:t>Conceptual framework and regulatory support of inclusive education.</w:t>
      </w:r>
      <w:r w:rsidRPr="007531CE">
        <w:rPr>
          <w:rFonts w:cs="Times New Roman"/>
          <w:b/>
          <w:szCs w:val="28"/>
          <w:lang w:val="en-US" w:eastAsia="ru-RU"/>
        </w:rPr>
        <w:t xml:space="preserve"> </w:t>
      </w:r>
    </w:p>
    <w:p w14:paraId="7BBC4950"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rPr>
      </w:pPr>
      <w:r w:rsidRPr="007531CE">
        <w:rPr>
          <w:rFonts w:cs="Times New Roman"/>
          <w:b/>
          <w:szCs w:val="28"/>
          <w:lang w:val="en-US"/>
        </w:rPr>
        <w:t>Organizational and methodological conditions for inclusive education</w:t>
      </w:r>
    </w:p>
    <w:p w14:paraId="01558365"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p>
    <w:p w14:paraId="489E5A96"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eastAsia="Times New Roman" w:cs="Times New Roman"/>
          <w:b/>
          <w:szCs w:val="28"/>
          <w:lang w:val="en-US" w:eastAsia="ru-RU"/>
        </w:rPr>
        <w:t xml:space="preserve">Topic 1 </w:t>
      </w:r>
      <w:r w:rsidRPr="007531CE">
        <w:rPr>
          <w:rFonts w:cs="Times New Roman"/>
          <w:b/>
          <w:szCs w:val="28"/>
          <w:lang w:val="en-US"/>
        </w:rPr>
        <w:t>Categorical framework of inclusive education</w:t>
      </w:r>
    </w:p>
    <w:p w14:paraId="7E05FC5D"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p>
    <w:p w14:paraId="46AF7937"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w:t>
      </w:r>
    </w:p>
    <w:p w14:paraId="54CA0F84" w14:textId="77777777" w:rsidR="0070516B" w:rsidRPr="007531CE" w:rsidRDefault="0070516B" w:rsidP="0070516B">
      <w:pPr>
        <w:widowControl w:val="0"/>
        <w:autoSpaceDE w:val="0"/>
        <w:autoSpaceDN w:val="0"/>
        <w:adjustRightInd w:val="0"/>
        <w:ind w:firstLine="454"/>
        <w:rPr>
          <w:rFonts w:eastAsia="Times New Roman" w:cs="Times New Roman"/>
          <w:szCs w:val="28"/>
          <w:lang w:val="en-US"/>
        </w:rPr>
      </w:pPr>
      <w:r w:rsidRPr="007531CE">
        <w:rPr>
          <w:rFonts w:eastAsia="Times New Roman" w:cs="Times New Roman"/>
          <w:szCs w:val="28"/>
          <w:lang w:val="en-US"/>
        </w:rPr>
        <w:t xml:space="preserve">1. The introduction to a seminar on effective methods of teaching English within the inclusive education for English teachers </w:t>
      </w:r>
    </w:p>
    <w:p w14:paraId="66C2214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rPr>
        <w:t>2. Inclusive education: essence of the concept, theory and content (based on foreign and domestic publications)</w:t>
      </w:r>
    </w:p>
    <w:p w14:paraId="40848BD2"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p>
    <w:p w14:paraId="37F4D301"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Theoretical theses (lectures)</w:t>
      </w:r>
    </w:p>
    <w:p w14:paraId="2D68AD78" w14:textId="77777777" w:rsidR="00A7078C" w:rsidRPr="00A7078C" w:rsidRDefault="0070516B" w:rsidP="00A7078C">
      <w:pPr>
        <w:widowControl w:val="0"/>
        <w:autoSpaceDE w:val="0"/>
        <w:autoSpaceDN w:val="0"/>
        <w:adjustRightInd w:val="0"/>
        <w:ind w:firstLine="454"/>
        <w:rPr>
          <w:rFonts w:eastAsia="Times New Roman" w:cs="Times New Roman"/>
          <w:szCs w:val="28"/>
          <w:lang w:val="en-US"/>
        </w:rPr>
      </w:pPr>
      <w:r w:rsidRPr="007531CE">
        <w:rPr>
          <w:rFonts w:eastAsia="Times New Roman" w:cs="Times New Roman"/>
          <w:szCs w:val="28"/>
          <w:lang w:val="en-US" w:eastAsia="ru-RU"/>
        </w:rPr>
        <w:t xml:space="preserve">1. </w:t>
      </w:r>
      <w:r w:rsidR="00A7078C" w:rsidRPr="00A7078C">
        <w:rPr>
          <w:rFonts w:eastAsia="Times New Roman" w:cs="Times New Roman"/>
          <w:szCs w:val="28"/>
          <w:lang w:val="en-US"/>
        </w:rPr>
        <w:t>Legislative Support for the Development of Inclusive Education in the Republic of Kazakhstan: Relevance, Goals, and Objectives of the Course</w:t>
      </w:r>
    </w:p>
    <w:p w14:paraId="0922BDA8" w14:textId="3B79005B" w:rsidR="00A7078C" w:rsidRPr="00010435" w:rsidRDefault="00A7078C" w:rsidP="00A7078C">
      <w:pPr>
        <w:widowControl w:val="0"/>
        <w:autoSpaceDE w:val="0"/>
        <w:autoSpaceDN w:val="0"/>
        <w:adjustRightInd w:val="0"/>
        <w:ind w:firstLine="454"/>
        <w:rPr>
          <w:rFonts w:eastAsia="Times New Roman" w:cs="Times New Roman"/>
          <w:szCs w:val="28"/>
          <w:lang w:val="en-US"/>
        </w:rPr>
      </w:pPr>
      <w:r w:rsidRPr="00010435">
        <w:rPr>
          <w:rFonts w:eastAsia="Times New Roman" w:cs="Times New Roman"/>
          <w:szCs w:val="28"/>
          <w:lang w:val="en-US"/>
        </w:rPr>
        <w:t>Since 2015, the Republic of Kazakhstan has been actively pursuing policies aimed at integrating children with special educational needs into mainstream schools. The concept of "inclusive education" was officially introduced and established at the legislative level through the Law on Education of the Republic of Kazakhstan. This marked an important step toward ensuring equal opportunities for all children, regar</w:t>
      </w:r>
      <w:r w:rsidR="005B3094" w:rsidRPr="00010435">
        <w:rPr>
          <w:rFonts w:eastAsia="Times New Roman" w:cs="Times New Roman"/>
          <w:szCs w:val="28"/>
          <w:lang w:val="en-US"/>
        </w:rPr>
        <w:t>dless of their physical, mental</w:t>
      </w:r>
      <w:r w:rsidRPr="00010435">
        <w:rPr>
          <w:rFonts w:eastAsia="Times New Roman" w:cs="Times New Roman"/>
          <w:szCs w:val="28"/>
          <w:lang w:val="en-US"/>
        </w:rPr>
        <w:t xml:space="preserve"> or social characteristics.</w:t>
      </w:r>
    </w:p>
    <w:p w14:paraId="0934803C" w14:textId="2340AC87" w:rsidR="00A7078C" w:rsidRPr="00010435" w:rsidRDefault="00A7078C" w:rsidP="00A7078C">
      <w:pPr>
        <w:widowControl w:val="0"/>
        <w:autoSpaceDE w:val="0"/>
        <w:autoSpaceDN w:val="0"/>
        <w:adjustRightInd w:val="0"/>
        <w:ind w:firstLine="454"/>
        <w:rPr>
          <w:rFonts w:eastAsia="Times New Roman" w:cs="Times New Roman"/>
          <w:szCs w:val="28"/>
          <w:lang w:val="en-US"/>
        </w:rPr>
      </w:pPr>
      <w:r w:rsidRPr="00010435">
        <w:rPr>
          <w:rFonts w:eastAsia="Times New Roman" w:cs="Times New Roman"/>
          <w:szCs w:val="28"/>
          <w:lang w:val="en-US"/>
        </w:rPr>
        <w:t>The development of inclusive education requires a strong legal framework, interdepartmental cooperation, and the training of qualified professionals. The goal of this course is to familiarize participants with the legal and regulatory documents governing inclusive education, as well as to analyze the mechanisms for their implementation. Among the course objectives are the study of internati</w:t>
      </w:r>
      <w:r w:rsidR="00123814" w:rsidRPr="00010435">
        <w:rPr>
          <w:rFonts w:eastAsia="Times New Roman" w:cs="Times New Roman"/>
          <w:szCs w:val="28"/>
          <w:lang w:val="en-US"/>
        </w:rPr>
        <w:t>onal standards, national policy</w:t>
      </w:r>
      <w:r w:rsidRPr="00010435">
        <w:rPr>
          <w:rFonts w:eastAsia="Times New Roman" w:cs="Times New Roman"/>
          <w:szCs w:val="28"/>
          <w:lang w:val="en-US"/>
        </w:rPr>
        <w:t xml:space="preserve"> and practical approaches to providing accessible and quality education for all.</w:t>
      </w:r>
    </w:p>
    <w:p w14:paraId="74F1740C" w14:textId="7284A920" w:rsidR="0070516B" w:rsidRPr="00010435" w:rsidRDefault="0070516B" w:rsidP="00A7078C">
      <w:pPr>
        <w:widowControl w:val="0"/>
        <w:autoSpaceDE w:val="0"/>
        <w:autoSpaceDN w:val="0"/>
        <w:adjustRightInd w:val="0"/>
        <w:ind w:firstLine="454"/>
        <w:rPr>
          <w:rFonts w:eastAsia="Times New Roman" w:cs="Times New Roman"/>
          <w:szCs w:val="28"/>
          <w:lang w:val="en-US" w:eastAsia="ru-RU"/>
        </w:rPr>
      </w:pPr>
      <w:r w:rsidRPr="00010435">
        <w:rPr>
          <w:rFonts w:eastAsia="Times New Roman" w:cs="Times New Roman"/>
          <w:szCs w:val="28"/>
          <w:lang w:val="en-US" w:eastAsia="ru-RU"/>
        </w:rPr>
        <w:t xml:space="preserve">Inclusive education is based on the principle of providing all students with equal access to high-quality education, regardless of their individual educational needs. The scope of students with special educational needs is broad, extending beyond those with disabilities to encompass the diverse educational requirements of all learners. This approach recognizes the need to cater to the varying needs of </w:t>
      </w:r>
      <w:r w:rsidR="00123814" w:rsidRPr="00010435">
        <w:rPr>
          <w:rFonts w:eastAsia="Times New Roman" w:cs="Times New Roman"/>
          <w:szCs w:val="28"/>
          <w:lang w:val="en-US" w:eastAsia="ru-RU"/>
        </w:rPr>
        <w:t>each</w:t>
      </w:r>
      <w:r w:rsidRPr="00010435">
        <w:rPr>
          <w:rFonts w:eastAsia="Times New Roman" w:cs="Times New Roman"/>
          <w:szCs w:val="28"/>
          <w:lang w:val="en-US" w:eastAsia="ru-RU"/>
        </w:rPr>
        <w:t xml:space="preserve"> student.</w:t>
      </w:r>
    </w:p>
    <w:p w14:paraId="6DFDEE50" w14:textId="77777777" w:rsidR="0070516B" w:rsidRPr="00010435" w:rsidRDefault="0070516B" w:rsidP="0070516B">
      <w:pPr>
        <w:widowControl w:val="0"/>
        <w:autoSpaceDE w:val="0"/>
        <w:autoSpaceDN w:val="0"/>
        <w:adjustRightInd w:val="0"/>
        <w:ind w:firstLine="454"/>
        <w:rPr>
          <w:rFonts w:eastAsia="Times New Roman" w:cs="Times New Roman"/>
          <w:szCs w:val="28"/>
          <w:lang w:val="en-US" w:eastAsia="ru-RU"/>
        </w:rPr>
      </w:pPr>
      <w:r w:rsidRPr="00010435">
        <w:rPr>
          <w:rFonts w:eastAsia="Times New Roman" w:cs="Times New Roman"/>
          <w:szCs w:val="28"/>
          <w:lang w:val="en-US" w:eastAsia="ru-RU"/>
        </w:rPr>
        <w:t>The aim of this course is to extend teachers’ useful knowledge of inclusive education.</w:t>
      </w:r>
    </w:p>
    <w:p w14:paraId="41AC59F0"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010435">
        <w:rPr>
          <w:rFonts w:eastAsia="Times New Roman" w:cs="Times New Roman"/>
          <w:szCs w:val="28"/>
          <w:lang w:val="en-US" w:eastAsia="ru-RU"/>
        </w:rPr>
        <w:t>According to this seminar, you will get to know the concept, principles, goals, and objectives of inclusive education, legal regulation of the learning process within the inclusive education, define what categories of learners are related to children with special educational needs, as well as improve your knowledge of special techniques and methods in teaching English in an inclusive classroom.</w:t>
      </w:r>
    </w:p>
    <w:p w14:paraId="0C03352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The concept and principles of Inclusive education.</w:t>
      </w:r>
    </w:p>
    <w:p w14:paraId="721B521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One of the key goals of modern education in many countries is to ensure access to education for every child, taking into account their individual needs, in line with the principles of equality and non-discrimination. This approach accommodates educational needs of each student, taking into account his personal development and without having been isolated from social environment.</w:t>
      </w:r>
    </w:p>
    <w:p w14:paraId="63CF7CD6" w14:textId="77777777" w:rsidR="00A7078C" w:rsidRPr="005B3E1C" w:rsidRDefault="00A7078C" w:rsidP="00A7078C">
      <w:pPr>
        <w:widowControl w:val="0"/>
        <w:autoSpaceDE w:val="0"/>
        <w:autoSpaceDN w:val="0"/>
        <w:adjustRightInd w:val="0"/>
        <w:ind w:firstLine="454"/>
        <w:rPr>
          <w:rFonts w:eastAsia="Times New Roman" w:cs="Times New Roman"/>
          <w:szCs w:val="28"/>
          <w:lang w:val="en-US" w:eastAsia="ru-RU"/>
        </w:rPr>
      </w:pPr>
      <w:r w:rsidRPr="005B3E1C">
        <w:rPr>
          <w:rFonts w:eastAsia="Times New Roman" w:cs="Times New Roman"/>
          <w:szCs w:val="28"/>
          <w:lang w:val="en-US" w:eastAsia="ru-RU"/>
        </w:rPr>
        <w:t>Inclusive education is founded on the principle of providing equal access to education for children with disabilities, as well as for any student who requires additional support within mainstream schools.</w:t>
      </w:r>
    </w:p>
    <w:p w14:paraId="4DEEBAC5" w14:textId="43DF6346" w:rsidR="0070516B" w:rsidRPr="007531CE" w:rsidRDefault="00A7078C" w:rsidP="00A7078C">
      <w:pPr>
        <w:widowControl w:val="0"/>
        <w:autoSpaceDE w:val="0"/>
        <w:autoSpaceDN w:val="0"/>
        <w:adjustRightInd w:val="0"/>
        <w:ind w:firstLine="454"/>
        <w:rPr>
          <w:rFonts w:eastAsia="Times New Roman" w:cs="Times New Roman"/>
          <w:szCs w:val="28"/>
          <w:lang w:val="en-US" w:eastAsia="ru-RU"/>
        </w:rPr>
      </w:pPr>
      <w:r w:rsidRPr="005B3E1C">
        <w:rPr>
          <w:rFonts w:eastAsia="Times New Roman" w:cs="Times New Roman"/>
          <w:szCs w:val="28"/>
          <w:lang w:val="en-US" w:eastAsia="ru-RU"/>
        </w:rPr>
        <w:t xml:space="preserve">The core principles of inclusive education emphasize the recognition of each individual's value, regardless of their abilities, achievements, or developmental characteristics. This approach highlights the importance of respect, participation, and equal opportunities for all learners. </w:t>
      </w:r>
      <w:r w:rsidR="0070516B" w:rsidRPr="005B3E1C">
        <w:rPr>
          <w:rFonts w:eastAsia="Times New Roman" w:cs="Times New Roman"/>
          <w:szCs w:val="28"/>
          <w:lang w:val="en-US" w:eastAsia="ru-RU"/>
        </w:rPr>
        <w:t xml:space="preserve">Everyone has the right to </w:t>
      </w:r>
      <w:r w:rsidR="0007762A" w:rsidRPr="005B3E1C">
        <w:rPr>
          <w:rFonts w:eastAsia="Times New Roman" w:cs="Times New Roman"/>
          <w:szCs w:val="28"/>
          <w:lang w:val="en-US" w:eastAsia="ru-RU"/>
        </w:rPr>
        <w:t>hear</w:t>
      </w:r>
      <w:r w:rsidR="0070516B" w:rsidRPr="005B3E1C">
        <w:rPr>
          <w:rFonts w:eastAsia="Times New Roman" w:cs="Times New Roman"/>
          <w:szCs w:val="28"/>
          <w:lang w:val="en-US" w:eastAsia="ru-RU"/>
        </w:rPr>
        <w:t xml:space="preserve"> and to be heard, as well as to support and </w:t>
      </w:r>
      <w:r w:rsidR="00A37A78" w:rsidRPr="005B3E1C">
        <w:rPr>
          <w:rFonts w:eastAsia="Times New Roman" w:cs="Times New Roman"/>
          <w:szCs w:val="28"/>
          <w:lang w:val="en-US" w:eastAsia="ru-RU"/>
        </w:rPr>
        <w:t>be friends</w:t>
      </w:r>
      <w:r w:rsidR="0070516B" w:rsidRPr="005B3E1C">
        <w:rPr>
          <w:rFonts w:eastAsia="Times New Roman" w:cs="Times New Roman"/>
          <w:szCs w:val="28"/>
          <w:lang w:val="en-US" w:eastAsia="ru-RU"/>
        </w:rPr>
        <w:t xml:space="preserve"> </w:t>
      </w:r>
      <w:r w:rsidR="00A37A78" w:rsidRPr="005B3E1C">
        <w:rPr>
          <w:rFonts w:eastAsia="Times New Roman" w:cs="Times New Roman"/>
          <w:szCs w:val="28"/>
          <w:lang w:val="en-US" w:eastAsia="ru-RU"/>
        </w:rPr>
        <w:t>with</w:t>
      </w:r>
      <w:r w:rsidR="0070516B" w:rsidRPr="005B3E1C">
        <w:rPr>
          <w:rFonts w:eastAsia="Times New Roman" w:cs="Times New Roman"/>
          <w:szCs w:val="28"/>
          <w:lang w:val="en-US" w:eastAsia="ru-RU"/>
        </w:rPr>
        <w:t xml:space="preserve"> others. An essential aspect is that true education can only take place within the context of genuine relationships between people. All individuals need each other, and it is this interaction that fosters development. In inclusive education, the focus is on what a student can do, rather than on their limitations. Finally, diversity, both in learning and in life, enriches and strengthens all its aspects.</w:t>
      </w:r>
    </w:p>
    <w:p w14:paraId="5A7FFBD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7AEC8279"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5E565E55" w14:textId="77777777" w:rsidR="0070516B" w:rsidRPr="007531CE" w:rsidRDefault="0070516B" w:rsidP="0070516B">
      <w:pPr>
        <w:widowControl w:val="0"/>
        <w:tabs>
          <w:tab w:val="left" w:pos="1500"/>
        </w:tabs>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Read the Salamanca Statement. Write down its basic principles.</w:t>
      </w:r>
    </w:p>
    <w:p w14:paraId="326DBED1" w14:textId="77777777" w:rsidR="0070516B" w:rsidRPr="007531CE" w:rsidRDefault="0070516B" w:rsidP="0070516B">
      <w:pPr>
        <w:widowControl w:val="0"/>
        <w:tabs>
          <w:tab w:val="left" w:pos="1500"/>
        </w:tabs>
        <w:autoSpaceDE w:val="0"/>
        <w:autoSpaceDN w:val="0"/>
        <w:adjustRightInd w:val="0"/>
        <w:ind w:firstLine="454"/>
        <w:rPr>
          <w:rFonts w:eastAsia="Times New Roman" w:cs="Times New Roman"/>
          <w:szCs w:val="28"/>
          <w:lang w:eastAsia="ru-RU"/>
        </w:rPr>
      </w:pPr>
      <w:r w:rsidRPr="007531CE">
        <w:rPr>
          <w:rFonts w:eastAsia="Times New Roman" w:cs="Times New Roman"/>
          <w:szCs w:val="28"/>
          <w:lang w:val="en-US" w:eastAsia="ru-RU"/>
        </w:rPr>
        <w:t>2. How do you understand the meaning of the term “inclusive education”? Write</w:t>
      </w:r>
      <w:r w:rsidRPr="007531CE">
        <w:rPr>
          <w:rFonts w:eastAsia="Times New Roman" w:cs="Times New Roman"/>
          <w:szCs w:val="28"/>
          <w:lang w:eastAsia="ru-RU"/>
        </w:rPr>
        <w:t xml:space="preserve"> </w:t>
      </w:r>
      <w:r w:rsidRPr="007531CE">
        <w:rPr>
          <w:rFonts w:eastAsia="Times New Roman" w:cs="Times New Roman"/>
          <w:szCs w:val="28"/>
          <w:lang w:val="en-US" w:eastAsia="ru-RU"/>
        </w:rPr>
        <w:t>down</w:t>
      </w:r>
      <w:r w:rsidRPr="007531CE">
        <w:rPr>
          <w:rFonts w:eastAsia="Times New Roman" w:cs="Times New Roman"/>
          <w:szCs w:val="28"/>
          <w:lang w:eastAsia="ru-RU"/>
        </w:rPr>
        <w:t xml:space="preserve"> </w:t>
      </w:r>
      <w:r w:rsidRPr="007531CE">
        <w:rPr>
          <w:rFonts w:eastAsia="Times New Roman" w:cs="Times New Roman"/>
          <w:szCs w:val="28"/>
          <w:lang w:val="en-US" w:eastAsia="ru-RU"/>
        </w:rPr>
        <w:t>your</w:t>
      </w:r>
      <w:r w:rsidRPr="007531CE">
        <w:rPr>
          <w:rFonts w:eastAsia="Times New Roman" w:cs="Times New Roman"/>
          <w:szCs w:val="28"/>
          <w:lang w:eastAsia="ru-RU"/>
        </w:rPr>
        <w:t xml:space="preserve"> </w:t>
      </w:r>
      <w:r w:rsidRPr="007531CE">
        <w:rPr>
          <w:rFonts w:eastAsia="Times New Roman" w:cs="Times New Roman"/>
          <w:szCs w:val="28"/>
          <w:lang w:val="en-US" w:eastAsia="ru-RU"/>
        </w:rPr>
        <w:t>definition</w:t>
      </w:r>
      <w:r w:rsidRPr="007531CE">
        <w:rPr>
          <w:rFonts w:eastAsia="Times New Roman" w:cs="Times New Roman"/>
          <w:szCs w:val="28"/>
          <w:lang w:eastAsia="ru-RU"/>
        </w:rPr>
        <w:t>.</w:t>
      </w:r>
    </w:p>
    <w:p w14:paraId="4DEE28FC" w14:textId="6F3C7BB9"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Первое занятие было проведено посредством платформы ZOOM, руководитель ознакомил </w:t>
      </w:r>
      <w:r w:rsidR="00487802">
        <w:rPr>
          <w:rFonts w:eastAsia="Times New Roman" w:cs="Times New Roman"/>
          <w:szCs w:val="28"/>
          <w:lang w:eastAsia="ru-RU"/>
        </w:rPr>
        <w:t>слушателей курса</w:t>
      </w:r>
      <w:r w:rsidR="00487802" w:rsidRPr="00124820">
        <w:rPr>
          <w:rFonts w:eastAsia="Times New Roman" w:cs="Times New Roman"/>
          <w:szCs w:val="28"/>
          <w:lang w:eastAsia="ru-RU"/>
        </w:rPr>
        <w:t xml:space="preserve"> </w:t>
      </w:r>
      <w:r w:rsidRPr="007907A8">
        <w:rPr>
          <w:rFonts w:eastAsia="Times New Roman" w:cs="Times New Roman"/>
          <w:szCs w:val="28"/>
          <w:lang w:eastAsia="ru-RU"/>
          <w14:ligatures w14:val="standardContextual"/>
        </w:rPr>
        <w:t xml:space="preserve">с основными принципами работы на курсах, с порядком работы и сдачи практических заданий. Ответил на вопросы </w:t>
      </w:r>
      <w:r w:rsidR="00487802">
        <w:rPr>
          <w:rFonts w:eastAsia="Times New Roman" w:cs="Times New Roman"/>
          <w:szCs w:val="28"/>
          <w:lang w:eastAsia="ru-RU"/>
          <w14:ligatures w14:val="standardContextual"/>
        </w:rPr>
        <w:t>учителей</w:t>
      </w:r>
      <w:r w:rsidRPr="007907A8">
        <w:rPr>
          <w:rFonts w:eastAsia="Times New Roman" w:cs="Times New Roman"/>
          <w:szCs w:val="28"/>
          <w:lang w:eastAsia="ru-RU"/>
          <w14:ligatures w14:val="standardContextual"/>
        </w:rPr>
        <w:t>, которые в основном касались возможности получения сертификатов, порядка прохождения теоретического материала и выполнения практических заданий, обязательности их сдачи, где можно найти дополнительную информацию для самостоятельного изучения.</w:t>
      </w:r>
    </w:p>
    <w:p w14:paraId="44A725C3" w14:textId="7918963B"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Руководитель объяснил, что теоретический материал </w:t>
      </w:r>
      <w:r w:rsidR="00487802">
        <w:rPr>
          <w:rFonts w:eastAsia="Times New Roman" w:cs="Times New Roman"/>
          <w:szCs w:val="28"/>
          <w:lang w:eastAsia="ru-RU"/>
        </w:rPr>
        <w:t>слушатели курса</w:t>
      </w:r>
      <w:r w:rsidR="00487802" w:rsidRPr="00124820">
        <w:rPr>
          <w:rFonts w:eastAsia="Times New Roman" w:cs="Times New Roman"/>
          <w:szCs w:val="28"/>
          <w:lang w:eastAsia="ru-RU"/>
        </w:rPr>
        <w:t xml:space="preserve"> </w:t>
      </w:r>
      <w:r w:rsidRPr="007907A8">
        <w:rPr>
          <w:rFonts w:eastAsia="Times New Roman" w:cs="Times New Roman"/>
          <w:szCs w:val="28"/>
          <w:lang w:eastAsia="ru-RU"/>
          <w14:ligatures w14:val="standardContextual"/>
        </w:rPr>
        <w:t xml:space="preserve">должны изучать сами. Используя материал курсов и предложенные источники для изучения. Вопросы для обсуждения в группе или индивидуально будут рассматриваться перед выполнением практических заданий в среду, однако </w:t>
      </w:r>
      <w:r w:rsidR="00487802">
        <w:rPr>
          <w:rFonts w:eastAsia="Times New Roman" w:cs="Times New Roman"/>
          <w:szCs w:val="28"/>
          <w:lang w:eastAsia="ru-RU"/>
          <w14:ligatures w14:val="standardContextual"/>
        </w:rPr>
        <w:t>учителя</w:t>
      </w:r>
      <w:r w:rsidRPr="007907A8">
        <w:rPr>
          <w:rFonts w:eastAsia="Times New Roman" w:cs="Times New Roman"/>
          <w:szCs w:val="28"/>
          <w:lang w:eastAsia="ru-RU"/>
          <w14:ligatures w14:val="standardContextual"/>
        </w:rPr>
        <w:t xml:space="preserve"> должны были самостоятельно подготовить тезисы или свои доводы по каждому вопросу.</w:t>
      </w:r>
    </w:p>
    <w:p w14:paraId="5B6077FD" w14:textId="77777777" w:rsidR="007907A8" w:rsidRPr="007907A8" w:rsidRDefault="007907A8" w:rsidP="007907A8">
      <w:pPr>
        <w:widowControl w:val="0"/>
        <w:autoSpaceDE w:val="0"/>
        <w:autoSpaceDN w:val="0"/>
        <w:adjustRightInd w:val="0"/>
        <w:ind w:firstLine="454"/>
        <w:jc w:val="center"/>
        <w:rPr>
          <w:rFonts w:eastAsia="Times New Roman" w:cs="Times New Roman"/>
          <w:b/>
          <w:szCs w:val="28"/>
          <w:lang w:eastAsia="ru-RU"/>
          <w14:ligatures w14:val="standardContextual"/>
        </w:rPr>
      </w:pPr>
    </w:p>
    <w:p w14:paraId="3BCF8F78"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eastAsia="Times New Roman" w:cs="Times New Roman"/>
          <w:b/>
          <w:szCs w:val="28"/>
          <w:lang w:val="en-US" w:eastAsia="ru-RU"/>
        </w:rPr>
        <w:t xml:space="preserve">Topic 2 </w:t>
      </w:r>
      <w:r w:rsidRPr="007531CE">
        <w:rPr>
          <w:rFonts w:cs="Times New Roman"/>
          <w:b/>
          <w:szCs w:val="28"/>
          <w:lang w:val="en-US"/>
        </w:rPr>
        <w:t>Regulatory support of inclusive education in the Republic of Kazakhstan and abroad (Salamanca Statement, State Programs, etc.) within the historical context</w:t>
      </w:r>
    </w:p>
    <w:p w14:paraId="24BFD313"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p>
    <w:p w14:paraId="6E1149A1"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w:t>
      </w:r>
    </w:p>
    <w:p w14:paraId="28429B8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rPr>
        <w:t>1. The history of inclusive education development</w:t>
      </w:r>
    </w:p>
    <w:p w14:paraId="1E545AA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rPr>
        <w:t>2.</w:t>
      </w:r>
      <w:r w:rsidRPr="007531CE">
        <w:rPr>
          <w:rFonts w:eastAsia="Times New Roman" w:cs="Times New Roman"/>
          <w:szCs w:val="28"/>
          <w:lang w:val="en-US" w:eastAsia="ru-RU"/>
        </w:rPr>
        <w:t> The Salamanca Statement</w:t>
      </w:r>
    </w:p>
    <w:p w14:paraId="2525F09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rPr>
        <w:t>3. </w:t>
      </w:r>
      <w:r w:rsidRPr="007531CE">
        <w:rPr>
          <w:rFonts w:cs="Times New Roman"/>
          <w:szCs w:val="28"/>
          <w:lang w:val="en-US"/>
        </w:rPr>
        <w:t>Regulatory support of inclusive education in the Republic of Kazakhstan</w:t>
      </w:r>
    </w:p>
    <w:p w14:paraId="3B8B8E5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73E1B138"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Theoretical theses (lectures)</w:t>
      </w:r>
    </w:p>
    <w:p w14:paraId="3458A1F6"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Starting training children with disabilities and laying the groundwork for special pedagogy. Four stages in the development of inclusive pedagogy: exclusion phase, segregation phase, integration phase and inclusion phase.</w:t>
      </w:r>
    </w:p>
    <w:p w14:paraId="474A348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Teaching children with disabilities started as early as in the Middle Ages. </w:t>
      </w:r>
      <w:r w:rsidRPr="007531CE">
        <w:rPr>
          <w:rFonts w:cs="Times New Roman"/>
          <w:szCs w:val="28"/>
          <w:lang w:val="en-US"/>
        </w:rPr>
        <w:t>T</w:t>
      </w:r>
      <w:r w:rsidRPr="007531CE">
        <w:rPr>
          <w:rFonts w:eastAsia="Times New Roman" w:cs="Times New Roman"/>
          <w:szCs w:val="28"/>
          <w:lang w:val="en-US" w:eastAsia="ru-RU"/>
        </w:rPr>
        <w:t>he educational institutions for the deaf appeared in 1578 in Spain and in 1648 in England, whereas in France teaching the blind started in 1670. And already in the XIX</w:t>
      </w:r>
      <w:r w:rsidRPr="007531CE">
        <w:rPr>
          <w:rFonts w:eastAsia="Times New Roman" w:cs="Times New Roman"/>
          <w:szCs w:val="28"/>
          <w:vertAlign w:val="superscript"/>
          <w:lang w:val="en-US" w:eastAsia="ru-RU"/>
        </w:rPr>
        <w:t>th</w:t>
      </w:r>
      <w:r w:rsidRPr="007531CE">
        <w:rPr>
          <w:rFonts w:eastAsia="Times New Roman" w:cs="Times New Roman"/>
          <w:szCs w:val="28"/>
          <w:lang w:val="en-US" w:eastAsia="ru-RU"/>
        </w:rPr>
        <w:t xml:space="preserve"> century, the first attempts to educate people with oligophrenia were made in parallel with its study.</w:t>
      </w:r>
    </w:p>
    <w:p w14:paraId="04CD266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 the XVI</w:t>
      </w:r>
      <w:r w:rsidRPr="007531CE">
        <w:rPr>
          <w:rFonts w:eastAsia="Times New Roman" w:cs="Times New Roman"/>
          <w:szCs w:val="28"/>
          <w:vertAlign w:val="superscript"/>
          <w:lang w:val="en-US" w:eastAsia="ru-RU"/>
        </w:rPr>
        <w:t>th</w:t>
      </w:r>
      <w:r w:rsidRPr="007531CE">
        <w:rPr>
          <w:rFonts w:eastAsia="Times New Roman" w:cs="Times New Roman"/>
          <w:szCs w:val="28"/>
          <w:lang w:val="en-US" w:eastAsia="ru-RU"/>
        </w:rPr>
        <w:t xml:space="preserve"> century, special pedagogy and special educational institutions were underpinned for various students: hearing impaired, deaf, deaf and dumb, visually impaired, the blind, speech disorders, various physical and mental development, mental retardation and attention deficit hyperactivity disorder, dyslexia and mental handicap.</w:t>
      </w:r>
    </w:p>
    <w:p w14:paraId="4D47530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There are four main stages in the development of inclusive pedagogy: exclusion, segregation, integration, and inclusion phases as well. </w:t>
      </w:r>
    </w:p>
    <w:p w14:paraId="4449E97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School exclusion is the excluding of certain categories of students from general academic school system, i.e. restricting an access to education. So far the exclusion still exists socially and daily. Thus, the UNESCO representative noted in his 2014 report “Progress in getting all children to school stalls but some countries show the way forward”, that 58 million students around the world aged 6 to 11 (primary school) did not have an access to secondary education, and apparently they would never enter the school.</w:t>
      </w:r>
    </w:p>
    <w:p w14:paraId="628D9E7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Educational s</w:t>
      </w:r>
      <w:r w:rsidRPr="007531CE">
        <w:rPr>
          <w:rFonts w:eastAsia="Times New Roman" w:cs="Times New Roman"/>
          <w:szCs w:val="28"/>
          <w:lang w:val="en-US" w:eastAsia="ru-RU"/>
        </w:rPr>
        <w:t xml:space="preserve">egregation is the separation of certain categories of students from common students, when disabled children receive their education in special educational (correctional) institutions, but are excluded from the main general academic system. </w:t>
      </w:r>
    </w:p>
    <w:p w14:paraId="6E0441B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Integration in methodology and correctional pedagogy has various interpretations. If the methodology interprets integration as the subject combination, then correctional pedagogy understands the disabled students’ integration as the inclusion of such learners in all social spheres equally, as well as their achievement mastering in science, culture, economics, and education.</w:t>
      </w:r>
    </w:p>
    <w:p w14:paraId="3459320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Inclusion in education means involving all students, regardless of their physical, mental, or intellectual characteristics, in various aspects of the school process, taking into account their individual needs. The main difference between inclusion and integration lies in the need to adapt the surrounding (educational) environment to the needs of individuals with special needs. In an integrative approach, there are no requirements for such adaptation, meaning that people with special needs are not excluded from society, but the environment is not adjusted to their specific needs. </w:t>
      </w:r>
    </w:p>
    <w:p w14:paraId="5CE1848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The basic regulatory documents of the United Nations Organization, which served as the basis for the Salamanca Statement emergence.</w:t>
      </w:r>
    </w:p>
    <w:p w14:paraId="52A5C8D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The Salamanca Statement emergence was facilitated by the UN activities for the advancement of disabled people and their living conditions, as well as the child’s protection. </w:t>
      </w:r>
    </w:p>
    <w:p w14:paraId="3D15E65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Declaration on the Rights of Mentally Retarded Persons (1971)</w:t>
      </w:r>
    </w:p>
    <w:p w14:paraId="0C32B7C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 1971, the United Nations General Assembly adopted this document, proclaiming the rights of individuals with intellectual disabilities. It emphasizes the need to protect them from discrimination, provide them with equal opportunities in public life, and ensure access to education. The Declaration considers people with intellectual disabilities as full members of society who should be given the chance to develop their potential and receive assistance according to their needs.</w:t>
      </w:r>
    </w:p>
    <w:p w14:paraId="10C21AA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Declaration on the Rights of Disabled Persons (1975)</w:t>
      </w:r>
    </w:p>
    <w:p w14:paraId="018530B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This document was adopted with the aim of improving the living conditions of people with disabilities. The Declaration includes principles such as non-discrimination, equal rights in the labor sphere, access to education, and social protection, as well as participation in public life. It was an important step in creating an international system of protection for the rights of persons with disabilities.</w:t>
      </w:r>
    </w:p>
    <w:p w14:paraId="6DAAB13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World Programme of Action Concerning Disabled Persons (1981)</w:t>
      </w:r>
    </w:p>
    <w:p w14:paraId="485DC24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 1981, the UN adopted the World Programme of Action, which proposed measures to improve the situation of people with disabilities. The program emphasizes the importance of actively including people with disabilities in public life, providing them with equal opportunities, and creating conditions for their social and economic participation.</w:t>
      </w:r>
    </w:p>
    <w:p w14:paraId="4FF2283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Standard Rules on the Equalization of Opportunities for Persons with Disabilities (1983-1992)</w:t>
      </w:r>
    </w:p>
    <w:p w14:paraId="17FE3980"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This set of recommendations covers a wide range of aspects of the lives of people with disabilities, including access to education, employment, social protection, transport, and healthcare. The Standard Rules became the foundation for developing national policies regarding disabilities in different countries and recognizing their rights as equal to those of other citizens.</w:t>
      </w:r>
    </w:p>
    <w:p w14:paraId="0EF0A3B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UN Convention on the Rights of the Child (1989)</w:t>
      </w:r>
    </w:p>
    <w:p w14:paraId="40C5708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The Convention, adopted in 1989, is the first international document recognizing the rights of children to full development, including the rights of children with disabilities. It aims to ensure that children are not only protected from violence and exploitation but also have equal opportunities for education and socialization, regardless of their physical or mental abilities.</w:t>
      </w:r>
    </w:p>
    <w:p w14:paraId="7179FA9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Salamanca Statement on Principles, Policy, and Practice in the Field of Special Needs Education (1994)</w:t>
      </w:r>
    </w:p>
    <w:p w14:paraId="6F8EC0F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Adopted in Salamanca (Spain) in 1994, this Declaration emphasized the importance of inclusive education for people with special needs. The Declaration asserts that all children, including those with special educational needs, should have access to education in regular schools, not just specialized institutions. This was a significant step in the international policy of inclusive education.</w:t>
      </w:r>
    </w:p>
    <w:p w14:paraId="528D2BA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Convention Against Discrimination in Education (1960)</w:t>
      </w:r>
    </w:p>
    <w:p w14:paraId="0CD1805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Adopted in 1960, this convention aims to combat discrimination in education based on race, religion, language, or culture. It requires states to create conditions for equal access to education and the freedom to choose educational institutions for all population groups, including national minorities. This document emphasizes the freedom to choose education and protects the right to be educated in one's native language.</w:t>
      </w:r>
    </w:p>
    <w:p w14:paraId="5C36349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Together, these documents form the basis of the international legal system aimed at protecting the rights of people with special needs and disabilities, ensuring their equality in rights and opportunities in all areas of life, from education to employment.</w:t>
      </w:r>
    </w:p>
    <w:p w14:paraId="268B9524"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And in 2006, the United Nations Convention on the Rights of Disabled Persons was adopted.</w:t>
      </w:r>
    </w:p>
    <w:p w14:paraId="53E54039" w14:textId="77777777" w:rsidR="0070516B" w:rsidRPr="007531CE" w:rsidRDefault="0070516B" w:rsidP="0070516B">
      <w:pPr>
        <w:widowControl w:val="0"/>
        <w:tabs>
          <w:tab w:val="left" w:pos="1500"/>
        </w:tabs>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The history of inclusive education regulatory framework formation in the Republic of Kazakhstan.</w:t>
      </w:r>
    </w:p>
    <w:p w14:paraId="1CDDA2C0" w14:textId="77777777" w:rsidR="0070516B" w:rsidRPr="007531CE" w:rsidRDefault="0070516B" w:rsidP="0070516B">
      <w:pPr>
        <w:widowControl w:val="0"/>
        <w:tabs>
          <w:tab w:val="left" w:pos="851"/>
        </w:tabs>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Inclusive education has been practiced globally for quite a long time, with the first studies in this field conducted as early as the 20th century. However, in Kazakhstan, this project is considered relatively new. The development of inclusive education within the legal framework of the country has gone through several important stages. In 2008, Kazakhstan signed the UN Convention on the Rights of Persons with Disabilities, and in 2015, it ratified the Convention. In 2016, the State Program for the Development of Education and Science for 2016-2019 was approved, aiming to increase the competitiveness of education and science, as well as to develop human capital for sustainable economic growth. This program emphasized the development of inclusive education to ensure equal access to education for all students, considering their educational needs. In 2018, a new State Program for 2016-2019 was adopted, which, unlike the previous one, specified categories of children who require inclusive education.</w:t>
      </w:r>
    </w:p>
    <w:p w14:paraId="7DB963A2" w14:textId="77777777" w:rsidR="0070516B" w:rsidRPr="007531CE" w:rsidRDefault="0070516B" w:rsidP="0070516B">
      <w:pPr>
        <w:widowControl w:val="0"/>
        <w:tabs>
          <w:tab w:val="left" w:pos="851"/>
        </w:tabs>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Thus, the current legal framework ensuring the implementation of the principles of inclusive education in Kazakhstan includes both the international agreements ratified by Kazakhstan and national laws regulating the rights of persons with disabilities and the conditions for implementing inclusive education </w:t>
      </w:r>
      <w:r w:rsidRPr="007531CE">
        <w:rPr>
          <w:lang w:val="en-US"/>
        </w:rPr>
        <w:t>(The full text of the mentioned documents can be found in the list of references.)</w:t>
      </w:r>
      <w:r w:rsidRPr="007531CE">
        <w:rPr>
          <w:rFonts w:eastAsia="Times New Roman" w:cs="Times New Roman"/>
          <w:szCs w:val="28"/>
          <w:lang w:val="en-US" w:eastAsia="ru-RU"/>
        </w:rPr>
        <w:t>.</w:t>
      </w:r>
    </w:p>
    <w:p w14:paraId="4C302D6B" w14:textId="77777777" w:rsidR="0070516B" w:rsidRPr="007531CE" w:rsidRDefault="0070516B" w:rsidP="0070516B">
      <w:pPr>
        <w:widowControl w:val="0"/>
        <w:tabs>
          <w:tab w:val="left" w:pos="851"/>
        </w:tabs>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6F4B4D8A" w14:textId="77777777" w:rsidR="0070516B" w:rsidRPr="007531CE" w:rsidRDefault="0070516B" w:rsidP="0070516B">
      <w:pPr>
        <w:widowControl w:val="0"/>
        <w:tabs>
          <w:tab w:val="left" w:pos="851"/>
        </w:tabs>
        <w:autoSpaceDE w:val="0"/>
        <w:autoSpaceDN w:val="0"/>
        <w:adjustRightInd w:val="0"/>
        <w:ind w:firstLine="454"/>
        <w:rPr>
          <w:rFonts w:eastAsia="Times New Roman" w:cs="Times New Roman"/>
          <w:bCs/>
          <w:szCs w:val="28"/>
          <w:lang w:val="en-US" w:eastAsia="ru-RU"/>
        </w:rPr>
      </w:pPr>
      <w:r w:rsidRPr="007531CE">
        <w:rPr>
          <w:rFonts w:eastAsia="Times New Roman" w:cs="Times New Roman"/>
          <w:bCs/>
          <w:szCs w:val="28"/>
          <w:lang w:val="en-US" w:eastAsia="ru-RU"/>
        </w:rPr>
        <w:t>1. Review all legislative and regulatory instruments regulating the right to a quality education for all children, irrespective of their needs (inclusive education).</w:t>
      </w:r>
    </w:p>
    <w:p w14:paraId="36EAA803" w14:textId="77777777" w:rsidR="0070516B" w:rsidRPr="007531CE" w:rsidRDefault="0070516B" w:rsidP="0070516B">
      <w:pPr>
        <w:widowControl w:val="0"/>
        <w:tabs>
          <w:tab w:val="left" w:pos="851"/>
        </w:tabs>
        <w:autoSpaceDE w:val="0"/>
        <w:autoSpaceDN w:val="0"/>
        <w:adjustRightInd w:val="0"/>
        <w:ind w:firstLine="454"/>
        <w:rPr>
          <w:rFonts w:eastAsia="Times New Roman" w:cs="Times New Roman"/>
          <w:bCs/>
          <w:szCs w:val="28"/>
          <w:lang w:val="en-US" w:eastAsia="ru-RU"/>
        </w:rPr>
      </w:pPr>
      <w:r w:rsidRPr="007531CE">
        <w:rPr>
          <w:rFonts w:eastAsia="Times New Roman" w:cs="Times New Roman"/>
          <w:bCs/>
          <w:szCs w:val="28"/>
          <w:lang w:val="en-US" w:eastAsia="ru-RU"/>
        </w:rPr>
        <w:t>2. Do you think the adopted laws and statutory instruments of the Republic of Kazakhstan follow basic principles of inclusion?</w:t>
      </w:r>
    </w:p>
    <w:p w14:paraId="633C3EC0" w14:textId="77777777" w:rsidR="0070516B" w:rsidRPr="007531CE" w:rsidRDefault="0070516B" w:rsidP="0070516B">
      <w:pPr>
        <w:widowControl w:val="0"/>
        <w:autoSpaceDE w:val="0"/>
        <w:autoSpaceDN w:val="0"/>
        <w:adjustRightInd w:val="0"/>
        <w:ind w:firstLine="454"/>
        <w:rPr>
          <w:rFonts w:eastAsia="Times New Roman" w:cs="Times New Roman"/>
          <w:bCs/>
          <w:szCs w:val="28"/>
          <w:lang w:val="en-US" w:eastAsia="ru-RU"/>
        </w:rPr>
      </w:pPr>
      <w:r w:rsidRPr="007531CE">
        <w:rPr>
          <w:rFonts w:eastAsia="Times New Roman" w:cs="Times New Roman"/>
          <w:bCs/>
          <w:szCs w:val="28"/>
          <w:lang w:val="en-US" w:eastAsia="ru-RU"/>
        </w:rPr>
        <w:t>3. Draw a Venn diagram “Inclusion and Integration”. Compare these two concepts.</w:t>
      </w:r>
    </w:p>
    <w:p w14:paraId="1940266A" w14:textId="77777777" w:rsidR="0070516B" w:rsidRPr="007531CE" w:rsidRDefault="0070516B" w:rsidP="0070516B">
      <w:pPr>
        <w:widowControl w:val="0"/>
        <w:tabs>
          <w:tab w:val="left" w:pos="1500"/>
        </w:tabs>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4. Look through the list of regulatory instruments of the Republic of Kazakhstan. Which of them include a list of categories of special needs learners? Write down these categories of learners. Do you consider this list to be complete given the definition of inclusive education? Do you consider this list to be complete, taking into account the definition “inclusive education”?</w:t>
      </w:r>
    </w:p>
    <w:p w14:paraId="61AB46C8" w14:textId="77777777" w:rsidR="007907A8" w:rsidRPr="007907A8" w:rsidRDefault="007907A8" w:rsidP="007907A8">
      <w:pPr>
        <w:widowControl w:val="0"/>
        <w:autoSpaceDE w:val="0"/>
        <w:autoSpaceDN w:val="0"/>
        <w:adjustRightInd w:val="0"/>
        <w:ind w:firstLine="454"/>
        <w:rPr>
          <w:rFonts w:eastAsia="Times New Roman" w:cs="Times New Roman"/>
          <w:b/>
          <w:szCs w:val="28"/>
          <w:lang w:val="en-US" w:eastAsia="ru-RU"/>
          <w14:ligatures w14:val="standardContextual"/>
        </w:rPr>
      </w:pPr>
    </w:p>
    <w:p w14:paraId="4545660F"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eastAsia="Times New Roman" w:cs="Times New Roman"/>
          <w:b/>
          <w:szCs w:val="28"/>
          <w:lang w:val="en-US" w:eastAsia="ru-RU"/>
        </w:rPr>
        <w:t xml:space="preserve">Topic 3 </w:t>
      </w:r>
      <w:r w:rsidRPr="007531CE">
        <w:rPr>
          <w:rFonts w:cs="Times New Roman"/>
          <w:b/>
          <w:szCs w:val="28"/>
          <w:lang w:val="en-US"/>
        </w:rPr>
        <w:t>Conditions and principles of inclusive learning environment organisation</w:t>
      </w:r>
    </w:p>
    <w:p w14:paraId="12691AB4"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w:t>
      </w:r>
    </w:p>
    <w:p w14:paraId="65322948" w14:textId="77777777" w:rsidR="0070516B" w:rsidRPr="007531CE" w:rsidRDefault="0070516B" w:rsidP="0070516B">
      <w:pPr>
        <w:widowControl w:val="0"/>
        <w:autoSpaceDE w:val="0"/>
        <w:autoSpaceDN w:val="0"/>
        <w:adjustRightInd w:val="0"/>
        <w:rPr>
          <w:rFonts w:eastAsia="Times New Roman" w:cs="Times New Roman"/>
          <w:szCs w:val="28"/>
          <w:lang w:val="en-US"/>
        </w:rPr>
      </w:pPr>
      <w:r w:rsidRPr="007531CE">
        <w:rPr>
          <w:rFonts w:eastAsia="Times New Roman" w:cs="Times New Roman"/>
          <w:szCs w:val="28"/>
          <w:lang w:val="en-US"/>
        </w:rPr>
        <w:t>1. The concept of an inclusive educational environment as a learning setting in which conditions are created for the equal participation of all students, regardless of their physical, intellectual, or social characteristics.</w:t>
      </w:r>
    </w:p>
    <w:p w14:paraId="50668A5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rPr>
        <w:t>2. The organization of an inclusive educational environment in schools to create conditions in which all students, including those with special needs, can learn and develop on an equal footing with others.</w:t>
      </w:r>
    </w:p>
    <w:p w14:paraId="08D62DF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1BAED220"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Theoretical theses (lectures)</w:t>
      </w:r>
    </w:p>
    <w:p w14:paraId="1CBFC43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1. The concept of an inclusive educational environment. </w:t>
      </w:r>
      <w:r w:rsidRPr="007531CE">
        <w:rPr>
          <w:rFonts w:cs="Times New Roman"/>
          <w:szCs w:val="28"/>
          <w:lang w:val="en-US"/>
        </w:rPr>
        <w:t>The e</w:t>
      </w:r>
      <w:r w:rsidRPr="007531CE">
        <w:rPr>
          <w:rFonts w:eastAsia="Times New Roman" w:cs="Times New Roman"/>
          <w:szCs w:val="28"/>
          <w:lang w:val="en-US" w:eastAsia="ru-RU"/>
        </w:rPr>
        <w:t xml:space="preserve">lements of inclusive </w:t>
      </w:r>
      <w:r w:rsidRPr="007531CE">
        <w:rPr>
          <w:rFonts w:cs="Times New Roman"/>
          <w:szCs w:val="28"/>
          <w:lang w:val="en-US"/>
        </w:rPr>
        <w:t>learning</w:t>
      </w:r>
      <w:r w:rsidRPr="007531CE">
        <w:rPr>
          <w:rFonts w:cs="Times New Roman"/>
          <w:b/>
          <w:szCs w:val="28"/>
          <w:lang w:val="en-US"/>
        </w:rPr>
        <w:t xml:space="preserve"> </w:t>
      </w:r>
      <w:r w:rsidRPr="007531CE">
        <w:rPr>
          <w:rFonts w:eastAsia="Times New Roman" w:cs="Times New Roman"/>
          <w:szCs w:val="28"/>
          <w:lang w:val="en-US" w:eastAsia="ru-RU"/>
        </w:rPr>
        <w:t>environment ensuring the successful inclusion of learners in the inclusive education.</w:t>
      </w:r>
    </w:p>
    <w:p w14:paraId="03D7E48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An inclusive learning environment is a system of conditions developed in an educational institution (school), where special needs students can receive knowledge and information necessary for their study, move without hindrance, and take part in various activities. Learning environment is everything that surrounds each learner and includes his/her peculiarities, teaching and learning goals and objectives, activities that help supporting learners, formative assessment strategies, cultural content that has an influence on learning, etc.</w:t>
      </w:r>
    </w:p>
    <w:p w14:paraId="0C66C166" w14:textId="7FA2A45A"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 xml:space="preserve">To organize </w:t>
      </w:r>
      <w:r w:rsidRPr="007531CE">
        <w:rPr>
          <w:rFonts w:eastAsia="Times New Roman" w:cs="Times New Roman"/>
          <w:szCs w:val="28"/>
          <w:lang w:val="en-US" w:eastAsia="ru-RU"/>
        </w:rPr>
        <w:t>the educational environment successfully, a system including such structural elements as a set of educational technologies, instructional material and participants of the educational process becomes needed.</w:t>
      </w:r>
    </w:p>
    <w:p w14:paraId="5D161BE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Educational technologies are material-technical facilities of the educational space (a classroom), information and communication technologies, and teaching methods and techniques.</w:t>
      </w:r>
    </w:p>
    <w:p w14:paraId="343A43F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Educational material includes everything that promotes student’s knowledge. It is limited not only to teaching package, but includes all knowledge and teaching material on each subject that is available to the student, i.e. the information a student receives from the objects around him/her, expanding a scope of knowledge gained and developing functional literacy.</w:t>
      </w:r>
    </w:p>
    <w:p w14:paraId="3A4D3D2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The persons of the educational process are all education process participants that promote person’s development: specialists who provide psychological and educational support for students; a subject teacher; classmates and other school students; parents.</w:t>
      </w:r>
    </w:p>
    <w:p w14:paraId="403001B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2. </w:t>
      </w:r>
      <w:r w:rsidRPr="007531CE">
        <w:rPr>
          <w:rFonts w:cs="Times New Roman"/>
          <w:szCs w:val="28"/>
          <w:lang w:val="en-US"/>
        </w:rPr>
        <w:t>Principles</w:t>
      </w:r>
      <w:r w:rsidRPr="007531CE">
        <w:rPr>
          <w:rFonts w:eastAsia="Times New Roman" w:cs="Times New Roman"/>
          <w:szCs w:val="28"/>
          <w:lang w:val="en-US" w:eastAsia="ru-RU"/>
        </w:rPr>
        <w:t xml:space="preserve"> of inclusive </w:t>
      </w:r>
      <w:r w:rsidRPr="007531CE">
        <w:rPr>
          <w:rFonts w:cs="Times New Roman"/>
          <w:szCs w:val="28"/>
          <w:lang w:val="en-US"/>
        </w:rPr>
        <w:t>learning</w:t>
      </w:r>
      <w:r w:rsidRPr="007531CE">
        <w:rPr>
          <w:rFonts w:cs="Times New Roman"/>
          <w:b/>
          <w:szCs w:val="28"/>
          <w:lang w:val="en-US"/>
        </w:rPr>
        <w:t xml:space="preserve"> </w:t>
      </w:r>
      <w:r w:rsidRPr="007531CE">
        <w:rPr>
          <w:rFonts w:eastAsia="Times New Roman" w:cs="Times New Roman"/>
          <w:szCs w:val="28"/>
          <w:lang w:val="en-US" w:eastAsia="ru-RU"/>
        </w:rPr>
        <w:t>environment organisation. Resources and facilities ensuring the creation of inclusive education environment.</w:t>
      </w:r>
    </w:p>
    <w:p w14:paraId="0CBFCA8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Principle</w:t>
      </w:r>
      <w:r w:rsidRPr="007531CE">
        <w:rPr>
          <w:rFonts w:eastAsia="Times New Roman" w:cs="Times New Roman"/>
          <w:szCs w:val="28"/>
          <w:lang w:val="en-US" w:eastAsia="ru-RU"/>
        </w:rPr>
        <w:t xml:space="preserve"> of inclusive </w:t>
      </w:r>
      <w:r w:rsidRPr="007531CE">
        <w:rPr>
          <w:rFonts w:cs="Times New Roman"/>
          <w:szCs w:val="28"/>
          <w:lang w:val="en-US"/>
        </w:rPr>
        <w:t>learning</w:t>
      </w:r>
      <w:r w:rsidRPr="007531CE">
        <w:rPr>
          <w:rFonts w:cs="Times New Roman"/>
          <w:b/>
          <w:szCs w:val="28"/>
          <w:lang w:val="en-US"/>
        </w:rPr>
        <w:t xml:space="preserve"> </w:t>
      </w:r>
      <w:r w:rsidRPr="007531CE">
        <w:rPr>
          <w:rFonts w:eastAsia="Times New Roman" w:cs="Times New Roman"/>
          <w:szCs w:val="28"/>
          <w:lang w:val="en-US" w:eastAsia="ru-RU"/>
        </w:rPr>
        <w:t>environment organisation:</w:t>
      </w:r>
    </w:p>
    <w:p w14:paraId="34C9D4E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Principle of early inclusion in an inclusive environment.</w:t>
      </w:r>
    </w:p>
    <w:p w14:paraId="3DFA0B7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Special needs assistance principle: organization of space and special support.</w:t>
      </w:r>
    </w:p>
    <w:p w14:paraId="3C96DB1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P</w:t>
      </w:r>
      <w:r w:rsidRPr="007531CE">
        <w:rPr>
          <w:rFonts w:eastAsia="Times New Roman" w:cs="Times New Roman"/>
          <w:szCs w:val="28"/>
          <w:lang w:val="en-US" w:eastAsia="ru-RU"/>
        </w:rPr>
        <w:t>erson-centered education</w:t>
      </w:r>
      <w:r w:rsidRPr="007531CE">
        <w:rPr>
          <w:rFonts w:cs="Times New Roman"/>
          <w:szCs w:val="28"/>
          <w:lang w:val="en-US"/>
        </w:rPr>
        <w:t xml:space="preserve"> p</w:t>
      </w:r>
      <w:r w:rsidRPr="007531CE">
        <w:rPr>
          <w:rFonts w:eastAsia="Times New Roman" w:cs="Times New Roman"/>
          <w:szCs w:val="28"/>
          <w:lang w:val="en-US" w:eastAsia="ru-RU"/>
        </w:rPr>
        <w:t>rinciple: the development of an individual learning route or individual tasks, depending on a child’s psychological and pedagogical peculiarities and abilities.</w:t>
      </w:r>
    </w:p>
    <w:p w14:paraId="02604C7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P</w:t>
      </w:r>
      <w:r w:rsidRPr="007531CE">
        <w:rPr>
          <w:rFonts w:eastAsia="Times New Roman" w:cs="Times New Roman"/>
          <w:szCs w:val="28"/>
          <w:lang w:val="en-US" w:eastAsia="ru-RU"/>
        </w:rPr>
        <w:t>rinciple of teamwork. It is limited not only to psychological and pedagogical support of various specialists. All participants of the educational process, including peers, parents, and specialists outside the school, can be involved in the organization of the inclusive learning environment.</w:t>
      </w:r>
    </w:p>
    <w:p w14:paraId="43631B4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P</w:t>
      </w:r>
      <w:r w:rsidRPr="007531CE">
        <w:rPr>
          <w:rFonts w:eastAsia="Times New Roman" w:cs="Times New Roman"/>
          <w:szCs w:val="28"/>
          <w:lang w:val="en-US" w:eastAsia="ru-RU"/>
        </w:rPr>
        <w:t>rinciple of parents’ activity, their responsibility for the child development results.</w:t>
      </w:r>
    </w:p>
    <w:p w14:paraId="4C1AFBD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P</w:t>
      </w:r>
      <w:r w:rsidRPr="007531CE">
        <w:rPr>
          <w:rFonts w:eastAsia="Times New Roman" w:cs="Times New Roman"/>
          <w:szCs w:val="28"/>
          <w:lang w:val="en-US" w:eastAsia="ru-RU"/>
        </w:rPr>
        <w:t>rinciple of socialization priority as a process and result of inclusion.</w:t>
      </w:r>
    </w:p>
    <w:p w14:paraId="423B5D2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P</w:t>
      </w:r>
      <w:r w:rsidRPr="007531CE">
        <w:rPr>
          <w:rFonts w:eastAsia="Times New Roman" w:cs="Times New Roman"/>
          <w:szCs w:val="28"/>
          <w:lang w:val="en-US" w:eastAsia="ru-RU"/>
        </w:rPr>
        <w:t>rinciple of learning environment safety (physical and psychological).</w:t>
      </w:r>
    </w:p>
    <w:p w14:paraId="7A71DEB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Material-technical facilities providing the creation of an inclusive educational environment:</w:t>
      </w:r>
    </w:p>
    <w:p w14:paraId="7D7AC14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Special desks and chairs.</w:t>
      </w:r>
    </w:p>
    <w:p w14:paraId="695527F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Help tables and posters.</w:t>
      </w:r>
    </w:p>
    <w:p w14:paraId="02EC107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Information and communication teaching aids.</w:t>
      </w:r>
    </w:p>
    <w:p w14:paraId="3540933A"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p>
    <w:p w14:paraId="095CE46E"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4BB3F799" w14:textId="77777777" w:rsidR="0070516B" w:rsidRPr="007531CE" w:rsidRDefault="0070516B" w:rsidP="0070516B">
      <w:pPr>
        <w:widowControl w:val="0"/>
        <w:autoSpaceDE w:val="0"/>
        <w:autoSpaceDN w:val="0"/>
        <w:adjustRightInd w:val="0"/>
        <w:ind w:firstLine="454"/>
        <w:rPr>
          <w:rFonts w:eastAsia="Times New Roman" w:cs="Times New Roman"/>
          <w:bCs/>
          <w:szCs w:val="28"/>
          <w:lang w:val="en-US" w:eastAsia="ru-RU"/>
        </w:rPr>
      </w:pPr>
      <w:r w:rsidRPr="007531CE">
        <w:rPr>
          <w:rFonts w:eastAsia="Times New Roman" w:cs="Times New Roman"/>
          <w:bCs/>
          <w:szCs w:val="28"/>
          <w:lang w:val="en-US" w:eastAsia="ru-RU"/>
        </w:rPr>
        <w:t>1. Make a list of those who can take part in the inclusive learning environment organization in Kazakhstani general education schools.</w:t>
      </w:r>
    </w:p>
    <w:p w14:paraId="522E85CB" w14:textId="77777777" w:rsidR="0070516B" w:rsidRPr="007531CE" w:rsidRDefault="0070516B" w:rsidP="0070516B">
      <w:pPr>
        <w:widowControl w:val="0"/>
        <w:autoSpaceDE w:val="0"/>
        <w:autoSpaceDN w:val="0"/>
        <w:adjustRightInd w:val="0"/>
        <w:ind w:firstLine="454"/>
        <w:rPr>
          <w:rFonts w:eastAsia="Times New Roman" w:cs="Times New Roman"/>
          <w:bCs/>
          <w:szCs w:val="28"/>
          <w:lang w:eastAsia="ru-RU"/>
        </w:rPr>
      </w:pPr>
      <w:r w:rsidRPr="007531CE">
        <w:rPr>
          <w:rFonts w:eastAsia="Times New Roman" w:cs="Times New Roman"/>
          <w:bCs/>
          <w:szCs w:val="28"/>
          <w:lang w:val="en-US" w:eastAsia="ru-RU"/>
        </w:rPr>
        <w:t>2. Develop a model (portrait) of an inclusive education teacher. Describe</w:t>
      </w:r>
      <w:r w:rsidRPr="007531CE">
        <w:rPr>
          <w:rFonts w:eastAsia="Times New Roman" w:cs="Times New Roman"/>
          <w:bCs/>
          <w:szCs w:val="28"/>
          <w:lang w:eastAsia="ru-RU"/>
        </w:rPr>
        <w:t xml:space="preserve"> </w:t>
      </w:r>
      <w:r w:rsidRPr="007531CE">
        <w:rPr>
          <w:rFonts w:eastAsia="Times New Roman" w:cs="Times New Roman"/>
          <w:bCs/>
          <w:szCs w:val="28"/>
          <w:lang w:val="en-US" w:eastAsia="ru-RU"/>
        </w:rPr>
        <w:t>and</w:t>
      </w:r>
      <w:r w:rsidRPr="007531CE">
        <w:rPr>
          <w:rFonts w:eastAsia="Times New Roman" w:cs="Times New Roman"/>
          <w:bCs/>
          <w:szCs w:val="28"/>
          <w:lang w:eastAsia="ru-RU"/>
        </w:rPr>
        <w:t xml:space="preserve"> </w:t>
      </w:r>
      <w:r w:rsidRPr="007531CE">
        <w:rPr>
          <w:rFonts w:eastAsia="Times New Roman" w:cs="Times New Roman"/>
          <w:bCs/>
          <w:szCs w:val="28"/>
          <w:lang w:val="en-US" w:eastAsia="ru-RU"/>
        </w:rPr>
        <w:t>introduce</w:t>
      </w:r>
      <w:r w:rsidRPr="007531CE">
        <w:rPr>
          <w:rFonts w:eastAsia="Times New Roman" w:cs="Times New Roman"/>
          <w:bCs/>
          <w:szCs w:val="28"/>
          <w:lang w:eastAsia="ru-RU"/>
        </w:rPr>
        <w:t xml:space="preserve"> </w:t>
      </w:r>
      <w:r w:rsidRPr="007531CE">
        <w:rPr>
          <w:rFonts w:eastAsia="Times New Roman" w:cs="Times New Roman"/>
          <w:bCs/>
          <w:szCs w:val="28"/>
          <w:lang w:val="en-US" w:eastAsia="ru-RU"/>
        </w:rPr>
        <w:t>him</w:t>
      </w:r>
      <w:r w:rsidRPr="007531CE">
        <w:rPr>
          <w:rFonts w:eastAsia="Times New Roman" w:cs="Times New Roman"/>
          <w:bCs/>
          <w:szCs w:val="28"/>
          <w:lang w:eastAsia="ru-RU"/>
        </w:rPr>
        <w:t>/</w:t>
      </w:r>
      <w:r w:rsidRPr="007531CE">
        <w:rPr>
          <w:rFonts w:eastAsia="Times New Roman" w:cs="Times New Roman"/>
          <w:bCs/>
          <w:szCs w:val="28"/>
          <w:lang w:val="en-US" w:eastAsia="ru-RU"/>
        </w:rPr>
        <w:t>her</w:t>
      </w:r>
      <w:r w:rsidRPr="007531CE">
        <w:rPr>
          <w:rFonts w:eastAsia="Times New Roman" w:cs="Times New Roman"/>
          <w:bCs/>
          <w:szCs w:val="28"/>
          <w:lang w:eastAsia="ru-RU"/>
        </w:rPr>
        <w:t xml:space="preserve"> </w:t>
      </w:r>
      <w:r w:rsidRPr="007531CE">
        <w:rPr>
          <w:rFonts w:eastAsia="Times New Roman" w:cs="Times New Roman"/>
          <w:bCs/>
          <w:szCs w:val="28"/>
          <w:lang w:val="en-US" w:eastAsia="ru-RU"/>
        </w:rPr>
        <w:t>orally</w:t>
      </w:r>
      <w:r w:rsidRPr="007531CE">
        <w:rPr>
          <w:rFonts w:eastAsia="Times New Roman" w:cs="Times New Roman"/>
          <w:bCs/>
          <w:szCs w:val="28"/>
          <w:lang w:eastAsia="ru-RU"/>
        </w:rPr>
        <w:t xml:space="preserve"> </w:t>
      </w:r>
      <w:r w:rsidRPr="007531CE">
        <w:rPr>
          <w:rFonts w:eastAsia="Times New Roman" w:cs="Times New Roman"/>
          <w:bCs/>
          <w:szCs w:val="28"/>
          <w:lang w:val="en-US" w:eastAsia="ru-RU"/>
        </w:rPr>
        <w:t>or</w:t>
      </w:r>
      <w:r w:rsidRPr="007531CE">
        <w:rPr>
          <w:rFonts w:eastAsia="Times New Roman" w:cs="Times New Roman"/>
          <w:bCs/>
          <w:szCs w:val="28"/>
          <w:lang w:eastAsia="ru-RU"/>
        </w:rPr>
        <w:t xml:space="preserve"> </w:t>
      </w:r>
      <w:r w:rsidRPr="007531CE">
        <w:rPr>
          <w:rFonts w:eastAsia="Times New Roman" w:cs="Times New Roman"/>
          <w:bCs/>
          <w:szCs w:val="28"/>
          <w:lang w:val="en-US" w:eastAsia="ru-RU"/>
        </w:rPr>
        <w:t>via</w:t>
      </w:r>
      <w:r w:rsidRPr="007531CE">
        <w:rPr>
          <w:rFonts w:eastAsia="Times New Roman" w:cs="Times New Roman"/>
          <w:bCs/>
          <w:szCs w:val="28"/>
          <w:lang w:eastAsia="ru-RU"/>
        </w:rPr>
        <w:t xml:space="preserve"> </w:t>
      </w:r>
      <w:r w:rsidRPr="007531CE">
        <w:rPr>
          <w:rFonts w:eastAsia="Times New Roman" w:cs="Times New Roman"/>
          <w:bCs/>
          <w:szCs w:val="28"/>
          <w:lang w:val="en-US" w:eastAsia="ru-RU"/>
        </w:rPr>
        <w:t>collage</w:t>
      </w:r>
      <w:r w:rsidRPr="007531CE">
        <w:rPr>
          <w:rFonts w:eastAsia="Times New Roman" w:cs="Times New Roman"/>
          <w:bCs/>
          <w:szCs w:val="28"/>
          <w:lang w:eastAsia="ru-RU"/>
        </w:rPr>
        <w:t>.</w:t>
      </w:r>
    </w:p>
    <w:p w14:paraId="5DCF9516" w14:textId="77777777" w:rsidR="0070516B" w:rsidRPr="007531CE" w:rsidRDefault="0070516B" w:rsidP="0070516B">
      <w:pPr>
        <w:widowControl w:val="0"/>
        <w:autoSpaceDE w:val="0"/>
        <w:autoSpaceDN w:val="0"/>
        <w:adjustRightInd w:val="0"/>
        <w:ind w:firstLine="454"/>
        <w:rPr>
          <w:rFonts w:eastAsia="Times New Roman" w:cs="Times New Roman"/>
          <w:b/>
          <w:szCs w:val="28"/>
          <w:lang w:eastAsia="ru-RU"/>
        </w:rPr>
      </w:pPr>
      <w:r w:rsidRPr="007531CE">
        <w:rPr>
          <w:rFonts w:eastAsia="Times New Roman" w:cs="Times New Roman"/>
          <w:szCs w:val="28"/>
          <w:lang w:eastAsia="ru-RU"/>
        </w:rPr>
        <w:t xml:space="preserve">Несмотря на то, что изучение второй и третьей темы предполагалось как изучение материала курсантами самостоятельно, некоторые из них обратились напрямую к руководителю за разъяснениями по поводу их участия в курсах. Так же поступили вопросы от тех курсантов, которые по уважительным причинам не могли присутствовать на вводном онлайн-занятии. </w:t>
      </w:r>
    </w:p>
    <w:p w14:paraId="7F974CBF"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cs="Times New Roman"/>
          <w:b/>
          <w:szCs w:val="28"/>
          <w:lang w:val="en-US"/>
        </w:rPr>
        <w:t xml:space="preserve">Practical assignment </w:t>
      </w:r>
      <w:r w:rsidRPr="007531CE">
        <w:rPr>
          <w:rFonts w:eastAsia="Times New Roman" w:cs="Times New Roman"/>
          <w:b/>
          <w:szCs w:val="28"/>
          <w:lang w:val="en-US" w:eastAsia="ru-RU"/>
        </w:rPr>
        <w:t>1 (</w:t>
      </w:r>
      <w:r w:rsidRPr="007531CE">
        <w:rPr>
          <w:rFonts w:cs="Times New Roman"/>
          <w:b/>
          <w:szCs w:val="28"/>
          <w:lang w:val="en-US"/>
        </w:rPr>
        <w:t>independent work</w:t>
      </w:r>
      <w:r w:rsidRPr="007531CE">
        <w:rPr>
          <w:rFonts w:eastAsia="Times New Roman" w:cs="Times New Roman"/>
          <w:b/>
          <w:szCs w:val="28"/>
          <w:lang w:val="en-US" w:eastAsia="ru-RU"/>
        </w:rPr>
        <w:t>)</w:t>
      </w:r>
    </w:p>
    <w:p w14:paraId="6A6840D5" w14:textId="77777777" w:rsidR="0070516B" w:rsidRPr="007531CE" w:rsidRDefault="0070516B" w:rsidP="0070516B">
      <w:pPr>
        <w:widowControl w:val="0"/>
        <w:autoSpaceDE w:val="0"/>
        <w:autoSpaceDN w:val="0"/>
        <w:adjustRightInd w:val="0"/>
        <w:ind w:firstLine="426"/>
        <w:rPr>
          <w:rFonts w:eastAsia="Times New Roman" w:cs="Times New Roman"/>
          <w:bCs/>
          <w:szCs w:val="28"/>
          <w:lang w:val="en-US" w:eastAsia="ru-RU"/>
        </w:rPr>
      </w:pPr>
      <w:r w:rsidRPr="007531CE">
        <w:rPr>
          <w:rFonts w:eastAsia="Times New Roman" w:cs="Times New Roman"/>
          <w:bCs/>
          <w:szCs w:val="28"/>
          <w:lang w:val="en-US" w:eastAsia="ru-RU"/>
        </w:rPr>
        <w:t>Complete the table:</w:t>
      </w:r>
    </w:p>
    <w:tbl>
      <w:tblPr>
        <w:tblStyle w:val="ac"/>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785"/>
        <w:gridCol w:w="4786"/>
      </w:tblGrid>
      <w:tr w:rsidR="0070516B" w:rsidRPr="00DA321A" w14:paraId="5F5DB5A2" w14:textId="77777777" w:rsidTr="00F27214">
        <w:tc>
          <w:tcPr>
            <w:tcW w:w="4785" w:type="dxa"/>
            <w:vAlign w:val="center"/>
          </w:tcPr>
          <w:p w14:paraId="3C8C188D" w14:textId="77777777" w:rsidR="0070516B" w:rsidRPr="007531CE" w:rsidRDefault="0070516B" w:rsidP="0007762A">
            <w:pPr>
              <w:widowControl w:val="0"/>
              <w:autoSpaceDE w:val="0"/>
              <w:autoSpaceDN w:val="0"/>
              <w:adjustRightInd w:val="0"/>
              <w:jc w:val="center"/>
              <w:rPr>
                <w:rFonts w:cs="Times New Roman"/>
                <w:bCs/>
                <w:szCs w:val="28"/>
                <w:lang w:eastAsia="ru-RU"/>
              </w:rPr>
            </w:pPr>
            <w:r w:rsidRPr="007531CE">
              <w:rPr>
                <w:rFonts w:cs="Times New Roman"/>
                <w:bCs/>
                <w:szCs w:val="28"/>
                <w:lang w:val="en-US" w:eastAsia="ru-RU"/>
              </w:rPr>
              <w:t>S</w:t>
            </w:r>
            <w:r w:rsidRPr="007531CE">
              <w:rPr>
                <w:rFonts w:cs="Times New Roman"/>
                <w:bCs/>
                <w:szCs w:val="28"/>
                <w:lang w:eastAsia="ru-RU"/>
              </w:rPr>
              <w:t>tatutory instrument</w:t>
            </w:r>
          </w:p>
        </w:tc>
        <w:tc>
          <w:tcPr>
            <w:tcW w:w="4786" w:type="dxa"/>
            <w:vAlign w:val="center"/>
          </w:tcPr>
          <w:p w14:paraId="6596A5A6" w14:textId="77777777" w:rsidR="0070516B" w:rsidRPr="007531CE" w:rsidRDefault="0070516B" w:rsidP="0007762A">
            <w:pPr>
              <w:widowControl w:val="0"/>
              <w:autoSpaceDE w:val="0"/>
              <w:autoSpaceDN w:val="0"/>
              <w:adjustRightInd w:val="0"/>
              <w:jc w:val="center"/>
              <w:rPr>
                <w:rFonts w:cs="Times New Roman"/>
                <w:bCs/>
                <w:szCs w:val="28"/>
                <w:lang w:val="en-US" w:eastAsia="ru-RU"/>
              </w:rPr>
            </w:pPr>
            <w:r w:rsidRPr="007531CE">
              <w:rPr>
                <w:rFonts w:cs="Times New Roman"/>
                <w:bCs/>
                <w:szCs w:val="28"/>
                <w:lang w:val="en-US" w:eastAsia="ru-RU"/>
              </w:rPr>
              <w:t>How does it regulate the access right to child’s quality education?</w:t>
            </w:r>
          </w:p>
        </w:tc>
      </w:tr>
      <w:tr w:rsidR="0070516B" w:rsidRPr="00DA321A" w14:paraId="79F157B5" w14:textId="77777777" w:rsidTr="00F27214">
        <w:tc>
          <w:tcPr>
            <w:tcW w:w="4785" w:type="dxa"/>
          </w:tcPr>
          <w:p w14:paraId="290DEA02" w14:textId="77777777" w:rsidR="0070516B" w:rsidRPr="007531CE" w:rsidRDefault="0070516B" w:rsidP="0007762A">
            <w:pPr>
              <w:widowControl w:val="0"/>
              <w:autoSpaceDE w:val="0"/>
              <w:autoSpaceDN w:val="0"/>
              <w:adjustRightInd w:val="0"/>
              <w:rPr>
                <w:rFonts w:cs="Times New Roman"/>
                <w:bCs/>
                <w:szCs w:val="28"/>
                <w:lang w:val="en-US" w:eastAsia="ru-RU"/>
              </w:rPr>
            </w:pPr>
          </w:p>
        </w:tc>
        <w:tc>
          <w:tcPr>
            <w:tcW w:w="4786" w:type="dxa"/>
          </w:tcPr>
          <w:p w14:paraId="15D7269F" w14:textId="77777777" w:rsidR="0070516B" w:rsidRPr="007531CE" w:rsidRDefault="0070516B" w:rsidP="0007762A">
            <w:pPr>
              <w:widowControl w:val="0"/>
              <w:autoSpaceDE w:val="0"/>
              <w:autoSpaceDN w:val="0"/>
              <w:adjustRightInd w:val="0"/>
              <w:rPr>
                <w:rFonts w:cs="Times New Roman"/>
                <w:bCs/>
                <w:szCs w:val="28"/>
                <w:lang w:val="en-US" w:eastAsia="ru-RU"/>
              </w:rPr>
            </w:pPr>
          </w:p>
        </w:tc>
      </w:tr>
    </w:tbl>
    <w:p w14:paraId="3ABEB291" w14:textId="77777777" w:rsidR="0070516B" w:rsidRPr="007531CE" w:rsidRDefault="0070516B" w:rsidP="0070516B">
      <w:pPr>
        <w:widowControl w:val="0"/>
        <w:autoSpaceDE w:val="0"/>
        <w:autoSpaceDN w:val="0"/>
        <w:adjustRightInd w:val="0"/>
        <w:ind w:firstLine="454"/>
        <w:rPr>
          <w:rFonts w:eastAsia="Times New Roman" w:cs="Times New Roman"/>
          <w:bCs/>
          <w:szCs w:val="28"/>
          <w:lang w:val="en-US" w:eastAsia="ru-RU"/>
        </w:rPr>
      </w:pPr>
    </w:p>
    <w:p w14:paraId="1C67CBD5" w14:textId="3338E750" w:rsidR="007907A8" w:rsidRPr="007907A8" w:rsidRDefault="007907A8" w:rsidP="007907A8">
      <w:pPr>
        <w:widowControl w:val="0"/>
        <w:autoSpaceDE w:val="0"/>
        <w:autoSpaceDN w:val="0"/>
        <w:adjustRightInd w:val="0"/>
        <w:ind w:firstLine="454"/>
        <w:rPr>
          <w:rFonts w:eastAsia="Times New Roman" w:cs="Times New Roman"/>
          <w:bCs/>
          <w:szCs w:val="28"/>
          <w:lang w:eastAsia="ru-RU"/>
          <w14:ligatures w14:val="standardContextual"/>
        </w:rPr>
      </w:pPr>
      <w:r w:rsidRPr="007907A8">
        <w:rPr>
          <w:rFonts w:eastAsia="Times New Roman" w:cs="Times New Roman"/>
          <w:bCs/>
          <w:szCs w:val="28"/>
          <w:lang w:eastAsia="ru-RU"/>
          <w14:ligatures w14:val="standardContextual"/>
        </w:rPr>
        <w:t xml:space="preserve">Работа перед первым практическим занятием первой недели началась с обсуждения вопросов, которые </w:t>
      </w:r>
      <w:r w:rsidR="00621472">
        <w:rPr>
          <w:rFonts w:eastAsia="Times New Roman" w:cs="Times New Roman"/>
          <w:szCs w:val="28"/>
          <w:lang w:eastAsia="ru-RU"/>
        </w:rPr>
        <w:t>слушателям курса</w:t>
      </w:r>
      <w:r w:rsidR="00621472" w:rsidRPr="00124820">
        <w:rPr>
          <w:rFonts w:eastAsia="Times New Roman" w:cs="Times New Roman"/>
          <w:szCs w:val="28"/>
          <w:lang w:eastAsia="ru-RU"/>
        </w:rPr>
        <w:t xml:space="preserve"> </w:t>
      </w:r>
      <w:r w:rsidRPr="007907A8">
        <w:rPr>
          <w:rFonts w:eastAsia="Times New Roman" w:cs="Times New Roman"/>
          <w:bCs/>
          <w:szCs w:val="28"/>
          <w:lang w:eastAsia="ru-RU"/>
          <w14:ligatures w14:val="standardContextual"/>
        </w:rPr>
        <w:t xml:space="preserve">предлагалось обсудить в группах или индивидуально после изучения теоретического материала. Такая форма работы не предполагала проверку знаний обучающихся, однако она позволяла оценить самими </w:t>
      </w:r>
      <w:r w:rsidR="00621472">
        <w:rPr>
          <w:rFonts w:eastAsia="Times New Roman" w:cs="Times New Roman"/>
          <w:szCs w:val="28"/>
          <w:lang w:eastAsia="ru-RU"/>
        </w:rPr>
        <w:t>слушателями курса</w:t>
      </w:r>
      <w:r w:rsidR="00621472" w:rsidRPr="00124820">
        <w:rPr>
          <w:rFonts w:eastAsia="Times New Roman" w:cs="Times New Roman"/>
          <w:szCs w:val="28"/>
          <w:lang w:eastAsia="ru-RU"/>
        </w:rPr>
        <w:t xml:space="preserve"> </w:t>
      </w:r>
      <w:r w:rsidRPr="007907A8">
        <w:rPr>
          <w:rFonts w:eastAsia="Times New Roman" w:cs="Times New Roman"/>
          <w:bCs/>
          <w:szCs w:val="28"/>
          <w:lang w:eastAsia="ru-RU"/>
          <w14:ligatures w14:val="standardContextual"/>
        </w:rPr>
        <w:t>полученные в ходе изучения знания и дополнить их той информацией, которую нашли другие курсанты.</w:t>
      </w:r>
    </w:p>
    <w:p w14:paraId="55037CB9" w14:textId="54461027" w:rsidR="007907A8" w:rsidRPr="007907A8" w:rsidRDefault="00621472" w:rsidP="007907A8">
      <w:pPr>
        <w:widowControl w:val="0"/>
        <w:autoSpaceDE w:val="0"/>
        <w:autoSpaceDN w:val="0"/>
        <w:adjustRightInd w:val="0"/>
        <w:ind w:firstLine="454"/>
        <w:rPr>
          <w:rFonts w:eastAsia="Times New Roman" w:cs="Times New Roman"/>
          <w:bCs/>
          <w:szCs w:val="28"/>
          <w:lang w:eastAsia="ru-RU"/>
          <w14:ligatures w14:val="standardContextual"/>
        </w:rPr>
      </w:pPr>
      <w:r>
        <w:rPr>
          <w:rFonts w:eastAsia="Times New Roman" w:cs="Times New Roman"/>
          <w:bCs/>
          <w:szCs w:val="28"/>
          <w:lang w:eastAsia="ru-RU"/>
          <w14:ligatures w14:val="standardContextual"/>
        </w:rPr>
        <w:t>Учителя</w:t>
      </w:r>
      <w:r w:rsidR="007907A8" w:rsidRPr="007907A8">
        <w:rPr>
          <w:rFonts w:eastAsia="Times New Roman" w:cs="Times New Roman"/>
          <w:bCs/>
          <w:szCs w:val="28"/>
          <w:lang w:eastAsia="ru-RU"/>
          <w14:ligatures w14:val="standardContextual"/>
        </w:rPr>
        <w:t xml:space="preserve"> в целом справились с данной работой, однако необходимо отметить, что не все подошли ответственно к составлению диаграммы Венна «Инклюзия и интеграция», при этом совместная работа над ней показала, что ее составление в целом не вызывает затруднения и практически все </w:t>
      </w:r>
      <w:r w:rsidR="00D16232">
        <w:rPr>
          <w:rFonts w:eastAsia="Times New Roman" w:cs="Times New Roman"/>
          <w:szCs w:val="28"/>
          <w:lang w:eastAsia="ru-RU"/>
        </w:rPr>
        <w:t>слушатели курса</w:t>
      </w:r>
      <w:r w:rsidR="00D16232" w:rsidRPr="00124820">
        <w:rPr>
          <w:rFonts w:eastAsia="Times New Roman" w:cs="Times New Roman"/>
          <w:szCs w:val="28"/>
          <w:lang w:eastAsia="ru-RU"/>
        </w:rPr>
        <w:t xml:space="preserve"> </w:t>
      </w:r>
      <w:r w:rsidR="007907A8" w:rsidRPr="007907A8">
        <w:rPr>
          <w:rFonts w:eastAsia="Times New Roman" w:cs="Times New Roman"/>
          <w:bCs/>
          <w:szCs w:val="28"/>
          <w:lang w:eastAsia="ru-RU"/>
          <w14:ligatures w14:val="standardContextual"/>
        </w:rPr>
        <w:t>понимают ключевое различие между инклюзивным и интегрированным обучением. Так же было заметно, что многие понимают термин «интегрированное обучение» только с позиции включения в изучение одной дисциплины элементов или информации другой. Однако к концу составле</w:t>
      </w:r>
      <w:r w:rsidR="00D16232">
        <w:rPr>
          <w:rFonts w:eastAsia="Times New Roman" w:cs="Times New Roman"/>
          <w:bCs/>
          <w:szCs w:val="28"/>
          <w:lang w:eastAsia="ru-RU"/>
          <w14:ligatures w14:val="standardContextual"/>
        </w:rPr>
        <w:t>н</w:t>
      </w:r>
      <w:r w:rsidR="007907A8" w:rsidRPr="007907A8">
        <w:rPr>
          <w:rFonts w:eastAsia="Times New Roman" w:cs="Times New Roman"/>
          <w:bCs/>
          <w:szCs w:val="28"/>
          <w:lang w:eastAsia="ru-RU"/>
          <w14:ligatures w14:val="standardContextual"/>
        </w:rPr>
        <w:t xml:space="preserve">ия диаграммы Венна «Инклюзия и интеграция» </w:t>
      </w:r>
      <w:r w:rsidR="00D16232">
        <w:rPr>
          <w:rFonts w:eastAsia="Times New Roman" w:cs="Times New Roman"/>
          <w:szCs w:val="28"/>
          <w:lang w:eastAsia="ru-RU"/>
        </w:rPr>
        <w:t>слушатели курса</w:t>
      </w:r>
      <w:r w:rsidR="00D16232" w:rsidRPr="007907A8">
        <w:rPr>
          <w:rFonts w:eastAsia="Times New Roman" w:cs="Times New Roman"/>
          <w:bCs/>
          <w:szCs w:val="28"/>
          <w:lang w:eastAsia="ru-RU"/>
          <w14:ligatures w14:val="standardContextual"/>
        </w:rPr>
        <w:t xml:space="preserve"> </w:t>
      </w:r>
      <w:r w:rsidR="007907A8" w:rsidRPr="007907A8">
        <w:rPr>
          <w:rFonts w:eastAsia="Times New Roman" w:cs="Times New Roman"/>
          <w:bCs/>
          <w:szCs w:val="28"/>
          <w:lang w:eastAsia="ru-RU"/>
          <w14:ligatures w14:val="standardContextual"/>
        </w:rPr>
        <w:t>поняли метазначение термина «интегрированное обучение».</w:t>
      </w:r>
    </w:p>
    <w:p w14:paraId="4CE2B3A0" w14:textId="70038818" w:rsidR="00D95718" w:rsidRDefault="00602F8B" w:rsidP="007907A8">
      <w:pPr>
        <w:widowControl w:val="0"/>
        <w:autoSpaceDE w:val="0"/>
        <w:autoSpaceDN w:val="0"/>
        <w:adjustRightInd w:val="0"/>
        <w:ind w:firstLine="454"/>
        <w:rPr>
          <w:rFonts w:eastAsia="Times New Roman" w:cs="Times New Roman"/>
          <w:bCs/>
          <w:szCs w:val="28"/>
          <w:lang w:eastAsia="ru-RU"/>
          <w14:ligatures w14:val="standardContextual"/>
        </w:rPr>
      </w:pPr>
      <w:r>
        <w:rPr>
          <w:rFonts w:eastAsia="Times New Roman" w:cs="Times New Roman"/>
          <w:bCs/>
          <w:szCs w:val="28"/>
          <w:lang w:eastAsia="ru-RU"/>
          <w14:ligatures w14:val="standardContextual"/>
        </w:rPr>
        <w:t>Как показали наши на</w:t>
      </w:r>
      <w:r w:rsidR="00D95718">
        <w:rPr>
          <w:rFonts w:eastAsia="Times New Roman" w:cs="Times New Roman"/>
          <w:bCs/>
          <w:szCs w:val="28"/>
          <w:lang w:eastAsia="ru-RU"/>
          <w14:ligatures w14:val="standardContextual"/>
        </w:rPr>
        <w:t>б</w:t>
      </w:r>
      <w:r>
        <w:rPr>
          <w:rFonts w:eastAsia="Times New Roman" w:cs="Times New Roman"/>
          <w:bCs/>
          <w:szCs w:val="28"/>
          <w:lang w:eastAsia="ru-RU"/>
          <w14:ligatures w14:val="standardContextual"/>
        </w:rPr>
        <w:t xml:space="preserve">людения, слушатели курса </w:t>
      </w:r>
      <w:r w:rsidR="00D95718">
        <w:rPr>
          <w:rFonts w:eastAsia="Times New Roman" w:cs="Times New Roman"/>
          <w:bCs/>
          <w:szCs w:val="28"/>
          <w:lang w:eastAsia="ru-RU"/>
          <w14:ligatures w14:val="standardContextual"/>
        </w:rPr>
        <w:t xml:space="preserve">слабо ориентируются в законодательных актах в области инклюзивного образования. Данную ситуацию мы интерпретируем следующим образом: динамизм происходящих перемен настоятельно требует пересмотра многих официальных документов. В частности, за последние пять лет Государственные программы развития образования утратили свои силы, а в 2023 году взамен им были приняты Концепция развития науки и высшего образования и Концепция </w:t>
      </w:r>
      <w:r w:rsidR="00D95718" w:rsidRPr="00D95718">
        <w:rPr>
          <w:rFonts w:eastAsia="Times New Roman" w:cs="Times New Roman"/>
          <w:bCs/>
          <w:szCs w:val="28"/>
          <w:lang w:eastAsia="ru-RU"/>
          <w14:ligatures w14:val="standardContextual"/>
        </w:rPr>
        <w:t>развития дошкольного, среднего, технического и профессионального образования.</w:t>
      </w:r>
    </w:p>
    <w:p w14:paraId="587B57C6" w14:textId="48DDCECF" w:rsidR="007907A8" w:rsidRPr="007907A8" w:rsidRDefault="00D95718" w:rsidP="00485F2C">
      <w:pPr>
        <w:widowControl w:val="0"/>
        <w:autoSpaceDE w:val="0"/>
        <w:autoSpaceDN w:val="0"/>
        <w:adjustRightInd w:val="0"/>
        <w:ind w:firstLine="454"/>
        <w:rPr>
          <w:rFonts w:eastAsia="Times New Roman" w:cs="Times New Roman"/>
          <w:bCs/>
          <w:szCs w:val="28"/>
          <w:lang w:eastAsia="ru-RU"/>
          <w14:ligatures w14:val="standardContextual"/>
        </w:rPr>
      </w:pPr>
      <w:r>
        <w:rPr>
          <w:rFonts w:eastAsia="Times New Roman" w:cs="Times New Roman"/>
          <w:bCs/>
          <w:szCs w:val="28"/>
          <w:lang w:eastAsia="ru-RU"/>
          <w14:ligatures w14:val="standardContextual"/>
        </w:rPr>
        <w:t xml:space="preserve">В этом аспекте выполнение задания на выявление НПА, оказывающих влияние </w:t>
      </w:r>
      <w:r w:rsidR="00485F2C">
        <w:rPr>
          <w:rFonts w:eastAsia="Times New Roman" w:cs="Times New Roman"/>
          <w:bCs/>
          <w:szCs w:val="28"/>
          <w:lang w:eastAsia="ru-RU"/>
          <w14:ligatures w14:val="standardContextual"/>
        </w:rPr>
        <w:t>на доступ</w:t>
      </w:r>
      <w:r w:rsidR="007907A8" w:rsidRPr="007907A8">
        <w:rPr>
          <w:rFonts w:eastAsia="Times New Roman" w:cs="Times New Roman"/>
          <w:bCs/>
          <w:szCs w:val="28"/>
          <w:lang w:eastAsia="ru-RU"/>
          <w14:ligatures w14:val="standardContextual"/>
        </w:rPr>
        <w:t xml:space="preserve"> к качественному образованию ребенка, позволил устранить возникшие противо</w:t>
      </w:r>
      <w:r w:rsidR="00D16232">
        <w:rPr>
          <w:rFonts w:eastAsia="Times New Roman" w:cs="Times New Roman"/>
          <w:bCs/>
          <w:szCs w:val="28"/>
          <w:lang w:eastAsia="ru-RU"/>
          <w14:ligatures w14:val="standardContextual"/>
        </w:rPr>
        <w:t>р</w:t>
      </w:r>
      <w:r w:rsidR="007907A8" w:rsidRPr="007907A8">
        <w:rPr>
          <w:rFonts w:eastAsia="Times New Roman" w:cs="Times New Roman"/>
          <w:bCs/>
          <w:szCs w:val="28"/>
          <w:lang w:eastAsia="ru-RU"/>
          <w14:ligatures w14:val="standardContextual"/>
        </w:rPr>
        <w:t>ечия в понимании организации инклюзивного образования в стране. При этом было выявлено, что не все знают официальный ресурс, на котором публикуются актуальные версии нормативно-правовых актов.</w:t>
      </w:r>
    </w:p>
    <w:p w14:paraId="0EE33C6C" w14:textId="77777777" w:rsidR="007907A8" w:rsidRPr="007907A8" w:rsidRDefault="007907A8" w:rsidP="007907A8">
      <w:pPr>
        <w:widowControl w:val="0"/>
        <w:autoSpaceDE w:val="0"/>
        <w:autoSpaceDN w:val="0"/>
        <w:adjustRightInd w:val="0"/>
        <w:ind w:firstLine="454"/>
        <w:jc w:val="center"/>
        <w:rPr>
          <w:rFonts w:eastAsia="Times New Roman" w:cs="Times New Roman"/>
          <w:b/>
          <w:szCs w:val="28"/>
          <w:lang w:val="en-US" w:eastAsia="ru-RU"/>
          <w14:ligatures w14:val="standardContextual"/>
        </w:rPr>
      </w:pPr>
      <w:r w:rsidRPr="007907A8">
        <w:rPr>
          <w:rFonts w:cs="Times New Roman"/>
          <w:b/>
          <w:szCs w:val="28"/>
          <w:lang w:val="en-US"/>
          <w14:ligatures w14:val="standardContextual"/>
        </w:rPr>
        <w:t xml:space="preserve">Practical assignment </w:t>
      </w:r>
      <w:r w:rsidRPr="007907A8">
        <w:rPr>
          <w:rFonts w:eastAsia="Times New Roman" w:cs="Times New Roman"/>
          <w:b/>
          <w:szCs w:val="28"/>
          <w:lang w:val="en-US" w:eastAsia="ru-RU"/>
          <w14:ligatures w14:val="standardContextual"/>
        </w:rPr>
        <w:t>2 (</w:t>
      </w:r>
      <w:r w:rsidRPr="007907A8">
        <w:rPr>
          <w:rFonts w:cs="Times New Roman"/>
          <w:b/>
          <w:szCs w:val="28"/>
          <w:lang w:val="en-US"/>
          <w14:ligatures w14:val="standardContextual"/>
        </w:rPr>
        <w:t>independent work</w:t>
      </w:r>
      <w:r w:rsidRPr="007907A8">
        <w:rPr>
          <w:rFonts w:eastAsia="Times New Roman" w:cs="Times New Roman"/>
          <w:b/>
          <w:szCs w:val="28"/>
          <w:lang w:val="en-US" w:eastAsia="ru-RU"/>
          <w14:ligatures w14:val="standardContextual"/>
        </w:rPr>
        <w:t>)</w:t>
      </w:r>
    </w:p>
    <w:p w14:paraId="3E91BE85" w14:textId="77777777" w:rsidR="007907A8" w:rsidRPr="007907A8" w:rsidRDefault="007907A8" w:rsidP="007907A8">
      <w:pPr>
        <w:widowControl w:val="0"/>
        <w:tabs>
          <w:tab w:val="left" w:pos="1500"/>
        </w:tabs>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Write an essay on “Using inclusive education principles in my work”.</w:t>
      </w:r>
    </w:p>
    <w:p w14:paraId="7846D280" w14:textId="77777777" w:rsidR="007907A8" w:rsidRPr="007907A8" w:rsidRDefault="007907A8" w:rsidP="007907A8">
      <w:pPr>
        <w:ind w:firstLine="454"/>
        <w:rPr>
          <w:rFonts w:cs="Times New Roman"/>
          <w:szCs w:val="28"/>
          <w:lang w:eastAsia="ru-RU"/>
          <w14:ligatures w14:val="standardContextual"/>
        </w:rPr>
      </w:pPr>
      <w:r w:rsidRPr="007907A8">
        <w:rPr>
          <w:rFonts w:cs="Times New Roman"/>
          <w:szCs w:val="28"/>
          <w:lang w:eastAsia="ru-RU"/>
          <w14:ligatures w14:val="standardContextual"/>
        </w:rPr>
        <w:t>Перед написанием эссе курсантам было предложено вспомнить, какие принципы инклюзивного образования существуют. Помимо этого, курсанты добавили свои принципы, которые на их взгляд соответсвуют требованияю инклюзивного образования.</w:t>
      </w:r>
    </w:p>
    <w:p w14:paraId="4F2683BB"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cs="Times New Roman"/>
          <w:b/>
          <w:szCs w:val="28"/>
          <w:lang w:val="en-US"/>
        </w:rPr>
        <w:t>Test 1 module (self-assessment test)</w:t>
      </w:r>
    </w:p>
    <w:p w14:paraId="13986D4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Different children study at school, but some of them study in a special class. It is:</w:t>
      </w:r>
    </w:p>
    <w:p w14:paraId="59A44C06"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 Segregation</w:t>
      </w:r>
    </w:p>
    <w:p w14:paraId="0F05743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B) Exclusion</w:t>
      </w:r>
    </w:p>
    <w:p w14:paraId="5F4873B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 Integration</w:t>
      </w:r>
    </w:p>
    <w:p w14:paraId="798C187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 D) Inclusion</w:t>
      </w:r>
    </w:p>
    <w:p w14:paraId="0E94213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63CA2E0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A special class has been opened for talented and gifted students at school. It is:</w:t>
      </w:r>
    </w:p>
    <w:p w14:paraId="5E551C4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 Segregation</w:t>
      </w:r>
    </w:p>
    <w:p w14:paraId="022AF08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B) Exclusion</w:t>
      </w:r>
    </w:p>
    <w:p w14:paraId="4459C32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 Integration</w:t>
      </w:r>
    </w:p>
    <w:p w14:paraId="42A1A3A4"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 D) Inclusion</w:t>
      </w:r>
    </w:p>
    <w:p w14:paraId="4E0F929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46774D5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The school has a student who studies remotely, since there is no school in his settlement. It is:</w:t>
      </w:r>
    </w:p>
    <w:p w14:paraId="69DE31E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 Segregation</w:t>
      </w:r>
    </w:p>
    <w:p w14:paraId="0C2D796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B) Exclusion</w:t>
      </w:r>
    </w:p>
    <w:p w14:paraId="47985D3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 Integration</w:t>
      </w:r>
    </w:p>
    <w:p w14:paraId="3B3D8C5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 D) Inclusion</w:t>
      </w:r>
    </w:p>
    <w:p w14:paraId="433D61E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24E2EB7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4. The students study all together, except the child with autism studying individually with another teacher. It is:</w:t>
      </w:r>
    </w:p>
    <w:p w14:paraId="3070CFD6"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 Segregation</w:t>
      </w:r>
    </w:p>
    <w:p w14:paraId="72E20BC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B) Exclusion</w:t>
      </w:r>
    </w:p>
    <w:p w14:paraId="64EA8C4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 Integration</w:t>
      </w:r>
    </w:p>
    <w:p w14:paraId="1513BE6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 D) Inclusion</w:t>
      </w:r>
    </w:p>
    <w:p w14:paraId="317B797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68F0799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5. Students have no school in their settlements, therefore they do not attend any educational institution. It is:</w:t>
      </w:r>
    </w:p>
    <w:p w14:paraId="6C7667A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 Segregation</w:t>
      </w:r>
    </w:p>
    <w:p w14:paraId="15728566"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 B) Exclusion</w:t>
      </w:r>
    </w:p>
    <w:p w14:paraId="657461E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 Integration</w:t>
      </w:r>
    </w:p>
    <w:p w14:paraId="3CDD08E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D) Inclusion</w:t>
      </w:r>
    </w:p>
    <w:p w14:paraId="06AB56E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7632366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6. Both students and future athletes study in a sports special boarding school. It is:</w:t>
      </w:r>
    </w:p>
    <w:p w14:paraId="7F5E271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 A) Segregation</w:t>
      </w:r>
    </w:p>
    <w:p w14:paraId="5A0EB28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B) Exclusion</w:t>
      </w:r>
    </w:p>
    <w:p w14:paraId="00E4247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 Integration</w:t>
      </w:r>
    </w:p>
    <w:p w14:paraId="4B58866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D) Inclusion</w:t>
      </w:r>
    </w:p>
    <w:p w14:paraId="5F1D3662" w14:textId="77777777" w:rsidR="0070516B" w:rsidRPr="007531CE" w:rsidRDefault="0070516B" w:rsidP="0070516B">
      <w:pPr>
        <w:widowControl w:val="0"/>
        <w:autoSpaceDE w:val="0"/>
        <w:autoSpaceDN w:val="0"/>
        <w:adjustRightInd w:val="0"/>
        <w:ind w:firstLine="454"/>
        <w:rPr>
          <w:rFonts w:eastAsia="Times New Roman" w:cs="Times New Roman"/>
          <w:szCs w:val="28"/>
          <w:lang w:eastAsia="ru-RU"/>
        </w:rPr>
      </w:pPr>
      <w:r w:rsidRPr="007531CE">
        <w:rPr>
          <w:rFonts w:eastAsia="Times New Roman" w:cs="Times New Roman"/>
          <w:szCs w:val="28"/>
          <w:lang w:eastAsia="ru-RU"/>
        </w:rPr>
        <w:t>Тест</w:t>
      </w:r>
      <w:r w:rsidRPr="00A7078C">
        <w:rPr>
          <w:rFonts w:eastAsia="Times New Roman" w:cs="Times New Roman"/>
          <w:szCs w:val="28"/>
          <w:lang w:val="en-US" w:eastAsia="ru-RU"/>
        </w:rPr>
        <w:t xml:space="preserve"> </w:t>
      </w:r>
      <w:r w:rsidRPr="007531CE">
        <w:rPr>
          <w:rFonts w:eastAsia="Times New Roman" w:cs="Times New Roman"/>
          <w:szCs w:val="28"/>
          <w:lang w:eastAsia="ru-RU"/>
        </w:rPr>
        <w:t>был</w:t>
      </w:r>
      <w:r w:rsidRPr="00A7078C">
        <w:rPr>
          <w:rFonts w:eastAsia="Times New Roman" w:cs="Times New Roman"/>
          <w:szCs w:val="28"/>
          <w:lang w:val="en-US" w:eastAsia="ru-RU"/>
        </w:rPr>
        <w:t xml:space="preserve"> </w:t>
      </w:r>
      <w:r w:rsidRPr="007531CE">
        <w:rPr>
          <w:rFonts w:eastAsia="Times New Roman" w:cs="Times New Roman"/>
          <w:szCs w:val="28"/>
          <w:lang w:eastAsia="ru-RU"/>
        </w:rPr>
        <w:t>проведен</w:t>
      </w:r>
      <w:r w:rsidRPr="00A7078C">
        <w:rPr>
          <w:rFonts w:eastAsia="Times New Roman" w:cs="Times New Roman"/>
          <w:szCs w:val="28"/>
          <w:lang w:val="en-US" w:eastAsia="ru-RU"/>
        </w:rPr>
        <w:t xml:space="preserve"> </w:t>
      </w:r>
      <w:r w:rsidRPr="007531CE">
        <w:rPr>
          <w:rFonts w:eastAsia="Times New Roman" w:cs="Times New Roman"/>
          <w:szCs w:val="28"/>
          <w:lang w:eastAsia="ru-RU"/>
        </w:rPr>
        <w:t>с</w:t>
      </w:r>
      <w:r w:rsidRPr="00A7078C">
        <w:rPr>
          <w:rFonts w:eastAsia="Times New Roman" w:cs="Times New Roman"/>
          <w:szCs w:val="28"/>
          <w:lang w:val="en-US" w:eastAsia="ru-RU"/>
        </w:rPr>
        <w:t xml:space="preserve"> </w:t>
      </w:r>
      <w:r w:rsidRPr="007531CE">
        <w:rPr>
          <w:rFonts w:eastAsia="Times New Roman" w:cs="Times New Roman"/>
          <w:szCs w:val="28"/>
          <w:lang w:eastAsia="ru-RU"/>
        </w:rPr>
        <w:t>помощью</w:t>
      </w:r>
      <w:r w:rsidRPr="00A7078C">
        <w:rPr>
          <w:rFonts w:eastAsia="Times New Roman" w:cs="Times New Roman"/>
          <w:szCs w:val="28"/>
          <w:lang w:val="en-US" w:eastAsia="ru-RU"/>
        </w:rPr>
        <w:t xml:space="preserve"> </w:t>
      </w:r>
      <w:r w:rsidRPr="007531CE">
        <w:rPr>
          <w:rFonts w:eastAsia="Times New Roman" w:cs="Times New Roman"/>
          <w:szCs w:val="28"/>
          <w:lang w:eastAsia="ru-RU"/>
        </w:rPr>
        <w:t>Google Forms, однако результат тестов показал, что курсанты путают формы организации образования, поскольку на вопросы было дано много ошибочных ответов. На вопрос один многие выбрали вариант сегрегация. Вопрос 3 практически ни у кого не вызвали затруднения, что может быть обусловлено внедренной практикой дистанционного обучения.</w:t>
      </w:r>
    </w:p>
    <w:p w14:paraId="7EBC3BAB" w14:textId="77777777" w:rsidR="0070516B" w:rsidRPr="007531CE" w:rsidRDefault="0070516B" w:rsidP="0070516B">
      <w:pPr>
        <w:widowControl w:val="0"/>
        <w:autoSpaceDE w:val="0"/>
        <w:autoSpaceDN w:val="0"/>
        <w:adjustRightInd w:val="0"/>
        <w:ind w:firstLine="454"/>
        <w:rPr>
          <w:rFonts w:eastAsia="Times New Roman" w:cs="Times New Roman"/>
          <w:szCs w:val="28"/>
          <w:lang w:eastAsia="ru-RU"/>
        </w:rPr>
      </w:pPr>
      <w:r w:rsidRPr="007531CE">
        <w:rPr>
          <w:rFonts w:eastAsia="Times New Roman" w:cs="Times New Roman"/>
          <w:szCs w:val="28"/>
          <w:lang w:eastAsia="ru-RU"/>
        </w:rPr>
        <w:t>Необходимо отметить, что в теме 1 недели два предполагалось повторение категорий детей, которые могут обучаться инклюзивно.</w:t>
      </w:r>
    </w:p>
    <w:p w14:paraId="53DD82F9" w14:textId="77777777" w:rsidR="007907A8" w:rsidRPr="007907A8" w:rsidRDefault="007907A8" w:rsidP="007907A8">
      <w:pPr>
        <w:widowControl w:val="0"/>
        <w:autoSpaceDE w:val="0"/>
        <w:autoSpaceDN w:val="0"/>
        <w:adjustRightInd w:val="0"/>
        <w:ind w:firstLine="454"/>
        <w:jc w:val="center"/>
        <w:rPr>
          <w:rFonts w:eastAsia="Calibri" w:cs="Times New Roman"/>
          <w:b/>
          <w:bCs/>
          <w:szCs w:val="28"/>
          <w:lang w:eastAsia="ru-RU"/>
          <w14:ligatures w14:val="standardContextual"/>
        </w:rPr>
      </w:pPr>
    </w:p>
    <w:p w14:paraId="0D4D8DBA" w14:textId="77777777" w:rsidR="0070516B" w:rsidRPr="007531CE" w:rsidRDefault="0070516B" w:rsidP="0070516B">
      <w:pPr>
        <w:widowControl w:val="0"/>
        <w:autoSpaceDE w:val="0"/>
        <w:autoSpaceDN w:val="0"/>
        <w:adjustRightInd w:val="0"/>
        <w:ind w:firstLine="454"/>
        <w:jc w:val="center"/>
        <w:rPr>
          <w:rFonts w:eastAsia="Calibri" w:cs="Times New Roman"/>
          <w:b/>
          <w:bCs/>
          <w:szCs w:val="28"/>
          <w:lang w:val="en-US" w:eastAsia="ru-RU"/>
        </w:rPr>
      </w:pPr>
      <w:r w:rsidRPr="007531CE">
        <w:rPr>
          <w:rFonts w:eastAsia="Calibri" w:cs="Times New Roman"/>
          <w:b/>
          <w:bCs/>
          <w:szCs w:val="28"/>
          <w:lang w:val="en-US" w:eastAsia="ru-RU"/>
        </w:rPr>
        <w:t xml:space="preserve">Week 2. </w:t>
      </w:r>
      <w:r w:rsidRPr="007531CE">
        <w:rPr>
          <w:rFonts w:cs="Times New Roman"/>
          <w:b/>
          <w:szCs w:val="28"/>
          <w:lang w:val="en-US"/>
        </w:rPr>
        <w:t>Psychological and pedagogical peculiarities of learners with disabilities</w:t>
      </w:r>
    </w:p>
    <w:p w14:paraId="7342E0E0" w14:textId="77777777" w:rsidR="0070516B" w:rsidRPr="007531CE" w:rsidRDefault="0070516B" w:rsidP="0070516B">
      <w:pPr>
        <w:widowControl w:val="0"/>
        <w:autoSpaceDE w:val="0"/>
        <w:autoSpaceDN w:val="0"/>
        <w:adjustRightInd w:val="0"/>
        <w:ind w:firstLine="454"/>
        <w:jc w:val="center"/>
        <w:rPr>
          <w:rFonts w:eastAsia="Calibri" w:cs="Times New Roman"/>
          <w:b/>
          <w:szCs w:val="28"/>
          <w:lang w:val="en-US" w:eastAsia="ru-RU"/>
        </w:rPr>
      </w:pPr>
    </w:p>
    <w:p w14:paraId="67B9D614" w14:textId="77777777" w:rsidR="0070516B" w:rsidRPr="007531CE" w:rsidRDefault="0070516B" w:rsidP="0070516B">
      <w:pPr>
        <w:widowControl w:val="0"/>
        <w:autoSpaceDE w:val="0"/>
        <w:autoSpaceDN w:val="0"/>
        <w:adjustRightInd w:val="0"/>
        <w:ind w:firstLine="454"/>
        <w:jc w:val="center"/>
        <w:rPr>
          <w:rFonts w:eastAsia="Calibri" w:cs="Times New Roman"/>
          <w:b/>
          <w:szCs w:val="28"/>
          <w:lang w:val="en-US" w:eastAsia="ru-RU"/>
        </w:rPr>
      </w:pPr>
      <w:r w:rsidRPr="007531CE">
        <w:rPr>
          <w:rFonts w:eastAsia="Calibri" w:cs="Times New Roman"/>
          <w:b/>
          <w:szCs w:val="28"/>
          <w:lang w:val="en-US" w:eastAsia="ru-RU"/>
        </w:rPr>
        <w:t xml:space="preserve">Topic 1. </w:t>
      </w:r>
      <w:r w:rsidRPr="007531CE">
        <w:rPr>
          <w:rFonts w:cs="Times New Roman"/>
          <w:b/>
          <w:szCs w:val="28"/>
          <w:lang w:val="en-US"/>
        </w:rPr>
        <w:t>Psychological and pedagogical peculiarities of learners with disabilities</w:t>
      </w:r>
    </w:p>
    <w:p w14:paraId="5F569BE6"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p>
    <w:p w14:paraId="18A7B035"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r w:rsidRPr="007531CE">
        <w:rPr>
          <w:rFonts w:eastAsia="Times New Roman" w:cs="Times New Roman"/>
          <w:b/>
          <w:szCs w:val="28"/>
          <w:lang w:val="en-US" w:eastAsia="ru-RU"/>
        </w:rPr>
        <w:t>Questions to be discussed</w:t>
      </w:r>
      <w:r w:rsidRPr="007531CE">
        <w:rPr>
          <w:rFonts w:eastAsia="Calibri" w:cs="Times New Roman"/>
          <w:b/>
          <w:szCs w:val="28"/>
          <w:lang w:val="en-US" w:eastAsia="ru-RU"/>
        </w:rPr>
        <w:t>:</w:t>
      </w:r>
    </w:p>
    <w:p w14:paraId="741F9913"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1. </w:t>
      </w:r>
      <w:r w:rsidRPr="007531CE">
        <w:rPr>
          <w:rFonts w:cs="Times New Roman"/>
          <w:szCs w:val="28"/>
          <w:lang w:val="en-US"/>
        </w:rPr>
        <w:t>M</w:t>
      </w:r>
      <w:r w:rsidRPr="007531CE">
        <w:rPr>
          <w:rFonts w:eastAsia="Calibri" w:cs="Times New Roman"/>
          <w:szCs w:val="28"/>
          <w:lang w:val="en-US" w:eastAsia="ru-RU"/>
        </w:rPr>
        <w:t xml:space="preserve">odel curricula on the English language for children with disabilities </w:t>
      </w:r>
    </w:p>
    <w:p w14:paraId="7B40541A"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2. Disabled children’s individual needs assessment</w:t>
      </w:r>
    </w:p>
    <w:p w14:paraId="6DE7605B"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p>
    <w:p w14:paraId="60686716"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r w:rsidRPr="007531CE">
        <w:rPr>
          <w:rFonts w:eastAsia="Times New Roman" w:cs="Times New Roman"/>
          <w:b/>
          <w:szCs w:val="28"/>
          <w:lang w:val="en-US" w:eastAsia="ru-RU"/>
        </w:rPr>
        <w:t>Theoretical theses (lectures</w:t>
      </w:r>
      <w:r w:rsidRPr="007531CE">
        <w:rPr>
          <w:rFonts w:eastAsia="Calibri" w:cs="Times New Roman"/>
          <w:b/>
          <w:szCs w:val="28"/>
          <w:lang w:val="en-US" w:eastAsia="ru-RU"/>
        </w:rPr>
        <w:t>)</w:t>
      </w:r>
    </w:p>
    <w:p w14:paraId="2047A3B7"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1. The list of categories of students with special educational needs as required by Kazakhstan law and the scientists’ viewpoints. Legal framework for teaching disabled persons within the inclusive education. Model curricula recommendations on special classes and procedure for teaching the second (Kazakh or Russian), as well as the third (foreign) languages.</w:t>
      </w:r>
    </w:p>
    <w:p w14:paraId="77606C75"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Social adaptation of children with special educational needs and inclusion in education already starts at pre-school age, when a disabled child is among other children.</w:t>
      </w:r>
    </w:p>
    <w:p w14:paraId="492DC18F"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In the context of inclusive education, educators are required not only to have subject-specific and methodological knowledge but also to possess a deep understanding of special psychology and corrective pedagogy. Additionally, they need skills in teaching methodology for inclusive education to ensure equal access to quality education for all students.</w:t>
      </w:r>
    </w:p>
    <w:p w14:paraId="223017CC" w14:textId="74C66EA5" w:rsidR="00E9259B" w:rsidRPr="0087196E" w:rsidRDefault="00E9259B" w:rsidP="00E9259B">
      <w:pPr>
        <w:widowControl w:val="0"/>
        <w:autoSpaceDE w:val="0"/>
        <w:autoSpaceDN w:val="0"/>
        <w:adjustRightInd w:val="0"/>
        <w:ind w:firstLine="454"/>
        <w:rPr>
          <w:rFonts w:eastAsia="Calibri" w:cs="Times New Roman"/>
          <w:szCs w:val="28"/>
          <w:lang w:val="en-US" w:eastAsia="ru-RU"/>
        </w:rPr>
      </w:pPr>
      <w:r w:rsidRPr="0087196E">
        <w:rPr>
          <w:rFonts w:eastAsia="Calibri" w:cs="Times New Roman"/>
          <w:szCs w:val="28"/>
          <w:lang w:val="en-US" w:eastAsia="ru-RU"/>
        </w:rPr>
        <w:t>Children with special educational needs (SEN) in Kazakhstan can generally be grouped into several categories. These include children with health-related challenges</w:t>
      </w:r>
      <w:r w:rsidR="0063684E" w:rsidRPr="0087196E">
        <w:rPr>
          <w:rFonts w:eastAsia="Calibri" w:cs="Times New Roman"/>
          <w:szCs w:val="28"/>
          <w:lang w:val="en-US" w:eastAsia="ru-RU"/>
        </w:rPr>
        <w:t xml:space="preserve"> – </w:t>
      </w:r>
      <w:r w:rsidRPr="0087196E">
        <w:rPr>
          <w:rFonts w:eastAsia="Calibri" w:cs="Times New Roman"/>
          <w:szCs w:val="28"/>
          <w:lang w:val="en-US" w:eastAsia="ru-RU"/>
        </w:rPr>
        <w:t>such as those with disabilities or limited physical or mental capabilities; children experiencing social adaptation difficulties</w:t>
      </w:r>
      <w:r w:rsidR="0063684E" w:rsidRPr="0087196E">
        <w:rPr>
          <w:rFonts w:eastAsia="Calibri" w:cs="Times New Roman"/>
          <w:szCs w:val="28"/>
          <w:lang w:val="en-US" w:eastAsia="ru-RU"/>
        </w:rPr>
        <w:t xml:space="preserve"> – </w:t>
      </w:r>
      <w:r w:rsidRPr="0087196E">
        <w:rPr>
          <w:rFonts w:eastAsia="Calibri" w:cs="Times New Roman"/>
          <w:szCs w:val="28"/>
          <w:lang w:val="en-US" w:eastAsia="ru-RU"/>
        </w:rPr>
        <w:t xml:space="preserve">such as those with </w:t>
      </w:r>
      <w:r w:rsidR="009622F9" w:rsidRPr="0087196E">
        <w:rPr>
          <w:rFonts w:eastAsia="Calibri" w:cs="Times New Roman"/>
          <w:szCs w:val="28"/>
          <w:lang w:val="en-US" w:eastAsia="ru-RU"/>
        </w:rPr>
        <w:t xml:space="preserve">disturbed behavior </w:t>
      </w:r>
      <w:r w:rsidRPr="0087196E">
        <w:rPr>
          <w:rFonts w:eastAsia="Calibri" w:cs="Times New Roman"/>
          <w:szCs w:val="28"/>
          <w:lang w:val="en-US" w:eastAsia="ru-RU"/>
        </w:rPr>
        <w:t>or from low socio-economic or psychologically disadvantaged backgrounds; children from migrant, repatriate, or refugee families; students living in remote areas without access to schools; gifted and talented children; and others who require special support in the learning process. Each of these groups may face unique barriers to accessing quality education and</w:t>
      </w:r>
      <w:r w:rsidR="0087196E" w:rsidRPr="0087196E">
        <w:rPr>
          <w:rFonts w:eastAsia="Calibri" w:cs="Times New Roman"/>
          <w:szCs w:val="28"/>
          <w:lang w:val="en-US" w:eastAsia="ru-RU"/>
        </w:rPr>
        <w:t>,</w:t>
      </w:r>
      <w:r w:rsidRPr="0087196E">
        <w:rPr>
          <w:rFonts w:eastAsia="Calibri" w:cs="Times New Roman"/>
          <w:szCs w:val="28"/>
          <w:lang w:val="en-US" w:eastAsia="ru-RU"/>
        </w:rPr>
        <w:t xml:space="preserve"> therefore</w:t>
      </w:r>
      <w:r w:rsidR="0087196E" w:rsidRPr="0087196E">
        <w:rPr>
          <w:rFonts w:eastAsia="Calibri" w:cs="Times New Roman"/>
          <w:szCs w:val="28"/>
          <w:lang w:val="en-US" w:eastAsia="ru-RU"/>
        </w:rPr>
        <w:t xml:space="preserve">, </w:t>
      </w:r>
      <w:r w:rsidRPr="0087196E">
        <w:rPr>
          <w:rFonts w:eastAsia="Calibri" w:cs="Times New Roman"/>
          <w:szCs w:val="28"/>
          <w:lang w:val="en-US" w:eastAsia="ru-RU"/>
        </w:rPr>
        <w:t>need targeted educational strategies.</w:t>
      </w:r>
    </w:p>
    <w:p w14:paraId="68D92086" w14:textId="534A9E7C" w:rsidR="00E9259B" w:rsidRPr="006A0FCF" w:rsidRDefault="00E9259B" w:rsidP="00E9259B">
      <w:pPr>
        <w:widowControl w:val="0"/>
        <w:autoSpaceDE w:val="0"/>
        <w:autoSpaceDN w:val="0"/>
        <w:adjustRightInd w:val="0"/>
        <w:ind w:firstLine="454"/>
        <w:rPr>
          <w:rFonts w:eastAsia="Calibri" w:cs="Times New Roman"/>
          <w:szCs w:val="28"/>
          <w:lang w:val="en-US" w:eastAsia="ru-RU"/>
        </w:rPr>
      </w:pPr>
      <w:r w:rsidRPr="006A0FCF">
        <w:rPr>
          <w:rFonts w:eastAsia="Calibri" w:cs="Times New Roman"/>
          <w:szCs w:val="28"/>
          <w:lang w:val="en-US" w:eastAsia="ru-RU"/>
        </w:rPr>
        <w:t>The education of children with disabilities in inclusive classrooms is guided by the recommendations of a Psychological, Medical, and Pedag</w:t>
      </w:r>
      <w:r w:rsidR="0087196E" w:rsidRPr="006A0FCF">
        <w:rPr>
          <w:rFonts w:eastAsia="Calibri" w:cs="Times New Roman"/>
          <w:szCs w:val="28"/>
          <w:lang w:val="en-US" w:eastAsia="ru-RU"/>
        </w:rPr>
        <w:t>ogical Consultation Center (PMPC</w:t>
      </w:r>
      <w:r w:rsidRPr="006A0FCF">
        <w:rPr>
          <w:rFonts w:eastAsia="Calibri" w:cs="Times New Roman"/>
          <w:szCs w:val="28"/>
          <w:lang w:val="en-US" w:eastAsia="ru-RU"/>
        </w:rPr>
        <w:t>). This center assesses whether a child is suitable for enrollment in a general education setting, identifies the specific educational needs of the student, and determines whether adaptations to the standard cu</w:t>
      </w:r>
      <w:r w:rsidR="006A0FCF" w:rsidRPr="006A0FCF">
        <w:rPr>
          <w:rFonts w:eastAsia="Calibri" w:cs="Times New Roman"/>
          <w:szCs w:val="28"/>
          <w:lang w:val="en-US" w:eastAsia="ru-RU"/>
        </w:rPr>
        <w:t>rriculum are necessary. The PMPC</w:t>
      </w:r>
      <w:r w:rsidRPr="006A0FCF">
        <w:rPr>
          <w:rFonts w:eastAsia="Calibri" w:cs="Times New Roman"/>
          <w:szCs w:val="28"/>
          <w:lang w:val="en-US" w:eastAsia="ru-RU"/>
        </w:rPr>
        <w:t>’s expert conclusion includes guidance on how to organize the learning process to best support the individual student.</w:t>
      </w:r>
    </w:p>
    <w:p w14:paraId="7DD50D30" w14:textId="1CEB1C50" w:rsidR="00E9259B" w:rsidRPr="007626F9" w:rsidRDefault="00E9259B" w:rsidP="00E9259B">
      <w:pPr>
        <w:widowControl w:val="0"/>
        <w:autoSpaceDE w:val="0"/>
        <w:autoSpaceDN w:val="0"/>
        <w:adjustRightInd w:val="0"/>
        <w:ind w:firstLine="454"/>
        <w:rPr>
          <w:rFonts w:eastAsia="Calibri" w:cs="Times New Roman"/>
          <w:szCs w:val="28"/>
          <w:lang w:val="en-US" w:eastAsia="ru-RU"/>
        </w:rPr>
      </w:pPr>
      <w:r w:rsidRPr="007626F9">
        <w:rPr>
          <w:rFonts w:eastAsia="Calibri" w:cs="Times New Roman"/>
          <w:szCs w:val="28"/>
          <w:lang w:val="en-US" w:eastAsia="ru-RU"/>
        </w:rPr>
        <w:t>To support the integration of students with disabilities, the Ministry of Education and Science of the Republic of Kazakhstan introduced amendments to the Model Curriculum for basic secon</w:t>
      </w:r>
      <w:r w:rsidR="006A0FCF" w:rsidRPr="007626F9">
        <w:rPr>
          <w:rFonts w:eastAsia="Calibri" w:cs="Times New Roman"/>
          <w:szCs w:val="28"/>
          <w:lang w:val="en-US" w:eastAsia="ru-RU"/>
        </w:rPr>
        <w:t>dary education through Order</w:t>
      </w:r>
      <w:r w:rsidR="00597895">
        <w:rPr>
          <w:rFonts w:eastAsia="Calibri" w:cs="Times New Roman"/>
          <w:szCs w:val="28"/>
          <w:lang w:val="en-US" w:eastAsia="ru-RU"/>
        </w:rPr>
        <w:t xml:space="preserve"> </w:t>
      </w:r>
      <w:r w:rsidR="006A0FCF" w:rsidRPr="007626F9">
        <w:rPr>
          <w:rFonts w:eastAsia="Calibri" w:cs="Times New Roman"/>
          <w:szCs w:val="28"/>
          <w:lang w:val="en-US" w:eastAsia="ru-RU"/>
        </w:rPr>
        <w:t>№</w:t>
      </w:r>
      <w:r w:rsidRPr="007626F9">
        <w:rPr>
          <w:rFonts w:eastAsia="Calibri" w:cs="Times New Roman"/>
          <w:szCs w:val="28"/>
          <w:lang w:val="en-US" w:eastAsia="ru-RU"/>
        </w:rPr>
        <w:t>422, issued on August 18, 2017. These changes reflect an updated approach to content and teaching methods, with specific recommendations for adapting lessons – particularly in teaching the second and third languages – while considering the individual needs and abilities of students with disabilities.</w:t>
      </w:r>
    </w:p>
    <w:p w14:paraId="1EDFB42D" w14:textId="335C7A85" w:rsidR="0070516B" w:rsidRPr="007626F9" w:rsidRDefault="0070516B" w:rsidP="00E9259B">
      <w:pPr>
        <w:widowControl w:val="0"/>
        <w:autoSpaceDE w:val="0"/>
        <w:autoSpaceDN w:val="0"/>
        <w:adjustRightInd w:val="0"/>
        <w:ind w:firstLine="454"/>
        <w:rPr>
          <w:rFonts w:eastAsia="Calibri" w:cs="Times New Roman"/>
          <w:szCs w:val="28"/>
          <w:lang w:val="en-US" w:eastAsia="ru-RU"/>
        </w:rPr>
      </w:pPr>
      <w:r w:rsidRPr="007626F9">
        <w:rPr>
          <w:rFonts w:eastAsia="Calibri" w:cs="Times New Roman"/>
          <w:szCs w:val="28"/>
          <w:lang w:val="en-US" w:eastAsia="ru-RU"/>
        </w:rPr>
        <w:t>The above-mentioned Order classifies students according to their needs: hearing impaired, visually impaired, muscle-skeleton disorder, speech disorder, mental retardation, mental handicap, and homeschoolers.</w:t>
      </w:r>
    </w:p>
    <w:p w14:paraId="070FD9E0" w14:textId="77777777" w:rsidR="0070516B" w:rsidRPr="007626F9" w:rsidRDefault="0070516B" w:rsidP="0070516B">
      <w:pPr>
        <w:widowControl w:val="0"/>
        <w:autoSpaceDE w:val="0"/>
        <w:autoSpaceDN w:val="0"/>
        <w:adjustRightInd w:val="0"/>
        <w:ind w:firstLine="454"/>
        <w:rPr>
          <w:rFonts w:eastAsia="Calibri" w:cs="Times New Roman"/>
          <w:szCs w:val="28"/>
          <w:lang w:val="en-US" w:eastAsia="ru-RU"/>
        </w:rPr>
      </w:pPr>
      <w:r w:rsidRPr="007626F9">
        <w:rPr>
          <w:rFonts w:eastAsia="Calibri" w:cs="Times New Roman"/>
          <w:szCs w:val="28"/>
          <w:lang w:val="en-US" w:eastAsia="ru-RU"/>
        </w:rPr>
        <w:t>For students with disabilities who directly attend school, the number of hours in English, with a slight restriction, is the same as for other students consisting of three hours, in particular:</w:t>
      </w:r>
    </w:p>
    <w:p w14:paraId="06260A58" w14:textId="77777777" w:rsidR="0070516B" w:rsidRPr="007626F9" w:rsidRDefault="0070516B" w:rsidP="00A377EE">
      <w:pPr>
        <w:pStyle w:val="a3"/>
        <w:widowControl w:val="0"/>
        <w:numPr>
          <w:ilvl w:val="0"/>
          <w:numId w:val="4"/>
        </w:numPr>
        <w:autoSpaceDE w:val="0"/>
        <w:autoSpaceDN w:val="0"/>
        <w:adjustRightInd w:val="0"/>
        <w:ind w:left="0" w:firstLine="454"/>
        <w:rPr>
          <w:rFonts w:eastAsia="Calibri" w:cs="Times New Roman"/>
          <w:szCs w:val="28"/>
          <w:lang w:val="en-US"/>
        </w:rPr>
      </w:pPr>
      <w:r w:rsidRPr="007626F9">
        <w:rPr>
          <w:rFonts w:eastAsia="Calibri" w:cs="Times New Roman"/>
          <w:szCs w:val="28"/>
          <w:lang w:val="en-US"/>
        </w:rPr>
        <w:t>mild mental retardation students are not subject to teaching English;</w:t>
      </w:r>
    </w:p>
    <w:p w14:paraId="7C678CA2" w14:textId="77777777" w:rsidR="0070516B" w:rsidRPr="007626F9" w:rsidRDefault="0070516B" w:rsidP="00A377EE">
      <w:pPr>
        <w:pStyle w:val="a3"/>
        <w:widowControl w:val="0"/>
        <w:numPr>
          <w:ilvl w:val="0"/>
          <w:numId w:val="4"/>
        </w:numPr>
        <w:autoSpaceDE w:val="0"/>
        <w:autoSpaceDN w:val="0"/>
        <w:adjustRightInd w:val="0"/>
        <w:ind w:left="0" w:firstLine="454"/>
        <w:rPr>
          <w:rFonts w:eastAsia="Calibri" w:cs="Times New Roman"/>
          <w:szCs w:val="28"/>
          <w:lang w:val="en-US"/>
        </w:rPr>
      </w:pPr>
      <w:r w:rsidRPr="007626F9">
        <w:rPr>
          <w:rFonts w:eastAsia="Calibri" w:cs="Times New Roman"/>
          <w:szCs w:val="28"/>
          <w:lang w:val="en-US"/>
        </w:rPr>
        <w:t>hearing impaired (late deaf, deaf), muscle-skeleton disorder, severe speech disorder, and mental retardation students are offered to learn the second and third languages, with account taken of their speech development;</w:t>
      </w:r>
    </w:p>
    <w:p w14:paraId="2B8B2BAC" w14:textId="77777777" w:rsidR="0070516B" w:rsidRPr="007626F9" w:rsidRDefault="0070516B" w:rsidP="00A377EE">
      <w:pPr>
        <w:pStyle w:val="a3"/>
        <w:widowControl w:val="0"/>
        <w:numPr>
          <w:ilvl w:val="0"/>
          <w:numId w:val="4"/>
        </w:numPr>
        <w:autoSpaceDE w:val="0"/>
        <w:autoSpaceDN w:val="0"/>
        <w:adjustRightInd w:val="0"/>
        <w:ind w:left="0" w:firstLine="454"/>
        <w:rPr>
          <w:rFonts w:eastAsia="Calibri" w:cs="Times New Roman"/>
          <w:szCs w:val="28"/>
          <w:lang w:val="en-US"/>
        </w:rPr>
      </w:pPr>
      <w:r w:rsidRPr="007626F9">
        <w:rPr>
          <w:rFonts w:eastAsia="Calibri" w:cs="Times New Roman"/>
          <w:szCs w:val="28"/>
          <w:lang w:val="en-US"/>
        </w:rPr>
        <w:t>visually impaired students (blind, partially sighted) have no restrictions on learning English.</w:t>
      </w:r>
    </w:p>
    <w:p w14:paraId="1517330A" w14:textId="77777777" w:rsidR="0070516B" w:rsidRPr="007626F9" w:rsidRDefault="0070516B" w:rsidP="00A377EE">
      <w:pPr>
        <w:pStyle w:val="a3"/>
        <w:widowControl w:val="0"/>
        <w:numPr>
          <w:ilvl w:val="0"/>
          <w:numId w:val="4"/>
        </w:numPr>
        <w:autoSpaceDE w:val="0"/>
        <w:autoSpaceDN w:val="0"/>
        <w:adjustRightInd w:val="0"/>
        <w:ind w:left="0" w:firstLine="454"/>
        <w:rPr>
          <w:rFonts w:eastAsia="Calibri" w:cs="Times New Roman"/>
          <w:szCs w:val="28"/>
          <w:lang w:val="en-US"/>
        </w:rPr>
      </w:pPr>
      <w:r w:rsidRPr="007626F9">
        <w:rPr>
          <w:rFonts w:eastAsia="Calibri" w:cs="Times New Roman"/>
          <w:szCs w:val="28"/>
          <w:lang w:val="en-US"/>
        </w:rPr>
        <w:t xml:space="preserve">homeschoolers are limited a number of hours for learning English to one hour. There are also limitations on learning English for mild mental retardation students. </w:t>
      </w:r>
    </w:p>
    <w:p w14:paraId="3792DEA7" w14:textId="77777777" w:rsidR="00E9259B" w:rsidRPr="0027543F" w:rsidRDefault="00E9259B" w:rsidP="00E9259B">
      <w:pPr>
        <w:widowControl w:val="0"/>
        <w:autoSpaceDE w:val="0"/>
        <w:autoSpaceDN w:val="0"/>
        <w:adjustRightInd w:val="0"/>
        <w:ind w:firstLine="454"/>
        <w:rPr>
          <w:rFonts w:eastAsia="Calibri" w:cs="Times New Roman"/>
          <w:szCs w:val="28"/>
          <w:lang w:val="en-US" w:eastAsia="ru-RU"/>
        </w:rPr>
      </w:pPr>
      <w:r w:rsidRPr="0027543F">
        <w:rPr>
          <w:rFonts w:eastAsia="Calibri" w:cs="Times New Roman"/>
          <w:szCs w:val="28"/>
          <w:lang w:val="en-US" w:eastAsia="ru-RU"/>
        </w:rPr>
        <w:t>According to the current model curricula in Kazakhstan, not all students with disabilities are included in English language instruction within general education schools. While students with hearing or visual impairments, musculoskeletal disorders, autism spectrum disorders, and certain intellectual disabilities are generally expected to learn English alongside their peers, there are notable exceptions. Specifically, students diagnosed with mild intellectual disabilities or more severe forms of cognitive impairment are typically exempt from studying English.</w:t>
      </w:r>
    </w:p>
    <w:p w14:paraId="38D9AA89" w14:textId="1DBBF0D8" w:rsidR="00E9259B" w:rsidRPr="0063684E" w:rsidRDefault="00E9259B" w:rsidP="00E9259B">
      <w:pPr>
        <w:widowControl w:val="0"/>
        <w:autoSpaceDE w:val="0"/>
        <w:autoSpaceDN w:val="0"/>
        <w:adjustRightInd w:val="0"/>
        <w:ind w:firstLine="454"/>
        <w:rPr>
          <w:rFonts w:eastAsia="Calibri" w:cs="Times New Roman"/>
          <w:szCs w:val="28"/>
          <w:lang w:val="en-US" w:eastAsia="ru-RU"/>
        </w:rPr>
      </w:pPr>
      <w:r w:rsidRPr="0027543F">
        <w:rPr>
          <w:rFonts w:eastAsia="Calibri" w:cs="Times New Roman"/>
          <w:szCs w:val="28"/>
          <w:lang w:val="en-US" w:eastAsia="ru-RU"/>
        </w:rPr>
        <w:t xml:space="preserve">This selective approach raises important concerns regarding equality and inclusiveness in education. An analysis of current practices reveals a form of systemic segregation embedded at the legislative level. Although the Constitution of the Republic of Kazakhstan guarantees equal access to quality education for all citizens, existing policies effectively limit the opportunities of some students with disabilities – particularly those with intellectual impairments – from learning additional languages such as English. This discrepancy suggests the need to revisit and revise educational policies to ensure that </w:t>
      </w:r>
      <w:r w:rsidR="0027543F" w:rsidRPr="0027543F">
        <w:rPr>
          <w:rFonts w:eastAsia="Calibri" w:cs="Times New Roman"/>
          <w:szCs w:val="28"/>
          <w:lang w:val="en-US" w:eastAsia="ru-RU"/>
        </w:rPr>
        <w:t>each</w:t>
      </w:r>
      <w:r w:rsidRPr="0027543F">
        <w:rPr>
          <w:rFonts w:eastAsia="Calibri" w:cs="Times New Roman"/>
          <w:szCs w:val="28"/>
          <w:lang w:val="en-US" w:eastAsia="ru-RU"/>
        </w:rPr>
        <w:t xml:space="preserve"> student, regardless of their abilities, has the opportunity to reach their full potential and participate fully in society.</w:t>
      </w:r>
    </w:p>
    <w:p w14:paraId="619FEEF7" w14:textId="0B25812F" w:rsidR="0070516B" w:rsidRPr="007531CE" w:rsidRDefault="0070516B" w:rsidP="00E9259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 xml:space="preserve">2. Classification of learners with disabilities. </w:t>
      </w:r>
      <w:r w:rsidRPr="007531CE">
        <w:rPr>
          <w:rFonts w:cs="Times New Roman"/>
          <w:szCs w:val="28"/>
          <w:lang w:val="en-US"/>
        </w:rPr>
        <w:t xml:space="preserve">Psychological and pedagogical peculiarities and </w:t>
      </w:r>
      <w:r w:rsidRPr="007531CE">
        <w:rPr>
          <w:rFonts w:eastAsia="Calibri" w:cs="Times New Roman"/>
          <w:szCs w:val="28"/>
          <w:lang w:val="en-US" w:eastAsia="ru-RU"/>
        </w:rPr>
        <w:t xml:space="preserve">special education needs of hearing-impaired, visually impaired, </w:t>
      </w:r>
      <w:r w:rsidRPr="007531CE">
        <w:rPr>
          <w:rFonts w:cs="Times New Roman"/>
          <w:szCs w:val="28"/>
          <w:lang w:val="en-US"/>
        </w:rPr>
        <w:t>musculoskeletal disorders</w:t>
      </w:r>
      <w:r w:rsidRPr="007531CE">
        <w:rPr>
          <w:rFonts w:eastAsia="Calibri" w:cs="Times New Roman"/>
          <w:szCs w:val="28"/>
          <w:lang w:val="en-US" w:eastAsia="ru-RU"/>
        </w:rPr>
        <w:t xml:space="preserve"> (cerebral palsy), autism spectrum disorder, and </w:t>
      </w:r>
      <w:r w:rsidRPr="007531CE">
        <w:rPr>
          <w:rFonts w:cs="Times New Roman"/>
          <w:szCs w:val="28"/>
          <w:lang w:val="en-US"/>
        </w:rPr>
        <w:t>mental retardation</w:t>
      </w:r>
      <w:r w:rsidRPr="007531CE">
        <w:rPr>
          <w:rFonts w:eastAsia="Calibri" w:cs="Times New Roman"/>
          <w:szCs w:val="28"/>
          <w:lang w:val="en-US" w:eastAsia="ru-RU"/>
        </w:rPr>
        <w:t xml:space="preserve"> learners (in primary school).</w:t>
      </w:r>
    </w:p>
    <w:p w14:paraId="4F9F6DF2" w14:textId="77777777" w:rsidR="0070516B" w:rsidRPr="007531CE" w:rsidRDefault="0070516B" w:rsidP="0070516B">
      <w:pPr>
        <w:ind w:firstLine="454"/>
        <w:rPr>
          <w:rFonts w:eastAsia="Calibri" w:cs="Times New Roman"/>
          <w:szCs w:val="28"/>
          <w:lang w:val="en-US"/>
        </w:rPr>
      </w:pPr>
      <w:r w:rsidRPr="007531CE">
        <w:rPr>
          <w:rFonts w:eastAsia="Calibri" w:cs="Times New Roman"/>
          <w:szCs w:val="28"/>
          <w:lang w:val="en-US"/>
        </w:rPr>
        <w:t xml:space="preserve">There are several possible options for classifying students with disabilities, which are based on various grounds. </w:t>
      </w:r>
      <w:r w:rsidRPr="007531CE">
        <w:rPr>
          <w:rFonts w:cs="Times New Roman"/>
          <w:szCs w:val="28"/>
          <w:lang w:val="en-US"/>
        </w:rPr>
        <w:t xml:space="preserve">We propose to </w:t>
      </w:r>
      <w:r w:rsidRPr="007531CE">
        <w:rPr>
          <w:rFonts w:eastAsia="Calibri" w:cs="Times New Roman"/>
          <w:szCs w:val="28"/>
          <w:lang w:val="en-US"/>
        </w:rPr>
        <w:t xml:space="preserve">examine A. R. Muller’s classification based on health disorder. According to this component, the following types of children with disabilities are distinguished: deaf; hearing impaired; late deaf; blind; visually impaired; </w:t>
      </w:r>
      <w:r w:rsidRPr="007531CE">
        <w:rPr>
          <w:rFonts w:eastAsia="Calibri" w:cs="Times New Roman"/>
          <w:szCs w:val="28"/>
          <w:lang w:val="en-US" w:eastAsia="ru-RU"/>
        </w:rPr>
        <w:t>muscle-skeleton disorder</w:t>
      </w:r>
      <w:r w:rsidRPr="007531CE">
        <w:rPr>
          <w:rFonts w:eastAsia="Calibri" w:cs="Times New Roman"/>
          <w:szCs w:val="28"/>
          <w:lang w:val="en-US"/>
        </w:rPr>
        <w:t>; emotional-volitional sphere disorder; intellectual disability; mental retardation (difficult to teach); severe speech impairment; severe disabilities.</w:t>
      </w:r>
    </w:p>
    <w:p w14:paraId="3249AC30" w14:textId="77777777" w:rsidR="0070516B" w:rsidRPr="007531CE" w:rsidRDefault="0070516B" w:rsidP="005620BE">
      <w:pPr>
        <w:ind w:firstLine="454"/>
        <w:rPr>
          <w:rFonts w:eastAsia="Calibri" w:cs="Times New Roman"/>
          <w:szCs w:val="28"/>
          <w:lang w:val="en-US"/>
        </w:rPr>
      </w:pPr>
      <w:r w:rsidRPr="007531CE">
        <w:rPr>
          <w:rFonts w:eastAsia="Calibri" w:cs="Times New Roman"/>
          <w:szCs w:val="28"/>
          <w:lang w:val="en-US"/>
        </w:rPr>
        <w:t>In T.V. Egorova's classification, the types of disorders are based on the localization of the impairment in a particular system of the body. The author distinguishes the following types: bodily (somatic) disorders (musculoskeletal system, chronic diseases); sensory impairments (hearing, vision); and brain function disorders (intellectual disability, movement disorders, psychological and speech disorders).</w:t>
      </w:r>
    </w:p>
    <w:p w14:paraId="4F5F8E05" w14:textId="77777777" w:rsidR="0070516B" w:rsidRPr="007531CE" w:rsidRDefault="0070516B" w:rsidP="005620BE">
      <w:pPr>
        <w:widowControl w:val="0"/>
        <w:autoSpaceDE w:val="0"/>
        <w:autoSpaceDN w:val="0"/>
        <w:adjustRightInd w:val="0"/>
        <w:ind w:firstLine="454"/>
        <w:rPr>
          <w:rFonts w:eastAsia="Calibri" w:cs="Times New Roman"/>
          <w:szCs w:val="28"/>
          <w:lang w:val="en-US"/>
        </w:rPr>
      </w:pPr>
      <w:r w:rsidRPr="007531CE">
        <w:rPr>
          <w:rFonts w:eastAsia="Calibri" w:cs="Times New Roman"/>
          <w:szCs w:val="28"/>
          <w:lang w:val="en-US"/>
        </w:rPr>
        <w:t>Children with disabilities may not be handicapped children.</w:t>
      </w:r>
    </w:p>
    <w:p w14:paraId="43437A83" w14:textId="615D617A" w:rsidR="00E9259B" w:rsidRPr="001D7106" w:rsidRDefault="00E9259B" w:rsidP="005620BE">
      <w:pPr>
        <w:widowControl w:val="0"/>
        <w:autoSpaceDE w:val="0"/>
        <w:autoSpaceDN w:val="0"/>
        <w:adjustRightInd w:val="0"/>
        <w:ind w:firstLine="454"/>
        <w:rPr>
          <w:rFonts w:eastAsia="Calibri" w:cs="Times New Roman"/>
          <w:szCs w:val="28"/>
          <w:lang w:val="en-US"/>
        </w:rPr>
      </w:pPr>
      <w:r w:rsidRPr="001D7106">
        <w:rPr>
          <w:rFonts w:eastAsia="Calibri" w:cs="Times New Roman"/>
          <w:i/>
          <w:iCs/>
          <w:szCs w:val="28"/>
          <w:lang w:val="en-US"/>
        </w:rPr>
        <w:t xml:space="preserve">Hard of Hearing. </w:t>
      </w:r>
      <w:r w:rsidRPr="001D7106">
        <w:rPr>
          <w:rFonts w:eastAsia="Calibri" w:cs="Times New Roman"/>
          <w:szCs w:val="28"/>
          <w:lang w:val="en-US"/>
        </w:rPr>
        <w:t>Hearing impairments significantly impact a child’s ability to develop speech, which is essential for key functions such as regulation, communication, generalization, and control. These impairments affect core aspects of language, including vocabulary, grammar, and phonetics. As a result, children with hearing loss often experience difficulties in written language, commonly expressed through disorders like dysgraphia and agrammatism.</w:t>
      </w:r>
    </w:p>
    <w:p w14:paraId="0EBFC351" w14:textId="7EEC07C3" w:rsidR="00E9259B" w:rsidRPr="001D7106" w:rsidRDefault="00E9259B" w:rsidP="00E9259B">
      <w:pPr>
        <w:widowControl w:val="0"/>
        <w:autoSpaceDE w:val="0"/>
        <w:autoSpaceDN w:val="0"/>
        <w:adjustRightInd w:val="0"/>
        <w:rPr>
          <w:rFonts w:eastAsia="Calibri" w:cs="Times New Roman"/>
          <w:szCs w:val="28"/>
          <w:lang w:val="en-US"/>
        </w:rPr>
      </w:pPr>
      <w:r w:rsidRPr="001D7106">
        <w:rPr>
          <w:rFonts w:eastAsia="Calibri" w:cs="Times New Roman"/>
          <w:szCs w:val="28"/>
          <w:lang w:val="en-US"/>
        </w:rPr>
        <w:t>In cases of complete hearing loss, spoken language can only develop through specialized instruction, often relying on alternative communication methods such as facial expressions, tactile signals, and lip reading. Hearing loss or deafness poses major challenges in social interaction, slows down the reception of information, limits life experiences, and significantly influences personality development. Children with hearing impairments may face isolation or misunderstanding from peers, which can sometimes lead to behavioral issues such as increased aggression, withdrawal, or low self – esteem.</w:t>
      </w:r>
    </w:p>
    <w:p w14:paraId="34D5E387" w14:textId="457B6E2D" w:rsidR="00E9259B" w:rsidRPr="001D7106" w:rsidRDefault="00E9259B" w:rsidP="00E9259B">
      <w:pPr>
        <w:widowControl w:val="0"/>
        <w:autoSpaceDE w:val="0"/>
        <w:autoSpaceDN w:val="0"/>
        <w:adjustRightInd w:val="0"/>
        <w:rPr>
          <w:rFonts w:eastAsia="Calibri" w:cs="Times New Roman"/>
          <w:szCs w:val="28"/>
          <w:lang w:val="en-US"/>
        </w:rPr>
      </w:pPr>
      <w:r w:rsidRPr="001D7106">
        <w:rPr>
          <w:rFonts w:eastAsia="Calibri" w:cs="Times New Roman"/>
          <w:i/>
          <w:iCs/>
          <w:szCs w:val="28"/>
          <w:lang w:val="en-US"/>
        </w:rPr>
        <w:t xml:space="preserve">Visually Impaired. </w:t>
      </w:r>
      <w:r w:rsidRPr="001D7106">
        <w:rPr>
          <w:rFonts w:eastAsia="Calibri" w:cs="Times New Roman"/>
          <w:szCs w:val="28"/>
          <w:lang w:val="en-US"/>
        </w:rPr>
        <w:t>Children with visual impairments vary widely in nature of their condition, as well as in their ability to absorb and process information. Factors such as visual acuity, the nature of the impairment, and individual psychological traits all influence their learning and social behaviors.</w:t>
      </w:r>
    </w:p>
    <w:p w14:paraId="0C86746F" w14:textId="3E0C6A9B" w:rsidR="00E9259B" w:rsidRPr="002149DF" w:rsidRDefault="00E9259B" w:rsidP="00E9259B">
      <w:pPr>
        <w:widowControl w:val="0"/>
        <w:autoSpaceDE w:val="0"/>
        <w:autoSpaceDN w:val="0"/>
        <w:adjustRightInd w:val="0"/>
        <w:rPr>
          <w:rFonts w:eastAsia="Calibri" w:cs="Times New Roman"/>
          <w:szCs w:val="28"/>
          <w:lang w:val="en-US"/>
        </w:rPr>
      </w:pPr>
      <w:r w:rsidRPr="002149DF">
        <w:rPr>
          <w:rFonts w:eastAsia="Calibri" w:cs="Times New Roman"/>
          <w:szCs w:val="28"/>
          <w:lang w:val="en-US"/>
        </w:rPr>
        <w:t xml:space="preserve">These children often demonstrate increased emotional sensitivity and vulnerability. They may have </w:t>
      </w:r>
      <w:r w:rsidR="002149DF" w:rsidRPr="002149DF">
        <w:rPr>
          <w:rFonts w:eastAsia="Calibri" w:cs="Times New Roman"/>
          <w:szCs w:val="28"/>
          <w:lang w:val="en-US"/>
        </w:rPr>
        <w:t>difficulty understanding others’</w:t>
      </w:r>
      <w:r w:rsidRPr="002149DF">
        <w:rPr>
          <w:rFonts w:eastAsia="Calibri" w:cs="Times New Roman"/>
          <w:szCs w:val="28"/>
          <w:lang w:val="en-US"/>
        </w:rPr>
        <w:t xml:space="preserve"> emotions and expressing their own feelings adequately during communication. Social interactions may be strained due to heightened tension, conflict – prone behavior, or difficulties with spontaneity and non – verbal cues, which are often underdeveloped.</w:t>
      </w:r>
    </w:p>
    <w:p w14:paraId="1D2D7741" w14:textId="77777777" w:rsidR="00E9259B" w:rsidRPr="002149DF" w:rsidRDefault="00E9259B" w:rsidP="00E9259B">
      <w:pPr>
        <w:widowControl w:val="0"/>
        <w:autoSpaceDE w:val="0"/>
        <w:autoSpaceDN w:val="0"/>
        <w:adjustRightInd w:val="0"/>
        <w:rPr>
          <w:rFonts w:eastAsia="Calibri" w:cs="Times New Roman"/>
          <w:szCs w:val="28"/>
          <w:lang w:val="en-US"/>
        </w:rPr>
      </w:pPr>
      <w:r w:rsidRPr="002149DF">
        <w:rPr>
          <w:rFonts w:eastAsia="Calibri" w:cs="Times New Roman"/>
          <w:szCs w:val="28"/>
          <w:lang w:val="en-US"/>
        </w:rPr>
        <w:t>A lack of confidence in the accuracy of their work leads visually impaired students to frequently seek reassurance from adults, often shifting into verbal communication for confirmation. Their play activities are typically more limited and less complex compared to those of sighted peers, which can further affect social and cognitive development.</w:t>
      </w:r>
    </w:p>
    <w:p w14:paraId="7F0D1DC8" w14:textId="753804AC" w:rsidR="00E9259B" w:rsidRPr="00AF2F4C" w:rsidRDefault="00E9259B" w:rsidP="00E9259B">
      <w:pPr>
        <w:widowControl w:val="0"/>
        <w:autoSpaceDE w:val="0"/>
        <w:autoSpaceDN w:val="0"/>
        <w:adjustRightInd w:val="0"/>
        <w:rPr>
          <w:rFonts w:eastAsia="Calibri" w:cs="Times New Roman"/>
          <w:szCs w:val="28"/>
          <w:lang w:val="en-US"/>
        </w:rPr>
      </w:pPr>
      <w:r w:rsidRPr="00AF2F4C">
        <w:rPr>
          <w:rFonts w:eastAsia="Calibri" w:cs="Times New Roman"/>
          <w:i/>
          <w:iCs/>
          <w:szCs w:val="28"/>
          <w:lang w:val="en-US"/>
        </w:rPr>
        <w:t xml:space="preserve">Musculoskeletal Disorders. </w:t>
      </w:r>
      <w:r w:rsidRPr="00AF2F4C">
        <w:rPr>
          <w:rFonts w:eastAsia="Calibri" w:cs="Times New Roman"/>
          <w:szCs w:val="28"/>
          <w:lang w:val="en-US"/>
        </w:rPr>
        <w:t xml:space="preserve">The term "musculoskeletal disorder" encompasses a range of physical disabilities affecting movement, such as cerebral palsy or deficiencies </w:t>
      </w:r>
      <w:r w:rsidR="002149DF" w:rsidRPr="00AF2F4C">
        <w:rPr>
          <w:rFonts w:eastAsia="Calibri" w:cs="Times New Roman"/>
          <w:szCs w:val="28"/>
          <w:lang w:val="en-US"/>
        </w:rPr>
        <w:t xml:space="preserve">of congenital limb </w:t>
      </w:r>
      <w:r w:rsidRPr="00AF2F4C">
        <w:rPr>
          <w:rFonts w:eastAsia="Calibri" w:cs="Times New Roman"/>
          <w:szCs w:val="28"/>
          <w:lang w:val="en-US"/>
        </w:rPr>
        <w:t>(e.g., amelia or phocomelia). These conditions typically result in impaired coordination, reduced movement speed, and limited muscle strength, which interfere with a child's ability to control motor actions in space and over time.</w:t>
      </w:r>
    </w:p>
    <w:p w14:paraId="353C7F63" w14:textId="1F852671" w:rsidR="00E9259B" w:rsidRPr="00BF7121" w:rsidRDefault="00E9259B" w:rsidP="00E9259B">
      <w:pPr>
        <w:widowControl w:val="0"/>
        <w:autoSpaceDE w:val="0"/>
        <w:autoSpaceDN w:val="0"/>
        <w:adjustRightInd w:val="0"/>
        <w:rPr>
          <w:rFonts w:eastAsia="Calibri" w:cs="Times New Roman"/>
          <w:szCs w:val="28"/>
          <w:lang w:val="en-US"/>
        </w:rPr>
      </w:pPr>
      <w:r w:rsidRPr="00BF7121">
        <w:rPr>
          <w:rFonts w:eastAsia="Calibri" w:cs="Times New Roman"/>
          <w:szCs w:val="28"/>
          <w:lang w:val="en-US"/>
        </w:rPr>
        <w:t xml:space="preserve">Cerebral palsy (CP), a common form of motor disability, arises due to brain damage occurring before, during, or shortly after birth. It is characterized by a combination of movement, speech, and cognitive challenges. Many children with CP exhibit developmental delays and emotional immaturity, a condition often </w:t>
      </w:r>
      <w:r w:rsidR="00AF2F4C" w:rsidRPr="00BF7121">
        <w:rPr>
          <w:rFonts w:eastAsia="Calibri" w:cs="Times New Roman"/>
          <w:szCs w:val="28"/>
          <w:lang w:val="en-US"/>
        </w:rPr>
        <w:t>related</w:t>
      </w:r>
      <w:r w:rsidRPr="00BF7121">
        <w:rPr>
          <w:rFonts w:eastAsia="Calibri" w:cs="Times New Roman"/>
          <w:szCs w:val="28"/>
          <w:lang w:val="en-US"/>
        </w:rPr>
        <w:t xml:space="preserve"> to as pedomorphism. This includes delayed development of brain regions responsible for voluntary control and emotional regulation, particularly the frontal cortex.</w:t>
      </w:r>
    </w:p>
    <w:p w14:paraId="6CEFCB02" w14:textId="55A7D125" w:rsidR="00E9259B" w:rsidRPr="00837FB0" w:rsidRDefault="00E9259B" w:rsidP="00E9259B">
      <w:pPr>
        <w:widowControl w:val="0"/>
        <w:autoSpaceDE w:val="0"/>
        <w:autoSpaceDN w:val="0"/>
        <w:adjustRightInd w:val="0"/>
        <w:rPr>
          <w:rFonts w:eastAsia="Calibri" w:cs="Times New Roman"/>
          <w:szCs w:val="28"/>
          <w:lang w:val="en-US"/>
        </w:rPr>
      </w:pPr>
      <w:r w:rsidRPr="00837FB0">
        <w:rPr>
          <w:rFonts w:eastAsia="Calibri" w:cs="Times New Roman"/>
          <w:szCs w:val="28"/>
          <w:lang w:val="en-US"/>
        </w:rPr>
        <w:t xml:space="preserve">While some children with CP have cognitive abilities that match their age, their emotional development may </w:t>
      </w:r>
      <w:r w:rsidR="00BF7121" w:rsidRPr="00837FB0">
        <w:rPr>
          <w:rFonts w:eastAsia="Calibri" w:cs="Times New Roman"/>
          <w:szCs w:val="28"/>
          <w:lang w:val="en-US"/>
        </w:rPr>
        <w:t>retard</w:t>
      </w:r>
      <w:r w:rsidRPr="00837FB0">
        <w:rPr>
          <w:rFonts w:eastAsia="Calibri" w:cs="Times New Roman"/>
          <w:szCs w:val="28"/>
          <w:lang w:val="en-US"/>
        </w:rPr>
        <w:t xml:space="preserve"> significantly. They tend to be emotionally driven, </w:t>
      </w:r>
      <w:r w:rsidR="00BF7121" w:rsidRPr="00837FB0">
        <w:rPr>
          <w:rFonts w:eastAsia="Calibri" w:cs="Times New Roman"/>
          <w:szCs w:val="28"/>
          <w:lang w:val="en-US"/>
        </w:rPr>
        <w:t>invite</w:t>
      </w:r>
      <w:r w:rsidRPr="00837FB0">
        <w:rPr>
          <w:rFonts w:eastAsia="Calibri" w:cs="Times New Roman"/>
          <w:szCs w:val="28"/>
          <w:lang w:val="en-US"/>
        </w:rPr>
        <w:t xml:space="preserve"> immediate </w:t>
      </w:r>
      <w:r w:rsidR="00BF7121" w:rsidRPr="00837FB0">
        <w:rPr>
          <w:rFonts w:eastAsia="Calibri" w:cs="Times New Roman"/>
          <w:szCs w:val="28"/>
          <w:lang w:val="en-US"/>
        </w:rPr>
        <w:t>attention</w:t>
      </w:r>
      <w:r w:rsidRPr="00837FB0">
        <w:rPr>
          <w:rFonts w:eastAsia="Calibri" w:cs="Times New Roman"/>
          <w:szCs w:val="28"/>
          <w:lang w:val="en-US"/>
        </w:rPr>
        <w:t>, struggle to collaborate in groups, and show difficulty aligning their behavior with social expectations. These traits can persist into adolescence, manifesting in a continued focus on play, high suggestibility, limited self – regulation, mood instability, hyperactivity, and fatigue.</w:t>
      </w:r>
    </w:p>
    <w:p w14:paraId="464C07F5" w14:textId="7E327ED9" w:rsidR="00E9259B" w:rsidRPr="00837FB0" w:rsidRDefault="00E9259B" w:rsidP="00E9259B">
      <w:pPr>
        <w:widowControl w:val="0"/>
        <w:autoSpaceDE w:val="0"/>
        <w:autoSpaceDN w:val="0"/>
        <w:adjustRightInd w:val="0"/>
        <w:rPr>
          <w:rFonts w:eastAsia="Calibri" w:cs="Times New Roman"/>
          <w:szCs w:val="28"/>
          <w:lang w:val="en-US"/>
        </w:rPr>
      </w:pPr>
      <w:r w:rsidRPr="00837FB0">
        <w:rPr>
          <w:rFonts w:eastAsia="Calibri" w:cs="Times New Roman"/>
          <w:szCs w:val="28"/>
          <w:lang w:val="en-US"/>
        </w:rPr>
        <w:t>Academically, students with CP often struggle with attention, mental endurance, and task – switching. Their speech may be slow and unclear due to articulation issues, and they may have difficulties with spatial awareness and basic arithmetic. Writing can be especially challenging due to motor control limitations, although many show quicker progress in mastering keyboard typing over handwriting.</w:t>
      </w:r>
    </w:p>
    <w:p w14:paraId="6DDA2222" w14:textId="6B31E026" w:rsidR="00E9259B" w:rsidRPr="00837FB0" w:rsidRDefault="00E9259B" w:rsidP="00E9259B">
      <w:pPr>
        <w:widowControl w:val="0"/>
        <w:autoSpaceDE w:val="0"/>
        <w:autoSpaceDN w:val="0"/>
        <w:adjustRightInd w:val="0"/>
        <w:rPr>
          <w:rFonts w:eastAsia="Calibri" w:cs="Times New Roman"/>
          <w:szCs w:val="28"/>
          <w:lang w:val="en-US"/>
        </w:rPr>
      </w:pPr>
      <w:r w:rsidRPr="00837FB0">
        <w:rPr>
          <w:rFonts w:eastAsia="Calibri" w:cs="Times New Roman"/>
          <w:szCs w:val="28"/>
          <w:lang w:val="en-US"/>
        </w:rPr>
        <w:t>Emotional and behavioral regulation in children with musculoskeletal disorders varies. Some may be hyperactive, anxious, easily irritated, or prone to sudden outbursts. Their mood can shift rapidly</w:t>
      </w:r>
      <w:r w:rsidR="0063684E" w:rsidRPr="00837FB0">
        <w:rPr>
          <w:rFonts w:eastAsia="Calibri" w:cs="Times New Roman"/>
          <w:szCs w:val="28"/>
          <w:lang w:val="en-US"/>
        </w:rPr>
        <w:t xml:space="preserve"> – </w:t>
      </w:r>
      <w:r w:rsidRPr="00837FB0">
        <w:rPr>
          <w:rFonts w:eastAsia="Calibri" w:cs="Times New Roman"/>
          <w:szCs w:val="28"/>
          <w:lang w:val="en-US"/>
        </w:rPr>
        <w:t>from being overly joyful to unexpectedly irritable or withdrawn.</w:t>
      </w:r>
    </w:p>
    <w:p w14:paraId="09489799" w14:textId="00562928" w:rsidR="00E9259B" w:rsidRPr="00837FB0" w:rsidRDefault="00E9259B" w:rsidP="00E9259B">
      <w:pPr>
        <w:widowControl w:val="0"/>
        <w:autoSpaceDE w:val="0"/>
        <w:autoSpaceDN w:val="0"/>
        <w:adjustRightInd w:val="0"/>
        <w:rPr>
          <w:rFonts w:eastAsia="Calibri" w:cs="Times New Roman"/>
          <w:szCs w:val="28"/>
          <w:lang w:val="en-US"/>
        </w:rPr>
      </w:pPr>
      <w:r w:rsidRPr="00837FB0">
        <w:rPr>
          <w:rFonts w:eastAsia="Calibri" w:cs="Times New Roman"/>
          <w:i/>
          <w:iCs/>
          <w:szCs w:val="28"/>
          <w:lang w:val="en-US"/>
        </w:rPr>
        <w:t xml:space="preserve">Autism. </w:t>
      </w:r>
      <w:r w:rsidRPr="00837FB0">
        <w:rPr>
          <w:rFonts w:eastAsia="Calibri" w:cs="Times New Roman"/>
          <w:szCs w:val="28"/>
          <w:lang w:val="en-US"/>
        </w:rPr>
        <w:t>Children with autism spectrum disorders (ASD) commonly face challenges in communication and social interaction. They often struggle to build meaningful relationships and engage with their environment in a flexible and adaptive way.</w:t>
      </w:r>
    </w:p>
    <w:p w14:paraId="40EC70D2" w14:textId="77777777" w:rsidR="00E9259B" w:rsidRPr="00837FB0" w:rsidRDefault="00E9259B" w:rsidP="00E9259B">
      <w:pPr>
        <w:widowControl w:val="0"/>
        <w:autoSpaceDE w:val="0"/>
        <w:autoSpaceDN w:val="0"/>
        <w:adjustRightInd w:val="0"/>
        <w:rPr>
          <w:rFonts w:eastAsia="Calibri" w:cs="Times New Roman"/>
          <w:szCs w:val="28"/>
          <w:lang w:val="en-US"/>
        </w:rPr>
      </w:pPr>
      <w:r w:rsidRPr="00837FB0">
        <w:rPr>
          <w:rFonts w:eastAsia="Calibri" w:cs="Times New Roman"/>
          <w:szCs w:val="28"/>
          <w:lang w:val="en-US"/>
        </w:rPr>
        <w:t>These children typically exhibit strong preferences for routine and predictability, which influences their behavior to be repetitive and ritualistic. Changes in surroundings or expectations can cause distress, and their behavior often lacks spontaneity. Emotional expression may be limited, and their interaction with others is frequently characterized by difficulty interpreting social cues or responding to social norms.</w:t>
      </w:r>
    </w:p>
    <w:p w14:paraId="49B0F085" w14:textId="77777777" w:rsidR="00E9259B" w:rsidRPr="00E9259B" w:rsidRDefault="00E9259B" w:rsidP="00E9259B">
      <w:pPr>
        <w:widowControl w:val="0"/>
        <w:autoSpaceDE w:val="0"/>
        <w:autoSpaceDN w:val="0"/>
        <w:adjustRightInd w:val="0"/>
        <w:rPr>
          <w:rFonts w:eastAsia="Calibri" w:cs="Times New Roman"/>
          <w:szCs w:val="28"/>
          <w:lang w:val="en-US"/>
        </w:rPr>
      </w:pPr>
      <w:r w:rsidRPr="00837FB0">
        <w:rPr>
          <w:rFonts w:eastAsia="Calibri" w:cs="Times New Roman"/>
          <w:szCs w:val="28"/>
          <w:lang w:val="en-US"/>
        </w:rPr>
        <w:t>Overall, their unique way of perceiving and processing the world requires tailored educational strategies focused on structured routines, consistent communication approaches, and emotional support to foster learning and development.</w:t>
      </w:r>
    </w:p>
    <w:p w14:paraId="5B4048DA" w14:textId="17FB2CE2" w:rsidR="0070516B" w:rsidRPr="007531CE" w:rsidRDefault="0070516B" w:rsidP="0070516B">
      <w:pPr>
        <w:widowControl w:val="0"/>
        <w:autoSpaceDE w:val="0"/>
        <w:autoSpaceDN w:val="0"/>
        <w:adjustRightInd w:val="0"/>
        <w:rPr>
          <w:rFonts w:eastAsia="Calibri" w:cs="Times New Roman"/>
          <w:szCs w:val="28"/>
          <w:lang w:val="en-US"/>
        </w:rPr>
      </w:pPr>
      <w:r w:rsidRPr="007531CE">
        <w:rPr>
          <w:rFonts w:eastAsia="Calibri" w:cs="Times New Roman"/>
          <w:szCs w:val="28"/>
          <w:lang w:val="en-US"/>
        </w:rPr>
        <w:t>The main characteristics of autism, regardless of its clinical variations, include: children often have no need for contact with others, or they only have a minimal desire for it. They may be isolated from the surrounding world, displaying weak or even a complete lack of emotional response to close family members, including their parents, sometimes resulting in an affective block, where feelings and attachments are suppressed. Autistic children are frequently very sensitive to subtle stimuli, such as the ticking of clocks, the noise of household appliances, or the dripping of water. Their behavior tends to be repetitive, with a tendency toward stereotypical and primitive movements, such as body or head rocking, or jumping on their toes. Speech disorders in autism spectrum disorders (ASD) can vary. In more severe forms of ASD, mutism is observed, where speech is completely absent, while in some children, hyper</w:t>
      </w:r>
      <w:r w:rsidR="00E9259B">
        <w:rPr>
          <w:rFonts w:eastAsia="Calibri" w:cs="Times New Roman"/>
          <w:szCs w:val="28"/>
          <w:lang w:val="en-US"/>
        </w:rPr>
        <w:t xml:space="preserve"> – </w:t>
      </w:r>
      <w:r w:rsidRPr="007531CE">
        <w:rPr>
          <w:rFonts w:eastAsia="Calibri" w:cs="Times New Roman"/>
          <w:szCs w:val="28"/>
          <w:lang w:val="en-US"/>
        </w:rPr>
        <w:t>verbalism develops, where they constantly repeat words or syllables they find appealing. A characteristic behavior in autistic children is a refusal to make eye contact; they may exhibit a "wandering" gaze or look past the person rather than directly at them.</w:t>
      </w:r>
    </w:p>
    <w:p w14:paraId="4C37B128" w14:textId="7DB527E1" w:rsidR="0070516B" w:rsidRPr="007531CE" w:rsidRDefault="0070516B" w:rsidP="0070516B">
      <w:pPr>
        <w:ind w:firstLine="454"/>
        <w:rPr>
          <w:rFonts w:eastAsia="Calibri" w:cs="Times New Roman"/>
          <w:szCs w:val="28"/>
          <w:lang w:val="en-US"/>
        </w:rPr>
      </w:pPr>
      <w:r w:rsidRPr="007531CE">
        <w:rPr>
          <w:rFonts w:eastAsia="Calibri" w:cs="Times New Roman"/>
          <w:i/>
          <w:iCs/>
          <w:szCs w:val="28"/>
          <w:lang w:val="en-US"/>
        </w:rPr>
        <w:t>Mental retardation.</w:t>
      </w:r>
      <w:r w:rsidRPr="007531CE">
        <w:rPr>
          <w:rFonts w:eastAsia="Calibri" w:cs="Times New Roman"/>
          <w:szCs w:val="28"/>
          <w:lang w:val="en-US"/>
        </w:rPr>
        <w:t xml:space="preserve"> Children with mental developmental delay (MDD) often struggle with maintaining attention, which tends to fluctuate and be unstable over time. These children find it difficult to focus and sustain attention on any activity, due to a lack of goal</w:t>
      </w:r>
      <w:r w:rsidR="00E9259B">
        <w:rPr>
          <w:rFonts w:eastAsia="Calibri" w:cs="Times New Roman"/>
          <w:szCs w:val="28"/>
          <w:lang w:val="en-US"/>
        </w:rPr>
        <w:t xml:space="preserve"> – </w:t>
      </w:r>
      <w:r w:rsidRPr="007531CE">
        <w:rPr>
          <w:rFonts w:eastAsia="Calibri" w:cs="Times New Roman"/>
          <w:szCs w:val="28"/>
          <w:lang w:val="en-US"/>
        </w:rPr>
        <w:t>directed behavior. They tend to act impulsively and are easily distracted. Many of these children also experience challenges with sensory perception, whether visual, auditory, or tactile, and they have slower perceptual processing speed. Their memory has distinctive characteristics: it is often inaccurate, and they forget information quickly, particularly verbal memory.</w:t>
      </w:r>
    </w:p>
    <w:p w14:paraId="0F941CD5" w14:textId="77777777" w:rsidR="0070516B" w:rsidRPr="007531CE" w:rsidRDefault="0070516B" w:rsidP="0070516B">
      <w:pPr>
        <w:ind w:firstLine="454"/>
        <w:rPr>
          <w:rFonts w:eastAsia="Calibri" w:cs="Times New Roman"/>
          <w:szCs w:val="28"/>
          <w:lang w:val="en-US"/>
        </w:rPr>
      </w:pPr>
      <w:r w:rsidRPr="007531CE">
        <w:rPr>
          <w:rFonts w:eastAsia="Calibri" w:cs="Times New Roman"/>
          <w:szCs w:val="28"/>
          <w:lang w:val="en-US"/>
        </w:rPr>
        <w:t>There is also significant delay in their cognitive development. Difficulties arise even with concrete forms of thinking, particularly in forming mental images and representations. Researchers emphasize that these children have trouble assembling a whole from its parts and distinguishing parts from the whole, which complicates their ability to work with spatial images.</w:t>
      </w:r>
    </w:p>
    <w:p w14:paraId="4022CDED" w14:textId="4E3CC412" w:rsidR="0070516B" w:rsidRPr="007531CE" w:rsidRDefault="0070516B" w:rsidP="0070516B">
      <w:pPr>
        <w:ind w:firstLine="454"/>
        <w:rPr>
          <w:rFonts w:eastAsia="Calibri" w:cs="Times New Roman"/>
          <w:szCs w:val="28"/>
          <w:lang w:val="en-US" w:eastAsia="ru-RU"/>
        </w:rPr>
      </w:pPr>
      <w:r w:rsidRPr="007531CE">
        <w:rPr>
          <w:rFonts w:eastAsia="Calibri" w:cs="Times New Roman"/>
          <w:szCs w:val="28"/>
          <w:lang w:val="en-US"/>
        </w:rPr>
        <w:t>Children with MDD often exhibit pronounced anxiety towards adults, from whom they are dependent, and this anxiety tends to increase as they grow older. They tend to adopt either a conflict</w:t>
      </w:r>
      <w:r w:rsidR="00E9259B">
        <w:rPr>
          <w:rFonts w:eastAsia="Calibri" w:cs="Times New Roman"/>
          <w:szCs w:val="28"/>
          <w:lang w:val="en-US"/>
        </w:rPr>
        <w:t xml:space="preserve"> – </w:t>
      </w:r>
      <w:r w:rsidRPr="007531CE">
        <w:rPr>
          <w:rFonts w:eastAsia="Calibri" w:cs="Times New Roman"/>
          <w:szCs w:val="28"/>
          <w:lang w:val="en-US"/>
        </w:rPr>
        <w:t>prone or avoidant style of interaction and generally prefer to interact with younger children. Peer interactions cause them anxiety, and they favor situational and task</w:t>
      </w:r>
      <w:r w:rsidR="00E9259B">
        <w:rPr>
          <w:rFonts w:eastAsia="Calibri" w:cs="Times New Roman"/>
          <w:szCs w:val="28"/>
          <w:lang w:val="en-US"/>
        </w:rPr>
        <w:t xml:space="preserve"> – </w:t>
      </w:r>
      <w:r w:rsidRPr="007531CE">
        <w:rPr>
          <w:rFonts w:eastAsia="Calibri" w:cs="Times New Roman"/>
          <w:szCs w:val="28"/>
          <w:lang w:val="en-US"/>
        </w:rPr>
        <w:t>oriented forms of communication, which are based on practical, object</w:t>
      </w:r>
      <w:r w:rsidR="00E9259B">
        <w:rPr>
          <w:rFonts w:eastAsia="Calibri" w:cs="Times New Roman"/>
          <w:szCs w:val="28"/>
          <w:lang w:val="en-US"/>
        </w:rPr>
        <w:t xml:space="preserve"> – </w:t>
      </w:r>
      <w:r w:rsidRPr="007531CE">
        <w:rPr>
          <w:rFonts w:eastAsia="Calibri" w:cs="Times New Roman"/>
          <w:szCs w:val="28"/>
          <w:lang w:val="en-US"/>
        </w:rPr>
        <w:t>related activities. Additionally, they have a reduced need for social interaction.</w:t>
      </w:r>
    </w:p>
    <w:p w14:paraId="1242DFEE" w14:textId="77777777" w:rsidR="0070516B" w:rsidRPr="007531CE" w:rsidRDefault="0070516B" w:rsidP="0070516B">
      <w:pPr>
        <w:widowControl w:val="0"/>
        <w:autoSpaceDE w:val="0"/>
        <w:autoSpaceDN w:val="0"/>
        <w:adjustRightInd w:val="0"/>
        <w:rPr>
          <w:rFonts w:eastAsia="Calibri" w:cs="Times New Roman"/>
          <w:szCs w:val="28"/>
          <w:lang w:val="en-US" w:eastAsia="ru-RU"/>
        </w:rPr>
      </w:pPr>
    </w:p>
    <w:p w14:paraId="2A957758" w14:textId="77777777" w:rsidR="0070516B" w:rsidRPr="007531CE" w:rsidRDefault="0070516B" w:rsidP="0070516B">
      <w:pPr>
        <w:widowControl w:val="0"/>
        <w:autoSpaceDE w:val="0"/>
        <w:autoSpaceDN w:val="0"/>
        <w:adjustRightInd w:val="0"/>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43102231" w14:textId="77777777" w:rsidR="0070516B" w:rsidRPr="007531CE" w:rsidRDefault="0070516B" w:rsidP="0070516B">
      <w:pPr>
        <w:widowControl w:val="0"/>
        <w:autoSpaceDE w:val="0"/>
        <w:autoSpaceDN w:val="0"/>
        <w:adjustRightInd w:val="0"/>
        <w:rPr>
          <w:rFonts w:eastAsia="Calibri" w:cs="Times New Roman"/>
          <w:b/>
          <w:szCs w:val="28"/>
          <w:lang w:val="en-US" w:eastAsia="ru-RU"/>
        </w:rPr>
      </w:pPr>
    </w:p>
    <w:p w14:paraId="5CFC869E" w14:textId="77777777" w:rsidR="0070516B" w:rsidRPr="007531CE" w:rsidRDefault="0070516B" w:rsidP="00A377EE">
      <w:pPr>
        <w:pStyle w:val="a3"/>
        <w:widowControl w:val="0"/>
        <w:numPr>
          <w:ilvl w:val="0"/>
          <w:numId w:val="5"/>
        </w:numPr>
        <w:autoSpaceDE w:val="0"/>
        <w:autoSpaceDN w:val="0"/>
        <w:adjustRightInd w:val="0"/>
        <w:ind w:left="0"/>
        <w:rPr>
          <w:rFonts w:eastAsia="Calibri" w:cs="Times New Roman"/>
          <w:szCs w:val="28"/>
          <w:lang w:val="en-US" w:eastAsia="ru-RU"/>
        </w:rPr>
      </w:pPr>
      <w:r w:rsidRPr="007531CE">
        <w:rPr>
          <w:rFonts w:eastAsia="Calibri" w:cs="Times New Roman"/>
          <w:szCs w:val="28"/>
          <w:lang w:val="en-US" w:eastAsia="ru-RU"/>
        </w:rPr>
        <w:t>Find more information on disabilities. Fill in electronic form:</w:t>
      </w:r>
    </w:p>
    <w:p w14:paraId="5EC54CEA" w14:textId="77777777" w:rsidR="0070516B" w:rsidRPr="007531CE" w:rsidRDefault="0070516B" w:rsidP="0070516B">
      <w:pPr>
        <w:pStyle w:val="a3"/>
        <w:widowControl w:val="0"/>
        <w:autoSpaceDE w:val="0"/>
        <w:autoSpaceDN w:val="0"/>
        <w:adjustRightInd w:val="0"/>
        <w:ind w:left="0" w:firstLine="0"/>
        <w:rPr>
          <w:rFonts w:eastAsia="Calibri" w:cs="Times New Roman"/>
          <w:szCs w:val="28"/>
          <w:lang w:val="en-US" w:eastAsia="ru-RU"/>
        </w:rPr>
      </w:pPr>
    </w:p>
    <w:tbl>
      <w:tblPr>
        <w:tblStyle w:val="ac"/>
        <w:tblW w:w="0" w:type="auto"/>
        <w:tblInd w:w="-289"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070"/>
        <w:gridCol w:w="4275"/>
      </w:tblGrid>
      <w:tr w:rsidR="0070516B" w:rsidRPr="007531CE" w14:paraId="1118EDDE" w14:textId="77777777" w:rsidTr="00597895">
        <w:tc>
          <w:tcPr>
            <w:tcW w:w="5070" w:type="dxa"/>
            <w:vAlign w:val="center"/>
          </w:tcPr>
          <w:p w14:paraId="52248DF7" w14:textId="77777777" w:rsidR="0070516B" w:rsidRPr="007531CE" w:rsidRDefault="0070516B" w:rsidP="0007762A">
            <w:pPr>
              <w:widowControl w:val="0"/>
              <w:autoSpaceDE w:val="0"/>
              <w:autoSpaceDN w:val="0"/>
              <w:adjustRightInd w:val="0"/>
              <w:ind w:firstLine="0"/>
              <w:jc w:val="center"/>
              <w:rPr>
                <w:rFonts w:eastAsia="Calibri" w:cs="Times New Roman"/>
                <w:szCs w:val="28"/>
                <w:lang w:val="en-US" w:eastAsia="ru-RU"/>
              </w:rPr>
            </w:pPr>
            <w:r w:rsidRPr="007531CE">
              <w:rPr>
                <w:rFonts w:eastAsia="Calibri" w:cs="Times New Roman"/>
                <w:szCs w:val="28"/>
                <w:lang w:val="en-US" w:eastAsia="ru-RU"/>
              </w:rPr>
              <w:t>Categories of learners with disabilities</w:t>
            </w:r>
          </w:p>
        </w:tc>
        <w:tc>
          <w:tcPr>
            <w:tcW w:w="4275" w:type="dxa"/>
            <w:vAlign w:val="center"/>
          </w:tcPr>
          <w:p w14:paraId="5F671837" w14:textId="77777777" w:rsidR="0070516B" w:rsidRPr="007531CE" w:rsidRDefault="0070516B" w:rsidP="0007762A">
            <w:pPr>
              <w:widowControl w:val="0"/>
              <w:autoSpaceDE w:val="0"/>
              <w:autoSpaceDN w:val="0"/>
              <w:adjustRightInd w:val="0"/>
              <w:ind w:firstLine="0"/>
              <w:jc w:val="center"/>
              <w:rPr>
                <w:rFonts w:eastAsia="Calibri" w:cs="Times New Roman"/>
                <w:szCs w:val="28"/>
                <w:lang w:eastAsia="ru-RU"/>
              </w:rPr>
            </w:pPr>
            <w:r w:rsidRPr="007531CE">
              <w:rPr>
                <w:rFonts w:cs="Times New Roman"/>
                <w:szCs w:val="28"/>
                <w:lang w:val="en-US"/>
              </w:rPr>
              <w:t>Psychological and pedagogical peculiarities</w:t>
            </w:r>
          </w:p>
        </w:tc>
      </w:tr>
      <w:tr w:rsidR="0070516B" w:rsidRPr="007531CE" w14:paraId="5AA4FC02" w14:textId="77777777" w:rsidTr="00597895">
        <w:tc>
          <w:tcPr>
            <w:tcW w:w="5070" w:type="dxa"/>
            <w:vAlign w:val="center"/>
          </w:tcPr>
          <w:p w14:paraId="046A291B" w14:textId="77777777" w:rsidR="0070516B" w:rsidRPr="007531CE" w:rsidRDefault="0070516B" w:rsidP="0007762A">
            <w:pPr>
              <w:widowControl w:val="0"/>
              <w:autoSpaceDE w:val="0"/>
              <w:autoSpaceDN w:val="0"/>
              <w:adjustRightInd w:val="0"/>
              <w:ind w:firstLine="0"/>
              <w:jc w:val="center"/>
              <w:rPr>
                <w:rFonts w:eastAsia="Calibri" w:cs="Times New Roman"/>
                <w:szCs w:val="28"/>
                <w:lang w:eastAsia="ru-RU"/>
              </w:rPr>
            </w:pPr>
          </w:p>
        </w:tc>
        <w:tc>
          <w:tcPr>
            <w:tcW w:w="4275" w:type="dxa"/>
            <w:vAlign w:val="center"/>
          </w:tcPr>
          <w:p w14:paraId="77B7A0E9" w14:textId="77777777" w:rsidR="0070516B" w:rsidRPr="007531CE" w:rsidRDefault="0070516B" w:rsidP="0007762A">
            <w:pPr>
              <w:widowControl w:val="0"/>
              <w:autoSpaceDE w:val="0"/>
              <w:autoSpaceDN w:val="0"/>
              <w:adjustRightInd w:val="0"/>
              <w:ind w:firstLine="0"/>
              <w:jc w:val="center"/>
              <w:rPr>
                <w:rFonts w:eastAsia="Calibri" w:cs="Times New Roman"/>
                <w:szCs w:val="28"/>
                <w:lang w:eastAsia="ru-RU"/>
              </w:rPr>
            </w:pPr>
          </w:p>
        </w:tc>
      </w:tr>
      <w:tr w:rsidR="0070516B" w:rsidRPr="007531CE" w14:paraId="09FB5B96" w14:textId="77777777" w:rsidTr="00597895">
        <w:tc>
          <w:tcPr>
            <w:tcW w:w="5070" w:type="dxa"/>
            <w:vAlign w:val="center"/>
          </w:tcPr>
          <w:p w14:paraId="0664D230" w14:textId="77777777" w:rsidR="0070516B" w:rsidRPr="007531CE" w:rsidRDefault="0070516B" w:rsidP="0007762A">
            <w:pPr>
              <w:widowControl w:val="0"/>
              <w:autoSpaceDE w:val="0"/>
              <w:autoSpaceDN w:val="0"/>
              <w:adjustRightInd w:val="0"/>
              <w:ind w:firstLine="0"/>
              <w:jc w:val="center"/>
              <w:rPr>
                <w:rFonts w:eastAsia="Calibri" w:cs="Times New Roman"/>
                <w:szCs w:val="28"/>
                <w:lang w:eastAsia="ru-RU"/>
              </w:rPr>
            </w:pPr>
          </w:p>
        </w:tc>
        <w:tc>
          <w:tcPr>
            <w:tcW w:w="4275" w:type="dxa"/>
            <w:vAlign w:val="center"/>
          </w:tcPr>
          <w:p w14:paraId="64E03FC5" w14:textId="77777777" w:rsidR="0070516B" w:rsidRPr="007531CE" w:rsidRDefault="0070516B" w:rsidP="0007762A">
            <w:pPr>
              <w:widowControl w:val="0"/>
              <w:autoSpaceDE w:val="0"/>
              <w:autoSpaceDN w:val="0"/>
              <w:adjustRightInd w:val="0"/>
              <w:ind w:firstLine="0"/>
              <w:jc w:val="center"/>
              <w:rPr>
                <w:rFonts w:eastAsia="Calibri" w:cs="Times New Roman"/>
                <w:szCs w:val="28"/>
                <w:lang w:eastAsia="ru-RU"/>
              </w:rPr>
            </w:pPr>
          </w:p>
        </w:tc>
      </w:tr>
      <w:tr w:rsidR="0070516B" w:rsidRPr="007531CE" w14:paraId="43D80BC3" w14:textId="77777777" w:rsidTr="00597895">
        <w:tc>
          <w:tcPr>
            <w:tcW w:w="5070" w:type="dxa"/>
            <w:vAlign w:val="center"/>
          </w:tcPr>
          <w:p w14:paraId="0AF53601" w14:textId="77777777" w:rsidR="0070516B" w:rsidRPr="007531CE" w:rsidRDefault="0070516B" w:rsidP="0007762A">
            <w:pPr>
              <w:widowControl w:val="0"/>
              <w:autoSpaceDE w:val="0"/>
              <w:autoSpaceDN w:val="0"/>
              <w:adjustRightInd w:val="0"/>
              <w:ind w:firstLine="0"/>
              <w:jc w:val="center"/>
              <w:rPr>
                <w:rFonts w:eastAsia="Calibri" w:cs="Times New Roman"/>
                <w:szCs w:val="28"/>
                <w:lang w:eastAsia="ru-RU"/>
              </w:rPr>
            </w:pPr>
          </w:p>
        </w:tc>
        <w:tc>
          <w:tcPr>
            <w:tcW w:w="4275" w:type="dxa"/>
            <w:vAlign w:val="center"/>
          </w:tcPr>
          <w:p w14:paraId="7C2573CA" w14:textId="77777777" w:rsidR="0070516B" w:rsidRPr="007531CE" w:rsidRDefault="0070516B" w:rsidP="0007762A">
            <w:pPr>
              <w:widowControl w:val="0"/>
              <w:autoSpaceDE w:val="0"/>
              <w:autoSpaceDN w:val="0"/>
              <w:adjustRightInd w:val="0"/>
              <w:ind w:firstLine="0"/>
              <w:jc w:val="center"/>
              <w:rPr>
                <w:rFonts w:eastAsia="Calibri" w:cs="Times New Roman"/>
                <w:szCs w:val="28"/>
                <w:lang w:eastAsia="ru-RU"/>
              </w:rPr>
            </w:pPr>
          </w:p>
        </w:tc>
      </w:tr>
      <w:tr w:rsidR="0070516B" w:rsidRPr="007531CE" w14:paraId="3695384D" w14:textId="77777777" w:rsidTr="00597895">
        <w:tc>
          <w:tcPr>
            <w:tcW w:w="5070" w:type="dxa"/>
            <w:vAlign w:val="center"/>
          </w:tcPr>
          <w:p w14:paraId="52480996" w14:textId="77777777" w:rsidR="0070516B" w:rsidRPr="007531CE" w:rsidRDefault="0070516B" w:rsidP="0007762A">
            <w:pPr>
              <w:widowControl w:val="0"/>
              <w:autoSpaceDE w:val="0"/>
              <w:autoSpaceDN w:val="0"/>
              <w:adjustRightInd w:val="0"/>
              <w:ind w:firstLine="0"/>
              <w:jc w:val="center"/>
              <w:rPr>
                <w:rFonts w:eastAsia="Calibri" w:cs="Times New Roman"/>
                <w:szCs w:val="28"/>
                <w:lang w:val="en-US" w:eastAsia="ru-RU"/>
              </w:rPr>
            </w:pPr>
          </w:p>
        </w:tc>
        <w:tc>
          <w:tcPr>
            <w:tcW w:w="4275" w:type="dxa"/>
            <w:vAlign w:val="center"/>
          </w:tcPr>
          <w:p w14:paraId="30A49FDA" w14:textId="77777777" w:rsidR="0070516B" w:rsidRPr="007531CE" w:rsidRDefault="0070516B" w:rsidP="0007762A">
            <w:pPr>
              <w:widowControl w:val="0"/>
              <w:autoSpaceDE w:val="0"/>
              <w:autoSpaceDN w:val="0"/>
              <w:adjustRightInd w:val="0"/>
              <w:ind w:firstLine="0"/>
              <w:jc w:val="center"/>
              <w:rPr>
                <w:rFonts w:eastAsia="Calibri" w:cs="Times New Roman"/>
                <w:szCs w:val="28"/>
                <w:lang w:eastAsia="ru-RU"/>
              </w:rPr>
            </w:pPr>
          </w:p>
        </w:tc>
      </w:tr>
      <w:tr w:rsidR="0070516B" w:rsidRPr="007531CE" w14:paraId="1E2FE133" w14:textId="77777777" w:rsidTr="00597895">
        <w:tc>
          <w:tcPr>
            <w:tcW w:w="5070" w:type="dxa"/>
            <w:vAlign w:val="center"/>
          </w:tcPr>
          <w:p w14:paraId="159DAE1A" w14:textId="77777777" w:rsidR="0070516B" w:rsidRPr="007531CE" w:rsidRDefault="0070516B" w:rsidP="0007762A">
            <w:pPr>
              <w:widowControl w:val="0"/>
              <w:autoSpaceDE w:val="0"/>
              <w:autoSpaceDN w:val="0"/>
              <w:adjustRightInd w:val="0"/>
              <w:ind w:firstLine="0"/>
              <w:jc w:val="center"/>
              <w:rPr>
                <w:rFonts w:eastAsia="Calibri" w:cs="Times New Roman"/>
                <w:szCs w:val="28"/>
                <w:lang w:val="en-US" w:eastAsia="ru-RU"/>
              </w:rPr>
            </w:pPr>
          </w:p>
        </w:tc>
        <w:tc>
          <w:tcPr>
            <w:tcW w:w="4275" w:type="dxa"/>
            <w:vAlign w:val="center"/>
          </w:tcPr>
          <w:p w14:paraId="5D2CE3E6" w14:textId="77777777" w:rsidR="0070516B" w:rsidRPr="007531CE" w:rsidRDefault="0070516B" w:rsidP="0007762A">
            <w:pPr>
              <w:widowControl w:val="0"/>
              <w:autoSpaceDE w:val="0"/>
              <w:autoSpaceDN w:val="0"/>
              <w:adjustRightInd w:val="0"/>
              <w:ind w:firstLine="0"/>
              <w:jc w:val="center"/>
              <w:rPr>
                <w:rFonts w:eastAsia="Calibri" w:cs="Times New Roman"/>
                <w:szCs w:val="28"/>
                <w:lang w:val="en-US" w:eastAsia="ru-RU"/>
              </w:rPr>
            </w:pPr>
          </w:p>
        </w:tc>
      </w:tr>
    </w:tbl>
    <w:p w14:paraId="2DDF118F"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p>
    <w:p w14:paraId="61B15EFB" w14:textId="77777777" w:rsidR="0070516B" w:rsidRPr="007531CE" w:rsidRDefault="0070516B" w:rsidP="0070516B">
      <w:pPr>
        <w:widowControl w:val="0"/>
        <w:autoSpaceDE w:val="0"/>
        <w:autoSpaceDN w:val="0"/>
        <w:adjustRightInd w:val="0"/>
        <w:ind w:firstLine="454"/>
        <w:jc w:val="center"/>
        <w:rPr>
          <w:rFonts w:eastAsia="Calibri" w:cs="Times New Roman"/>
          <w:b/>
          <w:bCs/>
          <w:szCs w:val="28"/>
          <w:lang w:val="en-US" w:eastAsia="ru-RU"/>
        </w:rPr>
      </w:pPr>
      <w:r w:rsidRPr="007531CE">
        <w:rPr>
          <w:rFonts w:eastAsia="Calibri" w:cs="Times New Roman"/>
          <w:b/>
          <w:bCs/>
          <w:szCs w:val="28"/>
          <w:lang w:val="en-US" w:eastAsia="ru-RU"/>
        </w:rPr>
        <w:t xml:space="preserve">Topic 2. </w:t>
      </w:r>
      <w:r w:rsidRPr="007531CE">
        <w:rPr>
          <w:rFonts w:cs="Times New Roman"/>
          <w:b/>
          <w:szCs w:val="28"/>
          <w:lang w:val="en-US"/>
        </w:rPr>
        <w:t>Psychological and pedagogical peculiarities of children with social adaptation, non-native speaker learners teaching</w:t>
      </w:r>
    </w:p>
    <w:p w14:paraId="6C95C0B0"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p>
    <w:p w14:paraId="480E034B"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r w:rsidRPr="007531CE">
        <w:rPr>
          <w:rFonts w:eastAsia="Times New Roman" w:cs="Times New Roman"/>
          <w:b/>
          <w:szCs w:val="28"/>
          <w:lang w:val="en-US" w:eastAsia="ru-RU"/>
        </w:rPr>
        <w:t>Questions to be discussed</w:t>
      </w:r>
      <w:r w:rsidRPr="007531CE">
        <w:rPr>
          <w:rFonts w:eastAsia="Calibri" w:cs="Times New Roman"/>
          <w:b/>
          <w:szCs w:val="28"/>
          <w:lang w:val="en-US" w:eastAsia="ru-RU"/>
        </w:rPr>
        <w:t>:</w:t>
      </w:r>
    </w:p>
    <w:p w14:paraId="5CA128B0"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1. Inclusive education for children without disabilities. Psychological and pedagogical peculiarities of students who have difficulties in social adaptation.</w:t>
      </w:r>
    </w:p>
    <w:p w14:paraId="2DA2DCFA" w14:textId="77777777" w:rsidR="0070516B" w:rsidRPr="007531CE" w:rsidRDefault="0070516B" w:rsidP="0070516B">
      <w:pPr>
        <w:widowControl w:val="0"/>
        <w:autoSpaceDE w:val="0"/>
        <w:autoSpaceDN w:val="0"/>
        <w:adjustRightInd w:val="0"/>
        <w:ind w:firstLine="454"/>
        <w:rPr>
          <w:rFonts w:eastAsia="Calibri" w:cs="Times New Roman"/>
          <w:b/>
          <w:bCs/>
          <w:szCs w:val="28"/>
          <w:lang w:val="en-US" w:eastAsia="ru-RU"/>
        </w:rPr>
      </w:pPr>
      <w:r w:rsidRPr="007531CE">
        <w:rPr>
          <w:rFonts w:eastAsia="Calibri" w:cs="Times New Roman"/>
          <w:szCs w:val="28"/>
          <w:lang w:val="en-US" w:eastAsia="ru-RU"/>
        </w:rPr>
        <w:t>2. Problems in teaching children of repatriates, migrants and refugees in the conditions of inclusive education in Kazakhstan and other countries.</w:t>
      </w:r>
    </w:p>
    <w:p w14:paraId="5C043205"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p>
    <w:p w14:paraId="27FFC36F"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r w:rsidRPr="007531CE">
        <w:rPr>
          <w:rFonts w:eastAsia="Times New Roman" w:cs="Times New Roman"/>
          <w:b/>
          <w:szCs w:val="28"/>
          <w:lang w:val="en-US" w:eastAsia="ru-RU"/>
        </w:rPr>
        <w:t>Theoretical theses (lectures</w:t>
      </w:r>
      <w:r w:rsidRPr="007531CE">
        <w:rPr>
          <w:rFonts w:eastAsia="Calibri" w:cs="Times New Roman"/>
          <w:b/>
          <w:szCs w:val="28"/>
          <w:lang w:val="en-US" w:eastAsia="ru-RU"/>
        </w:rPr>
        <w:t>)</w:t>
      </w:r>
    </w:p>
    <w:p w14:paraId="533E2CAA" w14:textId="77777777" w:rsidR="0063684E" w:rsidRPr="00837FB0" w:rsidRDefault="0070516B" w:rsidP="0063684E">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1</w:t>
      </w:r>
      <w:r w:rsidRPr="00837FB0">
        <w:rPr>
          <w:rFonts w:eastAsia="Calibri" w:cs="Times New Roman"/>
          <w:szCs w:val="28"/>
          <w:lang w:val="en-US" w:eastAsia="ru-RU"/>
        </w:rPr>
        <w:t>. </w:t>
      </w:r>
      <w:r w:rsidR="0063684E" w:rsidRPr="00837FB0">
        <w:rPr>
          <w:rFonts w:eastAsia="Calibri" w:cs="Times New Roman"/>
          <w:szCs w:val="28"/>
          <w:lang w:val="en-US" w:eastAsia="ru-RU"/>
        </w:rPr>
        <w:t>Legal and Pedagogical Foundations for Adapting Teaching Methods and Programs for Students with Special Educational Needs (Excluding Students with Disabilities)</w:t>
      </w:r>
    </w:p>
    <w:p w14:paraId="3F272CD3" w14:textId="381C0289" w:rsidR="0063684E" w:rsidRPr="00837FB0" w:rsidRDefault="0063684E" w:rsidP="0063684E">
      <w:pPr>
        <w:widowControl w:val="0"/>
        <w:autoSpaceDE w:val="0"/>
        <w:autoSpaceDN w:val="0"/>
        <w:adjustRightInd w:val="0"/>
        <w:ind w:firstLine="454"/>
        <w:rPr>
          <w:rFonts w:eastAsia="Calibri" w:cs="Times New Roman"/>
          <w:szCs w:val="28"/>
          <w:lang w:val="en-US" w:eastAsia="ru-RU"/>
        </w:rPr>
      </w:pPr>
      <w:r w:rsidRPr="00837FB0">
        <w:rPr>
          <w:rFonts w:eastAsia="Calibri" w:cs="Times New Roman"/>
          <w:szCs w:val="28"/>
          <w:lang w:val="en-US" w:eastAsia="ru-RU"/>
        </w:rPr>
        <w:t>In the context of inclusive education, it is important to recognize that not all students with special educational needs (SEN) are classified as having disabilities. A significant number of students may face difficulties in social adaptation, and their needs must also be taken into account when planning the educational process. These students may include those with behavioral challenges (deviant behavior), as well as those coming from low socio – economic or disadvantaged socio – psychological backgrounds.</w:t>
      </w:r>
    </w:p>
    <w:p w14:paraId="66527A1A" w14:textId="7F1D32EA" w:rsidR="0063684E" w:rsidRPr="00FC07F5" w:rsidRDefault="0063684E" w:rsidP="0063684E">
      <w:pPr>
        <w:widowControl w:val="0"/>
        <w:autoSpaceDE w:val="0"/>
        <w:autoSpaceDN w:val="0"/>
        <w:adjustRightInd w:val="0"/>
        <w:ind w:firstLine="454"/>
        <w:rPr>
          <w:rFonts w:eastAsia="Calibri" w:cs="Times New Roman"/>
          <w:szCs w:val="28"/>
          <w:lang w:val="en-US" w:eastAsia="ru-RU"/>
        </w:rPr>
      </w:pPr>
      <w:r w:rsidRPr="00FC07F5">
        <w:rPr>
          <w:rFonts w:eastAsia="Calibri" w:cs="Times New Roman"/>
          <w:szCs w:val="28"/>
          <w:lang w:val="en-US" w:eastAsia="ru-RU"/>
        </w:rPr>
        <w:t>Unlike students with officially recognized disabilities, these learners do not go through the formal assessment process conducted by a Psychological, Medical, and Pedagogical Consu</w:t>
      </w:r>
      <w:r w:rsidR="00837FB0" w:rsidRPr="00FC07F5">
        <w:rPr>
          <w:rFonts w:eastAsia="Calibri" w:cs="Times New Roman"/>
          <w:szCs w:val="28"/>
          <w:lang w:val="en-US" w:eastAsia="ru-RU"/>
        </w:rPr>
        <w:t>ltation Commitee (PMPCC</w:t>
      </w:r>
      <w:r w:rsidRPr="00FC07F5">
        <w:rPr>
          <w:rFonts w:eastAsia="Calibri" w:cs="Times New Roman"/>
          <w:szCs w:val="28"/>
          <w:lang w:val="en-US" w:eastAsia="ru-RU"/>
        </w:rPr>
        <w:t xml:space="preserve">). As a result, the responsibility for identifying their special educational needs falls primarily on </w:t>
      </w:r>
      <w:r w:rsidR="00AA3E56" w:rsidRPr="00FC07F5">
        <w:rPr>
          <w:rFonts w:eastAsia="Calibri" w:cs="Times New Roman"/>
          <w:szCs w:val="28"/>
          <w:lang w:val="en-US" w:eastAsia="ru-RU"/>
        </w:rPr>
        <w:t>a</w:t>
      </w:r>
      <w:r w:rsidRPr="00FC07F5">
        <w:rPr>
          <w:rFonts w:eastAsia="Calibri" w:cs="Times New Roman"/>
          <w:szCs w:val="28"/>
          <w:lang w:val="en-US" w:eastAsia="ru-RU"/>
        </w:rPr>
        <w:t xml:space="preserve"> classroom teacher and the school administration. Teachers play a key role in observing behavioral </w:t>
      </w:r>
      <w:r w:rsidR="00AA3E56" w:rsidRPr="00FC07F5">
        <w:rPr>
          <w:rFonts w:eastAsia="Calibri" w:cs="Times New Roman"/>
          <w:szCs w:val="28"/>
          <w:lang w:val="en-US" w:eastAsia="ru-RU"/>
        </w:rPr>
        <w:t>profiles</w:t>
      </w:r>
      <w:r w:rsidRPr="00FC07F5">
        <w:rPr>
          <w:rFonts w:eastAsia="Calibri" w:cs="Times New Roman"/>
          <w:szCs w:val="28"/>
          <w:lang w:val="en-US" w:eastAsia="ru-RU"/>
        </w:rPr>
        <w:t>, academic performance, a</w:t>
      </w:r>
      <w:r w:rsidR="00FC07F5">
        <w:rPr>
          <w:rFonts w:eastAsia="Calibri" w:cs="Times New Roman"/>
          <w:szCs w:val="28"/>
          <w:lang w:val="en-US" w:eastAsia="ru-RU"/>
        </w:rPr>
        <w:t>nd emotional well-</w:t>
      </w:r>
      <w:r w:rsidRPr="00FC07F5">
        <w:rPr>
          <w:rFonts w:eastAsia="Calibri" w:cs="Times New Roman"/>
          <w:szCs w:val="28"/>
          <w:lang w:val="en-US" w:eastAsia="ru-RU"/>
        </w:rPr>
        <w:t>being in order to detect any signs of social or educational challenges.</w:t>
      </w:r>
    </w:p>
    <w:p w14:paraId="31D2FBB9" w14:textId="431923D7" w:rsidR="0063684E" w:rsidRPr="00FC07F5" w:rsidRDefault="00FC07F5" w:rsidP="0063684E">
      <w:pPr>
        <w:widowControl w:val="0"/>
        <w:autoSpaceDE w:val="0"/>
        <w:autoSpaceDN w:val="0"/>
        <w:adjustRightInd w:val="0"/>
        <w:ind w:firstLine="454"/>
        <w:rPr>
          <w:rFonts w:eastAsia="Calibri" w:cs="Times New Roman"/>
          <w:szCs w:val="28"/>
          <w:lang w:val="en-US" w:eastAsia="ru-RU"/>
        </w:rPr>
      </w:pPr>
      <w:r w:rsidRPr="00FC07F5">
        <w:rPr>
          <w:rFonts w:eastAsia="Calibri" w:cs="Times New Roman"/>
          <w:szCs w:val="28"/>
          <w:lang w:val="en-US" w:eastAsia="ru-RU"/>
        </w:rPr>
        <w:t>I</w:t>
      </w:r>
      <w:r w:rsidR="0063684E" w:rsidRPr="00FC07F5">
        <w:rPr>
          <w:rFonts w:eastAsia="Calibri" w:cs="Times New Roman"/>
          <w:szCs w:val="28"/>
          <w:lang w:val="en-US" w:eastAsia="ru-RU"/>
        </w:rPr>
        <w:t xml:space="preserve">t is the teacher </w:t>
      </w:r>
      <w:r w:rsidRPr="00FC07F5">
        <w:rPr>
          <w:rFonts w:eastAsia="Calibri" w:cs="Times New Roman"/>
          <w:szCs w:val="28"/>
          <w:lang w:val="en-US" w:eastAsia="ru-RU"/>
        </w:rPr>
        <w:t xml:space="preserve">who is </w:t>
      </w:r>
      <w:r w:rsidR="0063684E" w:rsidRPr="00FC07F5">
        <w:rPr>
          <w:rFonts w:eastAsia="Calibri" w:cs="Times New Roman"/>
          <w:szCs w:val="28"/>
          <w:lang w:val="en-US" w:eastAsia="ru-RU"/>
        </w:rPr>
        <w:t xml:space="preserve">often in collaboration with school leadership </w:t>
      </w:r>
      <w:r w:rsidRPr="00FC07F5">
        <w:rPr>
          <w:rFonts w:eastAsia="Calibri" w:cs="Times New Roman"/>
          <w:szCs w:val="28"/>
          <w:lang w:val="en-US" w:eastAsia="ru-RU"/>
        </w:rPr>
        <w:t>and</w:t>
      </w:r>
      <w:r w:rsidR="0063684E" w:rsidRPr="00FC07F5">
        <w:rPr>
          <w:rFonts w:eastAsia="Calibri" w:cs="Times New Roman"/>
          <w:szCs w:val="28"/>
          <w:lang w:val="en-US" w:eastAsia="ru-RU"/>
        </w:rPr>
        <w:t xml:space="preserve"> decides whether to adjust teaching methods, classroom strategies, or elements of the standard curriculum. These decisions may involve implementing differentiated instruction, modifying the pace of lessons, providing additional support, or using alternative teaching materials to meet </w:t>
      </w:r>
      <w:r w:rsidRPr="00FC07F5">
        <w:rPr>
          <w:rFonts w:eastAsia="Calibri" w:cs="Times New Roman"/>
          <w:szCs w:val="28"/>
          <w:lang w:val="en-US" w:eastAsia="ru-RU"/>
        </w:rPr>
        <w:t xml:space="preserve">better </w:t>
      </w:r>
      <w:r w:rsidR="0063684E" w:rsidRPr="00FC07F5">
        <w:rPr>
          <w:rFonts w:eastAsia="Calibri" w:cs="Times New Roman"/>
          <w:szCs w:val="28"/>
          <w:lang w:val="en-US" w:eastAsia="ru-RU"/>
        </w:rPr>
        <w:t>the needs of these students.</w:t>
      </w:r>
    </w:p>
    <w:p w14:paraId="212D4ABB" w14:textId="3920DF06" w:rsidR="0063684E" w:rsidRPr="00FC07F5" w:rsidRDefault="0063684E" w:rsidP="0063684E">
      <w:pPr>
        <w:widowControl w:val="0"/>
        <w:autoSpaceDE w:val="0"/>
        <w:autoSpaceDN w:val="0"/>
        <w:adjustRightInd w:val="0"/>
        <w:ind w:firstLine="454"/>
        <w:rPr>
          <w:rFonts w:eastAsia="Calibri" w:cs="Times New Roman"/>
          <w:szCs w:val="28"/>
          <w:lang w:val="en-US" w:eastAsia="ru-RU"/>
        </w:rPr>
      </w:pPr>
      <w:r w:rsidRPr="00FC07F5">
        <w:rPr>
          <w:rFonts w:eastAsia="Calibri" w:cs="Times New Roman"/>
          <w:szCs w:val="28"/>
          <w:lang w:val="en-US" w:eastAsia="ru-RU"/>
        </w:rPr>
        <w:t xml:space="preserve">Students with difficulties in social adaptation often struggle to interact </w:t>
      </w:r>
      <w:r w:rsidR="00FC07F5" w:rsidRPr="00FC07F5">
        <w:rPr>
          <w:rFonts w:eastAsia="Calibri" w:cs="Times New Roman"/>
          <w:szCs w:val="28"/>
          <w:lang w:val="en-US" w:eastAsia="ru-RU"/>
        </w:rPr>
        <w:t>with peers, follow school rules</w:t>
      </w:r>
      <w:r w:rsidRPr="00FC07F5">
        <w:rPr>
          <w:rFonts w:eastAsia="Calibri" w:cs="Times New Roman"/>
          <w:szCs w:val="28"/>
          <w:lang w:val="en-US" w:eastAsia="ru-RU"/>
        </w:rPr>
        <w:t xml:space="preserve"> or stay engaged in learning due to their life circumstances. These difficulties may stem from family issues, exposure to violence, poverty, </w:t>
      </w:r>
      <w:r w:rsidR="00FC07F5" w:rsidRPr="00FC07F5">
        <w:rPr>
          <w:rFonts w:eastAsia="Calibri" w:cs="Times New Roman"/>
          <w:szCs w:val="28"/>
          <w:lang w:val="en-US" w:eastAsia="ru-RU"/>
        </w:rPr>
        <w:t>neglect</w:t>
      </w:r>
      <w:r w:rsidRPr="00FC07F5">
        <w:rPr>
          <w:rFonts w:eastAsia="Calibri" w:cs="Times New Roman"/>
          <w:szCs w:val="28"/>
          <w:lang w:val="en-US" w:eastAsia="ru-RU"/>
        </w:rPr>
        <w:t xml:space="preserve"> or emotional trauma. </w:t>
      </w:r>
      <w:r w:rsidR="00FC07F5" w:rsidRPr="00FC07F5">
        <w:rPr>
          <w:rFonts w:eastAsia="Calibri" w:cs="Times New Roman"/>
          <w:szCs w:val="28"/>
          <w:lang w:val="en-US" w:eastAsia="ru-RU"/>
        </w:rPr>
        <w:t>S</w:t>
      </w:r>
      <w:r w:rsidRPr="00FC07F5">
        <w:rPr>
          <w:rFonts w:eastAsia="Calibri" w:cs="Times New Roman"/>
          <w:szCs w:val="28"/>
          <w:lang w:val="en-US" w:eastAsia="ru-RU"/>
        </w:rPr>
        <w:t>uch students risk falling behind academically and socially</w:t>
      </w:r>
      <w:r w:rsidR="00FC07F5" w:rsidRPr="00FC07F5">
        <w:rPr>
          <w:lang w:val="en-US"/>
        </w:rPr>
        <w:t xml:space="preserve"> w</w:t>
      </w:r>
      <w:r w:rsidR="00FC07F5" w:rsidRPr="00FC07F5">
        <w:rPr>
          <w:rFonts w:eastAsia="Calibri" w:cs="Times New Roman"/>
          <w:szCs w:val="28"/>
          <w:lang w:val="en-US" w:eastAsia="ru-RU"/>
        </w:rPr>
        <w:t>ithout timely and appropriate support</w:t>
      </w:r>
      <w:r w:rsidRPr="00FC07F5">
        <w:rPr>
          <w:rFonts w:eastAsia="Calibri" w:cs="Times New Roman"/>
          <w:szCs w:val="28"/>
          <w:lang w:val="en-US" w:eastAsia="ru-RU"/>
        </w:rPr>
        <w:t xml:space="preserve"> which may lead to further exclusion or behavioral issues.</w:t>
      </w:r>
    </w:p>
    <w:p w14:paraId="4290920E" w14:textId="1A5D1C07" w:rsidR="0063684E" w:rsidRPr="00C92BA5" w:rsidRDefault="00C92BA5" w:rsidP="0063684E">
      <w:pPr>
        <w:widowControl w:val="0"/>
        <w:autoSpaceDE w:val="0"/>
        <w:autoSpaceDN w:val="0"/>
        <w:adjustRightInd w:val="0"/>
        <w:ind w:firstLine="454"/>
        <w:rPr>
          <w:rFonts w:eastAsia="Calibri" w:cs="Times New Roman"/>
          <w:szCs w:val="28"/>
          <w:lang w:val="en-US" w:eastAsia="ru-RU"/>
        </w:rPr>
      </w:pPr>
      <w:r w:rsidRPr="00C92BA5">
        <w:rPr>
          <w:rFonts w:eastAsia="Calibri" w:cs="Times New Roman"/>
          <w:szCs w:val="28"/>
          <w:lang w:val="en-US" w:eastAsia="ru-RU"/>
        </w:rPr>
        <w:t>Thus</w:t>
      </w:r>
      <w:r w:rsidR="0063684E" w:rsidRPr="00C92BA5">
        <w:rPr>
          <w:rFonts w:eastAsia="Calibri" w:cs="Times New Roman"/>
          <w:szCs w:val="28"/>
          <w:lang w:val="en-US" w:eastAsia="ru-RU"/>
        </w:rPr>
        <w:t>, providing targeted support and a flexible approach to teaching is crucial for creating an inclusive and responsive school environment where every student has the chance to succeed.</w:t>
      </w:r>
    </w:p>
    <w:p w14:paraId="24F91CC0" w14:textId="544FA5F7" w:rsidR="0070516B" w:rsidRPr="00B9460D" w:rsidRDefault="0070516B" w:rsidP="0063684E">
      <w:pPr>
        <w:widowControl w:val="0"/>
        <w:autoSpaceDE w:val="0"/>
        <w:autoSpaceDN w:val="0"/>
        <w:adjustRightInd w:val="0"/>
        <w:ind w:firstLine="454"/>
        <w:rPr>
          <w:rFonts w:eastAsia="Calibri" w:cs="Times New Roman"/>
          <w:szCs w:val="28"/>
          <w:lang w:val="en-US" w:eastAsia="ru-RU"/>
        </w:rPr>
      </w:pPr>
      <w:r w:rsidRPr="00B9460D">
        <w:rPr>
          <w:rFonts w:eastAsia="Calibri" w:cs="Times New Roman"/>
          <w:szCs w:val="28"/>
          <w:lang w:val="en-US" w:eastAsia="ru-RU"/>
        </w:rPr>
        <w:t>The following reasons that provoke social adaptation disorder a</w:t>
      </w:r>
      <w:r w:rsidR="00C92BA5" w:rsidRPr="00B9460D">
        <w:rPr>
          <w:rFonts w:eastAsia="Calibri" w:cs="Times New Roman"/>
          <w:szCs w:val="28"/>
          <w:lang w:val="en-US" w:eastAsia="ru-RU"/>
        </w:rPr>
        <w:t>nd deviant behavior development</w:t>
      </w:r>
      <w:r w:rsidRPr="00B9460D">
        <w:rPr>
          <w:rFonts w:eastAsia="Calibri" w:cs="Times New Roman"/>
          <w:szCs w:val="28"/>
          <w:lang w:val="en-US" w:eastAsia="ru-RU"/>
        </w:rPr>
        <w:t xml:space="preserve"> are</w:t>
      </w:r>
      <w:r w:rsidR="00C92BA5" w:rsidRPr="00B9460D">
        <w:rPr>
          <w:rFonts w:eastAsia="Calibri" w:cs="Times New Roman"/>
          <w:szCs w:val="28"/>
          <w:lang w:val="en-US" w:eastAsia="ru-RU"/>
        </w:rPr>
        <w:t xml:space="preserve"> as follows</w:t>
      </w:r>
      <w:r w:rsidRPr="00B9460D">
        <w:rPr>
          <w:rFonts w:eastAsia="Calibri" w:cs="Times New Roman"/>
          <w:szCs w:val="28"/>
          <w:lang w:val="en-US" w:eastAsia="ru-RU"/>
        </w:rPr>
        <w:t>: social disadvantage, difficult economic factors, prevalence of mass consumption values and uncertainty of life prospects.</w:t>
      </w:r>
    </w:p>
    <w:p w14:paraId="03D0AED2" w14:textId="4D7A01B2"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B9460D">
        <w:rPr>
          <w:rFonts w:eastAsia="Calibri" w:cs="Times New Roman"/>
          <w:szCs w:val="28"/>
          <w:lang w:val="en-US" w:eastAsia="ru-RU"/>
        </w:rPr>
        <w:t>Deviant behavior can be described as a type of interaction between a child and their environment that disrupts their development and socialization due to the envir</w:t>
      </w:r>
      <w:r w:rsidR="00A362FC" w:rsidRPr="00B9460D">
        <w:rPr>
          <w:rFonts w:eastAsia="Calibri" w:cs="Times New Roman"/>
          <w:szCs w:val="28"/>
          <w:lang w:val="en-US" w:eastAsia="ru-RU"/>
        </w:rPr>
        <w:t>onment’s failure to consider the child’</w:t>
      </w:r>
      <w:r w:rsidRPr="00B9460D">
        <w:rPr>
          <w:rFonts w:eastAsia="Calibri" w:cs="Times New Roman"/>
          <w:szCs w:val="28"/>
          <w:lang w:val="en-US" w:eastAsia="ru-RU"/>
        </w:rPr>
        <w:t xml:space="preserve">s individual traits. </w:t>
      </w:r>
      <w:r w:rsidR="0063684E" w:rsidRPr="00B9460D">
        <w:rPr>
          <w:rFonts w:eastAsia="Calibri" w:cs="Times New Roman"/>
          <w:szCs w:val="28"/>
          <w:lang w:val="en-US" w:eastAsia="ru-RU"/>
        </w:rPr>
        <w:t xml:space="preserve">This type of behavior is expressed through a rejection or disregard for </w:t>
      </w:r>
      <w:r w:rsidR="00A362FC" w:rsidRPr="00B9460D">
        <w:rPr>
          <w:rFonts w:eastAsia="Calibri" w:cs="Times New Roman"/>
          <w:szCs w:val="28"/>
          <w:lang w:val="en-US" w:eastAsia="ru-RU"/>
        </w:rPr>
        <w:t xml:space="preserve">both </w:t>
      </w:r>
      <w:r w:rsidR="0063684E" w:rsidRPr="00B9460D">
        <w:rPr>
          <w:rFonts w:eastAsia="Calibri" w:cs="Times New Roman"/>
          <w:szCs w:val="28"/>
          <w:lang w:val="en-US" w:eastAsia="ru-RU"/>
        </w:rPr>
        <w:t>commonly accepted moral and legal standards. In other words, deviant behavior refers to actions that go against the social norms and expectations appropriate for a person’s age. It typically involves breaking rules and norms that are important within close social environmen</w:t>
      </w:r>
      <w:r w:rsidR="00B9460D" w:rsidRPr="00B9460D">
        <w:rPr>
          <w:rFonts w:eastAsia="Calibri" w:cs="Times New Roman"/>
          <w:szCs w:val="28"/>
          <w:lang w:val="en-US" w:eastAsia="ru-RU"/>
        </w:rPr>
        <w:t>ts – such as the family, school</w:t>
      </w:r>
      <w:r w:rsidR="0063684E" w:rsidRPr="00B9460D">
        <w:rPr>
          <w:rFonts w:eastAsia="Calibri" w:cs="Times New Roman"/>
          <w:szCs w:val="28"/>
          <w:lang w:val="en-US" w:eastAsia="ru-RU"/>
        </w:rPr>
        <w:t xml:space="preserve"> or peer groups.</w:t>
      </w:r>
    </w:p>
    <w:p w14:paraId="7CE53387" w14:textId="24E4323C" w:rsidR="0063684E" w:rsidRPr="007513F8" w:rsidRDefault="0063684E" w:rsidP="0070516B">
      <w:pPr>
        <w:widowControl w:val="0"/>
        <w:autoSpaceDE w:val="0"/>
        <w:autoSpaceDN w:val="0"/>
        <w:adjustRightInd w:val="0"/>
        <w:ind w:firstLine="454"/>
        <w:rPr>
          <w:rFonts w:eastAsia="Calibri" w:cs="Times New Roman"/>
          <w:szCs w:val="28"/>
          <w:lang w:val="en-US" w:eastAsia="ru-RU"/>
        </w:rPr>
      </w:pPr>
      <w:r w:rsidRPr="00B9460D">
        <w:rPr>
          <w:rFonts w:eastAsia="Calibri" w:cs="Times New Roman"/>
          <w:szCs w:val="28"/>
          <w:lang w:val="en-US" w:eastAsia="ru-RU"/>
        </w:rPr>
        <w:t xml:space="preserve">Deviant behavior can be considered </w:t>
      </w:r>
      <w:r w:rsidR="00B9460D" w:rsidRPr="00B9460D">
        <w:rPr>
          <w:rFonts w:eastAsia="Calibri" w:cs="Times New Roman"/>
          <w:szCs w:val="28"/>
          <w:lang w:val="en-US" w:eastAsia="ru-RU"/>
        </w:rPr>
        <w:t xml:space="preserve">as </w:t>
      </w:r>
      <w:r w:rsidRPr="00B9460D">
        <w:rPr>
          <w:rFonts w:eastAsia="Calibri" w:cs="Times New Roman"/>
          <w:szCs w:val="28"/>
          <w:lang w:val="en-US" w:eastAsia="ru-RU"/>
        </w:rPr>
        <w:t xml:space="preserve">an independent microsocial and psychological phenomenon only when there is no underlying severe mental pathology. If there is a clear mental disorder or </w:t>
      </w:r>
      <w:r w:rsidR="00B9460D" w:rsidRPr="00B9460D">
        <w:rPr>
          <w:rFonts w:eastAsia="Calibri" w:cs="Times New Roman"/>
          <w:szCs w:val="28"/>
          <w:lang w:val="en-US" w:eastAsia="ru-RU"/>
        </w:rPr>
        <w:t xml:space="preserve">involved </w:t>
      </w:r>
      <w:r w:rsidRPr="00B9460D">
        <w:rPr>
          <w:rFonts w:eastAsia="Calibri" w:cs="Times New Roman"/>
          <w:szCs w:val="28"/>
          <w:lang w:val="en-US" w:eastAsia="ru-RU"/>
        </w:rPr>
        <w:t>pathology, then the deviation should be viewed as a sign of that condition. However, it is important to recognize that deviant behavior can still be linked to personal characteristics and non-pathological deviations. These non-pathological forms can include psychological adjustments during puberty, age-related situational or personal responses to challenges, certain personality traits or accentuations, as well as issues stemming from social and pedagogical neglect. These factors may influence behavior, but they do not necessarily indicate a mental health disorder. Therefore, it’s crucial to distinguish between behavior that is a normal part of development and behavior that signals deeper psychological or social concerns.</w:t>
      </w:r>
    </w:p>
    <w:p w14:paraId="6A1D0B6A" w14:textId="59751CF8"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2. Countries facing challenges in educating repatriates. The main difficulties experienced by children of repatriates, migrants and refugees in education.</w:t>
      </w:r>
    </w:p>
    <w:p w14:paraId="21B1E7C1" w14:textId="700C0DBA" w:rsidR="007E2428" w:rsidRPr="00B9460D" w:rsidRDefault="007E2428" w:rsidP="007E2428">
      <w:pPr>
        <w:widowControl w:val="0"/>
        <w:autoSpaceDE w:val="0"/>
        <w:autoSpaceDN w:val="0"/>
        <w:adjustRightInd w:val="0"/>
        <w:ind w:firstLine="454"/>
        <w:rPr>
          <w:rFonts w:eastAsia="Calibri" w:cs="Times New Roman"/>
          <w:bCs/>
          <w:szCs w:val="28"/>
          <w:lang w:val="en-US" w:eastAsia="ru-RU"/>
        </w:rPr>
      </w:pPr>
      <w:r w:rsidRPr="00B9460D">
        <w:rPr>
          <w:rFonts w:eastAsia="Calibri" w:cs="Times New Roman"/>
          <w:bCs/>
          <w:szCs w:val="28"/>
          <w:lang w:val="en-US" w:eastAsia="ru-RU"/>
        </w:rPr>
        <w:t xml:space="preserve">The next group of students with special educational needs includes children from migrant families, repatriates (kandases), and refugees. These groups of students are found in many countries worldwide, and it’s important to note that the correct term for </w:t>
      </w:r>
      <w:r w:rsidR="00B9460D" w:rsidRPr="00B9460D">
        <w:rPr>
          <w:rFonts w:eastAsia="Calibri" w:cs="Times New Roman"/>
          <w:bCs/>
          <w:szCs w:val="28"/>
          <w:lang w:val="en-US" w:eastAsia="ru-RU"/>
        </w:rPr>
        <w:t>these individuals is “repatriates” rather than “kandases”</w:t>
      </w:r>
      <w:r w:rsidRPr="00B9460D">
        <w:rPr>
          <w:rFonts w:eastAsia="Calibri" w:cs="Times New Roman"/>
          <w:bCs/>
          <w:szCs w:val="28"/>
          <w:lang w:val="en-US" w:eastAsia="ru-RU"/>
        </w:rPr>
        <w:t xml:space="preserve">. </w:t>
      </w:r>
      <w:r w:rsidR="00B9460D" w:rsidRPr="00B9460D">
        <w:rPr>
          <w:rFonts w:eastAsia="Calibri" w:cs="Times New Roman"/>
          <w:bCs/>
          <w:szCs w:val="28"/>
          <w:lang w:val="en-US" w:eastAsia="ru-RU"/>
        </w:rPr>
        <w:t>T</w:t>
      </w:r>
      <w:r w:rsidRPr="00B9460D">
        <w:rPr>
          <w:rFonts w:eastAsia="Calibri" w:cs="Times New Roman"/>
          <w:bCs/>
          <w:szCs w:val="28"/>
          <w:lang w:val="en-US" w:eastAsia="ru-RU"/>
        </w:rPr>
        <w:t xml:space="preserve">his term is specific to Kazakhstan, </w:t>
      </w:r>
      <w:r w:rsidR="00B9460D" w:rsidRPr="00B9460D">
        <w:rPr>
          <w:rFonts w:eastAsia="Calibri" w:cs="Times New Roman"/>
          <w:bCs/>
          <w:szCs w:val="28"/>
          <w:lang w:val="en-US" w:eastAsia="ru-RU"/>
        </w:rPr>
        <w:t>as well as in I</w:t>
      </w:r>
      <w:r w:rsidRPr="00B9460D">
        <w:rPr>
          <w:rFonts w:eastAsia="Calibri" w:cs="Times New Roman"/>
          <w:bCs/>
          <w:szCs w:val="28"/>
          <w:lang w:val="en-US" w:eastAsia="ru-RU"/>
        </w:rPr>
        <w:t>srael, Germany, Kyrg</w:t>
      </w:r>
      <w:r w:rsidR="00B9460D" w:rsidRPr="00B9460D">
        <w:rPr>
          <w:rFonts w:eastAsia="Calibri" w:cs="Times New Roman"/>
          <w:bCs/>
          <w:szCs w:val="28"/>
          <w:lang w:val="en-US" w:eastAsia="ru-RU"/>
        </w:rPr>
        <w:t>yzstan, Poland, Latvia, Armenia</w:t>
      </w:r>
      <w:r w:rsidRPr="00B9460D">
        <w:rPr>
          <w:rFonts w:eastAsia="Calibri" w:cs="Times New Roman"/>
          <w:bCs/>
          <w:szCs w:val="28"/>
          <w:lang w:val="en-US" w:eastAsia="ru-RU"/>
        </w:rPr>
        <w:t xml:space="preserve"> and Russia.</w:t>
      </w:r>
    </w:p>
    <w:p w14:paraId="4D350798" w14:textId="58DAAE4B" w:rsidR="007E2428" w:rsidRPr="004134E6" w:rsidRDefault="007E2428" w:rsidP="007E2428">
      <w:pPr>
        <w:widowControl w:val="0"/>
        <w:autoSpaceDE w:val="0"/>
        <w:autoSpaceDN w:val="0"/>
        <w:adjustRightInd w:val="0"/>
        <w:ind w:firstLine="454"/>
        <w:rPr>
          <w:rFonts w:eastAsia="Calibri" w:cs="Times New Roman"/>
          <w:bCs/>
          <w:szCs w:val="28"/>
          <w:lang w:val="en-US" w:eastAsia="ru-RU"/>
        </w:rPr>
      </w:pPr>
      <w:r w:rsidRPr="004134E6">
        <w:rPr>
          <w:rFonts w:eastAsia="Calibri" w:cs="Times New Roman"/>
          <w:bCs/>
          <w:szCs w:val="28"/>
          <w:lang w:val="en-US" w:eastAsia="ru-RU"/>
        </w:rPr>
        <w:t xml:space="preserve">A common challenge faced by repatriates when they move to a new country is the lack of proficiency in the language of instruction, or their knowledge of only a local dialect, which often prevents them from fully engaging in their education. In addition to language barriers, these students may also struggle with adapting to a new culture, particularly when they </w:t>
      </w:r>
      <w:r w:rsidR="00B9460D" w:rsidRPr="004134E6">
        <w:rPr>
          <w:rFonts w:eastAsia="Calibri" w:cs="Times New Roman"/>
          <w:bCs/>
          <w:szCs w:val="28"/>
          <w:lang w:val="en-US" w:eastAsia="ru-RU"/>
        </w:rPr>
        <w:t>were not</w:t>
      </w:r>
      <w:r w:rsidRPr="004134E6">
        <w:rPr>
          <w:rFonts w:eastAsia="Calibri" w:cs="Times New Roman"/>
          <w:bCs/>
          <w:szCs w:val="28"/>
          <w:lang w:val="en-US" w:eastAsia="ru-RU"/>
        </w:rPr>
        <w:t xml:space="preserve"> exposed to local customs or values in their previous environments. </w:t>
      </w:r>
      <w:r w:rsidR="002975F8" w:rsidRPr="004134E6">
        <w:rPr>
          <w:rFonts w:eastAsia="Calibri" w:cs="Times New Roman"/>
          <w:bCs/>
          <w:szCs w:val="28"/>
          <w:lang w:val="en-US" w:eastAsia="ru-RU"/>
        </w:rPr>
        <w:t>Moreover</w:t>
      </w:r>
      <w:r w:rsidRPr="004134E6">
        <w:rPr>
          <w:rFonts w:eastAsia="Calibri" w:cs="Times New Roman"/>
          <w:bCs/>
          <w:szCs w:val="28"/>
          <w:lang w:val="en-US" w:eastAsia="ru-RU"/>
        </w:rPr>
        <w:t xml:space="preserve">, many repatriates </w:t>
      </w:r>
      <w:r w:rsidR="002975F8" w:rsidRPr="004134E6">
        <w:rPr>
          <w:rFonts w:eastAsia="Calibri" w:cs="Times New Roman"/>
          <w:bCs/>
          <w:szCs w:val="28"/>
          <w:lang w:val="en-US" w:eastAsia="ru-RU"/>
        </w:rPr>
        <w:t>might</w:t>
      </w:r>
      <w:r w:rsidRPr="004134E6">
        <w:rPr>
          <w:rFonts w:eastAsia="Calibri" w:cs="Times New Roman"/>
          <w:bCs/>
          <w:szCs w:val="28"/>
          <w:lang w:val="en-US" w:eastAsia="ru-RU"/>
        </w:rPr>
        <w:t xml:space="preserve"> not have had access to foreign language education in their home countries, which can make it harder for them to succeed in a multilingual education system.</w:t>
      </w:r>
    </w:p>
    <w:p w14:paraId="401E3CD4" w14:textId="24040D27" w:rsidR="007E2428" w:rsidRPr="004134E6" w:rsidRDefault="007E2428" w:rsidP="007E2428">
      <w:pPr>
        <w:widowControl w:val="0"/>
        <w:autoSpaceDE w:val="0"/>
        <w:autoSpaceDN w:val="0"/>
        <w:adjustRightInd w:val="0"/>
        <w:ind w:firstLine="454"/>
        <w:rPr>
          <w:rFonts w:eastAsia="Calibri" w:cs="Times New Roman"/>
          <w:bCs/>
          <w:szCs w:val="28"/>
          <w:lang w:val="en-US" w:eastAsia="ru-RU"/>
        </w:rPr>
      </w:pPr>
      <w:r w:rsidRPr="004134E6">
        <w:rPr>
          <w:rFonts w:eastAsia="Calibri" w:cs="Times New Roman"/>
          <w:bCs/>
          <w:szCs w:val="28"/>
          <w:lang w:val="en-US" w:eastAsia="ru-RU"/>
        </w:rPr>
        <w:t xml:space="preserve">In Kazakhstan, for </w:t>
      </w:r>
      <w:r w:rsidR="004134E6" w:rsidRPr="004134E6">
        <w:rPr>
          <w:rFonts w:eastAsia="Calibri" w:cs="Times New Roman"/>
          <w:bCs/>
          <w:szCs w:val="28"/>
          <w:lang w:val="en-US" w:eastAsia="ru-RU"/>
        </w:rPr>
        <w:t>instance</w:t>
      </w:r>
      <w:r w:rsidRPr="004134E6">
        <w:rPr>
          <w:rFonts w:eastAsia="Calibri" w:cs="Times New Roman"/>
          <w:bCs/>
          <w:szCs w:val="28"/>
          <w:lang w:val="en-US" w:eastAsia="ru-RU"/>
        </w:rPr>
        <w:t xml:space="preserve">, repatriate students often face the challenge of learning two or even three languages as part of the country’s trilingual education system. </w:t>
      </w:r>
    </w:p>
    <w:p w14:paraId="47AF619D" w14:textId="7DE81900" w:rsidR="0070516B" w:rsidRPr="007531CE" w:rsidRDefault="007E2428" w:rsidP="007E2428">
      <w:pPr>
        <w:widowControl w:val="0"/>
        <w:autoSpaceDE w:val="0"/>
        <w:autoSpaceDN w:val="0"/>
        <w:adjustRightInd w:val="0"/>
        <w:ind w:firstLine="454"/>
        <w:rPr>
          <w:rFonts w:eastAsia="Calibri" w:cs="Times New Roman"/>
          <w:szCs w:val="28"/>
          <w:lang w:val="en-US" w:eastAsia="ru-RU"/>
        </w:rPr>
      </w:pPr>
      <w:r w:rsidRPr="004134E6">
        <w:rPr>
          <w:rFonts w:eastAsia="Calibri" w:cs="Times New Roman"/>
          <w:bCs/>
          <w:szCs w:val="28"/>
          <w:lang w:val="en-US" w:eastAsia="ru-RU"/>
        </w:rPr>
        <w:t xml:space="preserve">It is crucial to understand that the situation </w:t>
      </w:r>
      <w:r w:rsidR="004134E6" w:rsidRPr="004134E6">
        <w:rPr>
          <w:rFonts w:eastAsia="Calibri" w:cs="Times New Roman"/>
          <w:bCs/>
          <w:szCs w:val="28"/>
          <w:lang w:val="en-US" w:eastAsia="ru-RU"/>
        </w:rPr>
        <w:t>with</w:t>
      </w:r>
      <w:r w:rsidRPr="004134E6">
        <w:rPr>
          <w:rFonts w:eastAsia="Calibri" w:cs="Times New Roman"/>
          <w:bCs/>
          <w:szCs w:val="28"/>
          <w:lang w:val="en-US" w:eastAsia="ru-RU"/>
        </w:rPr>
        <w:t xml:space="preserve"> repatriates in Kazakhstan is different from that of emigrants. Repatriates are returning to their historical homeland, which can provide </w:t>
      </w:r>
      <w:r w:rsidR="004134E6" w:rsidRPr="004134E6">
        <w:rPr>
          <w:rFonts w:eastAsia="Calibri" w:cs="Times New Roman"/>
          <w:bCs/>
          <w:szCs w:val="28"/>
          <w:lang w:val="en-US" w:eastAsia="ru-RU"/>
        </w:rPr>
        <w:t>their</w:t>
      </w:r>
      <w:r w:rsidRPr="004134E6">
        <w:rPr>
          <w:rFonts w:eastAsia="Calibri" w:cs="Times New Roman"/>
          <w:bCs/>
          <w:szCs w:val="28"/>
          <w:lang w:val="en-US" w:eastAsia="ru-RU"/>
        </w:rPr>
        <w:t xml:space="preserve"> belonging and connection. However, the adaptation process differs from that of emigrants, as it is shaped by their prior experience in a different cultural and linguistic environment. The knowledge of the local language and culture can certainly help ease their transition, but the long-term separation from their homeland and the lack of integration within their diaspora community can create barriers to smooth adaptation. This combination of factors means that while repatriates have a unique connection to their homeland, they still face considerable challenges in adjusting to the local society and education system.</w:t>
      </w:r>
    </w:p>
    <w:p w14:paraId="2E40AEE2"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p>
    <w:p w14:paraId="0281EEB2"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r w:rsidRPr="007531CE">
        <w:rPr>
          <w:rFonts w:eastAsia="Times New Roman" w:cs="Times New Roman"/>
          <w:b/>
          <w:szCs w:val="28"/>
          <w:lang w:val="en-US" w:eastAsia="ru-RU"/>
        </w:rPr>
        <w:t>Questions to be discussed in a group (individually)</w:t>
      </w:r>
    </w:p>
    <w:p w14:paraId="165BB61B" w14:textId="4C142310" w:rsidR="007E2428" w:rsidRPr="00DA0F53" w:rsidRDefault="0070516B" w:rsidP="007E2428">
      <w:pPr>
        <w:widowControl w:val="0"/>
        <w:autoSpaceDE w:val="0"/>
        <w:autoSpaceDN w:val="0"/>
        <w:adjustRightInd w:val="0"/>
        <w:ind w:firstLine="454"/>
        <w:rPr>
          <w:rFonts w:eastAsia="Calibri" w:cs="Times New Roman"/>
          <w:szCs w:val="28"/>
          <w:lang w:val="en-US" w:eastAsia="ru-RU"/>
        </w:rPr>
      </w:pPr>
      <w:r w:rsidRPr="00DA0F53">
        <w:rPr>
          <w:rFonts w:eastAsia="Calibri" w:cs="Times New Roman"/>
          <w:szCs w:val="28"/>
          <w:lang w:val="en-US" w:eastAsia="ru-RU"/>
        </w:rPr>
        <w:t>1. </w:t>
      </w:r>
      <w:r w:rsidR="007E2428" w:rsidRPr="00DA0F53">
        <w:rPr>
          <w:rFonts w:eastAsia="Calibri" w:cs="Times New Roman"/>
          <w:szCs w:val="28"/>
          <w:lang w:val="en-US" w:eastAsia="ru-RU"/>
        </w:rPr>
        <w:t>In small groups, brainstorm and discuss various factors that might influence the development of deviant behavior in children and adolescents. Then, classify these factors into the following categories:</w:t>
      </w:r>
    </w:p>
    <w:p w14:paraId="7A65857F" w14:textId="53A7DE12" w:rsidR="007E2428" w:rsidRPr="00DA0F53" w:rsidRDefault="004134E6" w:rsidP="007E2428">
      <w:pPr>
        <w:widowControl w:val="0"/>
        <w:autoSpaceDE w:val="0"/>
        <w:autoSpaceDN w:val="0"/>
        <w:adjustRightInd w:val="0"/>
        <w:ind w:firstLine="454"/>
        <w:rPr>
          <w:rFonts w:eastAsia="Calibri" w:cs="Times New Roman"/>
          <w:szCs w:val="28"/>
          <w:lang w:val="en-US" w:eastAsia="ru-RU"/>
        </w:rPr>
      </w:pPr>
      <w:r w:rsidRPr="00DA0F53">
        <w:rPr>
          <w:rFonts w:eastAsia="Calibri" w:cs="Times New Roman"/>
          <w:szCs w:val="28"/>
          <w:lang w:val="en-US" w:eastAsia="ru-RU"/>
        </w:rPr>
        <w:t>D</w:t>
      </w:r>
      <w:r w:rsidR="007E2428" w:rsidRPr="00DA0F53">
        <w:rPr>
          <w:rFonts w:eastAsia="Calibri" w:cs="Times New Roman"/>
          <w:szCs w:val="28"/>
          <w:lang w:val="en-US" w:eastAsia="ru-RU"/>
        </w:rPr>
        <w:t>iscuss how genetics, heal</w:t>
      </w:r>
      <w:r w:rsidRPr="00DA0F53">
        <w:rPr>
          <w:rFonts w:eastAsia="Calibri" w:cs="Times New Roman"/>
          <w:szCs w:val="28"/>
          <w:lang w:val="en-US" w:eastAsia="ru-RU"/>
        </w:rPr>
        <w:t xml:space="preserve">th conditions, or development problems </w:t>
      </w:r>
      <w:r w:rsidR="007E2428" w:rsidRPr="00DA0F53">
        <w:rPr>
          <w:rFonts w:eastAsia="Calibri" w:cs="Times New Roman"/>
          <w:szCs w:val="28"/>
          <w:lang w:val="en-US" w:eastAsia="ru-RU"/>
        </w:rPr>
        <w:t>can impact behavior.</w:t>
      </w:r>
    </w:p>
    <w:p w14:paraId="00545F07" w14:textId="15B7D6CF" w:rsidR="007E2428" w:rsidRPr="00DA0F53" w:rsidRDefault="007E2428" w:rsidP="007E2428">
      <w:pPr>
        <w:widowControl w:val="0"/>
        <w:autoSpaceDE w:val="0"/>
        <w:autoSpaceDN w:val="0"/>
        <w:adjustRightInd w:val="0"/>
        <w:ind w:firstLine="454"/>
        <w:rPr>
          <w:rFonts w:eastAsia="Calibri" w:cs="Times New Roman"/>
          <w:szCs w:val="28"/>
          <w:lang w:val="en-US" w:eastAsia="ru-RU"/>
        </w:rPr>
      </w:pPr>
      <w:r w:rsidRPr="00DA0F53">
        <w:rPr>
          <w:rFonts w:eastAsia="Calibri" w:cs="Times New Roman"/>
          <w:szCs w:val="28"/>
          <w:lang w:val="en-US" w:eastAsia="ru-RU"/>
        </w:rPr>
        <w:t xml:space="preserve">Reflect on how emotional and psychological development, including temperament, self-esteem, </w:t>
      </w:r>
      <w:r w:rsidR="00DA0F53" w:rsidRPr="00DA0F53">
        <w:rPr>
          <w:rFonts w:eastAsia="Calibri" w:cs="Times New Roman"/>
          <w:szCs w:val="28"/>
          <w:lang w:val="en-US" w:eastAsia="ru-RU"/>
        </w:rPr>
        <w:t>and early childhood experiences</w:t>
      </w:r>
      <w:r w:rsidRPr="00DA0F53">
        <w:rPr>
          <w:rFonts w:eastAsia="Calibri" w:cs="Times New Roman"/>
          <w:szCs w:val="28"/>
          <w:lang w:val="en-US" w:eastAsia="ru-RU"/>
        </w:rPr>
        <w:t xml:space="preserve"> can lead to behavioral issues.</w:t>
      </w:r>
    </w:p>
    <w:p w14:paraId="65A3575C" w14:textId="7CCBFD0B" w:rsidR="007E2428" w:rsidRPr="00DA0F53" w:rsidRDefault="007E2428" w:rsidP="007E2428">
      <w:pPr>
        <w:widowControl w:val="0"/>
        <w:autoSpaceDE w:val="0"/>
        <w:autoSpaceDN w:val="0"/>
        <w:adjustRightInd w:val="0"/>
        <w:ind w:firstLine="454"/>
        <w:rPr>
          <w:rFonts w:eastAsia="Calibri" w:cs="Times New Roman"/>
          <w:szCs w:val="28"/>
          <w:lang w:val="en-US" w:eastAsia="ru-RU"/>
        </w:rPr>
      </w:pPr>
      <w:r w:rsidRPr="00DA0F53">
        <w:rPr>
          <w:rFonts w:eastAsia="Calibri" w:cs="Times New Roman"/>
          <w:szCs w:val="28"/>
          <w:lang w:val="en-US" w:eastAsia="ru-RU"/>
        </w:rPr>
        <w:t>Explore the role of fa</w:t>
      </w:r>
      <w:r w:rsidR="00DA0F53" w:rsidRPr="00DA0F53">
        <w:rPr>
          <w:rFonts w:eastAsia="Calibri" w:cs="Times New Roman"/>
          <w:szCs w:val="28"/>
          <w:lang w:val="en-US" w:eastAsia="ru-RU"/>
        </w:rPr>
        <w:t>mily dynamics, parenting styles</w:t>
      </w:r>
      <w:r w:rsidRPr="00DA0F53">
        <w:rPr>
          <w:rFonts w:eastAsia="Calibri" w:cs="Times New Roman"/>
          <w:szCs w:val="28"/>
          <w:lang w:val="en-US" w:eastAsia="ru-RU"/>
        </w:rPr>
        <w:t xml:space="preserve"> and home environment in shaping behavior.</w:t>
      </w:r>
    </w:p>
    <w:p w14:paraId="398F528D" w14:textId="38B77C3E" w:rsidR="007E2428" w:rsidRPr="00DA0F53" w:rsidRDefault="007E2428" w:rsidP="007E2428">
      <w:pPr>
        <w:widowControl w:val="0"/>
        <w:autoSpaceDE w:val="0"/>
        <w:autoSpaceDN w:val="0"/>
        <w:adjustRightInd w:val="0"/>
        <w:ind w:firstLine="454"/>
        <w:rPr>
          <w:rFonts w:eastAsia="Calibri" w:cs="Times New Roman"/>
          <w:szCs w:val="28"/>
          <w:lang w:val="en-US" w:eastAsia="ru-RU"/>
        </w:rPr>
      </w:pPr>
      <w:r w:rsidRPr="00DA0F53">
        <w:rPr>
          <w:rFonts w:eastAsia="Calibri" w:cs="Times New Roman"/>
          <w:szCs w:val="28"/>
          <w:lang w:val="en-US" w:eastAsia="ru-RU"/>
        </w:rPr>
        <w:t>Identify how negative or harmful interactions with peers and social groups can contribute to deviant behavior.</w:t>
      </w:r>
    </w:p>
    <w:p w14:paraId="2E39C553" w14:textId="3F9CF317" w:rsidR="007E2428" w:rsidRPr="00DA0F53" w:rsidRDefault="00DA0F53" w:rsidP="007E2428">
      <w:pPr>
        <w:widowControl w:val="0"/>
        <w:autoSpaceDE w:val="0"/>
        <w:autoSpaceDN w:val="0"/>
        <w:adjustRightInd w:val="0"/>
        <w:ind w:firstLine="454"/>
        <w:rPr>
          <w:rFonts w:eastAsia="Calibri" w:cs="Times New Roman"/>
          <w:szCs w:val="28"/>
          <w:lang w:val="en-US" w:eastAsia="ru-RU"/>
        </w:rPr>
      </w:pPr>
      <w:r w:rsidRPr="00DA0F53">
        <w:rPr>
          <w:rFonts w:eastAsia="Calibri" w:cs="Times New Roman"/>
          <w:szCs w:val="28"/>
          <w:lang w:val="en-US" w:eastAsia="ru-RU"/>
        </w:rPr>
        <w:t>Analyze</w:t>
      </w:r>
      <w:r w:rsidR="007E2428" w:rsidRPr="00DA0F53">
        <w:rPr>
          <w:rFonts w:eastAsia="Calibri" w:cs="Times New Roman"/>
          <w:szCs w:val="28"/>
          <w:lang w:val="en-US" w:eastAsia="ru-RU"/>
        </w:rPr>
        <w:t xml:space="preserve"> how cultural, economic, or societal factors such as media, community values, or socio-economic status </w:t>
      </w:r>
      <w:r w:rsidRPr="00DA0F53">
        <w:rPr>
          <w:rFonts w:eastAsia="Calibri" w:cs="Times New Roman"/>
          <w:szCs w:val="28"/>
          <w:lang w:val="en-US" w:eastAsia="ru-RU"/>
        </w:rPr>
        <w:t>may</w:t>
      </w:r>
      <w:r w:rsidR="007E2428" w:rsidRPr="00DA0F53">
        <w:rPr>
          <w:rFonts w:eastAsia="Calibri" w:cs="Times New Roman"/>
          <w:szCs w:val="28"/>
          <w:lang w:val="en-US" w:eastAsia="ru-RU"/>
        </w:rPr>
        <w:t xml:space="preserve"> influence behavior.</w:t>
      </w:r>
    </w:p>
    <w:p w14:paraId="3F9EBC8D" w14:textId="77777777" w:rsidR="007E2428" w:rsidRPr="007E2428" w:rsidRDefault="007E2428" w:rsidP="007E2428">
      <w:pPr>
        <w:widowControl w:val="0"/>
        <w:autoSpaceDE w:val="0"/>
        <w:autoSpaceDN w:val="0"/>
        <w:adjustRightInd w:val="0"/>
        <w:ind w:firstLine="454"/>
        <w:rPr>
          <w:rFonts w:eastAsia="Calibri" w:cs="Times New Roman"/>
          <w:szCs w:val="28"/>
          <w:lang w:val="en-US" w:eastAsia="ru-RU"/>
        </w:rPr>
      </w:pPr>
      <w:r w:rsidRPr="00DA0F53">
        <w:rPr>
          <w:rFonts w:eastAsia="Calibri" w:cs="Times New Roman"/>
          <w:szCs w:val="28"/>
          <w:lang w:val="en-US" w:eastAsia="ru-RU"/>
        </w:rPr>
        <w:t>After your discussion, share your findings with the larger group and explain how these factors interact to contribute to the development of deviant behavior.</w:t>
      </w:r>
    </w:p>
    <w:p w14:paraId="1A0518B1" w14:textId="5CE1058C" w:rsidR="0070516B" w:rsidRPr="007531CE" w:rsidRDefault="0070516B" w:rsidP="007E2428">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2. make a list of 10 difficulties that children of repatriates, migrants, and refugees may experience at English lessons (which you or your colleagues have already faced, or which you may face, taking into account features of this category of students).</w:t>
      </w:r>
    </w:p>
    <w:p w14:paraId="5090F73F"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p>
    <w:p w14:paraId="646A0786" w14:textId="77777777" w:rsidR="0070516B" w:rsidRPr="007531CE" w:rsidRDefault="0070516B" w:rsidP="0070516B">
      <w:pPr>
        <w:widowControl w:val="0"/>
        <w:autoSpaceDE w:val="0"/>
        <w:autoSpaceDN w:val="0"/>
        <w:adjustRightInd w:val="0"/>
        <w:ind w:firstLine="454"/>
        <w:jc w:val="center"/>
        <w:rPr>
          <w:rFonts w:eastAsia="Calibri" w:cs="Times New Roman"/>
          <w:b/>
          <w:bCs/>
          <w:szCs w:val="28"/>
          <w:lang w:val="en-US" w:eastAsia="ru-RU"/>
        </w:rPr>
      </w:pPr>
      <w:r w:rsidRPr="007531CE">
        <w:rPr>
          <w:rFonts w:eastAsia="Calibri" w:cs="Times New Roman"/>
          <w:b/>
          <w:bCs/>
          <w:szCs w:val="28"/>
          <w:lang w:val="en-US" w:eastAsia="ru-RU"/>
        </w:rPr>
        <w:t xml:space="preserve">Topic 3. </w:t>
      </w:r>
      <w:r w:rsidRPr="007531CE">
        <w:rPr>
          <w:rFonts w:cs="Times New Roman"/>
          <w:b/>
          <w:szCs w:val="28"/>
          <w:lang w:val="en-US"/>
        </w:rPr>
        <w:t>Psychological and pedagogical peculiarities of talented and gifted children. Talented and gifted children identification</w:t>
      </w:r>
    </w:p>
    <w:p w14:paraId="52AF7F23"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p>
    <w:p w14:paraId="31AD4B4A"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r w:rsidRPr="007531CE">
        <w:rPr>
          <w:rFonts w:eastAsia="Times New Roman" w:cs="Times New Roman"/>
          <w:b/>
          <w:szCs w:val="28"/>
          <w:lang w:val="en-US" w:eastAsia="ru-RU"/>
        </w:rPr>
        <w:t>Questions to be discussed</w:t>
      </w:r>
      <w:r w:rsidRPr="007531CE">
        <w:rPr>
          <w:rFonts w:eastAsia="Calibri" w:cs="Times New Roman"/>
          <w:b/>
          <w:szCs w:val="28"/>
          <w:lang w:val="en-US" w:eastAsia="ru-RU"/>
        </w:rPr>
        <w:t>:</w:t>
      </w:r>
    </w:p>
    <w:p w14:paraId="602E2D19"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1. </w:t>
      </w:r>
      <w:r w:rsidRPr="007531CE">
        <w:rPr>
          <w:rFonts w:cs="Times New Roman"/>
          <w:szCs w:val="28"/>
          <w:lang w:val="en-US"/>
        </w:rPr>
        <w:t>Gifted and talented children possess high intellectual abilities, creative potential, or exceptional skills in a specific area (such as music, sports, or art). However, their psychological and pedagogical characteristics can differ significantly from those of typical children, requiring careful attention from educators and parents.</w:t>
      </w:r>
    </w:p>
    <w:p w14:paraId="66850267"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2. </w:t>
      </w:r>
      <w:r w:rsidRPr="007531CE">
        <w:rPr>
          <w:rFonts w:cs="Times New Roman"/>
          <w:szCs w:val="28"/>
          <w:lang w:val="en-US"/>
        </w:rPr>
        <w:t>Identifying gifted and talented children is an important process that involves various approaches and methods for assessing their abilities and interests. This process requires thorough diagnostics and attention from educators, psychologists, and parents.</w:t>
      </w:r>
    </w:p>
    <w:p w14:paraId="17BA1FF5"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p>
    <w:p w14:paraId="5A68BB1E"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r w:rsidRPr="007531CE">
        <w:rPr>
          <w:rFonts w:eastAsia="Times New Roman" w:cs="Times New Roman"/>
          <w:b/>
          <w:szCs w:val="28"/>
          <w:lang w:val="en-US" w:eastAsia="ru-RU"/>
        </w:rPr>
        <w:t>Theoretical theses (lectures</w:t>
      </w:r>
      <w:r w:rsidRPr="007531CE">
        <w:rPr>
          <w:rFonts w:eastAsia="Calibri" w:cs="Times New Roman"/>
          <w:b/>
          <w:szCs w:val="28"/>
          <w:lang w:val="en-US" w:eastAsia="ru-RU"/>
        </w:rPr>
        <w:t>)</w:t>
      </w:r>
    </w:p>
    <w:p w14:paraId="7EDF41D1"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1. </w:t>
      </w:r>
      <w:r w:rsidRPr="007531CE">
        <w:rPr>
          <w:rFonts w:cs="Times New Roman"/>
          <w:szCs w:val="28"/>
          <w:lang w:val="en-US"/>
        </w:rPr>
        <w:t>T</w:t>
      </w:r>
      <w:r w:rsidRPr="007531CE">
        <w:rPr>
          <w:rFonts w:eastAsia="Calibri" w:cs="Times New Roman"/>
          <w:szCs w:val="28"/>
          <w:lang w:val="en-US" w:eastAsia="ru-RU"/>
        </w:rPr>
        <w:t>heory of giftedness, the definition of a gifted and talented child. The problem of teaching a talented and gifted learner within the inclusive education (without segregating such students).</w:t>
      </w:r>
    </w:p>
    <w:p w14:paraId="57913CA5" w14:textId="0EEDA8BE" w:rsidR="007E2428" w:rsidRPr="000E0B16" w:rsidRDefault="007E2428" w:rsidP="007E2428">
      <w:pPr>
        <w:widowControl w:val="0"/>
        <w:autoSpaceDE w:val="0"/>
        <w:autoSpaceDN w:val="0"/>
        <w:adjustRightInd w:val="0"/>
        <w:ind w:firstLine="454"/>
        <w:rPr>
          <w:rFonts w:eastAsia="Calibri" w:cs="Times New Roman"/>
          <w:szCs w:val="28"/>
          <w:lang w:val="en-US" w:eastAsia="ru-RU"/>
        </w:rPr>
      </w:pPr>
      <w:r w:rsidRPr="000E0B16">
        <w:rPr>
          <w:rFonts w:eastAsia="Calibri" w:cs="Times New Roman"/>
          <w:szCs w:val="28"/>
          <w:lang w:val="en-US" w:eastAsia="ru-RU"/>
        </w:rPr>
        <w:t xml:space="preserve">Over the past century, numerous theories and concepts have emerged in psychology and pedagogy to explore the nature of giftedness. Despite this long history of study, the education of talented and gifted children </w:t>
      </w:r>
      <w:r w:rsidR="000E0B16" w:rsidRPr="000E0B16">
        <w:rPr>
          <w:rFonts w:eastAsia="Calibri" w:cs="Times New Roman"/>
          <w:szCs w:val="28"/>
          <w:lang w:val="en-US" w:eastAsia="ru-RU"/>
        </w:rPr>
        <w:t xml:space="preserve">so far </w:t>
      </w:r>
      <w:r w:rsidRPr="000E0B16">
        <w:rPr>
          <w:rFonts w:eastAsia="Calibri" w:cs="Times New Roman"/>
          <w:szCs w:val="28"/>
          <w:lang w:val="en-US" w:eastAsia="ru-RU"/>
        </w:rPr>
        <w:t>remains a highly debated issue. One of the main challenges is the absence of a unified, widely</w:t>
      </w:r>
      <w:r w:rsidR="000E0B16" w:rsidRPr="000E0B16">
        <w:rPr>
          <w:rFonts w:eastAsia="Calibri" w:cs="Times New Roman"/>
          <w:szCs w:val="28"/>
          <w:lang w:val="en-US" w:eastAsia="ru-RU"/>
        </w:rPr>
        <w:t xml:space="preserve"> accepted theory of giftedness </w:t>
      </w:r>
      <w:r w:rsidRPr="000E0B16">
        <w:rPr>
          <w:rFonts w:eastAsia="Calibri" w:cs="Times New Roman"/>
          <w:szCs w:val="28"/>
          <w:lang w:val="en-US" w:eastAsia="ru-RU"/>
        </w:rPr>
        <w:t>that is backed by solid scientific evidence. This lack of consensus has led to a variety of conflicting perspectives among experts.</w:t>
      </w:r>
    </w:p>
    <w:p w14:paraId="4B811B9C" w14:textId="77777777" w:rsidR="007E2428" w:rsidRPr="000E0B16" w:rsidRDefault="007E2428" w:rsidP="007E2428">
      <w:pPr>
        <w:widowControl w:val="0"/>
        <w:autoSpaceDE w:val="0"/>
        <w:autoSpaceDN w:val="0"/>
        <w:adjustRightInd w:val="0"/>
        <w:ind w:firstLine="454"/>
        <w:rPr>
          <w:rFonts w:eastAsia="Calibri" w:cs="Times New Roman"/>
          <w:szCs w:val="28"/>
          <w:lang w:val="en-US" w:eastAsia="ru-RU"/>
        </w:rPr>
      </w:pPr>
      <w:r w:rsidRPr="000E0B16">
        <w:rPr>
          <w:rFonts w:eastAsia="Calibri" w:cs="Times New Roman"/>
          <w:szCs w:val="28"/>
          <w:lang w:val="en-US" w:eastAsia="ru-RU"/>
        </w:rPr>
        <w:t>A gifted child is typically defined as someone who demonstrates exceptional, remarkable, or even extraordinary achievements in a specific area, or who possesses the potential for such achievements. These abilities may be evident in intellectual, creative, artistic, or other areas of talent.</w:t>
      </w:r>
    </w:p>
    <w:p w14:paraId="4D919F8C" w14:textId="5ACF567C" w:rsidR="007E2428" w:rsidRPr="005B3094" w:rsidRDefault="007E2428" w:rsidP="007E2428">
      <w:pPr>
        <w:widowControl w:val="0"/>
        <w:autoSpaceDE w:val="0"/>
        <w:autoSpaceDN w:val="0"/>
        <w:adjustRightInd w:val="0"/>
        <w:ind w:firstLine="454"/>
        <w:rPr>
          <w:rFonts w:eastAsia="Calibri" w:cs="Times New Roman"/>
          <w:szCs w:val="28"/>
          <w:lang w:val="en-US" w:eastAsia="ru-RU"/>
        </w:rPr>
      </w:pPr>
      <w:r w:rsidRPr="00264110">
        <w:rPr>
          <w:rFonts w:eastAsia="Calibri" w:cs="Times New Roman"/>
          <w:szCs w:val="28"/>
          <w:lang w:val="en-US" w:eastAsia="ru-RU"/>
        </w:rPr>
        <w:t xml:space="preserve">It is important to point out that current educational curricula do not provide clear guidelines on </w:t>
      </w:r>
      <w:r w:rsidR="000E0B16" w:rsidRPr="00264110">
        <w:rPr>
          <w:rFonts w:eastAsia="Calibri" w:cs="Times New Roman"/>
          <w:szCs w:val="28"/>
          <w:lang w:val="en-US" w:eastAsia="ru-RU"/>
        </w:rPr>
        <w:t>a</w:t>
      </w:r>
      <w:r w:rsidRPr="00264110">
        <w:rPr>
          <w:rFonts w:eastAsia="Calibri" w:cs="Times New Roman"/>
          <w:szCs w:val="28"/>
          <w:lang w:val="en-US" w:eastAsia="ru-RU"/>
        </w:rPr>
        <w:t xml:space="preserve"> specific amount of time or focus that should be dedicated to teaching gifted students. However, we believe that gifted children would greatly benefit from an increased number of instructional hours. Providing them with more time in the classroom can help </w:t>
      </w:r>
      <w:r w:rsidR="000E0B16" w:rsidRPr="00264110">
        <w:rPr>
          <w:rFonts w:eastAsia="Calibri" w:cs="Times New Roman"/>
          <w:szCs w:val="28"/>
          <w:lang w:val="en-US" w:eastAsia="ru-RU"/>
        </w:rPr>
        <w:t>satisfying</w:t>
      </w:r>
      <w:r w:rsidRPr="00264110">
        <w:rPr>
          <w:rFonts w:eastAsia="Calibri" w:cs="Times New Roman"/>
          <w:szCs w:val="28"/>
          <w:lang w:val="en-US" w:eastAsia="ru-RU"/>
        </w:rPr>
        <w:t xml:space="preserve"> their interests and develop their abilities, ensuring </w:t>
      </w:r>
      <w:r w:rsidR="00264110" w:rsidRPr="00264110">
        <w:rPr>
          <w:rFonts w:eastAsia="Calibri" w:cs="Times New Roman"/>
          <w:szCs w:val="28"/>
          <w:lang w:val="en-US" w:eastAsia="ru-RU"/>
        </w:rPr>
        <w:t>their engagement and challenge</w:t>
      </w:r>
      <w:r w:rsidRPr="00264110">
        <w:rPr>
          <w:rFonts w:eastAsia="Calibri" w:cs="Times New Roman"/>
          <w:szCs w:val="28"/>
          <w:lang w:val="en-US" w:eastAsia="ru-RU"/>
        </w:rPr>
        <w:t xml:space="preserve"> in their education.</w:t>
      </w:r>
    </w:p>
    <w:p w14:paraId="7B3EDEE3" w14:textId="0155A46D" w:rsidR="0070516B" w:rsidRPr="007531CE" w:rsidRDefault="0070516B" w:rsidP="007E2428">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2. Methods for identifying and developing gifted children. Peculiarities of gifted students’ behavior.</w:t>
      </w:r>
    </w:p>
    <w:p w14:paraId="35F99550"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Teachers who work with gifted children have to independently define their position among various conflicting regulations and approaches to this phenomenon, as the choice of methods for identifying and developing gifted children is directly related to an original concept of giftedness.</w:t>
      </w:r>
    </w:p>
    <w:p w14:paraId="42E1F8CD"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Gifted children can most often be identified by a simple method of lesson observation. He is distinguished by copious vocabulary, freshness of an idea, speed and accuracy of mentality, an early enthusiasm for any field of activity (music, sports, painting, etc.), curiosity and high cognitive activity, a successful learning of educational material, as well as the ability to be creative. Observing such child’s activities and analysing his actions allow us to see and understand the nature of his talent.</w:t>
      </w:r>
    </w:p>
    <w:p w14:paraId="57617328" w14:textId="0492B83B" w:rsidR="007E2428" w:rsidRPr="00264110" w:rsidRDefault="007E2428" w:rsidP="007E2428">
      <w:pPr>
        <w:widowControl w:val="0"/>
        <w:autoSpaceDE w:val="0"/>
        <w:autoSpaceDN w:val="0"/>
        <w:adjustRightInd w:val="0"/>
        <w:ind w:firstLine="454"/>
        <w:rPr>
          <w:rFonts w:eastAsia="Calibri" w:cs="Times New Roman"/>
          <w:szCs w:val="28"/>
          <w:lang w:val="en-US" w:eastAsia="ru-RU"/>
        </w:rPr>
      </w:pPr>
      <w:r w:rsidRPr="00264110">
        <w:rPr>
          <w:rFonts w:eastAsia="Calibri" w:cs="Times New Roman"/>
          <w:szCs w:val="28"/>
          <w:lang w:val="en-US" w:eastAsia="ru-RU"/>
        </w:rPr>
        <w:t xml:space="preserve">The instrumental characteristics of a gifted child’s behavior can be described </w:t>
      </w:r>
      <w:r w:rsidR="00264110" w:rsidRPr="00264110">
        <w:rPr>
          <w:rFonts w:eastAsia="Calibri" w:cs="Times New Roman"/>
          <w:szCs w:val="28"/>
          <w:lang w:val="en-US" w:eastAsia="ru-RU"/>
        </w:rPr>
        <w:t>due to</w:t>
      </w:r>
      <w:r w:rsidRPr="00264110">
        <w:rPr>
          <w:rFonts w:eastAsia="Calibri" w:cs="Times New Roman"/>
          <w:szCs w:val="28"/>
          <w:lang w:val="en-US" w:eastAsia="ru-RU"/>
        </w:rPr>
        <w:t xml:space="preserve"> several distinctive traits:</w:t>
      </w:r>
    </w:p>
    <w:p w14:paraId="1A08B32F" w14:textId="1AC39556" w:rsidR="007E2428" w:rsidRPr="00264110" w:rsidRDefault="007E2428" w:rsidP="007E2428">
      <w:pPr>
        <w:widowControl w:val="0"/>
        <w:autoSpaceDE w:val="0"/>
        <w:autoSpaceDN w:val="0"/>
        <w:adjustRightInd w:val="0"/>
        <w:ind w:firstLine="454"/>
        <w:rPr>
          <w:rFonts w:eastAsia="Calibri" w:cs="Times New Roman"/>
          <w:szCs w:val="28"/>
          <w:lang w:val="en-US" w:eastAsia="ru-RU"/>
        </w:rPr>
      </w:pPr>
      <w:r w:rsidRPr="00264110">
        <w:rPr>
          <w:rFonts w:eastAsia="Calibri" w:cs="Times New Roman"/>
          <w:szCs w:val="28"/>
          <w:lang w:val="en-US" w:eastAsia="ru-RU"/>
        </w:rPr>
        <w:t>Gifted children often display well-developed</w:t>
      </w:r>
      <w:r w:rsidR="00264110" w:rsidRPr="00264110">
        <w:rPr>
          <w:rFonts w:eastAsia="Calibri" w:cs="Times New Roman"/>
          <w:szCs w:val="28"/>
          <w:lang w:val="en-US" w:eastAsia="ru-RU"/>
        </w:rPr>
        <w:t xml:space="preserve"> and </w:t>
      </w:r>
      <w:r w:rsidRPr="00264110">
        <w:rPr>
          <w:rFonts w:eastAsia="Calibri" w:cs="Times New Roman"/>
          <w:szCs w:val="28"/>
          <w:lang w:val="en-US" w:eastAsia="ru-RU"/>
        </w:rPr>
        <w:t>activity-specific strategies. They are quick to grasp new tasks and frequently succeed in mastering them. They tend to develop original methods to achieve their goals and are capable of setting new goals that open up broader perspectives. These children often generate creative and unexpected ideas, go beyond the standard requirements, and introduce innovative techniques or general principles that improve the</w:t>
      </w:r>
      <w:r w:rsidR="00264110">
        <w:rPr>
          <w:rFonts w:eastAsia="Calibri" w:cs="Times New Roman"/>
          <w:szCs w:val="28"/>
          <w:lang w:val="en-US" w:eastAsia="ru-RU"/>
        </w:rPr>
        <w:t>ir</w:t>
      </w:r>
      <w:r w:rsidRPr="00264110">
        <w:rPr>
          <w:rFonts w:eastAsia="Calibri" w:cs="Times New Roman"/>
          <w:szCs w:val="28"/>
          <w:lang w:val="en-US" w:eastAsia="ru-RU"/>
        </w:rPr>
        <w:t xml:space="preserve"> activity.</w:t>
      </w:r>
    </w:p>
    <w:p w14:paraId="49DF3F7F" w14:textId="34E0F1DA" w:rsidR="007E2428" w:rsidRPr="00C811A0" w:rsidRDefault="007E2428" w:rsidP="007E2428">
      <w:pPr>
        <w:widowControl w:val="0"/>
        <w:autoSpaceDE w:val="0"/>
        <w:autoSpaceDN w:val="0"/>
        <w:adjustRightInd w:val="0"/>
        <w:ind w:firstLine="454"/>
        <w:rPr>
          <w:rFonts w:eastAsia="Calibri" w:cs="Times New Roman"/>
          <w:szCs w:val="28"/>
          <w:lang w:val="en-US" w:eastAsia="ru-RU"/>
        </w:rPr>
      </w:pPr>
      <w:r w:rsidRPr="00C811A0">
        <w:rPr>
          <w:rFonts w:eastAsia="Calibri" w:cs="Times New Roman"/>
          <w:szCs w:val="28"/>
          <w:lang w:val="en-US" w:eastAsia="ru-RU"/>
        </w:rPr>
        <w:t xml:space="preserve">A gifted child </w:t>
      </w:r>
      <w:r w:rsidR="00C811A0" w:rsidRPr="00C811A0">
        <w:rPr>
          <w:rFonts w:eastAsia="Calibri" w:cs="Times New Roman"/>
          <w:szCs w:val="28"/>
          <w:lang w:val="en-US" w:eastAsia="ru-RU"/>
        </w:rPr>
        <w:t>usually</w:t>
      </w:r>
      <w:r w:rsidRPr="00C811A0">
        <w:rPr>
          <w:rFonts w:eastAsia="Calibri" w:cs="Times New Roman"/>
          <w:szCs w:val="28"/>
          <w:lang w:val="en-US" w:eastAsia="ru-RU"/>
        </w:rPr>
        <w:t xml:space="preserve"> demonstrates a strong preference for doing things in their own way. This individual style of work reflects their independence, creativity, and desire for </w:t>
      </w:r>
      <w:r w:rsidR="00C811A0" w:rsidRPr="00C811A0">
        <w:rPr>
          <w:rFonts w:eastAsia="Calibri" w:cs="Times New Roman"/>
          <w:szCs w:val="28"/>
          <w:lang w:val="en-US" w:eastAsia="ru-RU"/>
        </w:rPr>
        <w:t>independence</w:t>
      </w:r>
      <w:r w:rsidRPr="00C811A0">
        <w:rPr>
          <w:rFonts w:eastAsia="Calibri" w:cs="Times New Roman"/>
          <w:szCs w:val="28"/>
          <w:lang w:val="en-US" w:eastAsia="ru-RU"/>
        </w:rPr>
        <w:t xml:space="preserve"> in solving problems and completing tasks.</w:t>
      </w:r>
    </w:p>
    <w:p w14:paraId="05E6E641" w14:textId="6EDC2B76" w:rsidR="007E2428" w:rsidRPr="002A5C9E" w:rsidRDefault="007E2428" w:rsidP="007E2428">
      <w:pPr>
        <w:widowControl w:val="0"/>
        <w:autoSpaceDE w:val="0"/>
        <w:autoSpaceDN w:val="0"/>
        <w:adjustRightInd w:val="0"/>
        <w:ind w:firstLine="454"/>
        <w:rPr>
          <w:rFonts w:eastAsia="Calibri" w:cs="Times New Roman"/>
          <w:szCs w:val="28"/>
          <w:lang w:val="en-US" w:eastAsia="ru-RU"/>
        </w:rPr>
      </w:pPr>
      <w:r w:rsidRPr="002A5C9E">
        <w:rPr>
          <w:rFonts w:eastAsia="Calibri" w:cs="Times New Roman"/>
          <w:szCs w:val="28"/>
          <w:lang w:val="en-US" w:eastAsia="ru-RU"/>
        </w:rPr>
        <w:t xml:space="preserve">Gifted learners tend to structure their knowledge in highly organized and meaningful ways. They are able to perceive the subject matter through various associations and contexts. </w:t>
      </w:r>
      <w:r w:rsidR="0080763E" w:rsidRPr="002A5C9E">
        <w:rPr>
          <w:rFonts w:eastAsia="Calibri" w:cs="Times New Roman"/>
          <w:szCs w:val="28"/>
          <w:lang w:val="en-US" w:eastAsia="ru-RU"/>
        </w:rPr>
        <w:t>They often</w:t>
      </w:r>
      <w:r w:rsidRPr="002A5C9E">
        <w:rPr>
          <w:rFonts w:eastAsia="Calibri" w:cs="Times New Roman"/>
          <w:szCs w:val="28"/>
          <w:lang w:val="en-US" w:eastAsia="ru-RU"/>
        </w:rPr>
        <w:t xml:space="preserve"> show a deep understanding of specific topics, where knowledge is stored in a condensed form that can be quickly expanded or reorganized when needed to solve complex problems.</w:t>
      </w:r>
    </w:p>
    <w:p w14:paraId="7847475B" w14:textId="4ABA03F7" w:rsidR="007E2428" w:rsidRPr="002A5C9E" w:rsidRDefault="007E2428" w:rsidP="007E2428">
      <w:pPr>
        <w:widowControl w:val="0"/>
        <w:autoSpaceDE w:val="0"/>
        <w:autoSpaceDN w:val="0"/>
        <w:adjustRightInd w:val="0"/>
        <w:ind w:firstLine="454"/>
        <w:rPr>
          <w:rFonts w:eastAsia="Calibri" w:cs="Times New Roman"/>
          <w:szCs w:val="28"/>
          <w:lang w:val="en-US" w:eastAsia="ru-RU"/>
        </w:rPr>
      </w:pPr>
      <w:r w:rsidRPr="002A5C9E">
        <w:rPr>
          <w:rFonts w:eastAsia="Calibri" w:cs="Times New Roman"/>
          <w:szCs w:val="28"/>
          <w:lang w:val="en-US" w:eastAsia="ru-RU"/>
        </w:rPr>
        <w:t xml:space="preserve">Gifted children may show either fast and intuitive learning or, in some cases, slower initial learning followed by a deeper, more structural reorganization of knowledge. They are often capable of self-directed learning, showing independence in acquiring new information and skills. Their approach to learning is typically </w:t>
      </w:r>
      <w:r w:rsidR="00687E9A" w:rsidRPr="002A5C9E">
        <w:rPr>
          <w:rFonts w:eastAsia="Calibri" w:cs="Times New Roman"/>
          <w:szCs w:val="28"/>
          <w:lang w:val="en-US" w:eastAsia="ru-RU"/>
        </w:rPr>
        <w:t>defined</w:t>
      </w:r>
      <w:r w:rsidRPr="002A5C9E">
        <w:rPr>
          <w:rFonts w:eastAsia="Calibri" w:cs="Times New Roman"/>
          <w:szCs w:val="28"/>
          <w:lang w:val="en-US" w:eastAsia="ru-RU"/>
        </w:rPr>
        <w:t xml:space="preserve"> by </w:t>
      </w:r>
      <w:r w:rsidR="00687E9A" w:rsidRPr="002A5C9E">
        <w:rPr>
          <w:rFonts w:eastAsia="Calibri" w:cs="Times New Roman"/>
          <w:szCs w:val="28"/>
          <w:lang w:val="en-US" w:eastAsia="ru-RU"/>
        </w:rPr>
        <w:t>curiosity, intrinsic motivation</w:t>
      </w:r>
      <w:r w:rsidRPr="002A5C9E">
        <w:rPr>
          <w:rFonts w:eastAsia="Calibri" w:cs="Times New Roman"/>
          <w:szCs w:val="28"/>
          <w:lang w:val="en-US" w:eastAsia="ru-RU"/>
        </w:rPr>
        <w:t xml:space="preserve"> and a desire to explore topics in depth.</w:t>
      </w:r>
    </w:p>
    <w:p w14:paraId="07A714BB" w14:textId="3C947B12" w:rsidR="007E2428" w:rsidRPr="007E2428" w:rsidRDefault="007E2428" w:rsidP="007E2428">
      <w:pPr>
        <w:widowControl w:val="0"/>
        <w:autoSpaceDE w:val="0"/>
        <w:autoSpaceDN w:val="0"/>
        <w:adjustRightInd w:val="0"/>
        <w:ind w:firstLine="454"/>
        <w:rPr>
          <w:rFonts w:eastAsia="Calibri" w:cs="Times New Roman"/>
          <w:szCs w:val="28"/>
          <w:lang w:val="en-US" w:eastAsia="ru-RU"/>
        </w:rPr>
      </w:pPr>
      <w:r w:rsidRPr="002A5C9E">
        <w:rPr>
          <w:rFonts w:eastAsia="Calibri" w:cs="Times New Roman"/>
          <w:szCs w:val="28"/>
          <w:lang w:val="en-US" w:eastAsia="ru-RU"/>
        </w:rPr>
        <w:t xml:space="preserve">These features reflect the unique cognitive and behavioral </w:t>
      </w:r>
      <w:r w:rsidR="00687E9A" w:rsidRPr="002A5C9E">
        <w:rPr>
          <w:rFonts w:eastAsia="Calibri" w:cs="Times New Roman"/>
          <w:szCs w:val="28"/>
          <w:lang w:val="en-US" w:eastAsia="ru-RU"/>
        </w:rPr>
        <w:t>profiles</w:t>
      </w:r>
      <w:r w:rsidRPr="002A5C9E">
        <w:rPr>
          <w:rFonts w:eastAsia="Calibri" w:cs="Times New Roman"/>
          <w:szCs w:val="28"/>
          <w:lang w:val="en-US" w:eastAsia="ru-RU"/>
        </w:rPr>
        <w:t xml:space="preserve"> that help </w:t>
      </w:r>
      <w:r w:rsidR="00687E9A" w:rsidRPr="002A5C9E">
        <w:rPr>
          <w:rFonts w:eastAsia="Calibri" w:cs="Times New Roman"/>
          <w:szCs w:val="28"/>
          <w:lang w:val="en-US" w:eastAsia="ru-RU"/>
        </w:rPr>
        <w:t xml:space="preserve">to </w:t>
      </w:r>
      <w:r w:rsidRPr="002A5C9E">
        <w:rPr>
          <w:rFonts w:eastAsia="Calibri" w:cs="Times New Roman"/>
          <w:szCs w:val="28"/>
          <w:lang w:val="en-US" w:eastAsia="ru-RU"/>
        </w:rPr>
        <w:t>identify and support gifted students in the learning process.</w:t>
      </w:r>
    </w:p>
    <w:p w14:paraId="74983FDC" w14:textId="217B9AB5" w:rsidR="0070516B" w:rsidRPr="007531CE" w:rsidRDefault="001616D8" w:rsidP="007E2428">
      <w:pPr>
        <w:widowControl w:val="0"/>
        <w:autoSpaceDE w:val="0"/>
        <w:autoSpaceDN w:val="0"/>
        <w:adjustRightInd w:val="0"/>
        <w:ind w:firstLine="454"/>
        <w:rPr>
          <w:rFonts w:eastAsia="Calibri" w:cs="Times New Roman"/>
          <w:szCs w:val="28"/>
          <w:lang w:val="kk-KZ" w:eastAsia="ru-RU"/>
        </w:rPr>
      </w:pPr>
      <w:r>
        <w:rPr>
          <w:rFonts w:eastAsia="Calibri" w:cs="Times New Roman"/>
          <w:szCs w:val="28"/>
          <w:lang w:val="en-US" w:eastAsia="ru-RU"/>
        </w:rPr>
        <w:t>The behavio</w:t>
      </w:r>
      <w:r w:rsidR="0070516B" w:rsidRPr="007531CE">
        <w:rPr>
          <w:rFonts w:eastAsia="Calibri" w:cs="Times New Roman"/>
          <w:szCs w:val="28"/>
          <w:lang w:val="en-US" w:eastAsia="ru-RU"/>
        </w:rPr>
        <w:t>ral</w:t>
      </w:r>
      <w:r w:rsidR="0070516B" w:rsidRPr="007531CE">
        <w:rPr>
          <w:rFonts w:eastAsia="Calibri" w:cs="Times New Roman"/>
          <w:szCs w:val="28"/>
          <w:lang w:val="kk-KZ" w:eastAsia="ru-RU"/>
        </w:rPr>
        <w:t xml:space="preserve"> </w:t>
      </w:r>
      <w:r w:rsidR="0070516B" w:rsidRPr="007531CE">
        <w:rPr>
          <w:rFonts w:eastAsia="Calibri" w:cs="Times New Roman"/>
          <w:szCs w:val="28"/>
          <w:lang w:val="en-US" w:eastAsia="ru-RU"/>
        </w:rPr>
        <w:t>motivational aspect of a gifted child has the following features:</w:t>
      </w:r>
    </w:p>
    <w:p w14:paraId="0FD6BECE" w14:textId="77777777" w:rsidR="0070516B" w:rsidRPr="007531CE" w:rsidRDefault="0070516B" w:rsidP="0070516B">
      <w:pPr>
        <w:widowControl w:val="0"/>
        <w:autoSpaceDE w:val="0"/>
        <w:autoSpaceDN w:val="0"/>
        <w:adjustRightInd w:val="0"/>
        <w:ind w:firstLine="454"/>
        <w:rPr>
          <w:rFonts w:eastAsia="Calibri" w:cs="Times New Roman"/>
          <w:szCs w:val="28"/>
          <w:lang w:val="kk-KZ" w:eastAsia="ru-RU"/>
        </w:rPr>
      </w:pPr>
      <w:r w:rsidRPr="007531CE">
        <w:rPr>
          <w:rFonts w:eastAsia="Calibri" w:cs="Times New Roman"/>
          <w:szCs w:val="28"/>
          <w:lang w:val="kk-KZ" w:eastAsia="ru-RU"/>
        </w:rPr>
        <w:t xml:space="preserve">1) </w:t>
      </w:r>
      <w:r w:rsidRPr="007531CE">
        <w:rPr>
          <w:rFonts w:cs="Times New Roman"/>
          <w:szCs w:val="28"/>
          <w:lang w:val="kk-KZ"/>
        </w:rPr>
        <w:t xml:space="preserve">an </w:t>
      </w:r>
      <w:r w:rsidRPr="007531CE">
        <w:rPr>
          <w:rFonts w:eastAsia="Calibri" w:cs="Times New Roman"/>
          <w:szCs w:val="28"/>
          <w:lang w:val="kk-KZ" w:eastAsia="ru-RU"/>
        </w:rPr>
        <w:t>increased selective sensitivity to certain aspects of reality, accompanied by experiencing a sense of pleasure;</w:t>
      </w:r>
    </w:p>
    <w:p w14:paraId="3C629D42"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 xml:space="preserve">2) </w:t>
      </w:r>
      <w:r w:rsidRPr="007531CE">
        <w:rPr>
          <w:rFonts w:cs="Times New Roman"/>
          <w:szCs w:val="28"/>
          <w:lang w:val="kk-KZ"/>
        </w:rPr>
        <w:t xml:space="preserve">an </w:t>
      </w:r>
      <w:r w:rsidRPr="007531CE">
        <w:rPr>
          <w:rFonts w:eastAsia="Calibri" w:cs="Times New Roman"/>
          <w:szCs w:val="28"/>
          <w:lang w:val="en-US" w:eastAsia="ru-RU"/>
        </w:rPr>
        <w:t>increased cognitive need, manifested in curiosity;</w:t>
      </w:r>
    </w:p>
    <w:p w14:paraId="2E37BE33"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3) a strong interest in certain occupations or areas of activity, keenness on something;</w:t>
      </w:r>
    </w:p>
    <w:p w14:paraId="2B888079" w14:textId="4AFE6FD1"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4) preference for contradictory and vague information, rejection of standard, typical tasks and ready</w:t>
      </w:r>
      <w:r w:rsidR="0063684E">
        <w:rPr>
          <w:rFonts w:eastAsia="Calibri" w:cs="Times New Roman"/>
          <w:szCs w:val="28"/>
          <w:lang w:val="en-US" w:eastAsia="ru-RU"/>
        </w:rPr>
        <w:t xml:space="preserve"> – </w:t>
      </w:r>
      <w:r w:rsidRPr="007531CE">
        <w:rPr>
          <w:rFonts w:eastAsia="Calibri" w:cs="Times New Roman"/>
          <w:szCs w:val="28"/>
          <w:lang w:val="en-US" w:eastAsia="ru-RU"/>
        </w:rPr>
        <w:t>made answers;</w:t>
      </w:r>
    </w:p>
    <w:p w14:paraId="2EB5628C"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 xml:space="preserve">5) </w:t>
      </w:r>
      <w:r w:rsidRPr="007531CE">
        <w:rPr>
          <w:rFonts w:cs="Times New Roman"/>
          <w:szCs w:val="28"/>
          <w:lang w:val="en-US"/>
        </w:rPr>
        <w:t xml:space="preserve">the </w:t>
      </w:r>
      <w:r w:rsidRPr="007531CE">
        <w:rPr>
          <w:rFonts w:eastAsia="Calibri" w:cs="Times New Roman"/>
          <w:szCs w:val="28"/>
          <w:lang w:val="en-US" w:eastAsia="ru-RU"/>
        </w:rPr>
        <w:t>insistence on their own work results, tendency to set overwhelming goals, and quest for excellence.</w:t>
      </w:r>
    </w:p>
    <w:p w14:paraId="7F925E5C"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The availability of even one of the above features should become a signal for the teacher towards the child’s activities and a reason for organizing special work on developing these abilities.</w:t>
      </w:r>
    </w:p>
    <w:p w14:paraId="2D3AF6E5"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4A1E7240" w14:textId="77777777" w:rsidR="0070516B" w:rsidRPr="007531CE" w:rsidRDefault="0070516B" w:rsidP="0070516B">
      <w:pPr>
        <w:widowControl w:val="0"/>
        <w:autoSpaceDE w:val="0"/>
        <w:autoSpaceDN w:val="0"/>
        <w:adjustRightInd w:val="0"/>
        <w:ind w:firstLine="454"/>
        <w:rPr>
          <w:rFonts w:eastAsia="Calibri" w:cs="Times New Roman"/>
          <w:b/>
          <w:szCs w:val="28"/>
          <w:lang w:val="en-US" w:eastAsia="ru-RU"/>
        </w:rPr>
      </w:pPr>
      <w:r w:rsidRPr="007531CE">
        <w:rPr>
          <w:rFonts w:eastAsia="Times New Roman" w:cs="Times New Roman"/>
          <w:b/>
          <w:szCs w:val="28"/>
          <w:lang w:val="en-US" w:eastAsia="ru-RU"/>
        </w:rPr>
        <w:t>Questions to be discussed in a group (individually)</w:t>
      </w:r>
    </w:p>
    <w:p w14:paraId="0D11F0E6"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1. Think on what special educational needs talented and gifted students might have?</w:t>
      </w:r>
    </w:p>
    <w:p w14:paraId="04534D66" w14:textId="77777777" w:rsidR="0070516B" w:rsidRPr="007531CE" w:rsidRDefault="0070516B" w:rsidP="0070516B">
      <w:pPr>
        <w:widowControl w:val="0"/>
        <w:autoSpaceDE w:val="0"/>
        <w:autoSpaceDN w:val="0"/>
        <w:adjustRightInd w:val="0"/>
        <w:ind w:firstLine="454"/>
        <w:rPr>
          <w:rFonts w:eastAsia="Calibri" w:cs="Times New Roman"/>
          <w:szCs w:val="28"/>
          <w:lang w:eastAsia="ru-RU"/>
        </w:rPr>
      </w:pPr>
      <w:r w:rsidRPr="007531CE">
        <w:rPr>
          <w:rFonts w:eastAsia="Calibri" w:cs="Times New Roman"/>
          <w:szCs w:val="28"/>
          <w:lang w:eastAsia="ru-RU"/>
        </w:rPr>
        <w:t>2. </w:t>
      </w:r>
      <w:r w:rsidRPr="007531CE">
        <w:rPr>
          <w:rFonts w:eastAsia="Calibri" w:cs="Times New Roman"/>
          <w:szCs w:val="28"/>
          <w:lang w:val="en-US" w:eastAsia="ru-RU"/>
        </w:rPr>
        <w:t>C</w:t>
      </w:r>
      <w:r w:rsidRPr="007531CE">
        <w:rPr>
          <w:rFonts w:eastAsia="Calibri" w:cs="Times New Roman"/>
          <w:szCs w:val="28"/>
          <w:lang w:eastAsia="ru-RU"/>
        </w:rPr>
        <w:t>omplete the table</w:t>
      </w:r>
      <w:r w:rsidRPr="007531CE">
        <w:rPr>
          <w:rFonts w:eastAsia="Calibri" w:cs="Times New Roman"/>
          <w:szCs w:val="28"/>
          <w:lang w:val="en-US" w:eastAsia="ru-RU"/>
        </w:rPr>
        <w:t xml:space="preserve"> below</w:t>
      </w:r>
      <w:r w:rsidRPr="007531CE">
        <w:rPr>
          <w:rFonts w:eastAsia="Calibri" w:cs="Times New Roman"/>
          <w:szCs w:val="28"/>
          <w:lang w:eastAsia="ru-RU"/>
        </w:rPr>
        <w:t>.</w:t>
      </w:r>
    </w:p>
    <w:tbl>
      <w:tblPr>
        <w:tblStyle w:val="ac"/>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72"/>
        <w:gridCol w:w="4673"/>
      </w:tblGrid>
      <w:tr w:rsidR="0070516B" w:rsidRPr="00DA321A" w14:paraId="1A433DDB" w14:textId="77777777" w:rsidTr="00597895">
        <w:tc>
          <w:tcPr>
            <w:tcW w:w="4672" w:type="dxa"/>
            <w:vAlign w:val="center"/>
          </w:tcPr>
          <w:p w14:paraId="0ACCEB1E" w14:textId="77777777" w:rsidR="0070516B" w:rsidRPr="007531CE" w:rsidRDefault="0070516B" w:rsidP="0007762A">
            <w:pPr>
              <w:widowControl w:val="0"/>
              <w:autoSpaceDE w:val="0"/>
              <w:autoSpaceDN w:val="0"/>
              <w:adjustRightInd w:val="0"/>
              <w:jc w:val="center"/>
              <w:rPr>
                <w:rFonts w:eastAsia="Calibri" w:cs="Times New Roman"/>
                <w:szCs w:val="28"/>
                <w:lang w:val="en-US" w:eastAsia="ru-RU"/>
              </w:rPr>
            </w:pPr>
            <w:r w:rsidRPr="007531CE">
              <w:rPr>
                <w:rFonts w:eastAsia="Calibri" w:cs="Times New Roman"/>
                <w:szCs w:val="28"/>
                <w:lang w:val="en-US" w:eastAsia="ru-RU"/>
              </w:rPr>
              <w:t>Activities</w:t>
            </w:r>
          </w:p>
        </w:tc>
        <w:tc>
          <w:tcPr>
            <w:tcW w:w="4673" w:type="dxa"/>
            <w:vAlign w:val="center"/>
          </w:tcPr>
          <w:p w14:paraId="7264A60D" w14:textId="77777777" w:rsidR="0070516B" w:rsidRPr="007531CE" w:rsidRDefault="0070516B" w:rsidP="0007762A">
            <w:pPr>
              <w:widowControl w:val="0"/>
              <w:autoSpaceDE w:val="0"/>
              <w:autoSpaceDN w:val="0"/>
              <w:adjustRightInd w:val="0"/>
              <w:jc w:val="center"/>
              <w:rPr>
                <w:rFonts w:eastAsia="Calibri" w:cs="Times New Roman"/>
                <w:szCs w:val="28"/>
                <w:lang w:val="en-US" w:eastAsia="ru-RU"/>
              </w:rPr>
            </w:pPr>
            <w:r w:rsidRPr="007531CE">
              <w:rPr>
                <w:rFonts w:eastAsia="Calibri" w:cs="Times New Roman"/>
                <w:szCs w:val="28"/>
                <w:lang w:val="en-US" w:eastAsia="ru-RU"/>
              </w:rPr>
              <w:t xml:space="preserve">What way it caters for a special educational need of a talented/gifted learner </w:t>
            </w:r>
          </w:p>
        </w:tc>
      </w:tr>
      <w:tr w:rsidR="0070516B" w:rsidRPr="00DA321A" w14:paraId="58E1A3B2" w14:textId="77777777" w:rsidTr="00597895">
        <w:trPr>
          <w:trHeight w:val="427"/>
        </w:trPr>
        <w:tc>
          <w:tcPr>
            <w:tcW w:w="4672" w:type="dxa"/>
          </w:tcPr>
          <w:p w14:paraId="20A8BB39" w14:textId="77777777" w:rsidR="0070516B" w:rsidRPr="007531CE" w:rsidRDefault="0070516B" w:rsidP="0007762A">
            <w:pPr>
              <w:widowControl w:val="0"/>
              <w:autoSpaceDE w:val="0"/>
              <w:autoSpaceDN w:val="0"/>
              <w:adjustRightInd w:val="0"/>
              <w:rPr>
                <w:rFonts w:eastAsia="Calibri" w:cs="Times New Roman"/>
                <w:szCs w:val="28"/>
                <w:lang w:val="en-US" w:eastAsia="ru-RU"/>
              </w:rPr>
            </w:pPr>
          </w:p>
        </w:tc>
        <w:tc>
          <w:tcPr>
            <w:tcW w:w="4673" w:type="dxa"/>
          </w:tcPr>
          <w:p w14:paraId="04234A2F" w14:textId="77777777" w:rsidR="0070516B" w:rsidRPr="007531CE" w:rsidRDefault="0070516B" w:rsidP="0007762A">
            <w:pPr>
              <w:widowControl w:val="0"/>
              <w:autoSpaceDE w:val="0"/>
              <w:autoSpaceDN w:val="0"/>
              <w:adjustRightInd w:val="0"/>
              <w:rPr>
                <w:rFonts w:eastAsia="Calibri" w:cs="Times New Roman"/>
                <w:szCs w:val="28"/>
                <w:lang w:val="en-US" w:eastAsia="ru-RU"/>
              </w:rPr>
            </w:pPr>
          </w:p>
        </w:tc>
      </w:tr>
    </w:tbl>
    <w:p w14:paraId="6351CD76" w14:textId="77777777" w:rsidR="0070516B" w:rsidRPr="007531CE" w:rsidRDefault="0070516B" w:rsidP="0070516B">
      <w:pPr>
        <w:widowControl w:val="0"/>
        <w:autoSpaceDE w:val="0"/>
        <w:autoSpaceDN w:val="0"/>
        <w:adjustRightInd w:val="0"/>
        <w:jc w:val="center"/>
        <w:rPr>
          <w:rFonts w:cs="Times New Roman"/>
          <w:b/>
          <w:szCs w:val="28"/>
          <w:lang w:val="en-US"/>
        </w:rPr>
      </w:pPr>
    </w:p>
    <w:p w14:paraId="544413FD"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cs="Times New Roman"/>
          <w:b/>
          <w:szCs w:val="28"/>
          <w:lang w:val="en-US"/>
        </w:rPr>
        <w:t xml:space="preserve">Practical assignment </w:t>
      </w:r>
      <w:r w:rsidRPr="007531CE">
        <w:rPr>
          <w:rFonts w:eastAsia="Times New Roman" w:cs="Times New Roman"/>
          <w:b/>
          <w:szCs w:val="28"/>
          <w:lang w:val="en-US" w:eastAsia="ru-RU"/>
        </w:rPr>
        <w:t>1 (</w:t>
      </w:r>
      <w:r w:rsidRPr="007531CE">
        <w:rPr>
          <w:rFonts w:cs="Times New Roman"/>
          <w:b/>
          <w:szCs w:val="28"/>
          <w:lang w:val="en-US"/>
        </w:rPr>
        <w:t>independent work</w:t>
      </w:r>
      <w:r w:rsidRPr="007531CE">
        <w:rPr>
          <w:rFonts w:eastAsia="Times New Roman" w:cs="Times New Roman"/>
          <w:b/>
          <w:szCs w:val="28"/>
          <w:lang w:val="en-US" w:eastAsia="ru-RU"/>
        </w:rPr>
        <w:t>)</w:t>
      </w:r>
    </w:p>
    <w:p w14:paraId="52BFAEDF"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1. Think about disabilities and health impairments that can result in such impairments as hearing loss, trouble seeing, epilepsy, mental retardation, etc.</w:t>
      </w:r>
    </w:p>
    <w:p w14:paraId="1EA47250"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2. Choose an impairment that you are familiar with. Perhaps someone in your family, friends and neighbors has it, or you may be teaching a child with this disorder.</w:t>
      </w:r>
    </w:p>
    <w:p w14:paraId="25C21D9D"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3. Write down the impairment you have noted associated with this disorder, i.e. things that the person may not be able to do because of this impairment.</w:t>
      </w:r>
    </w:p>
    <w:p w14:paraId="22F6CC81"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4. Then list some ideas that parents, teachers, and other community members could do to reduce the limiting effect of this impairment.</w:t>
      </w:r>
    </w:p>
    <w:p w14:paraId="71103ABD" w14:textId="77777777" w:rsidR="0070516B" w:rsidRPr="007531CE" w:rsidRDefault="0070516B" w:rsidP="0070516B">
      <w:pPr>
        <w:widowControl w:val="0"/>
        <w:autoSpaceDE w:val="0"/>
        <w:autoSpaceDN w:val="0"/>
        <w:adjustRightInd w:val="0"/>
        <w:ind w:firstLine="454"/>
        <w:rPr>
          <w:rFonts w:eastAsia="Calibri" w:cs="Times New Roman"/>
          <w:szCs w:val="28"/>
          <w:lang w:val="en-US" w:eastAsia="ru-RU"/>
        </w:rPr>
      </w:pPr>
      <w:r w:rsidRPr="007531CE">
        <w:rPr>
          <w:rFonts w:eastAsia="Calibri" w:cs="Times New Roman"/>
          <w:szCs w:val="28"/>
          <w:lang w:val="en-US" w:eastAsia="ru-RU"/>
        </w:rPr>
        <w:t>5. Do it for two different impairments.</w:t>
      </w:r>
    </w:p>
    <w:p w14:paraId="16AA689D" w14:textId="77777777" w:rsidR="0070516B" w:rsidRPr="007531CE" w:rsidRDefault="0070516B" w:rsidP="0070516B">
      <w:pPr>
        <w:widowControl w:val="0"/>
        <w:autoSpaceDE w:val="0"/>
        <w:autoSpaceDN w:val="0"/>
        <w:adjustRightInd w:val="0"/>
        <w:ind w:firstLine="454"/>
        <w:rPr>
          <w:rFonts w:eastAsia="Calibri" w:cs="Times New Roman"/>
          <w:szCs w:val="28"/>
          <w:lang w:eastAsia="ru-RU"/>
        </w:rPr>
      </w:pPr>
      <w:r w:rsidRPr="007531CE">
        <w:rPr>
          <w:rFonts w:eastAsia="Calibri" w:cs="Times New Roman"/>
          <w:szCs w:val="28"/>
          <w:lang w:eastAsia="ru-RU"/>
        </w:rPr>
        <w:t xml:space="preserve">6. </w:t>
      </w:r>
      <w:r w:rsidRPr="007531CE">
        <w:rPr>
          <w:rFonts w:eastAsia="Calibri" w:cs="Times New Roman"/>
          <w:szCs w:val="28"/>
          <w:lang w:val="en-US" w:eastAsia="ru-RU"/>
        </w:rPr>
        <w:t>C</w:t>
      </w:r>
      <w:r w:rsidRPr="007531CE">
        <w:rPr>
          <w:rFonts w:eastAsia="Calibri" w:cs="Times New Roman"/>
          <w:szCs w:val="28"/>
          <w:lang w:eastAsia="ru-RU"/>
        </w:rPr>
        <w:t>omplete the table</w:t>
      </w:r>
      <w:r w:rsidRPr="007531CE">
        <w:rPr>
          <w:rFonts w:eastAsia="Calibri" w:cs="Times New Roman"/>
          <w:szCs w:val="28"/>
          <w:lang w:val="en-US" w:eastAsia="ru-RU"/>
        </w:rPr>
        <w:t xml:space="preserve"> below</w:t>
      </w:r>
      <w:r w:rsidRPr="007531CE">
        <w:rPr>
          <w:rFonts w:eastAsia="Calibri" w:cs="Times New Roman"/>
          <w:szCs w:val="28"/>
          <w:lang w:eastAsia="ru-RU"/>
        </w:rPr>
        <w:t>.</w:t>
      </w:r>
    </w:p>
    <w:p w14:paraId="227BFD91" w14:textId="77777777" w:rsidR="0070516B" w:rsidRPr="007531CE" w:rsidRDefault="0070516B" w:rsidP="0070516B">
      <w:pPr>
        <w:widowControl w:val="0"/>
        <w:autoSpaceDE w:val="0"/>
        <w:autoSpaceDN w:val="0"/>
        <w:adjustRightInd w:val="0"/>
        <w:ind w:firstLine="454"/>
        <w:rPr>
          <w:rFonts w:eastAsia="Calibri" w:cs="Times New Roman"/>
          <w:szCs w:val="28"/>
          <w:lang w:eastAsia="ru-RU"/>
        </w:rPr>
      </w:pPr>
    </w:p>
    <w:tbl>
      <w:tblPr>
        <w:tblStyle w:val="ac"/>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928"/>
        <w:gridCol w:w="2410"/>
        <w:gridCol w:w="2007"/>
      </w:tblGrid>
      <w:tr w:rsidR="0070516B" w:rsidRPr="007531CE" w14:paraId="50FD8A71" w14:textId="77777777" w:rsidTr="00597895">
        <w:trPr>
          <w:trHeight w:val="481"/>
        </w:trPr>
        <w:tc>
          <w:tcPr>
            <w:tcW w:w="4928" w:type="dxa"/>
            <w:vAlign w:val="center"/>
          </w:tcPr>
          <w:p w14:paraId="09BB75CD" w14:textId="77777777" w:rsidR="0070516B" w:rsidRPr="007531CE" w:rsidRDefault="0070516B" w:rsidP="0007762A">
            <w:pPr>
              <w:widowControl w:val="0"/>
              <w:autoSpaceDE w:val="0"/>
              <w:autoSpaceDN w:val="0"/>
              <w:adjustRightInd w:val="0"/>
              <w:ind w:firstLine="0"/>
              <w:rPr>
                <w:rFonts w:eastAsia="Calibri" w:cs="Times New Roman"/>
                <w:szCs w:val="28"/>
                <w:lang w:eastAsia="ru-RU"/>
              </w:rPr>
            </w:pPr>
            <w:r w:rsidRPr="007531CE">
              <w:rPr>
                <w:rFonts w:eastAsia="Calibri" w:cs="Times New Roman"/>
                <w:szCs w:val="28"/>
                <w:lang w:val="en-US" w:eastAsia="ru-RU"/>
              </w:rPr>
              <w:t>Impairment</w:t>
            </w:r>
          </w:p>
        </w:tc>
        <w:tc>
          <w:tcPr>
            <w:tcW w:w="2410" w:type="dxa"/>
          </w:tcPr>
          <w:p w14:paraId="77A2EFF1" w14:textId="77777777" w:rsidR="0070516B" w:rsidRPr="007531CE" w:rsidRDefault="0070516B" w:rsidP="0007762A">
            <w:pPr>
              <w:widowControl w:val="0"/>
              <w:autoSpaceDE w:val="0"/>
              <w:autoSpaceDN w:val="0"/>
              <w:adjustRightInd w:val="0"/>
              <w:rPr>
                <w:rFonts w:eastAsia="Calibri" w:cs="Times New Roman"/>
                <w:szCs w:val="28"/>
                <w:lang w:eastAsia="ru-RU"/>
              </w:rPr>
            </w:pPr>
          </w:p>
        </w:tc>
        <w:tc>
          <w:tcPr>
            <w:tcW w:w="2007" w:type="dxa"/>
          </w:tcPr>
          <w:p w14:paraId="40DBF2C7" w14:textId="77777777" w:rsidR="0070516B" w:rsidRPr="007531CE" w:rsidRDefault="0070516B" w:rsidP="0007762A">
            <w:pPr>
              <w:widowControl w:val="0"/>
              <w:autoSpaceDE w:val="0"/>
              <w:autoSpaceDN w:val="0"/>
              <w:adjustRightInd w:val="0"/>
              <w:rPr>
                <w:rFonts w:eastAsia="Calibri" w:cs="Times New Roman"/>
                <w:szCs w:val="28"/>
                <w:lang w:eastAsia="ru-RU"/>
              </w:rPr>
            </w:pPr>
          </w:p>
        </w:tc>
      </w:tr>
      <w:tr w:rsidR="0070516B" w:rsidRPr="007531CE" w14:paraId="420050E4" w14:textId="77777777" w:rsidTr="00597895">
        <w:trPr>
          <w:trHeight w:val="274"/>
        </w:trPr>
        <w:tc>
          <w:tcPr>
            <w:tcW w:w="4928" w:type="dxa"/>
            <w:vAlign w:val="center"/>
          </w:tcPr>
          <w:p w14:paraId="29B4FC33" w14:textId="77777777" w:rsidR="0070516B" w:rsidRPr="007531CE" w:rsidRDefault="0070516B" w:rsidP="0007762A">
            <w:pPr>
              <w:widowControl w:val="0"/>
              <w:autoSpaceDE w:val="0"/>
              <w:autoSpaceDN w:val="0"/>
              <w:adjustRightInd w:val="0"/>
              <w:ind w:firstLine="0"/>
              <w:rPr>
                <w:rFonts w:eastAsia="Calibri" w:cs="Times New Roman"/>
                <w:szCs w:val="28"/>
                <w:lang w:val="en-US" w:eastAsia="ru-RU"/>
              </w:rPr>
            </w:pPr>
            <w:r w:rsidRPr="007531CE">
              <w:rPr>
                <w:rFonts w:eastAsia="Calibri" w:cs="Times New Roman"/>
                <w:szCs w:val="28"/>
                <w:lang w:val="en-US" w:eastAsia="ru-RU"/>
              </w:rPr>
              <w:t>Disability</w:t>
            </w:r>
          </w:p>
        </w:tc>
        <w:tc>
          <w:tcPr>
            <w:tcW w:w="2410" w:type="dxa"/>
          </w:tcPr>
          <w:p w14:paraId="1F3C00A1" w14:textId="77777777" w:rsidR="0070516B" w:rsidRPr="007531CE" w:rsidRDefault="0070516B" w:rsidP="0007762A">
            <w:pPr>
              <w:widowControl w:val="0"/>
              <w:autoSpaceDE w:val="0"/>
              <w:autoSpaceDN w:val="0"/>
              <w:adjustRightInd w:val="0"/>
              <w:rPr>
                <w:rFonts w:eastAsia="Calibri" w:cs="Times New Roman"/>
                <w:szCs w:val="28"/>
                <w:lang w:eastAsia="ru-RU"/>
              </w:rPr>
            </w:pPr>
          </w:p>
        </w:tc>
        <w:tc>
          <w:tcPr>
            <w:tcW w:w="2007" w:type="dxa"/>
          </w:tcPr>
          <w:p w14:paraId="5BF0DAA2" w14:textId="77777777" w:rsidR="0070516B" w:rsidRPr="007531CE" w:rsidRDefault="0070516B" w:rsidP="0007762A">
            <w:pPr>
              <w:widowControl w:val="0"/>
              <w:autoSpaceDE w:val="0"/>
              <w:autoSpaceDN w:val="0"/>
              <w:adjustRightInd w:val="0"/>
              <w:rPr>
                <w:rFonts w:eastAsia="Calibri" w:cs="Times New Roman"/>
                <w:szCs w:val="28"/>
                <w:lang w:eastAsia="ru-RU"/>
              </w:rPr>
            </w:pPr>
          </w:p>
        </w:tc>
      </w:tr>
      <w:tr w:rsidR="0070516B" w:rsidRPr="00DA321A" w14:paraId="4B68D758" w14:textId="77777777" w:rsidTr="00597895">
        <w:trPr>
          <w:trHeight w:val="363"/>
        </w:trPr>
        <w:tc>
          <w:tcPr>
            <w:tcW w:w="4928" w:type="dxa"/>
            <w:vAlign w:val="center"/>
          </w:tcPr>
          <w:p w14:paraId="212C2514" w14:textId="77777777" w:rsidR="0070516B" w:rsidRPr="007531CE" w:rsidRDefault="0070516B" w:rsidP="0007762A">
            <w:pPr>
              <w:widowControl w:val="0"/>
              <w:autoSpaceDE w:val="0"/>
              <w:autoSpaceDN w:val="0"/>
              <w:adjustRightInd w:val="0"/>
              <w:ind w:firstLine="0"/>
              <w:rPr>
                <w:rFonts w:eastAsia="Calibri" w:cs="Times New Roman"/>
                <w:szCs w:val="28"/>
                <w:lang w:val="en-US" w:eastAsia="ru-RU"/>
              </w:rPr>
            </w:pPr>
            <w:r w:rsidRPr="007531CE">
              <w:rPr>
                <w:rFonts w:eastAsia="Calibri" w:cs="Times New Roman"/>
                <w:szCs w:val="28"/>
                <w:lang w:val="en-US" w:eastAsia="ru-RU"/>
              </w:rPr>
              <w:t>What way the disability can be reduced</w:t>
            </w:r>
          </w:p>
        </w:tc>
        <w:tc>
          <w:tcPr>
            <w:tcW w:w="2410" w:type="dxa"/>
          </w:tcPr>
          <w:p w14:paraId="35973979" w14:textId="77777777" w:rsidR="0070516B" w:rsidRPr="007531CE" w:rsidRDefault="0070516B" w:rsidP="0007762A">
            <w:pPr>
              <w:widowControl w:val="0"/>
              <w:autoSpaceDE w:val="0"/>
              <w:autoSpaceDN w:val="0"/>
              <w:adjustRightInd w:val="0"/>
              <w:rPr>
                <w:rFonts w:eastAsia="Calibri" w:cs="Times New Roman"/>
                <w:b/>
                <w:bCs/>
                <w:szCs w:val="28"/>
                <w:lang w:val="en-US" w:eastAsia="ru-RU"/>
              </w:rPr>
            </w:pPr>
          </w:p>
        </w:tc>
        <w:tc>
          <w:tcPr>
            <w:tcW w:w="2007" w:type="dxa"/>
          </w:tcPr>
          <w:p w14:paraId="05849C32" w14:textId="77777777" w:rsidR="0070516B" w:rsidRPr="007531CE" w:rsidRDefault="0070516B" w:rsidP="0007762A">
            <w:pPr>
              <w:widowControl w:val="0"/>
              <w:autoSpaceDE w:val="0"/>
              <w:autoSpaceDN w:val="0"/>
              <w:adjustRightInd w:val="0"/>
              <w:rPr>
                <w:rFonts w:eastAsia="Calibri" w:cs="Times New Roman"/>
                <w:b/>
                <w:bCs/>
                <w:szCs w:val="28"/>
                <w:lang w:val="en-US" w:eastAsia="ru-RU"/>
              </w:rPr>
            </w:pPr>
          </w:p>
        </w:tc>
      </w:tr>
    </w:tbl>
    <w:p w14:paraId="101A391E" w14:textId="77777777" w:rsidR="0070516B" w:rsidRPr="007531CE" w:rsidRDefault="0070516B" w:rsidP="0070516B">
      <w:pPr>
        <w:widowControl w:val="0"/>
        <w:autoSpaceDE w:val="0"/>
        <w:autoSpaceDN w:val="0"/>
        <w:adjustRightInd w:val="0"/>
        <w:rPr>
          <w:rFonts w:eastAsia="Calibri" w:cs="Times New Roman"/>
          <w:szCs w:val="28"/>
          <w:lang w:val="en-US" w:eastAsia="ru-RU"/>
        </w:rPr>
      </w:pPr>
    </w:p>
    <w:p w14:paraId="4D206460" w14:textId="1383B48D" w:rsidR="007907A8" w:rsidRPr="007907A8" w:rsidRDefault="007907A8" w:rsidP="007907A8">
      <w:pPr>
        <w:widowControl w:val="0"/>
        <w:autoSpaceDE w:val="0"/>
        <w:autoSpaceDN w:val="0"/>
        <w:adjustRightInd w:val="0"/>
        <w:ind w:firstLine="454"/>
        <w:rPr>
          <w:rFonts w:eastAsia="Calibri" w:cs="Times New Roman"/>
          <w:szCs w:val="28"/>
          <w:lang w:eastAsia="ru-RU"/>
          <w14:ligatures w14:val="standardContextual"/>
        </w:rPr>
      </w:pPr>
      <w:r w:rsidRPr="007907A8">
        <w:rPr>
          <w:rFonts w:eastAsia="Calibri" w:cs="Times New Roman"/>
          <w:szCs w:val="28"/>
          <w:lang w:eastAsia="ru-RU"/>
          <w14:ligatures w14:val="standardContextual"/>
        </w:rPr>
        <w:t xml:space="preserve">Перед выполнением данного задания руководителем вместе с остальными слушателями </w:t>
      </w:r>
      <w:r w:rsidR="009305DD">
        <w:rPr>
          <w:rFonts w:eastAsia="Times New Roman" w:cs="Times New Roman"/>
          <w:szCs w:val="28"/>
          <w:lang w:eastAsia="ru-RU"/>
        </w:rPr>
        <w:t>курса</w:t>
      </w:r>
      <w:r w:rsidR="009305DD" w:rsidRPr="007907A8">
        <w:rPr>
          <w:rFonts w:eastAsia="Calibri" w:cs="Times New Roman"/>
          <w:szCs w:val="28"/>
          <w:lang w:eastAsia="ru-RU"/>
          <w14:ligatures w14:val="standardContextual"/>
        </w:rPr>
        <w:t xml:space="preserve"> </w:t>
      </w:r>
      <w:r w:rsidRPr="007907A8">
        <w:rPr>
          <w:rFonts w:eastAsia="Calibri" w:cs="Times New Roman"/>
          <w:szCs w:val="28"/>
          <w:lang w:eastAsia="ru-RU"/>
          <w14:ligatures w14:val="standardContextual"/>
        </w:rPr>
        <w:t>было проведено обсуждение вопросов темы 1</w:t>
      </w:r>
      <w:r w:rsidR="0063684E">
        <w:rPr>
          <w:rFonts w:eastAsia="Calibri" w:cs="Times New Roman"/>
          <w:szCs w:val="28"/>
          <w:lang w:eastAsia="ru-RU"/>
          <w14:ligatures w14:val="standardContextual"/>
        </w:rPr>
        <w:t xml:space="preserve"> – </w:t>
      </w:r>
      <w:r w:rsidRPr="007907A8">
        <w:rPr>
          <w:rFonts w:eastAsia="Calibri" w:cs="Times New Roman"/>
          <w:szCs w:val="28"/>
          <w:lang w:eastAsia="ru-RU"/>
          <w14:ligatures w14:val="standardContextual"/>
        </w:rPr>
        <w:t xml:space="preserve">3 второй недели. Необходимо было понять, насколько хорошо </w:t>
      </w:r>
      <w:r w:rsidR="009305DD">
        <w:rPr>
          <w:rFonts w:eastAsia="Calibri" w:cs="Times New Roman"/>
          <w:szCs w:val="28"/>
          <w:lang w:eastAsia="ru-RU"/>
          <w14:ligatures w14:val="standardContextual"/>
        </w:rPr>
        <w:t>учителя</w:t>
      </w:r>
      <w:r w:rsidRPr="007907A8">
        <w:rPr>
          <w:rFonts w:eastAsia="Calibri" w:cs="Times New Roman"/>
          <w:szCs w:val="28"/>
          <w:lang w:eastAsia="ru-RU"/>
          <w14:ligatures w14:val="standardContextual"/>
        </w:rPr>
        <w:t xml:space="preserve"> понимают, какие особые образовательные потребности могут возникнуть у обучающихся с ООП и каким образом учитель английского языка сможет облегчить обучающемуся усвоение материала с учетом особенностей его восприятия.</w:t>
      </w:r>
    </w:p>
    <w:p w14:paraId="6EB78553" w14:textId="7A3A0969" w:rsidR="007907A8" w:rsidRPr="007907A8" w:rsidRDefault="00D25820" w:rsidP="007907A8">
      <w:pPr>
        <w:widowControl w:val="0"/>
        <w:autoSpaceDE w:val="0"/>
        <w:autoSpaceDN w:val="0"/>
        <w:adjustRightInd w:val="0"/>
        <w:ind w:firstLine="454"/>
        <w:rPr>
          <w:rFonts w:eastAsia="Calibri" w:cs="Times New Roman"/>
          <w:szCs w:val="28"/>
          <w:lang w:eastAsia="ru-RU"/>
          <w14:ligatures w14:val="standardContextual"/>
        </w:rPr>
      </w:pPr>
      <w:r>
        <w:rPr>
          <w:rFonts w:eastAsia="Times New Roman" w:cs="Times New Roman"/>
          <w:szCs w:val="28"/>
          <w:lang w:eastAsia="ru-RU"/>
        </w:rPr>
        <w:t>Слушателям курса</w:t>
      </w:r>
      <w:r w:rsidRPr="007907A8">
        <w:rPr>
          <w:rFonts w:eastAsia="Calibri" w:cs="Times New Roman"/>
          <w:szCs w:val="28"/>
          <w:lang w:eastAsia="ru-RU"/>
          <w14:ligatures w14:val="standardContextual"/>
        </w:rPr>
        <w:t xml:space="preserve"> </w:t>
      </w:r>
      <w:r w:rsidR="007907A8" w:rsidRPr="007907A8">
        <w:rPr>
          <w:rFonts w:eastAsia="Calibri" w:cs="Times New Roman"/>
          <w:szCs w:val="28"/>
          <w:lang w:eastAsia="ru-RU"/>
          <w14:ligatures w14:val="standardContextual"/>
        </w:rPr>
        <w:t>было предложено озвучивать психолого</w:t>
      </w:r>
      <w:r w:rsidR="0063684E">
        <w:rPr>
          <w:rFonts w:eastAsia="Calibri" w:cs="Times New Roman"/>
          <w:szCs w:val="28"/>
          <w:lang w:eastAsia="ru-RU"/>
          <w14:ligatures w14:val="standardContextual"/>
        </w:rPr>
        <w:t xml:space="preserve"> – </w:t>
      </w:r>
      <w:r w:rsidR="007907A8" w:rsidRPr="007907A8">
        <w:rPr>
          <w:rFonts w:eastAsia="Calibri" w:cs="Times New Roman"/>
          <w:szCs w:val="28"/>
          <w:lang w:eastAsia="ru-RU"/>
          <w14:ligatures w14:val="standardContextual"/>
        </w:rPr>
        <w:t xml:space="preserve">педагогические особенности всех детей, которые были рассмотрены в темах 1 и 3, </w:t>
      </w:r>
      <w:r w:rsidR="00533A97">
        <w:rPr>
          <w:rFonts w:eastAsia="Calibri" w:cs="Times New Roman"/>
          <w:szCs w:val="28"/>
          <w:lang w:eastAsia="ru-RU"/>
          <w14:ligatures w14:val="standardContextual"/>
        </w:rPr>
        <w:t>они</w:t>
      </w:r>
      <w:r w:rsidR="007907A8" w:rsidRPr="007907A8">
        <w:rPr>
          <w:rFonts w:eastAsia="Calibri" w:cs="Times New Roman"/>
          <w:szCs w:val="28"/>
          <w:lang w:eastAsia="ru-RU"/>
          <w14:ligatures w14:val="standardContextual"/>
        </w:rPr>
        <w:t xml:space="preserve"> должны были размышлять, каким образом данная особенность препятствует успешному развитию навыков и умения детей в говорении, чтении, письме и аудировании. Данное задание направлено на то, чтобы учителя английского языка, прошедшие курсы, в дальнейшем могли сами определять и выявлять особые образовательные потребности обучающихся, адаптировать задания с учетом этих потребностей и их </w:t>
      </w:r>
      <w:r w:rsidR="00F27214">
        <w:rPr>
          <w:rFonts w:eastAsia="Calibri" w:cs="Times New Roman"/>
          <w:szCs w:val="28"/>
          <w:lang w:eastAsia="ru-RU"/>
          <w14:ligatures w14:val="standardContextual"/>
        </w:rPr>
        <w:t>психолого-педагогических</w:t>
      </w:r>
      <w:r w:rsidR="007907A8" w:rsidRPr="007907A8">
        <w:rPr>
          <w:rFonts w:eastAsia="Calibri" w:cs="Times New Roman"/>
          <w:szCs w:val="28"/>
          <w:lang w:eastAsia="ru-RU"/>
          <w14:ligatures w14:val="standardContextual"/>
        </w:rPr>
        <w:t xml:space="preserve"> особенностей.</w:t>
      </w:r>
    </w:p>
    <w:p w14:paraId="1182A1D0" w14:textId="31D7381A" w:rsidR="007907A8" w:rsidRPr="007907A8" w:rsidRDefault="007907A8" w:rsidP="007907A8">
      <w:pPr>
        <w:widowControl w:val="0"/>
        <w:autoSpaceDE w:val="0"/>
        <w:autoSpaceDN w:val="0"/>
        <w:adjustRightInd w:val="0"/>
        <w:ind w:firstLine="454"/>
        <w:rPr>
          <w:rFonts w:eastAsia="Calibri" w:cs="Times New Roman"/>
          <w:szCs w:val="28"/>
          <w:lang w:eastAsia="ru-RU"/>
          <w14:ligatures w14:val="standardContextual"/>
        </w:rPr>
      </w:pPr>
      <w:r w:rsidRPr="007907A8">
        <w:rPr>
          <w:rFonts w:eastAsia="Calibri" w:cs="Times New Roman"/>
          <w:szCs w:val="28"/>
          <w:lang w:eastAsia="ru-RU"/>
          <w14:ligatures w14:val="standardContextual"/>
        </w:rPr>
        <w:t xml:space="preserve">Однако было выявлено, что многие </w:t>
      </w:r>
      <w:r w:rsidR="00533A97">
        <w:rPr>
          <w:rFonts w:eastAsia="Times New Roman" w:cs="Times New Roman"/>
          <w:szCs w:val="28"/>
          <w:lang w:eastAsia="ru-RU"/>
        </w:rPr>
        <w:t>слушатели курса</w:t>
      </w:r>
      <w:r w:rsidR="00533A97" w:rsidRPr="007907A8">
        <w:rPr>
          <w:rFonts w:eastAsia="Calibri" w:cs="Times New Roman"/>
          <w:szCs w:val="28"/>
          <w:lang w:eastAsia="ru-RU"/>
          <w14:ligatures w14:val="standardContextual"/>
        </w:rPr>
        <w:t xml:space="preserve"> </w:t>
      </w:r>
      <w:r w:rsidRPr="007907A8">
        <w:rPr>
          <w:rFonts w:eastAsia="Calibri" w:cs="Times New Roman"/>
          <w:szCs w:val="28"/>
          <w:lang w:eastAsia="ru-RU"/>
          <w14:ligatures w14:val="standardContextual"/>
        </w:rPr>
        <w:t>не смогли справиться с подготовкой к данному заданию, поскольку не понимали психолого</w:t>
      </w:r>
      <w:r w:rsidR="0063684E">
        <w:rPr>
          <w:rFonts w:eastAsia="Calibri" w:cs="Times New Roman"/>
          <w:szCs w:val="28"/>
          <w:lang w:eastAsia="ru-RU"/>
          <w14:ligatures w14:val="standardContextual"/>
        </w:rPr>
        <w:t xml:space="preserve"> – </w:t>
      </w:r>
      <w:r w:rsidRPr="007907A8">
        <w:rPr>
          <w:rFonts w:eastAsia="Calibri" w:cs="Times New Roman"/>
          <w:szCs w:val="28"/>
          <w:lang w:eastAsia="ru-RU"/>
          <w14:ligatures w14:val="standardContextual"/>
        </w:rPr>
        <w:t>педагогические особенности детей с ООП, не понимали, каким образом можно компенсировать недостающие навыки у обучающихся с ООП, почему репатрианты и дети мигрантов, талантливые и одаренные также являются детьми с особыми образовательными потребностями. Они были уверены, что к обучающимся с ООП относятся только дети с ограниченными возможностями здоровья, и приводили доводы в пользу данного убеждения.</w:t>
      </w:r>
    </w:p>
    <w:p w14:paraId="5B866853" w14:textId="77777777" w:rsidR="007907A8" w:rsidRPr="007907A8" w:rsidRDefault="007907A8" w:rsidP="007907A8">
      <w:pPr>
        <w:widowControl w:val="0"/>
        <w:autoSpaceDE w:val="0"/>
        <w:autoSpaceDN w:val="0"/>
        <w:adjustRightInd w:val="0"/>
        <w:ind w:firstLine="454"/>
        <w:rPr>
          <w:rFonts w:eastAsia="Calibri" w:cs="Times New Roman"/>
          <w:szCs w:val="28"/>
          <w:lang w:eastAsia="ru-RU"/>
          <w14:ligatures w14:val="standardContextual"/>
        </w:rPr>
      </w:pPr>
      <w:r w:rsidRPr="007907A8">
        <w:rPr>
          <w:rFonts w:eastAsia="Calibri" w:cs="Times New Roman"/>
          <w:szCs w:val="28"/>
          <w:lang w:eastAsia="ru-RU"/>
          <w14:ligatures w14:val="standardContextual"/>
        </w:rPr>
        <w:t>В конце практического занятия у руководителя остались сомнения в том, насколько хорошо учителя понимают особые образовательные потребности и почему практически каждый обучающийся может быть ребенком с ООП. Основной довод курсантов был тот, что правила, регулирующие оплату учителей за работу с детьми с ООП касается только обучающихся с ограниченными возможностями здоровья.</w:t>
      </w:r>
    </w:p>
    <w:p w14:paraId="4E5D2818" w14:textId="77777777" w:rsidR="007907A8" w:rsidRPr="007907A8" w:rsidRDefault="007907A8" w:rsidP="007907A8">
      <w:pPr>
        <w:widowControl w:val="0"/>
        <w:autoSpaceDE w:val="0"/>
        <w:autoSpaceDN w:val="0"/>
        <w:adjustRightInd w:val="0"/>
        <w:ind w:firstLine="454"/>
        <w:rPr>
          <w:rFonts w:eastAsia="Calibri" w:cs="Times New Roman"/>
          <w:szCs w:val="28"/>
          <w:lang w:eastAsia="ru-RU"/>
          <w14:ligatures w14:val="standardContextual"/>
        </w:rPr>
      </w:pPr>
      <w:r w:rsidRPr="007907A8">
        <w:rPr>
          <w:rFonts w:eastAsia="Calibri" w:cs="Times New Roman"/>
          <w:szCs w:val="28"/>
          <w:lang w:eastAsia="ru-RU"/>
          <w14:ligatures w14:val="standardContextual"/>
        </w:rPr>
        <w:t>При этом с выполнением практического занятия справились абсолютно все, хотя многие признались, что никогда не сталкивались с ребенком с ОВЗ на собственной практике.</w:t>
      </w:r>
    </w:p>
    <w:p w14:paraId="66D808CB" w14:textId="77777777" w:rsidR="007907A8" w:rsidRPr="007907A8" w:rsidRDefault="007907A8" w:rsidP="007907A8">
      <w:pPr>
        <w:widowControl w:val="0"/>
        <w:autoSpaceDE w:val="0"/>
        <w:autoSpaceDN w:val="0"/>
        <w:adjustRightInd w:val="0"/>
        <w:ind w:firstLine="454"/>
        <w:jc w:val="center"/>
        <w:rPr>
          <w:rFonts w:eastAsia="Calibri" w:cs="Times New Roman"/>
          <w:b/>
          <w:szCs w:val="28"/>
          <w:lang w:eastAsia="ru-RU"/>
          <w14:ligatures w14:val="standardContextual"/>
        </w:rPr>
      </w:pPr>
    </w:p>
    <w:p w14:paraId="08D6390E" w14:textId="77777777" w:rsidR="007907A8" w:rsidRPr="007907A8" w:rsidRDefault="007907A8" w:rsidP="007907A8">
      <w:pPr>
        <w:widowControl w:val="0"/>
        <w:autoSpaceDE w:val="0"/>
        <w:autoSpaceDN w:val="0"/>
        <w:adjustRightInd w:val="0"/>
        <w:ind w:firstLine="454"/>
        <w:jc w:val="center"/>
        <w:rPr>
          <w:rFonts w:eastAsia="Calibri" w:cs="Times New Roman"/>
          <w:b/>
          <w:szCs w:val="28"/>
          <w:lang w:eastAsia="ru-RU"/>
          <w14:ligatures w14:val="standardContextual"/>
        </w:rPr>
      </w:pPr>
      <w:r w:rsidRPr="007907A8">
        <w:rPr>
          <w:rFonts w:eastAsia="Calibri" w:cs="Times New Roman"/>
          <w:b/>
          <w:szCs w:val="28"/>
          <w:lang w:eastAsia="ru-RU"/>
          <w14:ligatures w14:val="standardContextual"/>
        </w:rPr>
        <w:t>Практическое задание 2 (самостоятельная работа)</w:t>
      </w:r>
    </w:p>
    <w:p w14:paraId="1D577161" w14:textId="77777777" w:rsidR="007907A8" w:rsidRPr="007907A8" w:rsidRDefault="007907A8" w:rsidP="007907A8">
      <w:pPr>
        <w:widowControl w:val="0"/>
        <w:autoSpaceDE w:val="0"/>
        <w:autoSpaceDN w:val="0"/>
        <w:adjustRightInd w:val="0"/>
        <w:ind w:firstLine="454"/>
        <w:jc w:val="center"/>
        <w:rPr>
          <w:rFonts w:eastAsia="Times New Roman" w:cs="Times New Roman"/>
          <w:b/>
          <w:szCs w:val="28"/>
          <w:lang w:eastAsia="ru-RU"/>
          <w14:ligatures w14:val="standardContextual"/>
        </w:rPr>
      </w:pPr>
      <w:r w:rsidRPr="0070516B">
        <w:rPr>
          <w:rFonts w:eastAsia="Calibri" w:cs="Times New Roman"/>
          <w:b/>
          <w:szCs w:val="28"/>
          <w:lang w:eastAsia="ru-RU"/>
          <w14:ligatures w14:val="standardContextual"/>
        </w:rPr>
        <w:t>1</w:t>
      </w:r>
      <w:r w:rsidRPr="007907A8">
        <w:rPr>
          <w:rFonts w:eastAsia="Calibri" w:cs="Times New Roman"/>
          <w:bCs/>
          <w:szCs w:val="28"/>
          <w:lang w:eastAsia="ru-RU"/>
          <w14:ligatures w14:val="standardContextual"/>
        </w:rPr>
        <w:t xml:space="preserve">. </w:t>
      </w:r>
      <w:r w:rsidRPr="007907A8">
        <w:rPr>
          <w:rFonts w:cs="Times New Roman"/>
          <w:b/>
          <w:szCs w:val="28"/>
          <w:lang w:val="en-US"/>
          <w14:ligatures w14:val="standardContextual"/>
        </w:rPr>
        <w:t>Practical</w:t>
      </w:r>
      <w:r w:rsidRPr="007907A8">
        <w:rPr>
          <w:rFonts w:cs="Times New Roman"/>
          <w:b/>
          <w:szCs w:val="28"/>
          <w14:ligatures w14:val="standardContextual"/>
        </w:rPr>
        <w:t xml:space="preserve"> </w:t>
      </w:r>
      <w:r w:rsidRPr="007907A8">
        <w:rPr>
          <w:rFonts w:cs="Times New Roman"/>
          <w:b/>
          <w:szCs w:val="28"/>
          <w:lang w:val="en-US"/>
          <w14:ligatures w14:val="standardContextual"/>
        </w:rPr>
        <w:t>assignment</w:t>
      </w:r>
      <w:r w:rsidRPr="007907A8">
        <w:rPr>
          <w:rFonts w:cs="Times New Roman"/>
          <w:b/>
          <w:szCs w:val="28"/>
          <w14:ligatures w14:val="standardContextual"/>
        </w:rPr>
        <w:t xml:space="preserve"> </w:t>
      </w:r>
      <w:r w:rsidRPr="007907A8">
        <w:rPr>
          <w:rFonts w:eastAsia="Times New Roman" w:cs="Times New Roman"/>
          <w:b/>
          <w:szCs w:val="28"/>
          <w:lang w:eastAsia="ru-RU"/>
          <w14:ligatures w14:val="standardContextual"/>
        </w:rPr>
        <w:t>2 (</w:t>
      </w:r>
      <w:r w:rsidRPr="007907A8">
        <w:rPr>
          <w:rFonts w:cs="Times New Roman"/>
          <w:b/>
          <w:szCs w:val="28"/>
          <w:lang w:val="en-US"/>
          <w14:ligatures w14:val="standardContextual"/>
        </w:rPr>
        <w:t>independent</w:t>
      </w:r>
      <w:r w:rsidRPr="007907A8">
        <w:rPr>
          <w:rFonts w:cs="Times New Roman"/>
          <w:b/>
          <w:szCs w:val="28"/>
          <w14:ligatures w14:val="standardContextual"/>
        </w:rPr>
        <w:t xml:space="preserve"> </w:t>
      </w:r>
      <w:r w:rsidRPr="007907A8">
        <w:rPr>
          <w:rFonts w:cs="Times New Roman"/>
          <w:b/>
          <w:szCs w:val="28"/>
          <w:lang w:val="en-US"/>
          <w14:ligatures w14:val="standardContextual"/>
        </w:rPr>
        <w:t>work</w:t>
      </w:r>
      <w:r w:rsidRPr="007907A8">
        <w:rPr>
          <w:rFonts w:eastAsia="Times New Roman" w:cs="Times New Roman"/>
          <w:b/>
          <w:szCs w:val="28"/>
          <w:lang w:eastAsia="ru-RU"/>
          <w14:ligatures w14:val="standardContextual"/>
        </w:rPr>
        <w:t>)</w:t>
      </w:r>
    </w:p>
    <w:p w14:paraId="3EA55EEB" w14:textId="77777777" w:rsidR="007907A8" w:rsidRPr="007907A8" w:rsidRDefault="007907A8" w:rsidP="007907A8">
      <w:pPr>
        <w:widowControl w:val="0"/>
        <w:autoSpaceDE w:val="0"/>
        <w:autoSpaceDN w:val="0"/>
        <w:adjustRightInd w:val="0"/>
        <w:ind w:firstLine="454"/>
        <w:rPr>
          <w:rFonts w:eastAsia="Calibri" w:cs="Times New Roman"/>
          <w:bCs/>
          <w:szCs w:val="28"/>
          <w:lang w:val="en-US" w:eastAsia="ru-RU"/>
          <w14:ligatures w14:val="standardContextual"/>
        </w:rPr>
      </w:pPr>
      <w:r w:rsidRPr="007907A8">
        <w:rPr>
          <w:rFonts w:eastAsia="Calibri" w:cs="Times New Roman"/>
          <w:bCs/>
          <w:szCs w:val="28"/>
          <w:lang w:val="en-US" w:eastAsia="ru-RU"/>
          <w14:ligatures w14:val="standardContextual"/>
        </w:rPr>
        <w:t>1. Find the definition to “special educational needs”. Do you agree with it? Can you give your own definition to this concept?</w:t>
      </w:r>
    </w:p>
    <w:p w14:paraId="69373E8D" w14:textId="77777777" w:rsidR="007907A8" w:rsidRPr="007907A8" w:rsidRDefault="007907A8" w:rsidP="007907A8">
      <w:pPr>
        <w:widowControl w:val="0"/>
        <w:autoSpaceDE w:val="0"/>
        <w:autoSpaceDN w:val="0"/>
        <w:adjustRightInd w:val="0"/>
        <w:ind w:firstLine="454"/>
        <w:rPr>
          <w:rFonts w:eastAsia="Calibri" w:cs="Times New Roman"/>
          <w:bCs/>
          <w:szCs w:val="28"/>
          <w:lang w:val="en-US" w:eastAsia="ru-RU"/>
          <w14:ligatures w14:val="standardContextual"/>
        </w:rPr>
      </w:pPr>
      <w:r w:rsidRPr="007907A8">
        <w:rPr>
          <w:rFonts w:eastAsia="Calibri" w:cs="Times New Roman"/>
          <w:bCs/>
          <w:szCs w:val="28"/>
          <w:lang w:val="en-US" w:eastAsia="ru-RU"/>
          <w14:ligatures w14:val="standardContextual"/>
        </w:rPr>
        <w:t>2. What special educational needs do you know? List them.</w:t>
      </w:r>
    </w:p>
    <w:p w14:paraId="0767979E" w14:textId="77777777" w:rsidR="007907A8" w:rsidRPr="007907A8" w:rsidRDefault="007907A8" w:rsidP="007907A8">
      <w:pPr>
        <w:widowControl w:val="0"/>
        <w:autoSpaceDE w:val="0"/>
        <w:autoSpaceDN w:val="0"/>
        <w:adjustRightInd w:val="0"/>
        <w:ind w:firstLine="454"/>
        <w:rPr>
          <w:rFonts w:eastAsia="Calibri" w:cs="Times New Roman"/>
          <w:bCs/>
          <w:szCs w:val="28"/>
          <w:lang w:val="en-US" w:eastAsia="ru-RU"/>
          <w14:ligatures w14:val="standardContextual"/>
        </w:rPr>
      </w:pPr>
      <w:r w:rsidRPr="007907A8">
        <w:rPr>
          <w:rFonts w:eastAsia="Calibri" w:cs="Times New Roman"/>
          <w:bCs/>
          <w:szCs w:val="28"/>
          <w:lang w:val="en-US" w:eastAsia="ru-RU"/>
          <w14:ligatures w14:val="standardContextual"/>
        </w:rPr>
        <w:t>3. Choose a learner’s one educational need that you have faced in practice.</w:t>
      </w:r>
    </w:p>
    <w:p w14:paraId="2C304D8F" w14:textId="77777777" w:rsidR="007907A8" w:rsidRPr="007907A8" w:rsidRDefault="007907A8" w:rsidP="007907A8">
      <w:pPr>
        <w:widowControl w:val="0"/>
        <w:autoSpaceDE w:val="0"/>
        <w:autoSpaceDN w:val="0"/>
        <w:adjustRightInd w:val="0"/>
        <w:ind w:firstLine="454"/>
        <w:rPr>
          <w:rFonts w:eastAsia="Calibri" w:cs="Times New Roman"/>
          <w:bCs/>
          <w:szCs w:val="28"/>
          <w:lang w:val="en-US" w:eastAsia="ru-RU"/>
          <w14:ligatures w14:val="standardContextual"/>
        </w:rPr>
      </w:pPr>
      <w:r w:rsidRPr="007907A8">
        <w:rPr>
          <w:rFonts w:eastAsia="Calibri" w:cs="Times New Roman"/>
          <w:bCs/>
          <w:szCs w:val="28"/>
          <w:lang w:val="en-US" w:eastAsia="ru-RU"/>
          <w14:ligatures w14:val="standardContextual"/>
        </w:rPr>
        <w:t>4. Make up three tasks on English listening, writing and speaking that will suit it.</w:t>
      </w:r>
    </w:p>
    <w:p w14:paraId="541C3386" w14:textId="384ABAAE" w:rsidR="007907A8" w:rsidRPr="007907A8" w:rsidRDefault="007907A8" w:rsidP="007907A8">
      <w:pPr>
        <w:widowControl w:val="0"/>
        <w:autoSpaceDE w:val="0"/>
        <w:autoSpaceDN w:val="0"/>
        <w:adjustRightInd w:val="0"/>
        <w:ind w:firstLine="454"/>
        <w:rPr>
          <w:rFonts w:eastAsia="Calibri" w:cs="Times New Roman"/>
          <w:bCs/>
          <w:szCs w:val="28"/>
          <w:lang w:eastAsia="ru-RU"/>
          <w14:ligatures w14:val="standardContextual"/>
        </w:rPr>
      </w:pPr>
      <w:r w:rsidRPr="007907A8">
        <w:rPr>
          <w:rFonts w:eastAsia="Calibri" w:cs="Times New Roman"/>
          <w:bCs/>
          <w:szCs w:val="28"/>
          <w:lang w:eastAsia="ru-RU"/>
          <w14:ligatures w14:val="standardContextual"/>
        </w:rPr>
        <w:t>Выполнение второго практического задания недели 2 показало, что в целом у учителей формируется понимание особых образовательных потребностей обучающихся. При этом многие ссылались на различные статьи как ученых, так и практикующих преподавателей, которые исключали талантливых и одаренных, если они не являются обучающимися с ОВЗ, из перечня тех, кто нуждается в особом подходе из</w:t>
      </w:r>
      <w:r w:rsidR="0063684E">
        <w:rPr>
          <w:rFonts w:eastAsia="Calibri" w:cs="Times New Roman"/>
          <w:bCs/>
          <w:szCs w:val="28"/>
          <w:lang w:eastAsia="ru-RU"/>
          <w14:ligatures w14:val="standardContextual"/>
        </w:rPr>
        <w:t xml:space="preserve"> – </w:t>
      </w:r>
      <w:r w:rsidRPr="007907A8">
        <w:rPr>
          <w:rFonts w:eastAsia="Calibri" w:cs="Times New Roman"/>
          <w:bCs/>
          <w:szCs w:val="28"/>
          <w:lang w:eastAsia="ru-RU"/>
          <w14:ligatures w14:val="standardContextual"/>
        </w:rPr>
        <w:t>за своих образовательных потребностей.</w:t>
      </w:r>
    </w:p>
    <w:p w14:paraId="58F18DF2" w14:textId="77777777" w:rsidR="007907A8" w:rsidRPr="007907A8" w:rsidRDefault="007907A8" w:rsidP="007907A8">
      <w:pPr>
        <w:ind w:firstLine="454"/>
        <w:rPr>
          <w:rFonts w:cs="Times New Roman"/>
          <w:szCs w:val="28"/>
          <w:lang w:eastAsia="ru-RU"/>
          <w14:ligatures w14:val="standardContextual"/>
        </w:rPr>
      </w:pPr>
      <w:r w:rsidRPr="007907A8">
        <w:rPr>
          <w:rFonts w:cs="Times New Roman"/>
          <w:szCs w:val="28"/>
          <w:lang w:eastAsia="ru-RU"/>
          <w14:ligatures w14:val="standardContextual"/>
        </w:rPr>
        <w:t>Тем не менее, учителя чаще выбирали именно талантливых и одаренных обучающихся для примера. Вероятно, это обусловлено тем, что категория талантливых и одаренных ближе, так как работа с такими обучающимися проводилась и до начала внедрения инклюзивного образования.</w:t>
      </w:r>
    </w:p>
    <w:p w14:paraId="45DF56D4" w14:textId="77777777" w:rsidR="007907A8" w:rsidRPr="007907A8" w:rsidRDefault="007907A8" w:rsidP="007907A8">
      <w:pPr>
        <w:ind w:firstLine="454"/>
        <w:rPr>
          <w:rFonts w:cs="Times New Roman"/>
          <w:szCs w:val="28"/>
          <w:lang w:eastAsia="ru-RU"/>
          <w14:ligatures w14:val="standardContextual"/>
        </w:rPr>
      </w:pPr>
      <w:r w:rsidRPr="007907A8">
        <w:rPr>
          <w:rFonts w:cs="Times New Roman"/>
          <w:szCs w:val="28"/>
          <w:lang w:eastAsia="ru-RU"/>
          <w14:ligatures w14:val="standardContextual"/>
        </w:rPr>
        <w:t>Основные задания были похожи на школьные проекты, например:</w:t>
      </w:r>
    </w:p>
    <w:p w14:paraId="2412DBA8" w14:textId="77777777" w:rsidR="007907A8" w:rsidRPr="007907A8" w:rsidRDefault="007907A8" w:rsidP="00A377EE">
      <w:pPr>
        <w:widowControl w:val="0"/>
        <w:numPr>
          <w:ilvl w:val="0"/>
          <w:numId w:val="6"/>
        </w:numPr>
        <w:autoSpaceDE w:val="0"/>
        <w:autoSpaceDN w:val="0"/>
        <w:adjustRightInd w:val="0"/>
        <w:ind w:left="0" w:firstLine="454"/>
        <w:contextualSpacing/>
        <w:rPr>
          <w:rFonts w:cs="Times New Roman"/>
          <w:szCs w:val="28"/>
          <w:lang w:eastAsia="ru-RU"/>
          <w14:ligatures w14:val="standardContextual"/>
        </w:rPr>
      </w:pPr>
      <w:r w:rsidRPr="007907A8">
        <w:rPr>
          <w:rFonts w:cs="Times New Roman"/>
          <w:szCs w:val="28"/>
          <w:lang w:eastAsia="ru-RU"/>
          <w14:ligatures w14:val="standardContextual"/>
        </w:rPr>
        <w:t xml:space="preserve">провести исследование фразовых глаголов с </w:t>
      </w:r>
      <w:r w:rsidRPr="007907A8">
        <w:rPr>
          <w:rFonts w:cs="Times New Roman"/>
          <w:szCs w:val="28"/>
          <w:lang w:val="en-US" w:eastAsia="ru-RU"/>
          <w14:ligatures w14:val="standardContextual"/>
        </w:rPr>
        <w:t>get</w:t>
      </w:r>
      <w:r w:rsidRPr="007907A8">
        <w:rPr>
          <w:rFonts w:cs="Times New Roman"/>
          <w:szCs w:val="28"/>
          <w:lang w:eastAsia="ru-RU"/>
          <w14:ligatures w14:val="standardContextual"/>
        </w:rPr>
        <w:t>;</w:t>
      </w:r>
    </w:p>
    <w:p w14:paraId="0281914E" w14:textId="77777777" w:rsidR="007907A8" w:rsidRPr="007907A8" w:rsidRDefault="007907A8" w:rsidP="00A377EE">
      <w:pPr>
        <w:widowControl w:val="0"/>
        <w:numPr>
          <w:ilvl w:val="0"/>
          <w:numId w:val="6"/>
        </w:numPr>
        <w:autoSpaceDE w:val="0"/>
        <w:autoSpaceDN w:val="0"/>
        <w:adjustRightInd w:val="0"/>
        <w:ind w:left="0" w:firstLine="454"/>
        <w:contextualSpacing/>
        <w:rPr>
          <w:rFonts w:cs="Times New Roman"/>
          <w:szCs w:val="28"/>
          <w:lang w:eastAsia="ru-RU"/>
          <w14:ligatures w14:val="standardContextual"/>
        </w:rPr>
      </w:pPr>
      <w:r w:rsidRPr="007907A8">
        <w:rPr>
          <w:rFonts w:cs="Times New Roman"/>
          <w:szCs w:val="28"/>
          <w:lang w:eastAsia="ru-RU"/>
          <w14:ligatures w14:val="standardContextual"/>
        </w:rPr>
        <w:t>пословицы и поговорки в английском языке о воспитании;</w:t>
      </w:r>
    </w:p>
    <w:p w14:paraId="3FB00593" w14:textId="77777777" w:rsidR="007907A8" w:rsidRPr="007907A8" w:rsidRDefault="007907A8" w:rsidP="00A377EE">
      <w:pPr>
        <w:widowControl w:val="0"/>
        <w:numPr>
          <w:ilvl w:val="0"/>
          <w:numId w:val="6"/>
        </w:numPr>
        <w:autoSpaceDE w:val="0"/>
        <w:autoSpaceDN w:val="0"/>
        <w:adjustRightInd w:val="0"/>
        <w:ind w:left="0" w:firstLine="454"/>
        <w:contextualSpacing/>
        <w:rPr>
          <w:rFonts w:cs="Times New Roman"/>
          <w:szCs w:val="28"/>
          <w:lang w:eastAsia="ru-RU"/>
          <w14:ligatures w14:val="standardContextual"/>
        </w:rPr>
      </w:pPr>
      <w:r w:rsidRPr="007907A8">
        <w:rPr>
          <w:rFonts w:cs="Times New Roman"/>
          <w:szCs w:val="28"/>
          <w:lang w:eastAsia="ru-RU"/>
          <w14:ligatures w14:val="standardContextual"/>
        </w:rPr>
        <w:t>перевод песен с английского языка.</w:t>
      </w:r>
    </w:p>
    <w:p w14:paraId="5ED2A0A2" w14:textId="77777777" w:rsidR="007907A8" w:rsidRPr="007907A8" w:rsidRDefault="007907A8" w:rsidP="007907A8">
      <w:pPr>
        <w:ind w:firstLine="454"/>
        <w:rPr>
          <w:rFonts w:cs="Times New Roman"/>
          <w:szCs w:val="28"/>
          <w:lang w:eastAsia="ru-RU"/>
          <w14:ligatures w14:val="standardContextual"/>
        </w:rPr>
      </w:pPr>
      <w:r w:rsidRPr="007907A8">
        <w:rPr>
          <w:rFonts w:cs="Times New Roman"/>
          <w:szCs w:val="28"/>
          <w:lang w:eastAsia="ru-RU"/>
          <w14:ligatures w14:val="standardContextual"/>
        </w:rPr>
        <w:t>Однако встречались и более интересные и творческие задания, например, писать посты для блога на английском, вести переписку на английском, вести любую форму журналинга на английском</w:t>
      </w:r>
    </w:p>
    <w:p w14:paraId="51695B97" w14:textId="77777777" w:rsidR="007907A8" w:rsidRPr="007907A8" w:rsidRDefault="007907A8" w:rsidP="007907A8">
      <w:pPr>
        <w:widowControl w:val="0"/>
        <w:autoSpaceDE w:val="0"/>
        <w:autoSpaceDN w:val="0"/>
        <w:adjustRightInd w:val="0"/>
        <w:ind w:firstLine="454"/>
        <w:jc w:val="center"/>
        <w:rPr>
          <w:rFonts w:cs="Times New Roman"/>
          <w:b/>
          <w:szCs w:val="28"/>
          <w14:ligatures w14:val="standardContextual"/>
        </w:rPr>
      </w:pPr>
    </w:p>
    <w:p w14:paraId="6B3480E4" w14:textId="606249CB"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cs="Times New Roman"/>
          <w:b/>
          <w:szCs w:val="28"/>
          <w:lang w:val="en-US"/>
        </w:rPr>
        <w:t>Test 2 module (self</w:t>
      </w:r>
      <w:r w:rsidR="0063684E">
        <w:rPr>
          <w:rFonts w:cs="Times New Roman"/>
          <w:b/>
          <w:szCs w:val="28"/>
          <w:lang w:val="en-US"/>
        </w:rPr>
        <w:t xml:space="preserve"> – </w:t>
      </w:r>
      <w:r w:rsidRPr="007531CE">
        <w:rPr>
          <w:rFonts w:cs="Times New Roman"/>
          <w:b/>
          <w:szCs w:val="28"/>
          <w:lang w:val="en-US"/>
        </w:rPr>
        <w:t>assessment test)</w:t>
      </w:r>
    </w:p>
    <w:p w14:paraId="5841912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1. Write the most suitable definition to “students with disabilities”:</w:t>
      </w:r>
    </w:p>
    <w:p w14:paraId="666B705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_______________________________________________________________</w:t>
      </w:r>
    </w:p>
    <w:p w14:paraId="42C1C99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_______________________________________________________________</w:t>
      </w:r>
    </w:p>
    <w:p w14:paraId="1F60909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_______________________________________________________________</w:t>
      </w:r>
    </w:p>
    <w:p w14:paraId="56978A5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_______________________________________________________________</w:t>
      </w:r>
    </w:p>
    <w:p w14:paraId="0EA2AF6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_______________________________________________________________</w:t>
      </w:r>
    </w:p>
    <w:p w14:paraId="1230CC8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_______________________________________________________________</w:t>
      </w:r>
    </w:p>
    <w:p w14:paraId="752422E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065BBE0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2. Define general features of students with disabilities:</w:t>
      </w:r>
    </w:p>
    <w:p w14:paraId="0896D32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Low cognition</w:t>
      </w:r>
    </w:p>
    <w:p w14:paraId="1D2FAEF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Lack of readiness to solve intellectual tasks</w:t>
      </w:r>
    </w:p>
    <w:p w14:paraId="49577F10"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Maldevelopment of constructive thinking</w:t>
      </w:r>
    </w:p>
    <w:p w14:paraId="3CB25A09"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D) All given above </w:t>
      </w:r>
    </w:p>
    <w:p w14:paraId="2134E13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No right answer</w:t>
      </w:r>
    </w:p>
    <w:p w14:paraId="04B0BB9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0B18998C"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3. Which of the following identifies disabled children’s particularities of attention?</w:t>
      </w:r>
    </w:p>
    <w:p w14:paraId="49C74A9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Limited span</w:t>
      </w:r>
    </w:p>
    <w:p w14:paraId="7D85DF5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Difficulty refocusing</w:t>
      </w:r>
    </w:p>
    <w:p w14:paraId="13D708CB"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Impaired concentration</w:t>
      </w:r>
    </w:p>
    <w:p w14:paraId="3B792019"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Mental instability</w:t>
      </w:r>
    </w:p>
    <w:p w14:paraId="30D13C72"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All given above</w:t>
      </w:r>
    </w:p>
    <w:p w14:paraId="6608A15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F) No right answer</w:t>
      </w:r>
    </w:p>
    <w:p w14:paraId="7421EB0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544271B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4. What categories of students are not subject to teaching English in a general academic school according to the Model curricula of primary, basic secondary, and general secondary education of the Republic of Kazakhstan?</w:t>
      </w:r>
    </w:p>
    <w:p w14:paraId="141245C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Deviant behaviour learners</w:t>
      </w:r>
    </w:p>
    <w:p w14:paraId="1C0C1FF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Gifted and talented learners</w:t>
      </w:r>
    </w:p>
    <w:p w14:paraId="18330872"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Mental retardation learners</w:t>
      </w:r>
    </w:p>
    <w:p w14:paraId="78D7BC5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Mild mental retardation learners</w:t>
      </w:r>
    </w:p>
    <w:p w14:paraId="0761B8B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Homeschoolers</w:t>
      </w:r>
    </w:p>
    <w:p w14:paraId="4AF80D3C"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F) Speech disorder learners</w:t>
      </w:r>
    </w:p>
    <w:p w14:paraId="29209EF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637E962F"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5. Types of children with disabilities according to A. R. Muller’s classification, which is based on health disorder nature.</w:t>
      </w:r>
    </w:p>
    <w:p w14:paraId="0A5474F9" w14:textId="1D6588EC"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Deaf, hearing impaired, and late</w:t>
      </w:r>
      <w:r w:rsidR="0063684E">
        <w:rPr>
          <w:rFonts w:eastAsia="Calibri" w:cs="Times New Roman"/>
          <w:bCs/>
          <w:szCs w:val="28"/>
          <w:lang w:val="en-US" w:eastAsia="ru-RU"/>
        </w:rPr>
        <w:t xml:space="preserve"> – </w:t>
      </w:r>
      <w:r w:rsidRPr="007531CE">
        <w:rPr>
          <w:rFonts w:eastAsia="Calibri" w:cs="Times New Roman"/>
          <w:bCs/>
          <w:szCs w:val="28"/>
          <w:lang w:val="en-US" w:eastAsia="ru-RU"/>
        </w:rPr>
        <w:t>onset hearing loss learners</w:t>
      </w:r>
    </w:p>
    <w:p w14:paraId="65183D8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Blind and visually impaired learners</w:t>
      </w:r>
    </w:p>
    <w:p w14:paraId="6DFCA83F"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Physical disorder learners</w:t>
      </w:r>
    </w:p>
    <w:p w14:paraId="10CF7B0A" w14:textId="207B9AEE"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Musculo</w:t>
      </w:r>
      <w:r w:rsidR="0063684E">
        <w:rPr>
          <w:rFonts w:eastAsia="Calibri" w:cs="Times New Roman"/>
          <w:bCs/>
          <w:szCs w:val="28"/>
          <w:lang w:val="en-US" w:eastAsia="ru-RU"/>
        </w:rPr>
        <w:t xml:space="preserve"> – </w:t>
      </w:r>
      <w:r w:rsidRPr="007531CE">
        <w:rPr>
          <w:rFonts w:eastAsia="Calibri" w:cs="Times New Roman"/>
          <w:bCs/>
          <w:szCs w:val="28"/>
          <w:lang w:val="en-US" w:eastAsia="ru-RU"/>
        </w:rPr>
        <w:t>skeletal disorder learners</w:t>
      </w:r>
    </w:p>
    <w:p w14:paraId="02AFF5B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Emotional and volitional disorder learners</w:t>
      </w:r>
    </w:p>
    <w:p w14:paraId="33733BF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F) Intellectual disability and mental retardation learners</w:t>
      </w:r>
    </w:p>
    <w:p w14:paraId="66D0203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5970B246" w14:textId="526DEEED"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6. What categories of students refer to persons with difficulties in social adaptation, according to the State Program for the Development of Education and Science in the Republic of Kazakhstan for 2016</w:t>
      </w:r>
      <w:r w:rsidR="0063684E">
        <w:rPr>
          <w:rFonts w:eastAsia="Calibri" w:cs="Times New Roman"/>
          <w:bCs/>
          <w:szCs w:val="28"/>
          <w:lang w:val="en-US" w:eastAsia="ru-RU"/>
        </w:rPr>
        <w:t xml:space="preserve"> – </w:t>
      </w:r>
      <w:r w:rsidRPr="007531CE">
        <w:rPr>
          <w:rFonts w:eastAsia="Calibri" w:cs="Times New Roman"/>
          <w:bCs/>
          <w:szCs w:val="28"/>
          <w:lang w:val="en-US" w:eastAsia="ru-RU"/>
        </w:rPr>
        <w:t>2019?</w:t>
      </w:r>
    </w:p>
    <w:p w14:paraId="53740E88" w14:textId="3A6358D6"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Deviant behavior, as well as low socio</w:t>
      </w:r>
      <w:r w:rsidR="0063684E">
        <w:rPr>
          <w:rFonts w:eastAsia="Calibri" w:cs="Times New Roman"/>
          <w:bCs/>
          <w:szCs w:val="28"/>
          <w:lang w:val="en-US" w:eastAsia="ru-RU"/>
        </w:rPr>
        <w:t xml:space="preserve"> – </w:t>
      </w:r>
      <w:r w:rsidRPr="007531CE">
        <w:rPr>
          <w:rFonts w:eastAsia="Calibri" w:cs="Times New Roman"/>
          <w:bCs/>
          <w:szCs w:val="28"/>
          <w:lang w:val="en-US" w:eastAsia="ru-RU"/>
        </w:rPr>
        <w:t>economic and socio</w:t>
      </w:r>
      <w:r w:rsidR="0063684E">
        <w:rPr>
          <w:rFonts w:eastAsia="Calibri" w:cs="Times New Roman"/>
          <w:bCs/>
          <w:szCs w:val="28"/>
          <w:lang w:val="en-US" w:eastAsia="ru-RU"/>
        </w:rPr>
        <w:t xml:space="preserve"> – </w:t>
      </w:r>
      <w:r w:rsidRPr="007531CE">
        <w:rPr>
          <w:rFonts w:eastAsia="Calibri" w:cs="Times New Roman"/>
          <w:bCs/>
          <w:szCs w:val="28"/>
          <w:lang w:val="en-US" w:eastAsia="ru-RU"/>
        </w:rPr>
        <w:t>psychological status learners</w:t>
      </w:r>
    </w:p>
    <w:p w14:paraId="265E4ED9"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Deviant behavior learners</w:t>
      </w:r>
    </w:p>
    <w:p w14:paraId="0B03B3B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Deviant behavior, mental retardation, and idiophrenic psychosis learners</w:t>
      </w:r>
    </w:p>
    <w:p w14:paraId="28119DD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Deviant behavior traits learners</w:t>
      </w:r>
    </w:p>
    <w:p w14:paraId="46E1035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414A105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7. The main problems experienced by repatriate schoolers in the Republic of Kazakhstan</w:t>
      </w:r>
    </w:p>
    <w:p w14:paraId="51611352" w14:textId="7DB05866"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Lack of proficiency in English, as well as teacher</w:t>
      </w:r>
      <w:r w:rsidR="0063684E">
        <w:rPr>
          <w:rFonts w:eastAsia="Calibri" w:cs="Times New Roman"/>
          <w:bCs/>
          <w:szCs w:val="28"/>
          <w:lang w:val="en-US" w:eastAsia="ru-RU"/>
        </w:rPr>
        <w:t xml:space="preserve"> – </w:t>
      </w:r>
      <w:r w:rsidRPr="007531CE">
        <w:rPr>
          <w:rFonts w:eastAsia="Calibri" w:cs="Times New Roman"/>
          <w:bCs/>
          <w:szCs w:val="28"/>
          <w:lang w:val="en-US" w:eastAsia="ru-RU"/>
        </w:rPr>
        <w:t xml:space="preserve">student communication problems </w:t>
      </w:r>
    </w:p>
    <w:p w14:paraId="142F2275"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B) Inavailability of access to general education schools due to a lack of legal regulation </w:t>
      </w:r>
    </w:p>
    <w:p w14:paraId="6F49AB0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Lack of knowledge of instruction language, culture, and teaching a foreign language in primary school as well</w:t>
      </w:r>
    </w:p>
    <w:p w14:paraId="78334B8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62E4D94C"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8. A gifted child is ... . Choose the most appropriate definition.</w:t>
      </w:r>
    </w:p>
    <w:p w14:paraId="00712A6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A student with makings in various fields, requiring their development in further education institutions, which he attends in accordance with psychological, medical and educational guidance centre report</w:t>
      </w:r>
    </w:p>
    <w:p w14:paraId="10756E1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A student attending further education institutions in order to identify latent talents and develop them to an acceptable level</w:t>
      </w:r>
    </w:p>
    <w:p w14:paraId="040C4D2F"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C) A student who stands out because of his bright, obvious, and sometimes great achievements (or has internal prerequisites for such achievements) in a certain activity</w:t>
      </w:r>
    </w:p>
    <w:p w14:paraId="66F9BC3B" w14:textId="318EBC7B"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D) A student who has </w:t>
      </w:r>
      <w:r w:rsidRPr="007531CE">
        <w:rPr>
          <w:rFonts w:eastAsia="Calibri" w:cs="Times New Roman"/>
          <w:bCs/>
          <w:szCs w:val="28"/>
          <w:u w:val="single"/>
          <w:lang w:val="en-US" w:eastAsia="ru-RU"/>
        </w:rPr>
        <w:t>A level</w:t>
      </w:r>
      <w:r w:rsidRPr="007531CE">
        <w:rPr>
          <w:rFonts w:eastAsia="Calibri" w:cs="Times New Roman"/>
          <w:bCs/>
          <w:szCs w:val="28"/>
          <w:lang w:val="en-US" w:eastAsia="ru-RU"/>
        </w:rPr>
        <w:t xml:space="preserve"> grades in all subjects, takes an active part in both class and school social life, and attends further education institutions for self</w:t>
      </w:r>
      <w:r w:rsidR="0063684E">
        <w:rPr>
          <w:rFonts w:eastAsia="Calibri" w:cs="Times New Roman"/>
          <w:bCs/>
          <w:szCs w:val="28"/>
          <w:lang w:val="en-US" w:eastAsia="ru-RU"/>
        </w:rPr>
        <w:t xml:space="preserve"> – </w:t>
      </w:r>
      <w:r w:rsidRPr="007531CE">
        <w:rPr>
          <w:rFonts w:eastAsia="Calibri" w:cs="Times New Roman"/>
          <w:bCs/>
          <w:szCs w:val="28"/>
          <w:lang w:val="en-US" w:eastAsia="ru-RU"/>
        </w:rPr>
        <w:t>development</w:t>
      </w:r>
    </w:p>
    <w:p w14:paraId="15B715D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2BCC9DC9"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9. The main problem of the theory of giftedness development:</w:t>
      </w:r>
    </w:p>
    <w:p w14:paraId="63CDFDF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A large number of talented and gifted primary schoolers</w:t>
      </w:r>
    </w:p>
    <w:p w14:paraId="7094AD5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A small number of hours dedicated to learning English in school, which prevents the identification of talented and gifted students</w:t>
      </w:r>
    </w:p>
    <w:p w14:paraId="12C9EC4C"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Reducing the number of talented and gifted primary schoolers</w:t>
      </w:r>
    </w:p>
    <w:p w14:paraId="677ADA6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Lack of general theory of giftedness</w:t>
      </w:r>
    </w:p>
    <w:p w14:paraId="6F1A77F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Gifted students’ disinterest in the development of their talent</w:t>
      </w:r>
    </w:p>
    <w:p w14:paraId="657A106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F) All given above answers correct</w:t>
      </w:r>
    </w:p>
    <w:p w14:paraId="16D53EFB"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0DDDCFB2"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10. The most adequate way to identify talented and gifted students:</w:t>
      </w:r>
    </w:p>
    <w:p w14:paraId="11758F19" w14:textId="264B3E8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A) </w:t>
      </w:r>
      <w:r w:rsidRPr="007531CE">
        <w:rPr>
          <w:rFonts w:cs="Times New Roman"/>
          <w:szCs w:val="28"/>
          <w:lang w:val="en-US"/>
        </w:rPr>
        <w:t>O</w:t>
      </w:r>
      <w:r w:rsidRPr="007531CE">
        <w:rPr>
          <w:rFonts w:eastAsia="Calibri" w:cs="Times New Roman"/>
          <w:bCs/>
          <w:szCs w:val="28"/>
          <w:lang w:val="en-US" w:eastAsia="ru-RU"/>
        </w:rPr>
        <w:t>bservation of a student in order to identify his cross</w:t>
      </w:r>
      <w:r w:rsidR="0063684E">
        <w:rPr>
          <w:rFonts w:eastAsia="Calibri" w:cs="Times New Roman"/>
          <w:bCs/>
          <w:szCs w:val="28"/>
          <w:lang w:val="en-US" w:eastAsia="ru-RU"/>
        </w:rPr>
        <w:t xml:space="preserve"> – </w:t>
      </w:r>
      <w:r w:rsidRPr="007531CE">
        <w:rPr>
          <w:rFonts w:eastAsia="Calibri" w:cs="Times New Roman"/>
          <w:bCs/>
          <w:szCs w:val="28"/>
          <w:lang w:val="en-US" w:eastAsia="ru-RU"/>
        </w:rPr>
        <w:t>situational consistency based on certain features</w:t>
      </w:r>
    </w:p>
    <w:p w14:paraId="65FF64BB"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Parents and teachers’ survey</w:t>
      </w:r>
    </w:p>
    <w:p w14:paraId="11C8520C"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IQ Tests conduct</w:t>
      </w:r>
    </w:p>
    <w:p w14:paraId="4D00505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Summative assessment tasks carrying out.</w:t>
      </w:r>
    </w:p>
    <w:p w14:paraId="20177D2A" w14:textId="77777777" w:rsidR="0070516B" w:rsidRPr="00EC32EB"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w:t>
      </w:r>
      <w:r w:rsidRPr="00EC32EB">
        <w:rPr>
          <w:rFonts w:eastAsia="Calibri" w:cs="Times New Roman"/>
          <w:bCs/>
          <w:szCs w:val="28"/>
          <w:lang w:val="en-US" w:eastAsia="ru-RU"/>
        </w:rPr>
        <w:t xml:space="preserve">) </w:t>
      </w:r>
      <w:r w:rsidRPr="007531CE">
        <w:rPr>
          <w:rFonts w:eastAsia="Calibri" w:cs="Times New Roman"/>
          <w:bCs/>
          <w:szCs w:val="28"/>
          <w:lang w:val="en-US" w:eastAsia="ru-RU"/>
        </w:rPr>
        <w:t>Students</w:t>
      </w:r>
      <w:r w:rsidRPr="00EC32EB">
        <w:rPr>
          <w:rFonts w:eastAsia="Calibri" w:cs="Times New Roman"/>
          <w:bCs/>
          <w:szCs w:val="28"/>
          <w:lang w:val="en-US" w:eastAsia="ru-RU"/>
        </w:rPr>
        <w:t xml:space="preserve">’ </w:t>
      </w:r>
      <w:r w:rsidRPr="007531CE">
        <w:rPr>
          <w:rFonts w:eastAsia="Calibri" w:cs="Times New Roman"/>
          <w:bCs/>
          <w:szCs w:val="28"/>
          <w:lang w:val="en-US" w:eastAsia="ru-RU"/>
        </w:rPr>
        <w:t>progress</w:t>
      </w:r>
      <w:r w:rsidRPr="00EC32EB">
        <w:rPr>
          <w:rFonts w:eastAsia="Calibri" w:cs="Times New Roman"/>
          <w:bCs/>
          <w:szCs w:val="28"/>
          <w:lang w:val="en-US" w:eastAsia="ru-RU"/>
        </w:rPr>
        <w:t xml:space="preserve"> </w:t>
      </w:r>
      <w:r w:rsidRPr="007531CE">
        <w:rPr>
          <w:rFonts w:eastAsia="Calibri" w:cs="Times New Roman"/>
          <w:bCs/>
          <w:szCs w:val="28"/>
          <w:lang w:val="en-US" w:eastAsia="ru-RU"/>
        </w:rPr>
        <w:t>results</w:t>
      </w:r>
      <w:r w:rsidRPr="00EC32EB">
        <w:rPr>
          <w:rFonts w:eastAsia="Calibri" w:cs="Times New Roman"/>
          <w:bCs/>
          <w:szCs w:val="28"/>
          <w:lang w:val="en-US" w:eastAsia="ru-RU"/>
        </w:rPr>
        <w:t xml:space="preserve"> </w:t>
      </w:r>
      <w:r w:rsidRPr="007531CE">
        <w:rPr>
          <w:rFonts w:eastAsia="Calibri" w:cs="Times New Roman"/>
          <w:bCs/>
          <w:szCs w:val="28"/>
          <w:lang w:val="en-US" w:eastAsia="ru-RU"/>
        </w:rPr>
        <w:t>analysis</w:t>
      </w:r>
    </w:p>
    <w:p w14:paraId="25E77AEF" w14:textId="40FAC4F8" w:rsidR="007907A8" w:rsidRPr="007907A8" w:rsidRDefault="007907A8" w:rsidP="007907A8">
      <w:pPr>
        <w:widowControl w:val="0"/>
        <w:autoSpaceDE w:val="0"/>
        <w:autoSpaceDN w:val="0"/>
        <w:adjustRightInd w:val="0"/>
        <w:ind w:firstLine="454"/>
        <w:rPr>
          <w:rFonts w:eastAsia="Calibri" w:cs="Times New Roman"/>
          <w:bCs/>
          <w:szCs w:val="28"/>
          <w:lang w:eastAsia="ru-RU"/>
          <w14:ligatures w14:val="standardContextual"/>
        </w:rPr>
      </w:pPr>
      <w:r w:rsidRPr="007907A8">
        <w:rPr>
          <w:rFonts w:eastAsia="Times New Roman" w:cs="Times New Roman"/>
          <w:szCs w:val="28"/>
          <w:lang w:eastAsia="ru-RU"/>
          <w14:ligatures w14:val="standardContextual"/>
        </w:rPr>
        <w:t>Тест</w:t>
      </w:r>
      <w:r w:rsidRPr="00EC32EB">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также</w:t>
      </w:r>
      <w:r w:rsidRPr="00EC32EB">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был</w:t>
      </w:r>
      <w:r w:rsidRPr="00EC32EB">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проведен</w:t>
      </w:r>
      <w:r w:rsidRPr="00EC32EB">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с</w:t>
      </w:r>
      <w:r w:rsidRPr="00EC32EB">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помощью</w:t>
      </w:r>
      <w:r w:rsidRPr="00EC32EB">
        <w:rPr>
          <w:rFonts w:eastAsia="Times New Roman" w:cs="Times New Roman"/>
          <w:szCs w:val="28"/>
          <w:lang w:val="en-US" w:eastAsia="ru-RU"/>
          <w14:ligatures w14:val="standardContextual"/>
        </w:rPr>
        <w:t xml:space="preserve"> </w:t>
      </w:r>
      <w:r w:rsidRPr="007907A8">
        <w:rPr>
          <w:rFonts w:eastAsia="Times New Roman" w:cs="Times New Roman"/>
          <w:szCs w:val="28"/>
          <w:lang w:val="en-US" w:eastAsia="ru-RU"/>
          <w14:ligatures w14:val="standardContextual"/>
        </w:rPr>
        <w:t>Google</w:t>
      </w:r>
      <w:r w:rsidRPr="00EC32EB">
        <w:rPr>
          <w:rFonts w:eastAsia="Times New Roman" w:cs="Times New Roman"/>
          <w:szCs w:val="28"/>
          <w:lang w:val="en-US" w:eastAsia="ru-RU"/>
          <w14:ligatures w14:val="standardContextual"/>
        </w:rPr>
        <w:t xml:space="preserve"> </w:t>
      </w:r>
      <w:r w:rsidRPr="007907A8">
        <w:rPr>
          <w:rFonts w:eastAsia="Times New Roman" w:cs="Times New Roman"/>
          <w:szCs w:val="28"/>
          <w:lang w:val="en-US" w:eastAsia="ru-RU"/>
          <w14:ligatures w14:val="standardContextual"/>
        </w:rPr>
        <w:t>Forms</w:t>
      </w:r>
      <w:r w:rsidRPr="00EC32EB">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 xml:space="preserve">В целом </w:t>
      </w:r>
      <w:r w:rsidR="00234E39">
        <w:rPr>
          <w:rFonts w:eastAsia="Times New Roman" w:cs="Times New Roman"/>
          <w:szCs w:val="28"/>
          <w:lang w:eastAsia="ru-RU"/>
        </w:rPr>
        <w:t>слушатели курса</w:t>
      </w:r>
      <w:r w:rsidR="00234E39" w:rsidRPr="007907A8">
        <w:rPr>
          <w:rFonts w:eastAsia="Times New Roman" w:cs="Times New Roman"/>
          <w:szCs w:val="28"/>
          <w:lang w:eastAsia="ru-RU"/>
          <w14:ligatures w14:val="standardContextual"/>
        </w:rPr>
        <w:t xml:space="preserve"> </w:t>
      </w:r>
      <w:r w:rsidRPr="007907A8">
        <w:rPr>
          <w:rFonts w:eastAsia="Times New Roman" w:cs="Times New Roman"/>
          <w:szCs w:val="28"/>
          <w:lang w:eastAsia="ru-RU"/>
          <w14:ligatures w14:val="standardContextual"/>
        </w:rPr>
        <w:t>справились хуже, чем с тестом в конце первой недели. Вероятно</w:t>
      </w:r>
      <w:r w:rsidR="00647F7D">
        <w:rPr>
          <w:rFonts w:eastAsia="Times New Roman" w:cs="Times New Roman"/>
          <w:szCs w:val="28"/>
          <w:lang w:eastAsia="ru-RU"/>
          <w14:ligatures w14:val="standardContextual"/>
        </w:rPr>
        <w:t>,</w:t>
      </w:r>
      <w:r w:rsidRPr="007907A8">
        <w:rPr>
          <w:rFonts w:eastAsia="Times New Roman" w:cs="Times New Roman"/>
          <w:szCs w:val="28"/>
          <w:lang w:eastAsia="ru-RU"/>
          <w14:ligatures w14:val="standardContextual"/>
        </w:rPr>
        <w:t xml:space="preserve"> это обусловлено тем, что тест второй недели требовал не логического мышления, а более точного знания формулировок. Невысокий результат может говорить о том, что </w:t>
      </w:r>
      <w:r w:rsidR="00234E39">
        <w:rPr>
          <w:rFonts w:eastAsia="Times New Roman" w:cs="Times New Roman"/>
          <w:szCs w:val="28"/>
          <w:lang w:eastAsia="ru-RU"/>
          <w14:ligatures w14:val="standardContextual"/>
        </w:rPr>
        <w:t>учителя</w:t>
      </w:r>
      <w:r w:rsidRPr="007907A8">
        <w:rPr>
          <w:rFonts w:eastAsia="Times New Roman" w:cs="Times New Roman"/>
          <w:szCs w:val="28"/>
          <w:lang w:eastAsia="ru-RU"/>
          <w14:ligatures w14:val="standardContextual"/>
        </w:rPr>
        <w:t xml:space="preserve"> испытывают затруднения в понимании того, кто может относиться к категории «дети с особыми образовательными потребностями.</w:t>
      </w:r>
    </w:p>
    <w:p w14:paraId="3C63FB9D" w14:textId="77777777" w:rsidR="007907A8" w:rsidRPr="007907A8" w:rsidRDefault="007907A8" w:rsidP="007907A8">
      <w:pPr>
        <w:widowControl w:val="0"/>
        <w:autoSpaceDE w:val="0"/>
        <w:autoSpaceDN w:val="0"/>
        <w:adjustRightInd w:val="0"/>
        <w:ind w:firstLine="454"/>
        <w:jc w:val="center"/>
        <w:rPr>
          <w:rFonts w:eastAsia="Times New Roman" w:cs="Times New Roman"/>
          <w:b/>
          <w:szCs w:val="28"/>
          <w:lang w:eastAsia="ru-RU"/>
          <w14:ligatures w14:val="standardContextual"/>
        </w:rPr>
      </w:pPr>
    </w:p>
    <w:p w14:paraId="6F0F7029"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eastAsia="Times New Roman" w:cs="Times New Roman"/>
          <w:b/>
          <w:szCs w:val="28"/>
          <w:lang w:val="en-US" w:eastAsia="ru-RU"/>
        </w:rPr>
        <w:t xml:space="preserve">Week 3. </w:t>
      </w:r>
      <w:r w:rsidRPr="007531CE">
        <w:rPr>
          <w:rFonts w:cs="Times New Roman"/>
          <w:b/>
          <w:szCs w:val="28"/>
          <w:lang w:val="en-US"/>
        </w:rPr>
        <w:t>Technologies and methods of teaching English within the inclusive education</w:t>
      </w:r>
    </w:p>
    <w:p w14:paraId="3E4EB4E1"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p>
    <w:p w14:paraId="6C7DE970"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eastAsia="Times New Roman" w:cs="Times New Roman"/>
          <w:b/>
          <w:szCs w:val="28"/>
          <w:lang w:val="en-US" w:eastAsia="ru-RU"/>
        </w:rPr>
        <w:t xml:space="preserve">Topic 1. </w:t>
      </w:r>
      <w:r w:rsidRPr="007531CE">
        <w:rPr>
          <w:rFonts w:cs="Times New Roman"/>
          <w:b/>
          <w:bCs/>
          <w:szCs w:val="28"/>
          <w:lang w:val="en-US" w:eastAsia="ru-RU"/>
        </w:rPr>
        <w:t>Special methods and techniques of teaching English to children with disabilities</w:t>
      </w:r>
      <w:r w:rsidRPr="007531CE">
        <w:rPr>
          <w:rFonts w:eastAsia="Times New Roman" w:cs="Times New Roman"/>
          <w:b/>
          <w:szCs w:val="28"/>
          <w:lang w:val="en-US" w:eastAsia="ru-RU"/>
        </w:rPr>
        <w:t xml:space="preserve"> </w:t>
      </w:r>
    </w:p>
    <w:p w14:paraId="35715564"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w:t>
      </w:r>
    </w:p>
    <w:p w14:paraId="57E59FC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The legal and theoretical basis for adjusting the curriculum during the teaching process for students with special educational needs in an inclusive education environment.</w:t>
      </w:r>
    </w:p>
    <w:p w14:paraId="1F2FE6A5" w14:textId="3D8EF296"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The adaptation of lessons (short</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term plans) and the learning environment to accommodate the special educational needs of students with disabilities in inclusive education settings.</w:t>
      </w:r>
    </w:p>
    <w:p w14:paraId="0BB00EC1"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p>
    <w:p w14:paraId="7C32A82C"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Theoretical theses (lectures)</w:t>
      </w:r>
    </w:p>
    <w:p w14:paraId="3E6AAAA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Adapted curriculum basic features in an inclusive classroom. Content, teaching guides and student responses alternatives.</w:t>
      </w:r>
    </w:p>
    <w:p w14:paraId="1D22911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Adapting or modifying the curriculum is one of the key challenges, and possibly the most complex, that teachers face when creating inclusive classrooms. The main characteristics of an adapted curriculum for an inclusive classroom are:</w:t>
      </w:r>
    </w:p>
    <w:p w14:paraId="52248B20"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It is a unified curriculum that is as accessible as possible to all students, including those with special educational needs. (Conversely, special educational needs arise when the curriculum is not accessible to all students).</w:t>
      </w:r>
    </w:p>
    <w:p w14:paraId="5EFA22D0" w14:textId="210817A8"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The curriculum includes age</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appropriate activities but is tailored to a specific level of development.</w:t>
      </w:r>
    </w:p>
    <w:p w14:paraId="3D167DBF"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In an inclusive classroom, there are likely to be students learning at two or three different levels within the curriculum. This means that teachers must use differentiated teaching methods or, at the very least, account for the diversity within the class.</w:t>
      </w:r>
    </w:p>
    <w:p w14:paraId="22E2EFB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To ensure the curriculum is accessible, the following alternatives are allowed for content, learning materials, and student responses:</w:t>
      </w:r>
    </w:p>
    <w:p w14:paraId="77130576"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Modification: For instance, providing answers using a computer instead of orally.</w:t>
      </w:r>
    </w:p>
    <w:p w14:paraId="2FC572B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Substitution: For example, using Braille for written materials.</w:t>
      </w:r>
    </w:p>
    <w:p w14:paraId="44CF5B4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Exclusion: For example, excluding overly complex assignments.</w:t>
      </w:r>
    </w:p>
    <w:p w14:paraId="61EEA456" w14:textId="2BB95665"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Compensation: For instance, including lessons on self</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care skills or developing vocational skills within the curriculum.</w:t>
      </w:r>
    </w:p>
    <w:p w14:paraId="1B2371C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Some possible strategies for modifications include:</w:t>
      </w:r>
    </w:p>
    <w:p w14:paraId="39CFABEA"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Allowing the use of earplugs during tests and summative assessments.</w:t>
      </w:r>
    </w:p>
    <w:p w14:paraId="6F030FB0"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Providing a printed version of a test or text for students who struggle with listening comprehension.</w:t>
      </w:r>
    </w:p>
    <w:p w14:paraId="637DD16A"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Using assistive technologies, such as podiums, interactive boards, or computers.</w:t>
      </w:r>
    </w:p>
    <w:p w14:paraId="6CD7C0B9"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Using graphic organizers to present information.</w:t>
      </w:r>
    </w:p>
    <w:p w14:paraId="2C0964A8"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Repeating written instructions aloud.</w:t>
      </w:r>
    </w:p>
    <w:p w14:paraId="7F6746C9"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Allowing students to complete only certain sections of a test or assignment. If time permits, they can attempt to answer questions they initially found difficult.</w:t>
      </w:r>
    </w:p>
    <w:p w14:paraId="38139158" w14:textId="77777777"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Breaking a large project into smaller tasks.</w:t>
      </w:r>
    </w:p>
    <w:p w14:paraId="61BBAE6A" w14:textId="6DC4CFF0" w:rsidR="0070516B" w:rsidRPr="007531CE" w:rsidRDefault="0070516B" w:rsidP="00A377EE">
      <w:pPr>
        <w:pStyle w:val="a3"/>
        <w:widowControl w:val="0"/>
        <w:numPr>
          <w:ilvl w:val="0"/>
          <w:numId w:val="28"/>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Using teacher notes or short</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term lesson plans, sequential information, visual aids, and alternative exam formats, etc.</w:t>
      </w:r>
    </w:p>
    <w:p w14:paraId="478A6173" w14:textId="0AF7D135" w:rsidR="007E2428" w:rsidRPr="005B3094" w:rsidRDefault="007E2428" w:rsidP="0070516B">
      <w:pPr>
        <w:widowControl w:val="0"/>
        <w:autoSpaceDE w:val="0"/>
        <w:autoSpaceDN w:val="0"/>
        <w:adjustRightInd w:val="0"/>
        <w:ind w:firstLine="454"/>
        <w:rPr>
          <w:rFonts w:eastAsia="Times New Roman" w:cs="Times New Roman"/>
          <w:szCs w:val="28"/>
          <w:lang w:val="en-US" w:eastAsia="ru-RU"/>
        </w:rPr>
      </w:pPr>
      <w:r w:rsidRPr="002A5C9E">
        <w:rPr>
          <w:rFonts w:eastAsia="Times New Roman" w:cs="Times New Roman"/>
          <w:szCs w:val="28"/>
          <w:lang w:val="en-US" w:eastAsia="ru-RU"/>
        </w:rPr>
        <w:t>This approach allows students with special educational needs to be actively involved in the learning process.</w:t>
      </w:r>
    </w:p>
    <w:p w14:paraId="58D094A5" w14:textId="636C29BF"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The creation of special conditions for students with limited health capabilities by an English language teacher involves adapting teaching methods, materials, and the learning environment to meet the specific needs of these students.</w:t>
      </w:r>
    </w:p>
    <w:p w14:paraId="54E36F02" w14:textId="77777777" w:rsidR="0070516B" w:rsidRPr="007531CE" w:rsidRDefault="0070516B" w:rsidP="0070516B">
      <w:pPr>
        <w:widowControl w:val="0"/>
        <w:autoSpaceDE w:val="0"/>
        <w:autoSpaceDN w:val="0"/>
        <w:adjustRightInd w:val="0"/>
        <w:ind w:firstLine="454"/>
        <w:rPr>
          <w:rFonts w:cs="Times New Roman"/>
          <w:szCs w:val="28"/>
          <w:lang w:val="en-US"/>
        </w:rPr>
      </w:pPr>
      <w:r w:rsidRPr="007531CE">
        <w:rPr>
          <w:rFonts w:cs="Times New Roman"/>
          <w:szCs w:val="28"/>
          <w:lang w:val="en-US"/>
        </w:rPr>
        <w:t>Examples of special methods that can be successfully applied in English language lessons for both students with special educational needs (SEN) and typically developing students:</w:t>
      </w:r>
    </w:p>
    <w:p w14:paraId="34267D3D" w14:textId="77777777" w:rsidR="0070516B" w:rsidRPr="007531CE" w:rsidRDefault="0070516B" w:rsidP="0070516B">
      <w:pPr>
        <w:widowControl w:val="0"/>
        <w:autoSpaceDE w:val="0"/>
        <w:autoSpaceDN w:val="0"/>
        <w:adjustRightInd w:val="0"/>
        <w:ind w:firstLine="454"/>
        <w:rPr>
          <w:rFonts w:cs="Times New Roman"/>
          <w:szCs w:val="28"/>
          <w:lang w:val="en-US"/>
        </w:rPr>
      </w:pPr>
      <w:r w:rsidRPr="007531CE">
        <w:rPr>
          <w:rFonts w:cs="Times New Roman"/>
          <w:szCs w:val="28"/>
          <w:lang w:val="en-US"/>
        </w:rPr>
        <w:t>Use of visual materials: For example, pictures, diagrams, graphs, and videos help students better perceive information and also facilitate understanding of new words and concepts.</w:t>
      </w:r>
    </w:p>
    <w:p w14:paraId="439F5B03" w14:textId="77777777" w:rsidR="0070516B" w:rsidRPr="007531CE" w:rsidRDefault="0070516B" w:rsidP="0070516B">
      <w:pPr>
        <w:widowControl w:val="0"/>
        <w:autoSpaceDE w:val="0"/>
        <w:autoSpaceDN w:val="0"/>
        <w:adjustRightInd w:val="0"/>
        <w:ind w:firstLine="454"/>
        <w:rPr>
          <w:rFonts w:cs="Times New Roman"/>
          <w:szCs w:val="28"/>
          <w:lang w:val="en-US"/>
        </w:rPr>
      </w:pPr>
      <w:r w:rsidRPr="007531CE">
        <w:rPr>
          <w:rFonts w:cs="Times New Roman"/>
          <w:szCs w:val="28"/>
          <w:lang w:val="en-US"/>
        </w:rPr>
        <w:t>Multisensory learning: This method involves using different forms of perception, such as auditory perception (listening to audio recordings), visual perception (reading and viewing materials), and tactile perception (working with tactile aids). It helps students with different types of perception to learn and memorize material.</w:t>
      </w:r>
    </w:p>
    <w:p w14:paraId="5373515D" w14:textId="77777777" w:rsidR="0070516B" w:rsidRPr="007531CE" w:rsidRDefault="0070516B" w:rsidP="0070516B">
      <w:pPr>
        <w:widowControl w:val="0"/>
        <w:autoSpaceDE w:val="0"/>
        <w:autoSpaceDN w:val="0"/>
        <w:adjustRightInd w:val="0"/>
        <w:ind w:firstLine="454"/>
        <w:rPr>
          <w:rFonts w:cs="Times New Roman"/>
          <w:szCs w:val="28"/>
          <w:lang w:val="en-US"/>
        </w:rPr>
      </w:pPr>
      <w:r w:rsidRPr="007531CE">
        <w:rPr>
          <w:rFonts w:cs="Times New Roman"/>
          <w:szCs w:val="28"/>
          <w:lang w:val="en-US"/>
        </w:rPr>
        <w:t>Use of gestures and signs: For students with hearing impairments or those who struggle with comprehension, using gestures, signs, or symbols can significantly aid in learning the material.</w:t>
      </w:r>
    </w:p>
    <w:p w14:paraId="0A053D5F" w14:textId="2DFA5DB0" w:rsidR="0070516B" w:rsidRPr="007531CE" w:rsidRDefault="0070516B" w:rsidP="0070516B">
      <w:pPr>
        <w:widowControl w:val="0"/>
        <w:autoSpaceDE w:val="0"/>
        <w:autoSpaceDN w:val="0"/>
        <w:adjustRightInd w:val="0"/>
        <w:ind w:firstLine="454"/>
        <w:rPr>
          <w:rFonts w:cs="Times New Roman"/>
          <w:szCs w:val="28"/>
          <w:lang w:val="en-US"/>
        </w:rPr>
      </w:pPr>
      <w:r w:rsidRPr="007531CE">
        <w:rPr>
          <w:rFonts w:cs="Times New Roman"/>
          <w:szCs w:val="28"/>
          <w:lang w:val="en-US"/>
        </w:rPr>
        <w:t>Interactive exercises: Games, role</w:t>
      </w:r>
      <w:r w:rsidR="0063684E">
        <w:rPr>
          <w:rFonts w:cs="Times New Roman"/>
          <w:szCs w:val="28"/>
          <w:lang w:val="en-US"/>
        </w:rPr>
        <w:t xml:space="preserve"> – </w:t>
      </w:r>
      <w:r w:rsidRPr="007531CE">
        <w:rPr>
          <w:rFonts w:cs="Times New Roman"/>
          <w:szCs w:val="28"/>
          <w:lang w:val="en-US"/>
        </w:rPr>
        <w:t>playing tasks, collaborative assignments, and pair or group work help students develop language skills and engage in the learning process, taking into account their diverse needs.</w:t>
      </w:r>
    </w:p>
    <w:p w14:paraId="06101E29" w14:textId="6669731B" w:rsidR="0070516B" w:rsidRPr="007531CE" w:rsidRDefault="0070516B" w:rsidP="0070516B">
      <w:pPr>
        <w:widowControl w:val="0"/>
        <w:autoSpaceDE w:val="0"/>
        <w:autoSpaceDN w:val="0"/>
        <w:adjustRightInd w:val="0"/>
        <w:ind w:firstLine="454"/>
        <w:rPr>
          <w:rFonts w:cs="Times New Roman"/>
          <w:szCs w:val="28"/>
          <w:lang w:val="en-US"/>
        </w:rPr>
      </w:pPr>
      <w:r w:rsidRPr="007531CE">
        <w:rPr>
          <w:rFonts w:cs="Times New Roman"/>
          <w:szCs w:val="28"/>
          <w:lang w:val="en-US"/>
        </w:rPr>
        <w:t>Repetition and hands</w:t>
      </w:r>
      <w:r w:rsidR="0063684E">
        <w:rPr>
          <w:rFonts w:cs="Times New Roman"/>
          <w:szCs w:val="28"/>
          <w:lang w:val="en-US"/>
        </w:rPr>
        <w:t xml:space="preserve"> – </w:t>
      </w:r>
      <w:r w:rsidRPr="007531CE">
        <w:rPr>
          <w:rFonts w:cs="Times New Roman"/>
          <w:szCs w:val="28"/>
          <w:lang w:val="en-US"/>
        </w:rPr>
        <w:t>on tasks: Repeating the material through various activities (such as songs, dialogues, mini</w:t>
      </w:r>
      <w:r w:rsidR="0063684E">
        <w:rPr>
          <w:rFonts w:cs="Times New Roman"/>
          <w:szCs w:val="28"/>
          <w:lang w:val="en-US"/>
        </w:rPr>
        <w:t xml:space="preserve"> – </w:t>
      </w:r>
      <w:r w:rsidRPr="007531CE">
        <w:rPr>
          <w:rFonts w:cs="Times New Roman"/>
          <w:szCs w:val="28"/>
          <w:lang w:val="en-US"/>
        </w:rPr>
        <w:t>scenes) helps students, including those with SEN, better remember and reinforce the information.</w:t>
      </w:r>
    </w:p>
    <w:p w14:paraId="3361CAA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Breaking information into smaller parts: Breaking down complex material into smaller steps helps students with special educational needs absorb the information without feeling overwhelmed. Gradual mastery of the material reduces stress and promotes better understanding.</w:t>
      </w:r>
      <w:r w:rsidRPr="007531CE">
        <w:rPr>
          <w:rFonts w:eastAsia="Times New Roman" w:cs="Times New Roman"/>
          <w:szCs w:val="28"/>
          <w:lang w:val="en-US" w:eastAsia="ru-RU"/>
        </w:rPr>
        <w:t xml:space="preserve"> </w:t>
      </w:r>
    </w:p>
    <w:p w14:paraId="49A87EF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The creation of special conditions for teaching disabled students by an English teacher may include the use of special curricula and teaching methods, special textbooks, teaching aids and didactic materials, special training equipments for common and individual use and other methods and techniques, allowing to make the learning process easier for both students with disabilities and special educational needs as well.</w:t>
      </w:r>
    </w:p>
    <w:p w14:paraId="1A4741B9" w14:textId="77777777" w:rsidR="00826DFE" w:rsidRPr="00246040" w:rsidRDefault="00826DFE" w:rsidP="00826DFE">
      <w:pPr>
        <w:widowControl w:val="0"/>
        <w:autoSpaceDE w:val="0"/>
        <w:autoSpaceDN w:val="0"/>
        <w:adjustRightInd w:val="0"/>
        <w:ind w:firstLine="454"/>
        <w:rPr>
          <w:rFonts w:eastAsia="Times New Roman" w:cs="Times New Roman"/>
          <w:szCs w:val="28"/>
          <w:lang w:val="en-US" w:eastAsia="ru-RU"/>
        </w:rPr>
      </w:pPr>
      <w:r w:rsidRPr="00246040">
        <w:rPr>
          <w:rFonts w:eastAsia="Times New Roman" w:cs="Times New Roman"/>
          <w:szCs w:val="28"/>
          <w:lang w:val="en-US" w:eastAsia="ru-RU"/>
        </w:rPr>
        <w:t>Considering the psychophysiological characteristics of children with disabilities, teaching English in an inclusive classroom should be guided by several essential and universal principles:</w:t>
      </w:r>
    </w:p>
    <w:p w14:paraId="3881E592" w14:textId="0948CE67" w:rsidR="00826DFE" w:rsidRPr="00246040" w:rsidRDefault="00826DFE" w:rsidP="00826DFE">
      <w:pPr>
        <w:widowControl w:val="0"/>
        <w:autoSpaceDE w:val="0"/>
        <w:autoSpaceDN w:val="0"/>
        <w:adjustRightInd w:val="0"/>
        <w:ind w:firstLine="454"/>
        <w:rPr>
          <w:rFonts w:eastAsia="Times New Roman" w:cs="Times New Roman"/>
          <w:szCs w:val="28"/>
          <w:lang w:val="en-US" w:eastAsia="ru-RU"/>
        </w:rPr>
      </w:pPr>
      <w:r w:rsidRPr="00246040">
        <w:rPr>
          <w:rFonts w:eastAsia="Times New Roman" w:cs="Times New Roman"/>
          <w:szCs w:val="28"/>
          <w:lang w:val="en-US" w:eastAsia="ru-RU"/>
        </w:rPr>
        <w:t xml:space="preserve">– </w:t>
      </w:r>
      <w:r w:rsidRPr="00246040">
        <w:rPr>
          <w:rFonts w:eastAsia="Times New Roman" w:cs="Times New Roman"/>
          <w:szCs w:val="28"/>
          <w:lang w:val="en-US" w:eastAsia="ru-RU"/>
        </w:rPr>
        <w:tab/>
        <w:t>in</w:t>
      </w:r>
      <w:r w:rsidR="00246040" w:rsidRPr="00246040">
        <w:rPr>
          <w:rFonts w:eastAsia="Times New Roman" w:cs="Times New Roman"/>
          <w:szCs w:val="28"/>
          <w:lang w:val="en-US" w:eastAsia="ru-RU"/>
        </w:rPr>
        <w:t>corporating physical movement: i</w:t>
      </w:r>
      <w:r w:rsidRPr="00246040">
        <w:rPr>
          <w:rFonts w:eastAsia="Times New Roman" w:cs="Times New Roman"/>
          <w:szCs w:val="28"/>
          <w:lang w:val="en-US" w:eastAsia="ru-RU"/>
        </w:rPr>
        <w:t>t is important to include mobile and interactive activities that allow students to move, as this supports concentration and engagement, especially for those with physical or attention-related challenges.</w:t>
      </w:r>
    </w:p>
    <w:p w14:paraId="3ACF86EF" w14:textId="6974145A" w:rsidR="00826DFE" w:rsidRPr="00246040" w:rsidRDefault="00826DFE" w:rsidP="00826DFE">
      <w:pPr>
        <w:widowControl w:val="0"/>
        <w:autoSpaceDE w:val="0"/>
        <w:autoSpaceDN w:val="0"/>
        <w:adjustRightInd w:val="0"/>
        <w:ind w:firstLine="454"/>
        <w:rPr>
          <w:rFonts w:eastAsia="Times New Roman" w:cs="Times New Roman"/>
          <w:szCs w:val="28"/>
          <w:lang w:val="en-US" w:eastAsia="ru-RU"/>
        </w:rPr>
      </w:pPr>
      <w:r w:rsidRPr="00246040">
        <w:rPr>
          <w:rFonts w:eastAsia="Times New Roman" w:cs="Times New Roman"/>
          <w:szCs w:val="28"/>
          <w:lang w:val="en-US" w:eastAsia="ru-RU"/>
        </w:rPr>
        <w:t>-</w:t>
      </w:r>
      <w:r w:rsidRPr="00246040">
        <w:rPr>
          <w:rFonts w:eastAsia="Times New Roman" w:cs="Times New Roman"/>
          <w:szCs w:val="28"/>
          <w:lang w:val="en-US" w:eastAsia="ru-RU"/>
        </w:rPr>
        <w:tab/>
        <w:t>f</w:t>
      </w:r>
      <w:r w:rsidR="00246040" w:rsidRPr="00246040">
        <w:rPr>
          <w:rFonts w:eastAsia="Times New Roman" w:cs="Times New Roman"/>
          <w:szCs w:val="28"/>
          <w:lang w:val="en-US" w:eastAsia="ru-RU"/>
        </w:rPr>
        <w:t>requent variation in tasks: c</w:t>
      </w:r>
      <w:r w:rsidRPr="00246040">
        <w:rPr>
          <w:rFonts w:eastAsia="Times New Roman" w:cs="Times New Roman"/>
          <w:szCs w:val="28"/>
          <w:lang w:val="en-US" w:eastAsia="ru-RU"/>
        </w:rPr>
        <w:t>hanging the type of activity often helps maintain students’ interest and prevents fatigue. It also allows learners with different needs and strengths to participate more effectively.</w:t>
      </w:r>
    </w:p>
    <w:p w14:paraId="0E22AF25" w14:textId="77570762" w:rsidR="00826DFE" w:rsidRPr="00246040" w:rsidRDefault="00826DFE" w:rsidP="00826DFE">
      <w:pPr>
        <w:widowControl w:val="0"/>
        <w:autoSpaceDE w:val="0"/>
        <w:autoSpaceDN w:val="0"/>
        <w:adjustRightInd w:val="0"/>
        <w:ind w:firstLine="454"/>
        <w:rPr>
          <w:rFonts w:eastAsia="Times New Roman" w:cs="Times New Roman"/>
          <w:szCs w:val="28"/>
          <w:lang w:val="en-US" w:eastAsia="ru-RU"/>
        </w:rPr>
      </w:pPr>
      <w:r w:rsidRPr="00246040">
        <w:rPr>
          <w:rFonts w:eastAsia="Times New Roman" w:cs="Times New Roman"/>
          <w:szCs w:val="28"/>
          <w:lang w:val="en-US" w:eastAsia="ru-RU"/>
        </w:rPr>
        <w:t>-</w:t>
      </w:r>
      <w:r w:rsidRPr="00246040">
        <w:rPr>
          <w:rFonts w:eastAsia="Times New Roman" w:cs="Times New Roman"/>
          <w:szCs w:val="28"/>
          <w:lang w:val="en-US" w:eastAsia="ru-RU"/>
        </w:rPr>
        <w:tab/>
        <w:t>creatin</w:t>
      </w:r>
      <w:r w:rsidR="00246040" w:rsidRPr="00246040">
        <w:rPr>
          <w:rFonts w:eastAsia="Times New Roman" w:cs="Times New Roman"/>
          <w:szCs w:val="28"/>
          <w:lang w:val="en-US" w:eastAsia="ru-RU"/>
        </w:rPr>
        <w:t>g a language-rich environment: i</w:t>
      </w:r>
      <w:r w:rsidRPr="00246040">
        <w:rPr>
          <w:rFonts w:eastAsia="Times New Roman" w:cs="Times New Roman"/>
          <w:szCs w:val="28"/>
          <w:lang w:val="en-US" w:eastAsia="ru-RU"/>
        </w:rPr>
        <w:t>mmersing students in the language through consistent exposure helps them absorb vocabulary and structures more naturally.</w:t>
      </w:r>
    </w:p>
    <w:p w14:paraId="6D27E262" w14:textId="6245F549" w:rsidR="00826DFE" w:rsidRPr="00246040" w:rsidRDefault="00826DFE" w:rsidP="00826DFE">
      <w:pPr>
        <w:widowControl w:val="0"/>
        <w:autoSpaceDE w:val="0"/>
        <w:autoSpaceDN w:val="0"/>
        <w:adjustRightInd w:val="0"/>
        <w:ind w:firstLine="454"/>
        <w:rPr>
          <w:rFonts w:eastAsia="Times New Roman" w:cs="Times New Roman"/>
          <w:szCs w:val="28"/>
          <w:lang w:val="en-US" w:eastAsia="ru-RU"/>
        </w:rPr>
      </w:pPr>
      <w:r w:rsidRPr="00246040">
        <w:rPr>
          <w:rFonts w:eastAsia="Times New Roman" w:cs="Times New Roman"/>
          <w:szCs w:val="28"/>
          <w:lang w:val="en-US" w:eastAsia="ru-RU"/>
        </w:rPr>
        <w:t>-</w:t>
      </w:r>
      <w:r w:rsidRPr="00246040">
        <w:rPr>
          <w:rFonts w:eastAsia="Times New Roman" w:cs="Times New Roman"/>
          <w:szCs w:val="28"/>
          <w:lang w:val="en-US" w:eastAsia="ru-RU"/>
        </w:rPr>
        <w:tab/>
        <w:t>repetition through multi</w:t>
      </w:r>
      <w:r w:rsidR="00246040" w:rsidRPr="00246040">
        <w:rPr>
          <w:rFonts w:eastAsia="Times New Roman" w:cs="Times New Roman"/>
          <w:szCs w:val="28"/>
          <w:lang w:val="en-US" w:eastAsia="ru-RU"/>
        </w:rPr>
        <w:t>ple listening opportunities: r</w:t>
      </w:r>
      <w:r w:rsidRPr="00246040">
        <w:rPr>
          <w:rFonts w:eastAsia="Times New Roman" w:cs="Times New Roman"/>
          <w:szCs w:val="28"/>
          <w:lang w:val="en-US" w:eastAsia="ru-RU"/>
        </w:rPr>
        <w:t xml:space="preserve">epeating new language </w:t>
      </w:r>
      <w:r w:rsidR="00246040" w:rsidRPr="00246040">
        <w:rPr>
          <w:rFonts w:eastAsia="Times New Roman" w:cs="Times New Roman"/>
          <w:szCs w:val="28"/>
          <w:lang w:val="en-US" w:eastAsia="ru-RU"/>
        </w:rPr>
        <w:t>models</w:t>
      </w:r>
      <w:r w:rsidRPr="00246040">
        <w:rPr>
          <w:rFonts w:eastAsia="Times New Roman" w:cs="Times New Roman"/>
          <w:szCs w:val="28"/>
          <w:lang w:val="en-US" w:eastAsia="ru-RU"/>
        </w:rPr>
        <w:t xml:space="preserve"> several times supports retention and comprehension, especially for students who need extra time or support to process auditory information.</w:t>
      </w:r>
    </w:p>
    <w:p w14:paraId="526A8C16" w14:textId="23A6FEF4" w:rsidR="00826DFE" w:rsidRPr="009E1E7F" w:rsidRDefault="00826DFE" w:rsidP="00826DFE">
      <w:pPr>
        <w:widowControl w:val="0"/>
        <w:autoSpaceDE w:val="0"/>
        <w:autoSpaceDN w:val="0"/>
        <w:adjustRightInd w:val="0"/>
        <w:ind w:firstLine="454"/>
        <w:rPr>
          <w:rFonts w:eastAsia="Times New Roman" w:cs="Times New Roman"/>
          <w:szCs w:val="28"/>
          <w:lang w:val="en-US" w:eastAsia="ru-RU"/>
        </w:rPr>
      </w:pPr>
      <w:r w:rsidRPr="009E1E7F">
        <w:rPr>
          <w:rFonts w:eastAsia="Times New Roman" w:cs="Times New Roman"/>
          <w:szCs w:val="28"/>
          <w:lang w:val="en-US" w:eastAsia="ru-RU"/>
        </w:rPr>
        <w:t>-</w:t>
      </w:r>
      <w:r w:rsidRPr="009E1E7F">
        <w:rPr>
          <w:rFonts w:eastAsia="Times New Roman" w:cs="Times New Roman"/>
          <w:szCs w:val="28"/>
          <w:lang w:val="en-US" w:eastAsia="ru-RU"/>
        </w:rPr>
        <w:tab/>
        <w:t>Ensuring co</w:t>
      </w:r>
      <w:r w:rsidR="009E1E7F" w:rsidRPr="009E1E7F">
        <w:rPr>
          <w:rFonts w:eastAsia="Times New Roman" w:cs="Times New Roman"/>
          <w:szCs w:val="28"/>
          <w:lang w:val="en-US" w:eastAsia="ru-RU"/>
        </w:rPr>
        <w:t>ntinuity and regular revision: l</w:t>
      </w:r>
      <w:r w:rsidRPr="009E1E7F">
        <w:rPr>
          <w:rFonts w:eastAsia="Times New Roman" w:cs="Times New Roman"/>
          <w:szCs w:val="28"/>
          <w:lang w:val="en-US" w:eastAsia="ru-RU"/>
        </w:rPr>
        <w:t>essons should be structured to build upon previously learned material with frequent reviews, helping reinforce knowledge and build confidence.</w:t>
      </w:r>
    </w:p>
    <w:p w14:paraId="62C16E5D" w14:textId="3222003E" w:rsidR="00826DFE" w:rsidRPr="009E1E7F" w:rsidRDefault="00826DFE" w:rsidP="00826DFE">
      <w:pPr>
        <w:widowControl w:val="0"/>
        <w:autoSpaceDE w:val="0"/>
        <w:autoSpaceDN w:val="0"/>
        <w:adjustRightInd w:val="0"/>
        <w:ind w:firstLine="454"/>
        <w:rPr>
          <w:rFonts w:eastAsia="Times New Roman" w:cs="Times New Roman"/>
          <w:szCs w:val="28"/>
          <w:lang w:val="en-US" w:eastAsia="ru-RU"/>
        </w:rPr>
      </w:pPr>
      <w:r w:rsidRPr="009E1E7F">
        <w:rPr>
          <w:rFonts w:eastAsia="Times New Roman" w:cs="Times New Roman"/>
          <w:szCs w:val="28"/>
          <w:lang w:val="en-US" w:eastAsia="ru-RU"/>
        </w:rPr>
        <w:t>-</w:t>
      </w:r>
      <w:r w:rsidRPr="009E1E7F">
        <w:rPr>
          <w:rFonts w:eastAsia="Times New Roman" w:cs="Times New Roman"/>
          <w:szCs w:val="28"/>
          <w:lang w:val="en-US" w:eastAsia="ru-RU"/>
        </w:rPr>
        <w:tab/>
        <w:t>Fostering overa</w:t>
      </w:r>
      <w:r w:rsidR="009E1E7F" w:rsidRPr="009E1E7F">
        <w:rPr>
          <w:rFonts w:eastAsia="Times New Roman" w:cs="Times New Roman"/>
          <w:szCs w:val="28"/>
          <w:lang w:val="en-US" w:eastAsia="ru-RU"/>
        </w:rPr>
        <w:t>ll development and creativity: t</w:t>
      </w:r>
      <w:r w:rsidRPr="009E1E7F">
        <w:rPr>
          <w:rFonts w:eastAsia="Times New Roman" w:cs="Times New Roman"/>
          <w:szCs w:val="28"/>
          <w:lang w:val="en-US" w:eastAsia="ru-RU"/>
        </w:rPr>
        <w:t>eaching a foreign language should also aim to support the child’s overall growth, encouraging imagination, self-expression, and creative thinking alongside linguistic development.</w:t>
      </w:r>
    </w:p>
    <w:p w14:paraId="255E43A0" w14:textId="2C7E00F6" w:rsidR="00826DFE" w:rsidRPr="009E1E7F" w:rsidRDefault="009E1E7F" w:rsidP="00826DFE">
      <w:pPr>
        <w:widowControl w:val="0"/>
        <w:autoSpaceDE w:val="0"/>
        <w:autoSpaceDN w:val="0"/>
        <w:adjustRightInd w:val="0"/>
        <w:ind w:firstLine="454"/>
        <w:rPr>
          <w:rFonts w:eastAsia="Times New Roman" w:cs="Times New Roman"/>
          <w:iCs/>
          <w:szCs w:val="28"/>
          <w:lang w:val="en-US" w:eastAsia="ru-RU"/>
        </w:rPr>
      </w:pPr>
      <w:r w:rsidRPr="009E1E7F">
        <w:rPr>
          <w:rFonts w:eastAsia="Times New Roman" w:cs="Times New Roman"/>
          <w:i/>
          <w:szCs w:val="28"/>
          <w:lang w:val="en-US" w:eastAsia="ru-RU"/>
        </w:rPr>
        <w:t>Hearing i</w:t>
      </w:r>
      <w:r w:rsidR="00826DFE" w:rsidRPr="009E1E7F">
        <w:rPr>
          <w:rFonts w:eastAsia="Times New Roman" w:cs="Times New Roman"/>
          <w:i/>
          <w:szCs w:val="28"/>
          <w:lang w:val="en-US" w:eastAsia="ru-RU"/>
        </w:rPr>
        <w:t>mpaired.</w:t>
      </w:r>
      <w:r w:rsidRPr="009E1E7F">
        <w:rPr>
          <w:rFonts w:eastAsia="Times New Roman" w:cs="Times New Roman"/>
          <w:iCs/>
          <w:szCs w:val="28"/>
          <w:lang w:val="en-US" w:eastAsia="ru-RU"/>
        </w:rPr>
        <w:t xml:space="preserve"> L</w:t>
      </w:r>
      <w:r w:rsidR="00826DFE" w:rsidRPr="009E1E7F">
        <w:rPr>
          <w:rFonts w:eastAsia="Times New Roman" w:cs="Times New Roman"/>
          <w:iCs/>
          <w:szCs w:val="28"/>
          <w:lang w:val="en-US" w:eastAsia="ru-RU"/>
        </w:rPr>
        <w:t xml:space="preserve">earners with hearing impairments acquire spoken language primarily through imitation of adult speech. These students often struggle with reading comprehension due to limited vocabulary knowledge and misinterpretation of grammatical forms. To help them read with understanding, it is essential to consistently monitor their grasp of individual words, grammatical </w:t>
      </w:r>
      <w:r w:rsidRPr="009E1E7F">
        <w:rPr>
          <w:rFonts w:eastAsia="Times New Roman" w:cs="Times New Roman"/>
          <w:iCs/>
          <w:szCs w:val="28"/>
          <w:lang w:val="en-US" w:eastAsia="ru-RU"/>
        </w:rPr>
        <w:t>structures</w:t>
      </w:r>
      <w:r w:rsidR="00826DFE" w:rsidRPr="009E1E7F">
        <w:rPr>
          <w:rFonts w:eastAsia="Times New Roman" w:cs="Times New Roman"/>
          <w:iCs/>
          <w:szCs w:val="28"/>
          <w:lang w:val="en-US" w:eastAsia="ru-RU"/>
        </w:rPr>
        <w:t xml:space="preserve"> and the meaning of even the simplest texts.</w:t>
      </w:r>
    </w:p>
    <w:p w14:paraId="2C551829" w14:textId="77777777" w:rsidR="00826DFE" w:rsidRPr="00D46D2C" w:rsidRDefault="00826DFE" w:rsidP="00826DFE">
      <w:pPr>
        <w:widowControl w:val="0"/>
        <w:autoSpaceDE w:val="0"/>
        <w:autoSpaceDN w:val="0"/>
        <w:adjustRightInd w:val="0"/>
        <w:ind w:firstLine="454"/>
        <w:rPr>
          <w:rFonts w:eastAsia="Times New Roman" w:cs="Times New Roman"/>
          <w:iCs/>
          <w:szCs w:val="28"/>
          <w:lang w:val="en-US" w:eastAsia="ru-RU"/>
        </w:rPr>
      </w:pPr>
      <w:r w:rsidRPr="00D46D2C">
        <w:rPr>
          <w:rFonts w:eastAsia="Times New Roman" w:cs="Times New Roman"/>
          <w:iCs/>
          <w:szCs w:val="28"/>
          <w:lang w:val="en-US" w:eastAsia="ru-RU"/>
        </w:rPr>
        <w:t>In addition to personalized teaching approaches, several corrective strategies should be followed:</w:t>
      </w:r>
    </w:p>
    <w:p w14:paraId="578C97DD" w14:textId="77777777" w:rsidR="00826DFE" w:rsidRPr="00D46D2C" w:rsidRDefault="00826DFE" w:rsidP="00826DFE">
      <w:pPr>
        <w:widowControl w:val="0"/>
        <w:autoSpaceDE w:val="0"/>
        <w:autoSpaceDN w:val="0"/>
        <w:adjustRightInd w:val="0"/>
        <w:ind w:firstLine="454"/>
        <w:rPr>
          <w:rFonts w:eastAsia="Times New Roman" w:cs="Times New Roman"/>
          <w:iCs/>
          <w:szCs w:val="28"/>
          <w:lang w:val="en-US" w:eastAsia="ru-RU"/>
        </w:rPr>
      </w:pPr>
      <w:r w:rsidRPr="00D46D2C">
        <w:rPr>
          <w:rFonts w:eastAsia="Times New Roman" w:cs="Times New Roman"/>
          <w:iCs/>
          <w:szCs w:val="28"/>
          <w:lang w:val="en-US" w:eastAsia="ru-RU"/>
        </w:rPr>
        <w:t>Use teaching methods that stimulate thinking and support the development of both spoken and written language, as well as foundational learning skills;</w:t>
      </w:r>
    </w:p>
    <w:p w14:paraId="47AAD140" w14:textId="77777777" w:rsidR="00826DFE" w:rsidRPr="00D46D2C" w:rsidRDefault="00826DFE" w:rsidP="00826DFE">
      <w:pPr>
        <w:widowControl w:val="0"/>
        <w:autoSpaceDE w:val="0"/>
        <w:autoSpaceDN w:val="0"/>
        <w:adjustRightInd w:val="0"/>
        <w:ind w:firstLine="454"/>
        <w:rPr>
          <w:rFonts w:eastAsia="Times New Roman" w:cs="Times New Roman"/>
          <w:iCs/>
          <w:szCs w:val="28"/>
          <w:lang w:val="en-US" w:eastAsia="ru-RU"/>
        </w:rPr>
      </w:pPr>
      <w:r w:rsidRPr="00D46D2C">
        <w:rPr>
          <w:rFonts w:eastAsia="Times New Roman" w:cs="Times New Roman"/>
          <w:iCs/>
          <w:szCs w:val="28"/>
          <w:lang w:val="en-US" w:eastAsia="ru-RU"/>
        </w:rPr>
        <w:t>Balance cognitive tasks with hands-on activities; present material in small, manageable portions; include colorful and engaging teaching aids; and integrate game-based learning.</w:t>
      </w:r>
    </w:p>
    <w:p w14:paraId="7F2A6787" w14:textId="77777777" w:rsidR="00826DFE" w:rsidRPr="00D46D2C" w:rsidRDefault="00826DFE" w:rsidP="00826DFE">
      <w:pPr>
        <w:widowControl w:val="0"/>
        <w:autoSpaceDE w:val="0"/>
        <w:autoSpaceDN w:val="0"/>
        <w:adjustRightInd w:val="0"/>
        <w:ind w:firstLine="454"/>
        <w:rPr>
          <w:rFonts w:eastAsia="Times New Roman" w:cs="Times New Roman"/>
          <w:iCs/>
          <w:szCs w:val="28"/>
          <w:lang w:val="en-US" w:eastAsia="ru-RU"/>
        </w:rPr>
      </w:pPr>
      <w:r w:rsidRPr="00D46D2C">
        <w:rPr>
          <w:rFonts w:eastAsia="Times New Roman" w:cs="Times New Roman"/>
          <w:iCs/>
          <w:szCs w:val="28"/>
          <w:lang w:val="en-US" w:eastAsia="ru-RU"/>
        </w:rPr>
        <w:t>When working with hearing-impaired students, the following classroom recommendations are also important:</w:t>
      </w:r>
    </w:p>
    <w:p w14:paraId="4D927BF4" w14:textId="7AF9FBAF" w:rsidR="00826DFE" w:rsidRPr="00D46D2C" w:rsidRDefault="009E1E7F" w:rsidP="00826DFE">
      <w:pPr>
        <w:widowControl w:val="0"/>
        <w:autoSpaceDE w:val="0"/>
        <w:autoSpaceDN w:val="0"/>
        <w:adjustRightInd w:val="0"/>
        <w:ind w:firstLine="454"/>
        <w:rPr>
          <w:rFonts w:eastAsia="Times New Roman" w:cs="Times New Roman"/>
          <w:iCs/>
          <w:szCs w:val="28"/>
          <w:lang w:val="en-US" w:eastAsia="ru-RU"/>
        </w:rPr>
      </w:pPr>
      <w:r w:rsidRPr="00D46D2C">
        <w:rPr>
          <w:rFonts w:eastAsia="Times New Roman" w:cs="Times New Roman"/>
          <w:iCs/>
          <w:szCs w:val="28"/>
          <w:lang w:val="en-US" w:eastAsia="ru-RU"/>
        </w:rPr>
        <w:t>K</w:t>
      </w:r>
      <w:r w:rsidR="00826DFE" w:rsidRPr="00D46D2C">
        <w:rPr>
          <w:rFonts w:eastAsia="Times New Roman" w:cs="Times New Roman"/>
          <w:iCs/>
          <w:szCs w:val="28"/>
          <w:lang w:val="en-US" w:eastAsia="ru-RU"/>
        </w:rPr>
        <w:t xml:space="preserve">eep your face </w:t>
      </w:r>
      <w:r w:rsidRPr="00D46D2C">
        <w:rPr>
          <w:rFonts w:eastAsia="Times New Roman" w:cs="Times New Roman"/>
          <w:iCs/>
          <w:szCs w:val="28"/>
          <w:lang w:val="en-US" w:eastAsia="ru-RU"/>
        </w:rPr>
        <w:t xml:space="preserve">always </w:t>
      </w:r>
      <w:r w:rsidR="00826DFE" w:rsidRPr="00D46D2C">
        <w:rPr>
          <w:rFonts w:eastAsia="Times New Roman" w:cs="Times New Roman"/>
          <w:iCs/>
          <w:szCs w:val="28"/>
          <w:lang w:val="en-US" w:eastAsia="ru-RU"/>
        </w:rPr>
        <w:t>visible and well-lit so students can read facial expressions and lips;</w:t>
      </w:r>
      <w:r w:rsidR="00A06B66" w:rsidRPr="00D46D2C">
        <w:rPr>
          <w:rFonts w:eastAsia="Times New Roman" w:cs="Times New Roman"/>
          <w:iCs/>
          <w:szCs w:val="28"/>
          <w:lang w:val="en-US" w:eastAsia="ru-RU"/>
        </w:rPr>
        <w:t xml:space="preserve"> s</w:t>
      </w:r>
      <w:r w:rsidR="00826DFE" w:rsidRPr="00D46D2C">
        <w:rPr>
          <w:rFonts w:eastAsia="Times New Roman" w:cs="Times New Roman"/>
          <w:iCs/>
          <w:szCs w:val="28"/>
          <w:lang w:val="en-US" w:eastAsia="ru-RU"/>
        </w:rPr>
        <w:t>peak at a moderate pace and use clear articulation;</w:t>
      </w:r>
      <w:r w:rsidR="00A06B66" w:rsidRPr="00D46D2C">
        <w:rPr>
          <w:rFonts w:eastAsia="Times New Roman" w:cs="Times New Roman"/>
          <w:iCs/>
          <w:szCs w:val="28"/>
          <w:lang w:val="en-US" w:eastAsia="ru-RU"/>
        </w:rPr>
        <w:t xml:space="preserve"> a</w:t>
      </w:r>
      <w:r w:rsidR="00826DFE" w:rsidRPr="00D46D2C">
        <w:rPr>
          <w:rFonts w:eastAsia="Times New Roman" w:cs="Times New Roman"/>
          <w:iCs/>
          <w:szCs w:val="28"/>
          <w:lang w:val="en-US" w:eastAsia="ru-RU"/>
        </w:rPr>
        <w:t>void relying solely on gestures</w:t>
      </w:r>
      <w:r w:rsidR="00A06B66" w:rsidRPr="00D46D2C">
        <w:rPr>
          <w:rFonts w:eastAsia="Times New Roman" w:cs="Times New Roman"/>
          <w:iCs/>
          <w:szCs w:val="28"/>
          <w:lang w:val="en-US" w:eastAsia="ru-RU"/>
        </w:rPr>
        <w:t xml:space="preserve">, i.e. </w:t>
      </w:r>
      <w:r w:rsidR="00826DFE" w:rsidRPr="00D46D2C">
        <w:rPr>
          <w:rFonts w:eastAsia="Times New Roman" w:cs="Times New Roman"/>
          <w:iCs/>
          <w:szCs w:val="28"/>
          <w:lang w:val="en-US" w:eastAsia="ru-RU"/>
        </w:rPr>
        <w:t>respond with full verbal explanations;</w:t>
      </w:r>
      <w:r w:rsidR="00A06B66" w:rsidRPr="00D46D2C">
        <w:rPr>
          <w:rFonts w:eastAsia="Times New Roman" w:cs="Times New Roman"/>
          <w:iCs/>
          <w:szCs w:val="28"/>
          <w:lang w:val="en-US" w:eastAsia="ru-RU"/>
        </w:rPr>
        <w:t xml:space="preserve"> c</w:t>
      </w:r>
      <w:r w:rsidR="00826DFE" w:rsidRPr="00D46D2C">
        <w:rPr>
          <w:rFonts w:eastAsia="Times New Roman" w:cs="Times New Roman"/>
          <w:iCs/>
          <w:szCs w:val="28"/>
          <w:lang w:val="en-US" w:eastAsia="ru-RU"/>
        </w:rPr>
        <w:t>onfirm that the student has understood what has been said;</w:t>
      </w:r>
      <w:r w:rsidR="00A06B66" w:rsidRPr="00D46D2C">
        <w:rPr>
          <w:rFonts w:eastAsia="Times New Roman" w:cs="Times New Roman"/>
          <w:iCs/>
          <w:szCs w:val="28"/>
          <w:lang w:val="en-US" w:eastAsia="ru-RU"/>
        </w:rPr>
        <w:t xml:space="preserve"> b</w:t>
      </w:r>
      <w:r w:rsidR="00826DFE" w:rsidRPr="00D46D2C">
        <w:rPr>
          <w:rFonts w:eastAsia="Times New Roman" w:cs="Times New Roman"/>
          <w:iCs/>
          <w:szCs w:val="28"/>
          <w:lang w:val="en-US" w:eastAsia="ru-RU"/>
        </w:rPr>
        <w:t>e patient with the child’s challenges and ready to provide clarification;</w:t>
      </w:r>
      <w:r w:rsidR="00A06B66" w:rsidRPr="00D46D2C">
        <w:rPr>
          <w:rFonts w:eastAsia="Times New Roman" w:cs="Times New Roman"/>
          <w:iCs/>
          <w:szCs w:val="28"/>
          <w:lang w:val="en-US" w:eastAsia="ru-RU"/>
        </w:rPr>
        <w:t xml:space="preserve"> u</w:t>
      </w:r>
      <w:r w:rsidR="00826DFE" w:rsidRPr="00D46D2C">
        <w:rPr>
          <w:rFonts w:eastAsia="Times New Roman" w:cs="Times New Roman"/>
          <w:iCs/>
          <w:szCs w:val="28"/>
          <w:lang w:val="en-US" w:eastAsia="ru-RU"/>
        </w:rPr>
        <w:t>se support</w:t>
      </w:r>
      <w:r w:rsidR="00A06B66" w:rsidRPr="00D46D2C">
        <w:rPr>
          <w:rFonts w:eastAsia="Times New Roman" w:cs="Times New Roman"/>
          <w:iCs/>
          <w:szCs w:val="28"/>
          <w:lang w:val="en-US" w:eastAsia="ru-RU"/>
        </w:rPr>
        <w:t>ing</w:t>
      </w:r>
      <w:r w:rsidR="00826DFE" w:rsidRPr="00D46D2C">
        <w:rPr>
          <w:rFonts w:eastAsia="Times New Roman" w:cs="Times New Roman"/>
          <w:iCs/>
          <w:szCs w:val="28"/>
          <w:lang w:val="en-US" w:eastAsia="ru-RU"/>
        </w:rPr>
        <w:t xml:space="preserve"> tools such as writing keywords on the board, repeating phrases slowly (without exaggerated mouth movements), rephrasing sentences, or writing the sentence while saying it aloud.</w:t>
      </w:r>
    </w:p>
    <w:p w14:paraId="4F2C5B57" w14:textId="7216E8D5" w:rsidR="00826DFE" w:rsidRPr="00D46D2C" w:rsidRDefault="00826DFE" w:rsidP="00826DFE">
      <w:pPr>
        <w:widowControl w:val="0"/>
        <w:autoSpaceDE w:val="0"/>
        <w:autoSpaceDN w:val="0"/>
        <w:adjustRightInd w:val="0"/>
        <w:ind w:firstLine="454"/>
        <w:rPr>
          <w:rFonts w:eastAsia="Times New Roman" w:cs="Times New Roman"/>
          <w:iCs/>
          <w:szCs w:val="28"/>
          <w:lang w:val="en-US" w:eastAsia="ru-RU"/>
        </w:rPr>
      </w:pPr>
      <w:r w:rsidRPr="00D46D2C">
        <w:rPr>
          <w:rFonts w:eastAsia="Times New Roman" w:cs="Times New Roman"/>
          <w:i/>
          <w:szCs w:val="28"/>
          <w:lang w:val="en-US" w:eastAsia="ru-RU"/>
        </w:rPr>
        <w:t>Visually Impaired</w:t>
      </w:r>
      <w:r w:rsidRPr="00D46D2C">
        <w:rPr>
          <w:rFonts w:eastAsia="Times New Roman" w:cs="Times New Roman"/>
          <w:iCs/>
          <w:szCs w:val="28"/>
          <w:lang w:val="en-US" w:eastAsia="ru-RU"/>
        </w:rPr>
        <w:t>. There are two primary methods for delivering material to students with visual impairments: tactile and visual. When teaching these learners, it's important to:</w:t>
      </w:r>
      <w:r w:rsidR="00D46D2C" w:rsidRPr="00D46D2C">
        <w:rPr>
          <w:rFonts w:eastAsia="Times New Roman" w:cs="Times New Roman"/>
          <w:iCs/>
          <w:szCs w:val="28"/>
          <w:lang w:val="en-US" w:eastAsia="ru-RU"/>
        </w:rPr>
        <w:t xml:space="preserve"> p</w:t>
      </w:r>
      <w:r w:rsidRPr="00D46D2C">
        <w:rPr>
          <w:rFonts w:eastAsia="Times New Roman" w:cs="Times New Roman"/>
          <w:iCs/>
          <w:szCs w:val="28"/>
          <w:lang w:val="en-US" w:eastAsia="ru-RU"/>
        </w:rPr>
        <w:t>lan lessons so that tasks requiring visual effort do not exceed 10–20 minutes at a time;</w:t>
      </w:r>
      <w:r w:rsidR="00D46D2C" w:rsidRPr="00D46D2C">
        <w:rPr>
          <w:rFonts w:eastAsia="Times New Roman" w:cs="Times New Roman"/>
          <w:iCs/>
          <w:szCs w:val="28"/>
          <w:lang w:val="en-US" w:eastAsia="ru-RU"/>
        </w:rPr>
        <w:t xml:space="preserve"> k</w:t>
      </w:r>
      <w:r w:rsidRPr="00D46D2C">
        <w:rPr>
          <w:rFonts w:eastAsia="Times New Roman" w:cs="Times New Roman"/>
          <w:iCs/>
          <w:szCs w:val="28"/>
          <w:lang w:val="en-US" w:eastAsia="ru-RU"/>
        </w:rPr>
        <w:t>eep in mind that reading and writing take more time for visually impaired or blind students;</w:t>
      </w:r>
      <w:r w:rsidR="00D46D2C" w:rsidRPr="00D46D2C">
        <w:rPr>
          <w:rFonts w:eastAsia="Times New Roman" w:cs="Times New Roman"/>
          <w:iCs/>
          <w:szCs w:val="28"/>
          <w:lang w:val="en-US" w:eastAsia="ru-RU"/>
        </w:rPr>
        <w:t xml:space="preserve"> v</w:t>
      </w:r>
      <w:r w:rsidRPr="00D46D2C">
        <w:rPr>
          <w:rFonts w:eastAsia="Times New Roman" w:cs="Times New Roman"/>
          <w:iCs/>
          <w:szCs w:val="28"/>
          <w:lang w:val="en-US" w:eastAsia="ru-RU"/>
        </w:rPr>
        <w:t>erbally describe each action during the lesson using grammatically correct language;</w:t>
      </w:r>
      <w:r w:rsidR="00D46D2C" w:rsidRPr="00D46D2C">
        <w:rPr>
          <w:rFonts w:eastAsia="Times New Roman" w:cs="Times New Roman"/>
          <w:iCs/>
          <w:szCs w:val="28"/>
          <w:lang w:val="en-US" w:eastAsia="ru-RU"/>
        </w:rPr>
        <w:t xml:space="preserve"> i</w:t>
      </w:r>
      <w:r w:rsidRPr="00D46D2C">
        <w:rPr>
          <w:rFonts w:eastAsia="Times New Roman" w:cs="Times New Roman"/>
          <w:iCs/>
          <w:szCs w:val="28"/>
          <w:lang w:val="en-US" w:eastAsia="ru-RU"/>
        </w:rPr>
        <w:t>nclude vocabulary-based activities in every lesson to counter verbalism, which is common among visually impaired students due to limited life experiences and a lack of concrete associations;</w:t>
      </w:r>
      <w:r w:rsidR="00D46D2C" w:rsidRPr="00D46D2C">
        <w:rPr>
          <w:rFonts w:eastAsia="Times New Roman" w:cs="Times New Roman"/>
          <w:iCs/>
          <w:szCs w:val="28"/>
          <w:lang w:val="en-US" w:eastAsia="ru-RU"/>
        </w:rPr>
        <w:t xml:space="preserve"> e</w:t>
      </w:r>
      <w:r w:rsidRPr="00D46D2C">
        <w:rPr>
          <w:rFonts w:eastAsia="Times New Roman" w:cs="Times New Roman"/>
          <w:iCs/>
          <w:szCs w:val="28"/>
          <w:lang w:val="en-US" w:eastAsia="ru-RU"/>
        </w:rPr>
        <w:t>ncourage multisensory learning</w:t>
      </w:r>
      <w:r w:rsidR="00D46D2C" w:rsidRPr="00D46D2C">
        <w:rPr>
          <w:rFonts w:eastAsia="Times New Roman" w:cs="Times New Roman"/>
          <w:iCs/>
          <w:szCs w:val="28"/>
          <w:lang w:val="en-US" w:eastAsia="ru-RU"/>
        </w:rPr>
        <w:t xml:space="preserve">. </w:t>
      </w:r>
      <w:r w:rsidRPr="00D46D2C">
        <w:rPr>
          <w:rFonts w:eastAsia="Times New Roman" w:cs="Times New Roman"/>
          <w:iCs/>
          <w:szCs w:val="28"/>
          <w:lang w:val="en-US" w:eastAsia="ru-RU"/>
        </w:rPr>
        <w:t>English teache</w:t>
      </w:r>
      <w:r w:rsidR="00D46D2C" w:rsidRPr="00D46D2C">
        <w:rPr>
          <w:rFonts w:eastAsia="Times New Roman" w:cs="Times New Roman"/>
          <w:iCs/>
          <w:szCs w:val="28"/>
          <w:lang w:val="en-US" w:eastAsia="ru-RU"/>
        </w:rPr>
        <w:t>rs, alongside other specialists</w:t>
      </w:r>
      <w:r w:rsidRPr="00D46D2C">
        <w:rPr>
          <w:rFonts w:eastAsia="Times New Roman" w:cs="Times New Roman"/>
          <w:iCs/>
          <w:szCs w:val="28"/>
          <w:lang w:val="en-US" w:eastAsia="ru-RU"/>
        </w:rPr>
        <w:t xml:space="preserve"> should help stude</w:t>
      </w:r>
      <w:r w:rsidR="00D46D2C" w:rsidRPr="00D46D2C">
        <w:rPr>
          <w:rFonts w:eastAsia="Times New Roman" w:cs="Times New Roman"/>
          <w:iCs/>
          <w:szCs w:val="28"/>
          <w:lang w:val="en-US" w:eastAsia="ru-RU"/>
        </w:rPr>
        <w:t>nts engage their hearing, touch</w:t>
      </w:r>
      <w:r w:rsidRPr="00D46D2C">
        <w:rPr>
          <w:rFonts w:eastAsia="Times New Roman" w:cs="Times New Roman"/>
          <w:iCs/>
          <w:szCs w:val="28"/>
          <w:lang w:val="en-US" w:eastAsia="ru-RU"/>
        </w:rPr>
        <w:t xml:space="preserve"> and other senses during lessons.</w:t>
      </w:r>
    </w:p>
    <w:p w14:paraId="17EF9CC9" w14:textId="036189A1" w:rsidR="00826DFE" w:rsidRPr="00830760" w:rsidRDefault="00826DFE" w:rsidP="00826DFE">
      <w:pPr>
        <w:widowControl w:val="0"/>
        <w:autoSpaceDE w:val="0"/>
        <w:autoSpaceDN w:val="0"/>
        <w:adjustRightInd w:val="0"/>
        <w:ind w:firstLine="454"/>
        <w:rPr>
          <w:rFonts w:eastAsia="Times New Roman" w:cs="Times New Roman"/>
          <w:iCs/>
          <w:szCs w:val="28"/>
          <w:lang w:val="en-US" w:eastAsia="ru-RU"/>
        </w:rPr>
      </w:pPr>
      <w:r w:rsidRPr="00830760">
        <w:rPr>
          <w:rFonts w:eastAsia="Times New Roman" w:cs="Times New Roman"/>
          <w:i/>
          <w:szCs w:val="28"/>
          <w:lang w:val="en-US" w:eastAsia="ru-RU"/>
        </w:rPr>
        <w:t>Musculoskeletal Disorders</w:t>
      </w:r>
      <w:r w:rsidRPr="00830760">
        <w:rPr>
          <w:rFonts w:eastAsia="Times New Roman" w:cs="Times New Roman"/>
          <w:iCs/>
          <w:szCs w:val="28"/>
          <w:lang w:val="en-US" w:eastAsia="ru-RU"/>
        </w:rPr>
        <w:t>. Students with musculoskeletal disorders generally do not face cognitive challenges in learning English. Their memory, reading, and writing abilities are typically intact. However, they may experience difficulties with handwriting or computer use due to limited motor control. To support these students:</w:t>
      </w:r>
      <w:r w:rsidR="00830760" w:rsidRPr="00830760">
        <w:rPr>
          <w:rFonts w:eastAsia="Times New Roman" w:cs="Times New Roman"/>
          <w:iCs/>
          <w:szCs w:val="28"/>
          <w:lang w:val="en-US" w:eastAsia="ru-RU"/>
        </w:rPr>
        <w:t xml:space="preserve"> a</w:t>
      </w:r>
      <w:r w:rsidRPr="00830760">
        <w:rPr>
          <w:rFonts w:eastAsia="Times New Roman" w:cs="Times New Roman"/>
          <w:iCs/>
          <w:szCs w:val="28"/>
          <w:lang w:val="en-US" w:eastAsia="ru-RU"/>
        </w:rPr>
        <w:t>void mental fatigue by adjusting lesson pacing and content;</w:t>
      </w:r>
      <w:r w:rsidR="00830760" w:rsidRPr="00830760">
        <w:rPr>
          <w:rFonts w:eastAsia="Times New Roman" w:cs="Times New Roman"/>
          <w:iCs/>
          <w:szCs w:val="28"/>
          <w:lang w:val="en-US" w:eastAsia="ru-RU"/>
        </w:rPr>
        <w:t xml:space="preserve"> u</w:t>
      </w:r>
      <w:r w:rsidRPr="00830760">
        <w:rPr>
          <w:rFonts w:eastAsia="Times New Roman" w:cs="Times New Roman"/>
          <w:iCs/>
          <w:szCs w:val="28"/>
          <w:lang w:val="en-US" w:eastAsia="ru-RU"/>
        </w:rPr>
        <w:t>se teaching strategies that are motivating and relevant to the child;</w:t>
      </w:r>
      <w:r w:rsidR="00830760" w:rsidRPr="00830760">
        <w:rPr>
          <w:rFonts w:eastAsia="Times New Roman" w:cs="Times New Roman"/>
          <w:iCs/>
          <w:szCs w:val="28"/>
          <w:lang w:val="en-US" w:eastAsia="ru-RU"/>
        </w:rPr>
        <w:t xml:space="preserve"> p</w:t>
      </w:r>
      <w:r w:rsidRPr="00830760">
        <w:rPr>
          <w:rFonts w:eastAsia="Times New Roman" w:cs="Times New Roman"/>
          <w:iCs/>
          <w:szCs w:val="28"/>
          <w:lang w:val="en-US" w:eastAsia="ru-RU"/>
        </w:rPr>
        <w:t>rovide fair assessment methods that account for individual needs in oral and written tasks;</w:t>
      </w:r>
      <w:r w:rsidR="00830760" w:rsidRPr="00830760">
        <w:rPr>
          <w:rFonts w:eastAsia="Times New Roman" w:cs="Times New Roman"/>
          <w:iCs/>
          <w:szCs w:val="28"/>
          <w:lang w:val="en-US" w:eastAsia="ru-RU"/>
        </w:rPr>
        <w:t xml:space="preserve"> f</w:t>
      </w:r>
      <w:r w:rsidRPr="00830760">
        <w:rPr>
          <w:rFonts w:eastAsia="Times New Roman" w:cs="Times New Roman"/>
          <w:iCs/>
          <w:szCs w:val="28"/>
          <w:lang w:val="en-US" w:eastAsia="ru-RU"/>
        </w:rPr>
        <w:t>oster confidence by ensuring students experience success, receive timely support, and feel capable of learning and achieving.</w:t>
      </w:r>
    </w:p>
    <w:p w14:paraId="3441A772" w14:textId="15B84853" w:rsidR="00826DFE" w:rsidRPr="003A267E" w:rsidRDefault="00826DFE" w:rsidP="00826DFE">
      <w:pPr>
        <w:widowControl w:val="0"/>
        <w:autoSpaceDE w:val="0"/>
        <w:autoSpaceDN w:val="0"/>
        <w:adjustRightInd w:val="0"/>
        <w:ind w:firstLine="454"/>
        <w:rPr>
          <w:rFonts w:eastAsia="Times New Roman" w:cs="Times New Roman"/>
          <w:iCs/>
          <w:szCs w:val="28"/>
          <w:lang w:val="en-US" w:eastAsia="ru-RU"/>
        </w:rPr>
      </w:pPr>
      <w:r w:rsidRPr="003A267E">
        <w:rPr>
          <w:rFonts w:eastAsia="Times New Roman" w:cs="Times New Roman"/>
          <w:i/>
          <w:szCs w:val="28"/>
          <w:lang w:val="en-US" w:eastAsia="ru-RU"/>
        </w:rPr>
        <w:t>Autism Spectrum Disorder (ASD)</w:t>
      </w:r>
      <w:r w:rsidRPr="003A267E">
        <w:rPr>
          <w:rFonts w:eastAsia="Times New Roman" w:cs="Times New Roman"/>
          <w:iCs/>
          <w:szCs w:val="28"/>
          <w:lang w:val="en-US" w:eastAsia="ru-RU"/>
        </w:rPr>
        <w:t>. Students on the autism spectrum require adaptations based on their unique challenges in social interaction, communication, and behavior. Effective strategies for teaching English to ASD learners include:</w:t>
      </w:r>
      <w:r w:rsidR="003A267E" w:rsidRPr="003A267E">
        <w:rPr>
          <w:rFonts w:eastAsia="Times New Roman" w:cs="Times New Roman"/>
          <w:iCs/>
          <w:szCs w:val="28"/>
          <w:lang w:val="en-US" w:eastAsia="ru-RU"/>
        </w:rPr>
        <w:t xml:space="preserve"> r</w:t>
      </w:r>
      <w:r w:rsidRPr="003A267E">
        <w:rPr>
          <w:rFonts w:eastAsia="Times New Roman" w:cs="Times New Roman"/>
          <w:iCs/>
          <w:szCs w:val="28"/>
          <w:lang w:val="en-US" w:eastAsia="ru-RU"/>
        </w:rPr>
        <w:t>elate learning content to the student’s personal interests, especially when introducing new vocabulary;</w:t>
      </w:r>
      <w:r w:rsidR="003A267E" w:rsidRPr="003A267E">
        <w:rPr>
          <w:rFonts w:eastAsia="Times New Roman" w:cs="Times New Roman"/>
          <w:iCs/>
          <w:szCs w:val="28"/>
          <w:lang w:val="en-US" w:eastAsia="ru-RU"/>
        </w:rPr>
        <w:t xml:space="preserve"> u</w:t>
      </w:r>
      <w:r w:rsidRPr="003A267E">
        <w:rPr>
          <w:rFonts w:eastAsia="Times New Roman" w:cs="Times New Roman"/>
          <w:iCs/>
          <w:szCs w:val="28"/>
          <w:lang w:val="en-US" w:eastAsia="ru-RU"/>
        </w:rPr>
        <w:t>se visual supports throughout the lesson</w:t>
      </w:r>
      <w:r w:rsidR="003A267E" w:rsidRPr="003A267E">
        <w:rPr>
          <w:rFonts w:eastAsia="Times New Roman" w:cs="Times New Roman"/>
          <w:iCs/>
          <w:szCs w:val="28"/>
          <w:lang w:val="en-US" w:eastAsia="ru-RU"/>
        </w:rPr>
        <w:t xml:space="preserve">, </w:t>
      </w:r>
      <w:r w:rsidRPr="003A267E">
        <w:rPr>
          <w:rFonts w:eastAsia="Times New Roman" w:cs="Times New Roman"/>
          <w:iCs/>
          <w:szCs w:val="28"/>
          <w:lang w:val="en-US" w:eastAsia="ru-RU"/>
        </w:rPr>
        <w:t>from daily instructions using gestures or images to the presentation of new grammar and vocabulary;</w:t>
      </w:r>
      <w:r w:rsidR="003A267E" w:rsidRPr="003A267E">
        <w:rPr>
          <w:rFonts w:eastAsia="Times New Roman" w:cs="Times New Roman"/>
          <w:iCs/>
          <w:szCs w:val="28"/>
          <w:lang w:val="en-US" w:eastAsia="ru-RU"/>
        </w:rPr>
        <w:t xml:space="preserve"> m</w:t>
      </w:r>
      <w:r w:rsidRPr="003A267E">
        <w:rPr>
          <w:rFonts w:eastAsia="Times New Roman" w:cs="Times New Roman"/>
          <w:iCs/>
          <w:szCs w:val="28"/>
          <w:lang w:val="en-US" w:eastAsia="ru-RU"/>
        </w:rPr>
        <w:t xml:space="preserve">aintain consistency in language and routines. </w:t>
      </w:r>
      <w:r w:rsidR="003A267E" w:rsidRPr="003A267E">
        <w:rPr>
          <w:rFonts w:eastAsia="Times New Roman" w:cs="Times New Roman"/>
          <w:iCs/>
          <w:szCs w:val="28"/>
          <w:lang w:val="en-US" w:eastAsia="ru-RU"/>
        </w:rPr>
        <w:t>As</w:t>
      </w:r>
      <w:r w:rsidRPr="003A267E">
        <w:rPr>
          <w:rFonts w:eastAsia="Times New Roman" w:cs="Times New Roman"/>
          <w:iCs/>
          <w:szCs w:val="28"/>
          <w:lang w:val="en-US" w:eastAsia="ru-RU"/>
        </w:rPr>
        <w:t xml:space="preserve"> many ASD students struggle to notice changes in phrasing, it is helpful to use the same words and sentence patterns when giving instructions or explaining grammar, and to focus on learning set phrases and functional expressions.</w:t>
      </w:r>
    </w:p>
    <w:p w14:paraId="4AEF94F2" w14:textId="7CD097ED" w:rsidR="00826DFE" w:rsidRPr="003A267E" w:rsidRDefault="003A267E" w:rsidP="00826DFE">
      <w:pPr>
        <w:widowControl w:val="0"/>
        <w:autoSpaceDE w:val="0"/>
        <w:autoSpaceDN w:val="0"/>
        <w:adjustRightInd w:val="0"/>
        <w:ind w:firstLine="454"/>
        <w:rPr>
          <w:rFonts w:eastAsia="Times New Roman" w:cs="Times New Roman"/>
          <w:iCs/>
          <w:szCs w:val="28"/>
          <w:lang w:val="en-US" w:eastAsia="ru-RU"/>
        </w:rPr>
      </w:pPr>
      <w:r w:rsidRPr="003A267E">
        <w:rPr>
          <w:rFonts w:eastAsia="Times New Roman" w:cs="Times New Roman"/>
          <w:i/>
          <w:szCs w:val="28"/>
          <w:lang w:val="en-US" w:eastAsia="ru-RU"/>
        </w:rPr>
        <w:t>Students with intellectual d</w:t>
      </w:r>
      <w:r w:rsidR="00826DFE" w:rsidRPr="003A267E">
        <w:rPr>
          <w:rFonts w:eastAsia="Times New Roman" w:cs="Times New Roman"/>
          <w:i/>
          <w:szCs w:val="28"/>
          <w:lang w:val="en-US" w:eastAsia="ru-RU"/>
        </w:rPr>
        <w:t>isabilities (Mental Retardation)</w:t>
      </w:r>
      <w:r w:rsidR="00826DFE" w:rsidRPr="003A267E">
        <w:rPr>
          <w:rFonts w:eastAsia="Times New Roman" w:cs="Times New Roman"/>
          <w:iCs/>
          <w:szCs w:val="28"/>
          <w:lang w:val="en-US" w:eastAsia="ru-RU"/>
        </w:rPr>
        <w:t>. Adapting teaching materials for students with intellectual disabilities involves breaking lessons into smaller parts, gradually increasing complexity, and simplifying difficult tasks. Some key practices include:</w:t>
      </w:r>
      <w:r w:rsidRPr="003A267E">
        <w:rPr>
          <w:rFonts w:eastAsia="Times New Roman" w:cs="Times New Roman"/>
          <w:iCs/>
          <w:szCs w:val="28"/>
          <w:lang w:val="en-US" w:eastAsia="ru-RU"/>
        </w:rPr>
        <w:t xml:space="preserve"> a</w:t>
      </w:r>
      <w:r w:rsidR="00826DFE" w:rsidRPr="003A267E">
        <w:rPr>
          <w:rFonts w:eastAsia="Times New Roman" w:cs="Times New Roman"/>
          <w:iCs/>
          <w:szCs w:val="28"/>
          <w:lang w:val="en-US" w:eastAsia="ru-RU"/>
        </w:rPr>
        <w:t>sk guiding questions to help students think through tasks;</w:t>
      </w:r>
      <w:r w:rsidRPr="003A267E">
        <w:rPr>
          <w:rFonts w:eastAsia="Times New Roman" w:cs="Times New Roman"/>
          <w:iCs/>
          <w:szCs w:val="28"/>
          <w:lang w:val="en-US" w:eastAsia="ru-RU"/>
        </w:rPr>
        <w:t xml:space="preserve"> u</w:t>
      </w:r>
      <w:r w:rsidR="00826DFE" w:rsidRPr="003A267E">
        <w:rPr>
          <w:rFonts w:eastAsia="Times New Roman" w:cs="Times New Roman"/>
          <w:iCs/>
          <w:szCs w:val="28"/>
          <w:lang w:val="en-US" w:eastAsia="ru-RU"/>
        </w:rPr>
        <w:t>se visuals and aids similar to those recommended for ASD learners;</w:t>
      </w:r>
      <w:r w:rsidRPr="003A267E">
        <w:rPr>
          <w:rFonts w:eastAsia="Times New Roman" w:cs="Times New Roman"/>
          <w:iCs/>
          <w:szCs w:val="28"/>
          <w:lang w:val="en-US" w:eastAsia="ru-RU"/>
        </w:rPr>
        <w:t xml:space="preserve"> p</w:t>
      </w:r>
      <w:r w:rsidR="00826DFE" w:rsidRPr="003A267E">
        <w:rPr>
          <w:rFonts w:eastAsia="Times New Roman" w:cs="Times New Roman"/>
          <w:iCs/>
          <w:szCs w:val="28"/>
          <w:lang w:val="en-US" w:eastAsia="ru-RU"/>
        </w:rPr>
        <w:t>rovide step-by-step written or verbal instructions for task completion;</w:t>
      </w:r>
      <w:r w:rsidRPr="003A267E">
        <w:rPr>
          <w:rFonts w:eastAsia="Times New Roman" w:cs="Times New Roman"/>
          <w:iCs/>
          <w:szCs w:val="28"/>
          <w:lang w:val="en-US" w:eastAsia="ru-RU"/>
        </w:rPr>
        <w:t xml:space="preserve"> o</w:t>
      </w:r>
      <w:r w:rsidR="00826DFE" w:rsidRPr="003A267E">
        <w:rPr>
          <w:rFonts w:eastAsia="Times New Roman" w:cs="Times New Roman"/>
          <w:iCs/>
          <w:szCs w:val="28"/>
          <w:lang w:val="en-US" w:eastAsia="ru-RU"/>
        </w:rPr>
        <w:t>ffer solved examples as models;</w:t>
      </w:r>
      <w:r w:rsidRPr="003A267E">
        <w:rPr>
          <w:rFonts w:eastAsia="Times New Roman" w:cs="Times New Roman"/>
          <w:iCs/>
          <w:szCs w:val="28"/>
          <w:lang w:val="en-US" w:eastAsia="ru-RU"/>
        </w:rPr>
        <w:t xml:space="preserve"> m</w:t>
      </w:r>
      <w:r w:rsidR="00826DFE" w:rsidRPr="003A267E">
        <w:rPr>
          <w:rFonts w:eastAsia="Times New Roman" w:cs="Times New Roman"/>
          <w:iCs/>
          <w:szCs w:val="28"/>
          <w:lang w:val="en-US" w:eastAsia="ru-RU"/>
        </w:rPr>
        <w:t>onitor progress closely, checking each step of the assignment.</w:t>
      </w:r>
    </w:p>
    <w:p w14:paraId="6431F7DB" w14:textId="53FCE7E6" w:rsidR="00826DFE" w:rsidRPr="00826DFE" w:rsidRDefault="00826DFE" w:rsidP="00826DFE">
      <w:pPr>
        <w:widowControl w:val="0"/>
        <w:autoSpaceDE w:val="0"/>
        <w:autoSpaceDN w:val="0"/>
        <w:adjustRightInd w:val="0"/>
        <w:ind w:firstLine="454"/>
        <w:rPr>
          <w:rFonts w:eastAsia="Times New Roman" w:cs="Times New Roman"/>
          <w:iCs/>
          <w:szCs w:val="28"/>
          <w:lang w:val="en-US" w:eastAsia="ru-RU"/>
        </w:rPr>
      </w:pPr>
      <w:r w:rsidRPr="003A267E">
        <w:rPr>
          <w:rFonts w:eastAsia="Times New Roman" w:cs="Times New Roman"/>
          <w:iCs/>
          <w:szCs w:val="28"/>
          <w:lang w:val="en-US" w:eastAsia="ru-RU"/>
        </w:rPr>
        <w:t xml:space="preserve">Additionally, teachers can encourage these students to explore alternative methods that </w:t>
      </w:r>
      <w:r w:rsidR="003A267E" w:rsidRPr="003A267E">
        <w:rPr>
          <w:rFonts w:eastAsia="Times New Roman" w:cs="Times New Roman"/>
          <w:iCs/>
          <w:szCs w:val="28"/>
          <w:lang w:val="en-US" w:eastAsia="ru-RU"/>
        </w:rPr>
        <w:t xml:space="preserve">may </w:t>
      </w:r>
      <w:r w:rsidRPr="003A267E">
        <w:rPr>
          <w:rFonts w:eastAsia="Times New Roman" w:cs="Times New Roman"/>
          <w:iCs/>
          <w:szCs w:val="28"/>
          <w:lang w:val="en-US" w:eastAsia="ru-RU"/>
        </w:rPr>
        <w:t>help them stay engaged without feeling overwhelmed or left behind</w:t>
      </w:r>
      <w:r w:rsidR="003A267E" w:rsidRPr="003A267E">
        <w:rPr>
          <w:rFonts w:eastAsia="Times New Roman" w:cs="Times New Roman"/>
          <w:iCs/>
          <w:szCs w:val="28"/>
          <w:lang w:val="en-US" w:eastAsia="ru-RU"/>
        </w:rPr>
        <w:t>,</w:t>
      </w:r>
      <w:r w:rsidRPr="003A267E">
        <w:rPr>
          <w:rFonts w:eastAsia="Times New Roman" w:cs="Times New Roman"/>
          <w:iCs/>
          <w:szCs w:val="28"/>
          <w:lang w:val="en-US" w:eastAsia="ru-RU"/>
        </w:rPr>
        <w:t xml:space="preserve"> compared to their peers.</w:t>
      </w:r>
    </w:p>
    <w:p w14:paraId="11CDBCB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 addition to special techniques that can be applied individually, there are other special methods that can be successfully applied at the English lessons for teaching both disabled children and normatively developing children. One of the examples for using special methods during the English lesson is the method of teaching both reading and speaking, which is called “Cubes of Professor Zaitsev”. The letters on the blocks are designed to be easily visible from up to ten meters, which is crucial to ensure that children do not experience any visual strain from the very beginning. These blocks differ in several ways: they vary in color, size, weight, and the sound of the filler that can be heard when they are shaken.</w:t>
      </w:r>
    </w:p>
    <w:p w14:paraId="1CCDBA1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The learners should make up the words from these cubes on their own or in pairs, and then read them. So, they can make up certain words or small sentences on their own or with the help of a teacher. </w:t>
      </w:r>
      <w:r w:rsidRPr="007531CE">
        <w:rPr>
          <w:rFonts w:cs="Times New Roman"/>
          <w:szCs w:val="28"/>
          <w:lang w:val="en-US"/>
        </w:rPr>
        <w:t>C</w:t>
      </w:r>
      <w:r w:rsidRPr="007531CE">
        <w:rPr>
          <w:rFonts w:eastAsia="Times New Roman" w:cs="Times New Roman"/>
          <w:szCs w:val="28"/>
          <w:lang w:val="en-US" w:eastAsia="ru-RU"/>
        </w:rPr>
        <w:t>hildren acquire correct writing skills and correct speech therapy, their speech becomes clearer and more distinct due to a word constant pronunciation, their vocabulary is expanding, logical thinking, as well as the ability to work independently, and the ability to acquire the necessary knowledge are developing (especially at the initial stage of teaching English).</w:t>
      </w:r>
    </w:p>
    <w:p w14:paraId="1B6980C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cs="Times New Roman"/>
          <w:szCs w:val="28"/>
          <w:lang w:val="en-US"/>
        </w:rPr>
        <w:t>Each</w:t>
      </w:r>
      <w:r w:rsidRPr="007531CE">
        <w:rPr>
          <w:rFonts w:eastAsia="Times New Roman" w:cs="Times New Roman"/>
          <w:szCs w:val="28"/>
          <w:lang w:val="en-US" w:eastAsia="ru-RU"/>
        </w:rPr>
        <w:t xml:space="preserve"> child will be successful by using this method. The learners who have no difficulty in learning English will be able to make up sentences or certain words without any assistance. Some children may either look at words in a textbook, or make up the words or simple sentences starting with </w:t>
      </w:r>
      <w:r w:rsidRPr="007531CE">
        <w:rPr>
          <w:rFonts w:eastAsia="Times New Roman" w:cs="Times New Roman"/>
          <w:szCs w:val="28"/>
          <w:u w:val="single"/>
          <w:lang w:val="en-US" w:eastAsia="ru-RU"/>
        </w:rPr>
        <w:t>“It is ...”</w:t>
      </w:r>
      <w:r w:rsidRPr="007531CE">
        <w:rPr>
          <w:rFonts w:eastAsia="Times New Roman" w:cs="Times New Roman"/>
          <w:szCs w:val="28"/>
          <w:lang w:val="en-US" w:eastAsia="ru-RU"/>
        </w:rPr>
        <w:t xml:space="preserve"> addressing to their classmates and teachers for help. </w:t>
      </w:r>
    </w:p>
    <w:p w14:paraId="397E9D3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496182DF"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3CE67A9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Take one of 1 to 10 grade English textbooks. Delve into what way this textbook description promotes its achievement by students with disabilities.</w:t>
      </w:r>
    </w:p>
    <w:p w14:paraId="70F96A3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Give some examples from the textbook that help the disabled students learn the material.</w:t>
      </w:r>
    </w:p>
    <w:p w14:paraId="2B6D8446"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23782A4D"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eastAsia="Times New Roman" w:cs="Times New Roman"/>
          <w:b/>
          <w:szCs w:val="28"/>
          <w:lang w:val="en-US" w:eastAsia="ru-RU"/>
        </w:rPr>
        <w:t xml:space="preserve">Topic </w:t>
      </w:r>
      <w:r w:rsidRPr="007531CE">
        <w:rPr>
          <w:rFonts w:eastAsia="Times New Roman" w:cs="Times New Roman"/>
          <w:b/>
          <w:bCs/>
          <w:szCs w:val="28"/>
          <w:lang w:val="en-US" w:eastAsia="ru-RU"/>
        </w:rPr>
        <w:t xml:space="preserve">2. </w:t>
      </w:r>
      <w:r w:rsidRPr="007531CE">
        <w:rPr>
          <w:rFonts w:cs="Times New Roman"/>
          <w:b/>
          <w:szCs w:val="28"/>
          <w:lang w:val="en-US"/>
        </w:rPr>
        <w:t>Specific features of teaching English to children with social adaptation</w:t>
      </w:r>
      <w:r w:rsidRPr="007531CE">
        <w:rPr>
          <w:rFonts w:cs="Times New Roman"/>
          <w:szCs w:val="28"/>
          <w:lang w:val="en-US"/>
        </w:rPr>
        <w:t xml:space="preserve"> </w:t>
      </w:r>
    </w:p>
    <w:p w14:paraId="53FBA0A4"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p>
    <w:p w14:paraId="774E9728"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w:t>
      </w:r>
    </w:p>
    <w:p w14:paraId="1D09C2BC" w14:textId="72E3B6A4"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w:t>
      </w:r>
      <w:r w:rsidRPr="007531CE">
        <w:rPr>
          <w:rFonts w:cs="Times New Roman"/>
          <w:szCs w:val="28"/>
          <w:lang w:val="en-US"/>
        </w:rPr>
        <w:t>Specific features of teaching English to children with social adaptation (deviant behaviour, low socio</w:t>
      </w:r>
      <w:r w:rsidR="0063684E">
        <w:rPr>
          <w:rFonts w:cs="Times New Roman"/>
          <w:szCs w:val="28"/>
          <w:lang w:val="en-US"/>
        </w:rPr>
        <w:t xml:space="preserve"> – </w:t>
      </w:r>
      <w:r w:rsidRPr="007531CE">
        <w:rPr>
          <w:rFonts w:cs="Times New Roman"/>
          <w:szCs w:val="28"/>
          <w:lang w:val="en-US"/>
        </w:rPr>
        <w:t>economic and socio</w:t>
      </w:r>
      <w:r w:rsidR="0063684E">
        <w:rPr>
          <w:rFonts w:cs="Times New Roman"/>
          <w:szCs w:val="28"/>
          <w:lang w:val="en-US"/>
        </w:rPr>
        <w:t xml:space="preserve"> – </w:t>
      </w:r>
      <w:r w:rsidRPr="007531CE">
        <w:rPr>
          <w:rFonts w:cs="Times New Roman"/>
          <w:szCs w:val="28"/>
          <w:lang w:val="en-US"/>
        </w:rPr>
        <w:t>psychological status)</w:t>
      </w:r>
    </w:p>
    <w:p w14:paraId="1A805AAD" w14:textId="600DE4D9"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Forms and types of activities on teaching English to children with difficulties in social adaptation (</w:t>
      </w:r>
      <w:r w:rsidRPr="007531CE">
        <w:rPr>
          <w:rFonts w:cs="Times New Roman"/>
          <w:szCs w:val="28"/>
          <w:lang w:val="en-US"/>
        </w:rPr>
        <w:t>deviant behaviour, low socio</w:t>
      </w:r>
      <w:r w:rsidR="0063684E">
        <w:rPr>
          <w:rFonts w:cs="Times New Roman"/>
          <w:szCs w:val="28"/>
          <w:lang w:val="en-US"/>
        </w:rPr>
        <w:t xml:space="preserve"> – </w:t>
      </w:r>
      <w:r w:rsidRPr="007531CE">
        <w:rPr>
          <w:rFonts w:cs="Times New Roman"/>
          <w:szCs w:val="28"/>
          <w:lang w:val="en-US"/>
        </w:rPr>
        <w:t>economic and socio</w:t>
      </w:r>
      <w:r w:rsidR="0063684E">
        <w:rPr>
          <w:rFonts w:cs="Times New Roman"/>
          <w:szCs w:val="28"/>
          <w:lang w:val="en-US"/>
        </w:rPr>
        <w:t xml:space="preserve"> – </w:t>
      </w:r>
      <w:r w:rsidRPr="007531CE">
        <w:rPr>
          <w:rFonts w:cs="Times New Roman"/>
          <w:szCs w:val="28"/>
          <w:lang w:val="en-US"/>
        </w:rPr>
        <w:t>psychological status</w:t>
      </w:r>
      <w:r w:rsidRPr="007531CE">
        <w:rPr>
          <w:rFonts w:eastAsia="Times New Roman" w:cs="Times New Roman"/>
          <w:szCs w:val="28"/>
          <w:lang w:val="en-US" w:eastAsia="ru-RU"/>
        </w:rPr>
        <w:t>)</w:t>
      </w:r>
    </w:p>
    <w:p w14:paraId="4923510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6AE92E05"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Theoretical theses (lectures)</w:t>
      </w:r>
    </w:p>
    <w:p w14:paraId="0E976EE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w:t>
      </w:r>
      <w:r w:rsidRPr="007531CE">
        <w:rPr>
          <w:rFonts w:cs="Times New Roman"/>
          <w:szCs w:val="28"/>
          <w:lang w:val="en-US"/>
        </w:rPr>
        <w:t xml:space="preserve"> P</w:t>
      </w:r>
      <w:r w:rsidRPr="007531CE">
        <w:rPr>
          <w:rFonts w:eastAsia="Times New Roman" w:cs="Times New Roman"/>
          <w:szCs w:val="28"/>
          <w:lang w:val="en-US" w:eastAsia="ru-RU"/>
        </w:rPr>
        <w:t>rinciples underlying the work with learners having difficulties in social adaptation: tolerance and understanding.</w:t>
      </w:r>
    </w:p>
    <w:p w14:paraId="62865BC6"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Working with deviant learners should always be based on two fundamental principles: tolerance and understanding. </w:t>
      </w:r>
      <w:r w:rsidRPr="007531CE">
        <w:rPr>
          <w:rFonts w:cs="Times New Roman"/>
          <w:szCs w:val="28"/>
          <w:lang w:val="en-US"/>
        </w:rPr>
        <w:t>D</w:t>
      </w:r>
      <w:r w:rsidRPr="007531CE">
        <w:rPr>
          <w:rFonts w:eastAsia="Times New Roman" w:cs="Times New Roman"/>
          <w:szCs w:val="28"/>
          <w:lang w:val="en-US" w:eastAsia="ru-RU"/>
        </w:rPr>
        <w:t>eviant behavior children show indifference to study, learn grudgingly, have a negative attitude toward study, and are not motivated by learning English.</w:t>
      </w:r>
    </w:p>
    <w:p w14:paraId="577B9C2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The key requirement for a teacher teaching in a class with deviant learners is the ability to earn a great reputation and interest them in learning English. Extracurricular activities are a perfect mechanism to involve teenagers in learning English.</w:t>
      </w:r>
    </w:p>
    <w:p w14:paraId="3C23AE6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Psychological and pedagogical techniques contributing to a successful learning of educational material by students with difficulties in social adaptation.</w:t>
      </w:r>
    </w:p>
    <w:p w14:paraId="3FE7BFBA" w14:textId="5EDA621D"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Accoding to what was said at a previous seminar, namely, when teaching students with difficulties in social adaptation, one may face </w:t>
      </w:r>
      <w:r w:rsidRPr="007531CE">
        <w:rPr>
          <w:rFonts w:eastAsia="Calibri" w:cs="Times New Roman"/>
          <w:szCs w:val="28"/>
          <w:lang w:val="en-US" w:eastAsia="ru-RU"/>
        </w:rPr>
        <w:t>puberty age psychological make</w:t>
      </w:r>
      <w:r w:rsidR="0063684E">
        <w:rPr>
          <w:rFonts w:eastAsia="Calibri" w:cs="Times New Roman"/>
          <w:szCs w:val="28"/>
          <w:lang w:val="en-US" w:eastAsia="ru-RU"/>
        </w:rPr>
        <w:t xml:space="preserve"> – </w:t>
      </w:r>
      <w:r w:rsidRPr="007531CE">
        <w:rPr>
          <w:rFonts w:eastAsia="Calibri" w:cs="Times New Roman"/>
          <w:szCs w:val="28"/>
          <w:lang w:val="en-US" w:eastAsia="ru-RU"/>
        </w:rPr>
        <w:t>up, age</w:t>
      </w:r>
      <w:r w:rsidR="0063684E">
        <w:rPr>
          <w:rFonts w:eastAsia="Calibri" w:cs="Times New Roman"/>
          <w:szCs w:val="28"/>
          <w:lang w:val="en-US" w:eastAsia="ru-RU"/>
        </w:rPr>
        <w:t xml:space="preserve"> – </w:t>
      </w:r>
      <w:r w:rsidRPr="007531CE">
        <w:rPr>
          <w:rFonts w:eastAsia="Calibri" w:cs="Times New Roman"/>
          <w:szCs w:val="28"/>
          <w:lang w:val="en-US" w:eastAsia="ru-RU"/>
        </w:rPr>
        <w:t>related non</w:t>
      </w:r>
      <w:r w:rsidR="0063684E">
        <w:rPr>
          <w:rFonts w:eastAsia="Calibri" w:cs="Times New Roman"/>
          <w:szCs w:val="28"/>
          <w:lang w:val="en-US" w:eastAsia="ru-RU"/>
        </w:rPr>
        <w:t xml:space="preserve"> – </w:t>
      </w:r>
      <w:r w:rsidRPr="007531CE">
        <w:rPr>
          <w:rFonts w:eastAsia="Calibri" w:cs="Times New Roman"/>
          <w:szCs w:val="28"/>
          <w:lang w:val="en-US" w:eastAsia="ru-RU"/>
        </w:rPr>
        <w:t>pathological situational and personal response, personality traits (accentuations), as well as social and pedagogical neglect</w:t>
      </w:r>
      <w:r w:rsidRPr="007531CE">
        <w:rPr>
          <w:rFonts w:eastAsia="Times New Roman" w:cs="Times New Roman"/>
          <w:szCs w:val="28"/>
          <w:lang w:val="en-US" w:eastAsia="ru-RU"/>
        </w:rPr>
        <w:t>, the same above</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mentioned techniques in the section “Special methods and techniques” of teaching English to disabled children can be used:</w:t>
      </w:r>
    </w:p>
    <w:p w14:paraId="38B30F86" w14:textId="77777777" w:rsidR="0070516B" w:rsidRPr="007531CE" w:rsidRDefault="0070516B" w:rsidP="00A377EE">
      <w:pPr>
        <w:pStyle w:val="a3"/>
        <w:widowControl w:val="0"/>
        <w:numPr>
          <w:ilvl w:val="0"/>
          <w:numId w:val="7"/>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present material in the most simplified form;</w:t>
      </w:r>
    </w:p>
    <w:p w14:paraId="4867500F" w14:textId="77777777" w:rsidR="0070516B" w:rsidRPr="007531CE" w:rsidRDefault="0070516B" w:rsidP="00A377EE">
      <w:pPr>
        <w:pStyle w:val="a3"/>
        <w:widowControl w:val="0"/>
        <w:numPr>
          <w:ilvl w:val="0"/>
          <w:numId w:val="7"/>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organise doing homework after school together with the teacher;</w:t>
      </w:r>
    </w:p>
    <w:p w14:paraId="3E773B1F" w14:textId="77777777" w:rsidR="0070516B" w:rsidRPr="007531CE" w:rsidRDefault="0070516B" w:rsidP="00A377EE">
      <w:pPr>
        <w:pStyle w:val="a3"/>
        <w:widowControl w:val="0"/>
        <w:numPr>
          <w:ilvl w:val="0"/>
          <w:numId w:val="7"/>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use visual aids and information and communication technologies;</w:t>
      </w:r>
    </w:p>
    <w:p w14:paraId="7F23EEC6" w14:textId="77777777" w:rsidR="0070516B" w:rsidRPr="007531CE" w:rsidRDefault="0070516B" w:rsidP="00A377EE">
      <w:pPr>
        <w:pStyle w:val="a3"/>
        <w:widowControl w:val="0"/>
        <w:numPr>
          <w:ilvl w:val="0"/>
          <w:numId w:val="7"/>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check learners’ understanding of various concepts in their native language;</w:t>
      </w:r>
    </w:p>
    <w:p w14:paraId="208C0BF5" w14:textId="77777777" w:rsidR="0070516B" w:rsidRPr="007531CE" w:rsidRDefault="0070516B" w:rsidP="00A377EE">
      <w:pPr>
        <w:pStyle w:val="a3"/>
        <w:widowControl w:val="0"/>
        <w:numPr>
          <w:ilvl w:val="0"/>
          <w:numId w:val="7"/>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give comprehensive instructions on how to complete the assignment;</w:t>
      </w:r>
    </w:p>
    <w:p w14:paraId="37B36A61" w14:textId="59176CCC" w:rsidR="0070516B" w:rsidRPr="007531CE" w:rsidRDefault="0070516B" w:rsidP="00A377EE">
      <w:pPr>
        <w:pStyle w:val="a3"/>
        <w:widowControl w:val="0"/>
        <w:numPr>
          <w:ilvl w:val="0"/>
          <w:numId w:val="7"/>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check tasks step</w:t>
      </w:r>
      <w:r w:rsidR="0063684E" w:rsidRPr="0063684E">
        <w:rPr>
          <w:rFonts w:eastAsia="Times New Roman" w:cs="Times New Roman"/>
          <w:szCs w:val="28"/>
          <w:lang w:val="en-US" w:eastAsia="ru-RU"/>
        </w:rPr>
        <w:t>-</w:t>
      </w:r>
      <w:r w:rsidRPr="007531CE">
        <w:rPr>
          <w:rFonts w:eastAsia="Times New Roman" w:cs="Times New Roman"/>
          <w:szCs w:val="28"/>
          <w:lang w:val="en-US" w:eastAsia="ru-RU"/>
        </w:rPr>
        <w:t>by</w:t>
      </w:r>
      <w:r w:rsidR="0063684E" w:rsidRPr="0063684E">
        <w:rPr>
          <w:rFonts w:eastAsia="Times New Roman" w:cs="Times New Roman"/>
          <w:szCs w:val="28"/>
          <w:lang w:val="en-US" w:eastAsia="ru-RU"/>
        </w:rPr>
        <w:t>-</w:t>
      </w:r>
      <w:r w:rsidRPr="007531CE">
        <w:rPr>
          <w:rFonts w:eastAsia="Times New Roman" w:cs="Times New Roman"/>
          <w:szCs w:val="28"/>
          <w:lang w:val="en-US" w:eastAsia="ru-RU"/>
        </w:rPr>
        <w:t>step.</w:t>
      </w:r>
    </w:p>
    <w:p w14:paraId="7904E3CD"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p>
    <w:p w14:paraId="4BA42423"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730B258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Watch movie “Freedom writers”:</w:t>
      </w:r>
    </w:p>
    <w:p w14:paraId="0DAAE16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Find examples of how a teacher earns his reputation among learners. Find examples of how to increase motivation in learning English among students with difficulties in social adaptation.</w:t>
      </w:r>
    </w:p>
    <w:p w14:paraId="6F967CA4"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Discuss the examples you have found in a group. Supplement your examples with those found by your colleagues.</w:t>
      </w:r>
    </w:p>
    <w:p w14:paraId="7B38974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Divide the examples on increasing motivation in learning English into those carried out during the lesson and in off hours.</w:t>
      </w:r>
    </w:p>
    <w:p w14:paraId="4511BC1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4. Do you agree that these types of work can be carried out in Kazakhstan schools? If not, how can they be modified?</w:t>
      </w:r>
    </w:p>
    <w:p w14:paraId="5469AB13" w14:textId="77777777" w:rsidR="0070516B" w:rsidRPr="007531CE" w:rsidRDefault="0070516B" w:rsidP="0070516B">
      <w:pPr>
        <w:widowControl w:val="0"/>
        <w:autoSpaceDE w:val="0"/>
        <w:autoSpaceDN w:val="0"/>
        <w:adjustRightInd w:val="0"/>
        <w:ind w:firstLine="454"/>
        <w:jc w:val="center"/>
        <w:rPr>
          <w:rFonts w:eastAsia="Times New Roman" w:cs="Times New Roman"/>
          <w:szCs w:val="28"/>
          <w:lang w:val="en-US" w:eastAsia="ru-RU"/>
        </w:rPr>
      </w:pPr>
    </w:p>
    <w:p w14:paraId="74D4E73E" w14:textId="4C6E272D"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eastAsia="Times New Roman" w:cs="Times New Roman"/>
          <w:b/>
          <w:bCs/>
          <w:szCs w:val="28"/>
          <w:lang w:val="en-US" w:eastAsia="ru-RU"/>
        </w:rPr>
        <w:t xml:space="preserve">Topic 3. </w:t>
      </w:r>
      <w:r w:rsidRPr="007531CE">
        <w:rPr>
          <w:rFonts w:cs="Times New Roman"/>
          <w:b/>
          <w:szCs w:val="28"/>
          <w:lang w:val="en-US"/>
        </w:rPr>
        <w:t>Effective methods of teaching English to non</w:t>
      </w:r>
      <w:r w:rsidR="0063684E">
        <w:rPr>
          <w:rFonts w:cs="Times New Roman"/>
          <w:b/>
          <w:szCs w:val="28"/>
          <w:lang w:val="en-US"/>
        </w:rPr>
        <w:t xml:space="preserve"> – </w:t>
      </w:r>
      <w:r w:rsidRPr="007531CE">
        <w:rPr>
          <w:rFonts w:cs="Times New Roman"/>
          <w:b/>
          <w:szCs w:val="28"/>
          <w:lang w:val="en-US"/>
        </w:rPr>
        <w:t>native speaker learners</w:t>
      </w:r>
    </w:p>
    <w:p w14:paraId="26B8329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037937C1"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w:t>
      </w:r>
    </w:p>
    <w:p w14:paraId="5C5C8E60" w14:textId="49EE86C3"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w:t>
      </w:r>
      <w:r w:rsidR="00597895">
        <w:rPr>
          <w:rFonts w:eastAsia="Times New Roman" w:cs="Times New Roman"/>
          <w:szCs w:val="28"/>
          <w:lang w:val="en-US" w:eastAsia="ru-RU"/>
        </w:rPr>
        <w:t xml:space="preserve"> </w:t>
      </w:r>
      <w:r w:rsidRPr="007531CE">
        <w:rPr>
          <w:rFonts w:eastAsia="Times New Roman" w:cs="Times New Roman"/>
          <w:szCs w:val="28"/>
          <w:lang w:val="en-US" w:eastAsia="ru-RU"/>
        </w:rPr>
        <w:t>Basic principles of teaching English to children of migrants, repatriates, and refugees</w:t>
      </w:r>
    </w:p>
    <w:p w14:paraId="65CED99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w:t>
      </w:r>
      <w:r w:rsidRPr="007531CE">
        <w:rPr>
          <w:rFonts w:cs="Times New Roman"/>
          <w:szCs w:val="28"/>
          <w:lang w:val="en-US"/>
        </w:rPr>
        <w:t>Effective methods of</w:t>
      </w:r>
      <w:r w:rsidRPr="007531CE">
        <w:rPr>
          <w:rFonts w:cs="Times New Roman"/>
          <w:b/>
          <w:szCs w:val="28"/>
          <w:lang w:val="en-US"/>
        </w:rPr>
        <w:t xml:space="preserve"> </w:t>
      </w:r>
      <w:r w:rsidRPr="007531CE">
        <w:rPr>
          <w:rFonts w:eastAsia="Times New Roman" w:cs="Times New Roman"/>
          <w:szCs w:val="28"/>
          <w:lang w:val="en-US" w:eastAsia="ru-RU"/>
        </w:rPr>
        <w:t>teaching English to children of migrants, repatriates, and refugees</w:t>
      </w:r>
    </w:p>
    <w:p w14:paraId="4B7EFC4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61A0277F"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Theoretical theses (lectures)</w:t>
      </w:r>
    </w:p>
    <w:p w14:paraId="581823D4" w14:textId="0B852D88"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 xml:space="preserve">1. Basic recommendations on teaching English to </w:t>
      </w:r>
      <w:r w:rsidRPr="007531CE">
        <w:rPr>
          <w:rFonts w:cs="Times New Roman"/>
          <w:szCs w:val="28"/>
          <w:lang w:val="en-US"/>
        </w:rPr>
        <w:t>non</w:t>
      </w:r>
      <w:r w:rsidR="0063684E">
        <w:rPr>
          <w:rFonts w:cs="Times New Roman"/>
          <w:szCs w:val="28"/>
          <w:lang w:val="en-US"/>
        </w:rPr>
        <w:t xml:space="preserve"> – </w:t>
      </w:r>
      <w:r w:rsidRPr="007531CE">
        <w:rPr>
          <w:rFonts w:cs="Times New Roman"/>
          <w:szCs w:val="28"/>
          <w:lang w:val="en-US"/>
        </w:rPr>
        <w:t>native speaker learners</w:t>
      </w:r>
      <w:r w:rsidRPr="007531CE">
        <w:rPr>
          <w:rFonts w:eastAsia="Times New Roman" w:cs="Times New Roman"/>
          <w:szCs w:val="28"/>
          <w:lang w:val="en-US" w:eastAsia="ru-RU"/>
        </w:rPr>
        <w:t xml:space="preserve">. Organization of extra English classes for </w:t>
      </w:r>
      <w:r w:rsidRPr="007531CE">
        <w:rPr>
          <w:rFonts w:cs="Times New Roman"/>
          <w:szCs w:val="28"/>
          <w:lang w:val="en-US"/>
        </w:rPr>
        <w:t>non</w:t>
      </w:r>
      <w:r w:rsidR="0063684E">
        <w:rPr>
          <w:rFonts w:cs="Times New Roman"/>
          <w:szCs w:val="28"/>
          <w:lang w:val="en-US"/>
        </w:rPr>
        <w:t xml:space="preserve"> – </w:t>
      </w:r>
      <w:r w:rsidRPr="007531CE">
        <w:rPr>
          <w:rFonts w:cs="Times New Roman"/>
          <w:szCs w:val="28"/>
          <w:lang w:val="en-US"/>
        </w:rPr>
        <w:t>native speaker learners</w:t>
      </w:r>
      <w:r w:rsidRPr="007531CE">
        <w:rPr>
          <w:rFonts w:eastAsia="Times New Roman" w:cs="Times New Roman"/>
          <w:szCs w:val="28"/>
          <w:lang w:val="en-US" w:eastAsia="ru-RU"/>
        </w:rPr>
        <w:t>.</w:t>
      </w:r>
    </w:p>
    <w:p w14:paraId="31235D0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According to the previous seminar, the main problem of teaching English to children of migrants, repatriates, and refugees is either poor knowledge of English or lack of knowledge of English at all. In other words, it is poor knowledge of instruction language.</w:t>
      </w:r>
    </w:p>
    <w:p w14:paraId="34B577D1" w14:textId="51363A4A"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Based on this situation, we can give the following recommendations on how to teach English to non</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native speaker learners:</w:t>
      </w:r>
    </w:p>
    <w:p w14:paraId="30C25A54" w14:textId="77777777" w:rsidR="0070516B" w:rsidRPr="007531CE" w:rsidRDefault="0070516B" w:rsidP="00A377EE">
      <w:pPr>
        <w:pStyle w:val="a3"/>
        <w:widowControl w:val="0"/>
        <w:numPr>
          <w:ilvl w:val="0"/>
          <w:numId w:val="8"/>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keep a trilingual dictionary (English, language of instruction, native language);</w:t>
      </w:r>
    </w:p>
    <w:p w14:paraId="2B101458" w14:textId="77777777" w:rsidR="0070516B" w:rsidRPr="007531CE" w:rsidRDefault="0070516B" w:rsidP="00A377EE">
      <w:pPr>
        <w:pStyle w:val="a3"/>
        <w:widowControl w:val="0"/>
        <w:numPr>
          <w:ilvl w:val="0"/>
          <w:numId w:val="8"/>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use an English grammar reference with rules in the student’s native language;</w:t>
      </w:r>
    </w:p>
    <w:p w14:paraId="22E946EB" w14:textId="77777777" w:rsidR="0070516B" w:rsidRPr="007531CE" w:rsidRDefault="0070516B" w:rsidP="00A377EE">
      <w:pPr>
        <w:pStyle w:val="a3"/>
        <w:widowControl w:val="0"/>
        <w:numPr>
          <w:ilvl w:val="0"/>
          <w:numId w:val="8"/>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slow down the pace of learning;</w:t>
      </w:r>
    </w:p>
    <w:p w14:paraId="6A525BC4" w14:textId="77777777" w:rsidR="0070516B" w:rsidRPr="007531CE" w:rsidRDefault="0070516B" w:rsidP="00A377EE">
      <w:pPr>
        <w:pStyle w:val="a3"/>
        <w:widowControl w:val="0"/>
        <w:numPr>
          <w:ilvl w:val="0"/>
          <w:numId w:val="8"/>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pay special attention to phonetic exercises, as well as show different sound articulation;</w:t>
      </w:r>
    </w:p>
    <w:p w14:paraId="74976975" w14:textId="77777777" w:rsidR="0070516B" w:rsidRPr="007531CE" w:rsidRDefault="0070516B" w:rsidP="00A377EE">
      <w:pPr>
        <w:pStyle w:val="a3"/>
        <w:widowControl w:val="0"/>
        <w:numPr>
          <w:ilvl w:val="0"/>
          <w:numId w:val="8"/>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use the most simplified standard instructions;</w:t>
      </w:r>
    </w:p>
    <w:p w14:paraId="6FB5A5FC" w14:textId="77777777" w:rsidR="0070516B" w:rsidRPr="007531CE" w:rsidRDefault="0070516B" w:rsidP="00A377EE">
      <w:pPr>
        <w:pStyle w:val="a3"/>
        <w:widowControl w:val="0"/>
        <w:numPr>
          <w:ilvl w:val="0"/>
          <w:numId w:val="8"/>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use visual cues.</w:t>
      </w:r>
    </w:p>
    <w:p w14:paraId="26ADB7C0" w14:textId="3C3CECC1"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One of the successful methods of teaching non</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native speaker learners (repatriates, migrants and refugees) can be free extracurricular language lessons given by teaching staff. The lesson uses technique of working in pairs with students who speak the language of a non</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native speaker learner for explanation, translation, assistance, etc.</w:t>
      </w:r>
    </w:p>
    <w:p w14:paraId="716EF65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Teaching English according to Frank’s method.</w:t>
      </w:r>
    </w:p>
    <w:p w14:paraId="7B62720B" w14:textId="0C14EB03" w:rsidR="00826DFE" w:rsidRPr="00B141DC" w:rsidRDefault="00826DFE" w:rsidP="00826DFE">
      <w:pPr>
        <w:widowControl w:val="0"/>
        <w:autoSpaceDE w:val="0"/>
        <w:autoSpaceDN w:val="0"/>
        <w:adjustRightInd w:val="0"/>
        <w:ind w:firstLine="454"/>
        <w:rPr>
          <w:rFonts w:eastAsia="Times New Roman" w:cs="Times New Roman"/>
          <w:szCs w:val="28"/>
          <w:lang w:val="en-US" w:eastAsia="ru-RU"/>
        </w:rPr>
      </w:pPr>
      <w:r w:rsidRPr="00B141DC">
        <w:rPr>
          <w:rFonts w:eastAsia="Times New Roman" w:cs="Times New Roman"/>
          <w:szCs w:val="28"/>
          <w:lang w:val="en-US" w:eastAsia="ru-RU"/>
        </w:rPr>
        <w:t>According to Ilya Frank’s method of teaching reading, the learning process begins with an adapted version of a text. This version integrates direct translations of words or short phrases in the learner’s native language</w:t>
      </w:r>
      <w:r w:rsidR="00B141DC" w:rsidRPr="00B141DC">
        <w:rPr>
          <w:rFonts w:eastAsia="Times New Roman" w:cs="Times New Roman"/>
          <w:szCs w:val="28"/>
          <w:lang w:val="en-US" w:eastAsia="ru-RU"/>
        </w:rPr>
        <w:t xml:space="preserve"> </w:t>
      </w:r>
      <w:r w:rsidRPr="00B141DC">
        <w:rPr>
          <w:rFonts w:eastAsia="Times New Roman" w:cs="Times New Roman"/>
          <w:szCs w:val="28"/>
          <w:lang w:val="en-US" w:eastAsia="ru-RU"/>
        </w:rPr>
        <w:t>usually placed in parentheses or subscript</w:t>
      </w:r>
      <w:r w:rsidR="005620BE" w:rsidRPr="00B141DC">
        <w:rPr>
          <w:rFonts w:eastAsia="Times New Roman" w:cs="Times New Roman"/>
          <w:szCs w:val="28"/>
          <w:lang w:val="en-US" w:eastAsia="ru-RU"/>
        </w:rPr>
        <w:t xml:space="preserve"> </w:t>
      </w:r>
      <w:r w:rsidRPr="00B141DC">
        <w:rPr>
          <w:rFonts w:eastAsia="Times New Roman" w:cs="Times New Roman"/>
          <w:szCs w:val="28"/>
          <w:lang w:val="en-US" w:eastAsia="ru-RU"/>
        </w:rPr>
        <w:t xml:space="preserve">along with brief notes on vocabulary or grammar. After this initial exposure, the same text is presented again, but in its original form, without any hints or translations. This mirrors the principles of </w:t>
      </w:r>
      <w:r w:rsidR="00B141DC" w:rsidRPr="00B141DC">
        <w:rPr>
          <w:rFonts w:eastAsia="Times New Roman" w:cs="Times New Roman"/>
          <w:szCs w:val="28"/>
          <w:lang w:val="en-US" w:eastAsia="ru-RU"/>
        </w:rPr>
        <w:t>a concurrent reading method</w:t>
      </w:r>
      <w:r w:rsidRPr="00B141DC">
        <w:rPr>
          <w:rFonts w:eastAsia="Times New Roman" w:cs="Times New Roman"/>
          <w:szCs w:val="28"/>
          <w:lang w:val="en-US" w:eastAsia="ru-RU"/>
        </w:rPr>
        <w:t xml:space="preserve"> where the foreign-language text appears first, followed by its native-language equivalent.</w:t>
      </w:r>
    </w:p>
    <w:p w14:paraId="39635C22" w14:textId="77777777" w:rsidR="00826DFE" w:rsidRPr="00B141DC" w:rsidRDefault="00826DFE" w:rsidP="00826DFE">
      <w:pPr>
        <w:widowControl w:val="0"/>
        <w:autoSpaceDE w:val="0"/>
        <w:autoSpaceDN w:val="0"/>
        <w:adjustRightInd w:val="0"/>
        <w:ind w:firstLine="454"/>
        <w:rPr>
          <w:rFonts w:eastAsia="Times New Roman" w:cs="Times New Roman"/>
          <w:szCs w:val="28"/>
          <w:lang w:val="en-US" w:eastAsia="ru-RU"/>
        </w:rPr>
      </w:pPr>
      <w:r w:rsidRPr="00B141DC">
        <w:rPr>
          <w:rFonts w:eastAsia="Times New Roman" w:cs="Times New Roman"/>
          <w:szCs w:val="28"/>
          <w:lang w:val="en-US" w:eastAsia="ru-RU"/>
        </w:rPr>
        <w:t>In essence, Ilya Frank’s approach is a refined adaptation of the concurrent reading method. Its main feature lies in the way the foreign-language material is presented: the learner is exposed to short segments (typically 2–3 words at a time), which are quickly followed by their translations. This ensures a seamless and continuous reading experience, allowing learners to absorb vocabulary and structure naturally, without lengthy pauses or confusion.</w:t>
      </w:r>
    </w:p>
    <w:p w14:paraId="27ADF866" w14:textId="05FF7903" w:rsidR="00826DFE" w:rsidRPr="0086029A" w:rsidRDefault="00826DFE" w:rsidP="00826DFE">
      <w:pPr>
        <w:widowControl w:val="0"/>
        <w:autoSpaceDE w:val="0"/>
        <w:autoSpaceDN w:val="0"/>
        <w:adjustRightInd w:val="0"/>
        <w:ind w:firstLine="454"/>
        <w:rPr>
          <w:rFonts w:eastAsia="Times New Roman" w:cs="Times New Roman"/>
          <w:szCs w:val="28"/>
          <w:lang w:val="en-US" w:eastAsia="ru-RU"/>
        </w:rPr>
      </w:pPr>
      <w:r w:rsidRPr="0086029A">
        <w:rPr>
          <w:rFonts w:eastAsia="Times New Roman" w:cs="Times New Roman"/>
          <w:szCs w:val="28"/>
          <w:lang w:val="en-US" w:eastAsia="ru-RU"/>
        </w:rPr>
        <w:t>The method draws theoretical support from the phenomenological approach proposed by A.F. Losev. As interpreted by the method’s authors, this perspective emphasizes that language acquisition</w:t>
      </w:r>
      <w:r w:rsidR="005620BE" w:rsidRPr="0086029A">
        <w:rPr>
          <w:rFonts w:eastAsia="Times New Roman" w:cs="Times New Roman"/>
          <w:szCs w:val="28"/>
          <w:lang w:val="en-US" w:eastAsia="ru-RU"/>
        </w:rPr>
        <w:t xml:space="preserve"> </w:t>
      </w:r>
      <w:r w:rsidRPr="0086029A">
        <w:rPr>
          <w:rFonts w:eastAsia="Times New Roman" w:cs="Times New Roman"/>
          <w:szCs w:val="28"/>
          <w:lang w:val="en-US" w:eastAsia="ru-RU"/>
        </w:rPr>
        <w:t>both in terms of spoken communication and reading comprehension</w:t>
      </w:r>
      <w:r w:rsidR="005620BE" w:rsidRPr="0086029A">
        <w:rPr>
          <w:rFonts w:eastAsia="Times New Roman" w:cs="Times New Roman"/>
          <w:szCs w:val="28"/>
          <w:lang w:val="en-US" w:eastAsia="ru-RU"/>
        </w:rPr>
        <w:t xml:space="preserve"> </w:t>
      </w:r>
      <w:r w:rsidRPr="0086029A">
        <w:rPr>
          <w:rFonts w:eastAsia="Times New Roman" w:cs="Times New Roman"/>
          <w:szCs w:val="28"/>
          <w:lang w:val="en-US" w:eastAsia="ru-RU"/>
        </w:rPr>
        <w:t xml:space="preserve">precedes formal grammar instruction. In other words, individuals develop the ability to speak and understand their native language long before they learn its grammatical rules. </w:t>
      </w:r>
      <w:r w:rsidR="0086029A" w:rsidRPr="0086029A">
        <w:rPr>
          <w:rFonts w:eastAsia="Times New Roman" w:cs="Times New Roman"/>
          <w:szCs w:val="28"/>
          <w:lang w:val="en-US" w:eastAsia="ru-RU"/>
        </w:rPr>
        <w:t>Thus</w:t>
      </w:r>
      <w:r w:rsidRPr="0086029A">
        <w:rPr>
          <w:rFonts w:eastAsia="Times New Roman" w:cs="Times New Roman"/>
          <w:szCs w:val="28"/>
          <w:lang w:val="en-US" w:eastAsia="ru-RU"/>
        </w:rPr>
        <w:t>, a deep knowledge of grammar is not a prerequisite for acquiring fluent speech or reading skills.</w:t>
      </w:r>
    </w:p>
    <w:p w14:paraId="3DB0BC91" w14:textId="77777777" w:rsidR="00826DFE" w:rsidRPr="0086029A" w:rsidRDefault="00826DFE" w:rsidP="00826DFE">
      <w:pPr>
        <w:widowControl w:val="0"/>
        <w:autoSpaceDE w:val="0"/>
        <w:autoSpaceDN w:val="0"/>
        <w:adjustRightInd w:val="0"/>
        <w:ind w:firstLine="454"/>
        <w:rPr>
          <w:rFonts w:eastAsia="Times New Roman" w:cs="Times New Roman"/>
          <w:szCs w:val="28"/>
          <w:lang w:val="en-US" w:eastAsia="ru-RU"/>
        </w:rPr>
      </w:pPr>
      <w:r w:rsidRPr="0086029A">
        <w:rPr>
          <w:rFonts w:eastAsia="Times New Roman" w:cs="Times New Roman"/>
          <w:szCs w:val="28"/>
          <w:lang w:val="en-US" w:eastAsia="ru-RU"/>
        </w:rPr>
        <w:t>The proposed methodology for learning to read in a foreign language and expanding vocabulary includes several essential steps:</w:t>
      </w:r>
    </w:p>
    <w:p w14:paraId="47071BD3" w14:textId="0BAF6D96" w:rsidR="00826DFE" w:rsidRPr="0086029A" w:rsidRDefault="0086029A" w:rsidP="00826DFE">
      <w:pPr>
        <w:widowControl w:val="0"/>
        <w:autoSpaceDE w:val="0"/>
        <w:autoSpaceDN w:val="0"/>
        <w:adjustRightInd w:val="0"/>
        <w:ind w:firstLine="454"/>
        <w:rPr>
          <w:rFonts w:eastAsia="Times New Roman" w:cs="Times New Roman"/>
          <w:szCs w:val="28"/>
          <w:lang w:val="en-US" w:eastAsia="ru-RU"/>
        </w:rPr>
      </w:pPr>
      <w:r w:rsidRPr="0086029A">
        <w:rPr>
          <w:rFonts w:eastAsia="Times New Roman" w:cs="Times New Roman"/>
          <w:szCs w:val="28"/>
          <w:lang w:val="en-US" w:eastAsia="ru-RU"/>
        </w:rPr>
        <w:t>1. Text selection</w:t>
      </w:r>
      <w:r w:rsidR="00826DFE" w:rsidRPr="0086029A">
        <w:rPr>
          <w:rFonts w:eastAsia="Times New Roman" w:cs="Times New Roman"/>
          <w:szCs w:val="28"/>
          <w:lang w:val="en-US" w:eastAsia="ru-RU"/>
        </w:rPr>
        <w:t>.</w:t>
      </w:r>
    </w:p>
    <w:p w14:paraId="3B896ABB" w14:textId="1F0D6B90" w:rsidR="00826DFE" w:rsidRPr="0086029A" w:rsidRDefault="0086029A" w:rsidP="00826DFE">
      <w:pPr>
        <w:widowControl w:val="0"/>
        <w:autoSpaceDE w:val="0"/>
        <w:autoSpaceDN w:val="0"/>
        <w:adjustRightInd w:val="0"/>
        <w:ind w:firstLine="454"/>
        <w:rPr>
          <w:rFonts w:eastAsia="Times New Roman" w:cs="Times New Roman"/>
          <w:szCs w:val="28"/>
          <w:lang w:val="en-US" w:eastAsia="ru-RU"/>
        </w:rPr>
      </w:pPr>
      <w:r w:rsidRPr="0086029A">
        <w:rPr>
          <w:rFonts w:eastAsia="Times New Roman" w:cs="Times New Roman"/>
          <w:szCs w:val="28"/>
          <w:lang w:val="en-US" w:eastAsia="ru-RU"/>
        </w:rPr>
        <w:t>2. Initial Adaptation</w:t>
      </w:r>
      <w:r w:rsidR="00826DFE" w:rsidRPr="0086029A">
        <w:rPr>
          <w:rFonts w:eastAsia="Times New Roman" w:cs="Times New Roman"/>
          <w:szCs w:val="28"/>
          <w:lang w:val="en-US" w:eastAsia="ru-RU"/>
        </w:rPr>
        <w:t>.</w:t>
      </w:r>
    </w:p>
    <w:p w14:paraId="53632DAB" w14:textId="1E33DF23" w:rsidR="00826DFE" w:rsidRPr="0086029A" w:rsidRDefault="00826DFE" w:rsidP="00826DFE">
      <w:pPr>
        <w:widowControl w:val="0"/>
        <w:autoSpaceDE w:val="0"/>
        <w:autoSpaceDN w:val="0"/>
        <w:adjustRightInd w:val="0"/>
        <w:ind w:firstLine="454"/>
        <w:rPr>
          <w:rFonts w:eastAsia="Times New Roman" w:cs="Times New Roman"/>
          <w:szCs w:val="28"/>
          <w:lang w:val="en-US" w:eastAsia="ru-RU"/>
        </w:rPr>
      </w:pPr>
      <w:r w:rsidRPr="0086029A">
        <w:rPr>
          <w:rFonts w:eastAsia="Times New Roman" w:cs="Times New Roman"/>
          <w:szCs w:val="28"/>
          <w:lang w:val="en-US" w:eastAsia="ru-RU"/>
        </w:rPr>
        <w:t>3</w:t>
      </w:r>
      <w:r w:rsidR="0086029A" w:rsidRPr="0086029A">
        <w:rPr>
          <w:rFonts w:eastAsia="Times New Roman" w:cs="Times New Roman"/>
          <w:szCs w:val="28"/>
          <w:lang w:val="en-US" w:eastAsia="ru-RU"/>
        </w:rPr>
        <w:t>. Gradual Transition.</w:t>
      </w:r>
    </w:p>
    <w:p w14:paraId="709963E5" w14:textId="69CD3037" w:rsidR="00826DFE" w:rsidRPr="0086029A" w:rsidRDefault="0086029A" w:rsidP="00826DFE">
      <w:pPr>
        <w:widowControl w:val="0"/>
        <w:autoSpaceDE w:val="0"/>
        <w:autoSpaceDN w:val="0"/>
        <w:adjustRightInd w:val="0"/>
        <w:ind w:firstLine="454"/>
        <w:rPr>
          <w:rFonts w:eastAsia="Times New Roman" w:cs="Times New Roman"/>
          <w:szCs w:val="28"/>
          <w:lang w:val="en-US" w:eastAsia="ru-RU"/>
        </w:rPr>
      </w:pPr>
      <w:r w:rsidRPr="0086029A">
        <w:rPr>
          <w:rFonts w:eastAsia="Times New Roman" w:cs="Times New Roman"/>
          <w:szCs w:val="28"/>
          <w:lang w:val="en-US" w:eastAsia="ru-RU"/>
        </w:rPr>
        <w:t>4. Finalization and distribution</w:t>
      </w:r>
      <w:r w:rsidR="00826DFE" w:rsidRPr="0086029A">
        <w:rPr>
          <w:rFonts w:eastAsia="Times New Roman" w:cs="Times New Roman"/>
          <w:szCs w:val="28"/>
          <w:lang w:val="en-US" w:eastAsia="ru-RU"/>
        </w:rPr>
        <w:t>.</w:t>
      </w:r>
    </w:p>
    <w:p w14:paraId="04036603" w14:textId="77777777" w:rsidR="00826DFE" w:rsidRPr="0086029A" w:rsidRDefault="00826DFE" w:rsidP="00826DFE">
      <w:pPr>
        <w:widowControl w:val="0"/>
        <w:autoSpaceDE w:val="0"/>
        <w:autoSpaceDN w:val="0"/>
        <w:adjustRightInd w:val="0"/>
        <w:ind w:firstLine="454"/>
        <w:rPr>
          <w:rFonts w:eastAsia="Times New Roman" w:cs="Times New Roman"/>
          <w:szCs w:val="28"/>
          <w:lang w:val="en-US" w:eastAsia="ru-RU"/>
        </w:rPr>
      </w:pPr>
      <w:r w:rsidRPr="0086029A">
        <w:rPr>
          <w:rFonts w:eastAsia="Times New Roman" w:cs="Times New Roman"/>
          <w:szCs w:val="28"/>
          <w:lang w:val="en-US" w:eastAsia="ru-RU"/>
        </w:rPr>
        <w:t>By the time the learner finishes the book, they will have acquired and retained over one hundred new words and phrases in both spelling and meaning, naturally and contextually. This method not only enhances vocabulary but also builds reading fluency through repeated exposure and contextual learning.</w:t>
      </w:r>
    </w:p>
    <w:p w14:paraId="27C00C65" w14:textId="22134E02" w:rsidR="0070516B" w:rsidRPr="007531CE" w:rsidRDefault="00AB6077" w:rsidP="00826DFE">
      <w:pPr>
        <w:widowControl w:val="0"/>
        <w:autoSpaceDE w:val="0"/>
        <w:autoSpaceDN w:val="0"/>
        <w:adjustRightInd w:val="0"/>
        <w:ind w:firstLine="454"/>
        <w:rPr>
          <w:rFonts w:eastAsia="Times New Roman" w:cs="Times New Roman"/>
          <w:szCs w:val="28"/>
          <w:lang w:val="en-US" w:eastAsia="ru-RU"/>
        </w:rPr>
      </w:pPr>
      <w:r>
        <w:rPr>
          <w:rFonts w:eastAsia="Times New Roman" w:cs="Times New Roman"/>
          <w:szCs w:val="28"/>
          <w:lang w:val="en-US" w:eastAsia="ru-RU"/>
        </w:rPr>
        <w:t>W</w:t>
      </w:r>
      <w:r w:rsidR="00826DFE" w:rsidRPr="0086029A">
        <w:rPr>
          <w:rFonts w:eastAsia="Times New Roman" w:cs="Times New Roman"/>
          <w:szCs w:val="28"/>
          <w:lang w:val="en-US" w:eastAsia="ru-RU"/>
        </w:rPr>
        <w:t>e can summarize the foundational concepts behind this innovative methodology</w:t>
      </w:r>
      <w:r w:rsidR="0070516B" w:rsidRPr="0086029A">
        <w:rPr>
          <w:rFonts w:eastAsia="Times New Roman" w:cs="Times New Roman"/>
          <w:szCs w:val="28"/>
          <w:lang w:val="en-US" w:eastAsia="ru-RU"/>
        </w:rPr>
        <w:t>:</w:t>
      </w:r>
    </w:p>
    <w:p w14:paraId="0DA84B9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 a word (a phrase) presentation is the first appearance of a word (a phrase) in a given text (book); a word (a phrase) presentation must be followed by the translation in brackets;</w:t>
      </w:r>
    </w:p>
    <w:p w14:paraId="0C67E174" w14:textId="4863A68C"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b) number of sheets in a book</w:t>
      </w:r>
      <w:r w:rsidR="00597895">
        <w:rPr>
          <w:rFonts w:eastAsia="Times New Roman" w:cs="Times New Roman"/>
          <w:szCs w:val="28"/>
          <w:lang w:val="en-US" w:eastAsia="ru-RU"/>
        </w:rPr>
        <w:t xml:space="preserve"> </w:t>
      </w:r>
      <w:r w:rsidR="0063684E">
        <w:rPr>
          <w:rFonts w:eastAsia="Times New Roman" w:cs="Times New Roman"/>
          <w:szCs w:val="28"/>
          <w:lang w:val="en-US" w:eastAsia="ru-RU"/>
        </w:rPr>
        <w:t>–</w:t>
      </w:r>
      <w:r w:rsidR="00597895">
        <w:rPr>
          <w:rFonts w:eastAsia="Times New Roman" w:cs="Times New Roman"/>
          <w:szCs w:val="28"/>
          <w:lang w:val="en-US" w:eastAsia="ru-RU"/>
        </w:rPr>
        <w:t xml:space="preserve"> </w:t>
      </w:r>
      <w:r w:rsidRPr="007531CE">
        <w:rPr>
          <w:rFonts w:eastAsia="Times New Roman" w:cs="Times New Roman"/>
          <w:szCs w:val="28"/>
          <w:lang w:val="en-US" w:eastAsia="ru-RU"/>
        </w:rPr>
        <w:t>the number of book pages through which a new foreign word (a phrase) is presented; number of sheets in a book may vary within the book. Presentation speed is a value opposite to a number of sheets in a book;</w:t>
      </w:r>
    </w:p>
    <w:p w14:paraId="0840E89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 translation output is the output (removal) of translation of a previously presented foreign word (a phrase);</w:t>
      </w:r>
    </w:p>
    <w:p w14:paraId="3D27032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d) output page is the number of book pages through which a foreign word (a phrase) translation is output (removed).</w:t>
      </w:r>
    </w:p>
    <w:p w14:paraId="1CB1C2E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The basic principles of the proposed methodology are as follows:</w:t>
      </w:r>
    </w:p>
    <w:p w14:paraId="6A8E941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The introduction of new words and phrases and their translations is done directly (as is) without references to grammatical rules such as declension, conjugation, plural formation, phrases, etc. In this way, the learner acquires the foreign language in an associative manner, similar to how a child learns, by linking a specific object (image), represented by the translation in the native language, to the foreign word (or phrase).</w:t>
      </w:r>
    </w:p>
    <w:p w14:paraId="7AD452C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In general, the speed at which new foreign words are introduced (from page to page) and the translations of previously learned words are removed are variable values. The speed of introduction (removal) can be expressed as the number of words per page. A more convenient measure could be the inverse of the speed – the "leafage" of introduction. It expresses the number of pages through which one new foreign word (or the translation of a previously learned word/phrase) is introduced or removed (i.e., stops being printed).</w:t>
      </w:r>
    </w:p>
    <w:p w14:paraId="3E798CD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The choice of speeds for introducing (removing) words is determined by the intensity of the teaching text. Thus, with a high speed of introduction (removal), the "leafage" of introduction will be low, and the intensity of learning will be high, and vice versa. By varying the speeds of introducing and removing new words (phrases) and their translations, texts for readers of different levels of preparation can be created.</w:t>
      </w:r>
    </w:p>
    <w:p w14:paraId="581DE701" w14:textId="1DA27395"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4. The creation of sub</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texts can be done in any text editors or Microsoft applications intended for working with texts.</w:t>
      </w:r>
    </w:p>
    <w:p w14:paraId="0E3400B6"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p>
    <w:p w14:paraId="7C0BF671"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71FA535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Find the information on Maximilian Berlitz’s method of learning English.</w:t>
      </w:r>
    </w:p>
    <w:p w14:paraId="2B5B5DD0"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Divide into groups of four. Present any grammar or lexical topic according to Berlitz’s method and explain it to the rest of group particiants.</w:t>
      </w:r>
    </w:p>
    <w:p w14:paraId="6B2AB320"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6026C62A"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cs="Times New Roman"/>
          <w:b/>
          <w:szCs w:val="28"/>
          <w:lang w:val="en-US"/>
        </w:rPr>
        <w:t xml:space="preserve">Practical assignment </w:t>
      </w:r>
      <w:r w:rsidRPr="007531CE">
        <w:rPr>
          <w:rFonts w:eastAsia="Times New Roman" w:cs="Times New Roman"/>
          <w:b/>
          <w:szCs w:val="28"/>
          <w:lang w:val="en-US" w:eastAsia="ru-RU"/>
        </w:rPr>
        <w:t>1 (</w:t>
      </w:r>
      <w:r w:rsidRPr="007531CE">
        <w:rPr>
          <w:rFonts w:cs="Times New Roman"/>
          <w:b/>
          <w:szCs w:val="28"/>
          <w:lang w:val="en-US"/>
        </w:rPr>
        <w:t>independent work</w:t>
      </w:r>
      <w:r w:rsidRPr="007531CE">
        <w:rPr>
          <w:rFonts w:eastAsia="Times New Roman" w:cs="Times New Roman"/>
          <w:b/>
          <w:szCs w:val="28"/>
          <w:lang w:val="en-US" w:eastAsia="ru-RU"/>
        </w:rPr>
        <w:t>)</w:t>
      </w:r>
    </w:p>
    <w:p w14:paraId="4A8D16B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Check out the inclusive teaching techniques from David Mitchell’s “Effective educational technologies of special and inclusive education: book chapters”. Find an example of curriculum differentiation in South Africa. Compare with examples from your own experience.</w:t>
      </w:r>
    </w:p>
    <w:p w14:paraId="21AC718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Make up and describe in a written form how else one can adapt the curriculum to the special educational needs of students in order to reduce internal exclusion.</w:t>
      </w:r>
    </w:p>
    <w:p w14:paraId="5360A5C0" w14:textId="61C99DD9"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Перед выполнением данного практического задания </w:t>
      </w:r>
      <w:r w:rsidR="00BD37E4">
        <w:rPr>
          <w:rFonts w:eastAsia="Times New Roman" w:cs="Times New Roman"/>
          <w:szCs w:val="28"/>
          <w:lang w:eastAsia="ru-RU"/>
        </w:rPr>
        <w:t>слушатели курса</w:t>
      </w:r>
      <w:r w:rsidR="00BD37E4" w:rsidRPr="007907A8">
        <w:rPr>
          <w:rFonts w:eastAsia="Times New Roman" w:cs="Times New Roman"/>
          <w:szCs w:val="28"/>
          <w:lang w:eastAsia="ru-RU"/>
          <w14:ligatures w14:val="standardContextual"/>
        </w:rPr>
        <w:t xml:space="preserve"> </w:t>
      </w:r>
      <w:r w:rsidRPr="007907A8">
        <w:rPr>
          <w:rFonts w:eastAsia="Times New Roman" w:cs="Times New Roman"/>
          <w:szCs w:val="28"/>
          <w:lang w:eastAsia="ru-RU"/>
          <w14:ligatures w14:val="standardContextual"/>
        </w:rPr>
        <w:t>обсудили, как и на предыдущих неделях, вопросы для самостоятельной проработки. Необходимо отметить, что такие задания не предполагали нахождения верного ответа, а были направлены на формирования навыка определения ребенка с ООП и определение его потребностей с целью полноценного развития его способностей.</w:t>
      </w:r>
    </w:p>
    <w:p w14:paraId="3DC3944C" w14:textId="2ED01E8B" w:rsidR="007907A8" w:rsidRPr="007907A8" w:rsidRDefault="00BD37E4" w:rsidP="007907A8">
      <w:pPr>
        <w:widowControl w:val="0"/>
        <w:autoSpaceDE w:val="0"/>
        <w:autoSpaceDN w:val="0"/>
        <w:adjustRightInd w:val="0"/>
        <w:ind w:firstLine="454"/>
        <w:rPr>
          <w:rFonts w:eastAsia="Times New Roman" w:cs="Times New Roman"/>
          <w:szCs w:val="28"/>
          <w:lang w:eastAsia="ru-RU"/>
          <w14:ligatures w14:val="standardContextual"/>
        </w:rPr>
      </w:pPr>
      <w:r>
        <w:rPr>
          <w:rFonts w:eastAsia="Times New Roman" w:cs="Times New Roman"/>
          <w:szCs w:val="28"/>
          <w:lang w:eastAsia="ru-RU"/>
          <w14:ligatures w14:val="standardContextual"/>
        </w:rPr>
        <w:t>Учителя</w:t>
      </w:r>
      <w:r w:rsidR="007907A8" w:rsidRPr="007907A8">
        <w:rPr>
          <w:rFonts w:eastAsia="Times New Roman" w:cs="Times New Roman"/>
          <w:szCs w:val="28"/>
          <w:lang w:eastAsia="ru-RU"/>
          <w14:ligatures w14:val="standardContextual"/>
        </w:rPr>
        <w:t xml:space="preserve"> признались, что основным затруднением было выполнение задания по выбору грамматической или лексической темы для объяснения по практикоориентированному методу Берлица и объяснения ее остальным участникам группы. Нами было принято решение разработать задания в группе по теме Present Simple (Настоящее простое время):</w:t>
      </w:r>
    </w:p>
    <w:p w14:paraId="131D0C2B"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Цель: Научиться говорить о повседневных действиях и привычках на английском языке, используя Present Simple.</w:t>
      </w:r>
    </w:p>
    <w:p w14:paraId="5C6877F4"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Введение (без перевода)</w:t>
      </w:r>
    </w:p>
    <w:p w14:paraId="2ECEBD88"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Учитель говорит:</w:t>
      </w:r>
    </w:p>
    <w:p w14:paraId="4C49E7D7" w14:textId="77777777" w:rsidR="007907A8" w:rsidRPr="007907A8" w:rsidRDefault="007907A8" w:rsidP="00A377EE">
      <w:pPr>
        <w:widowControl w:val="0"/>
        <w:numPr>
          <w:ilvl w:val="0"/>
          <w:numId w:val="9"/>
        </w:numPr>
        <w:autoSpaceDE w:val="0"/>
        <w:autoSpaceDN w:val="0"/>
        <w:adjustRightInd w:val="0"/>
        <w:ind w:left="0" w:firstLine="454"/>
        <w:contextualSpacing/>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I wake up at 7 a.m. (Показывает жестами, как просыпается.)</w:t>
      </w:r>
    </w:p>
    <w:p w14:paraId="4A50105A" w14:textId="77777777" w:rsidR="007907A8" w:rsidRPr="007907A8" w:rsidRDefault="007907A8" w:rsidP="00A377EE">
      <w:pPr>
        <w:widowControl w:val="0"/>
        <w:numPr>
          <w:ilvl w:val="1"/>
          <w:numId w:val="9"/>
        </w:numPr>
        <w:autoSpaceDE w:val="0"/>
        <w:autoSpaceDN w:val="0"/>
        <w:adjustRightInd w:val="0"/>
        <w:ind w:left="0" w:firstLine="454"/>
        <w:contextualSpacing/>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I eat breakfast. (</w:t>
      </w:r>
      <w:r w:rsidRPr="007907A8">
        <w:rPr>
          <w:rFonts w:eastAsia="Times New Roman" w:cs="Times New Roman"/>
          <w:szCs w:val="28"/>
          <w:lang w:eastAsia="ru-RU"/>
          <w14:ligatures w14:val="standardContextual"/>
        </w:rPr>
        <w:t>Имитация</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еды</w:t>
      </w:r>
      <w:r w:rsidRPr="007907A8">
        <w:rPr>
          <w:rFonts w:eastAsia="Times New Roman" w:cs="Times New Roman"/>
          <w:szCs w:val="28"/>
          <w:lang w:val="en-US" w:eastAsia="ru-RU"/>
          <w14:ligatures w14:val="standardContextual"/>
        </w:rPr>
        <w:t>.)</w:t>
      </w:r>
    </w:p>
    <w:p w14:paraId="7C902016" w14:textId="77777777" w:rsidR="007907A8" w:rsidRPr="007907A8" w:rsidRDefault="007907A8" w:rsidP="00A377EE">
      <w:pPr>
        <w:widowControl w:val="0"/>
        <w:numPr>
          <w:ilvl w:val="1"/>
          <w:numId w:val="9"/>
        </w:numPr>
        <w:autoSpaceDE w:val="0"/>
        <w:autoSpaceDN w:val="0"/>
        <w:adjustRightInd w:val="0"/>
        <w:ind w:left="0" w:firstLine="454"/>
        <w:contextualSpacing/>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I go to work. (</w:t>
      </w:r>
      <w:r w:rsidRPr="007907A8">
        <w:rPr>
          <w:rFonts w:eastAsia="Times New Roman" w:cs="Times New Roman"/>
          <w:szCs w:val="28"/>
          <w:lang w:eastAsia="ru-RU"/>
          <w14:ligatures w14:val="standardContextual"/>
        </w:rPr>
        <w:t>Шагает</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на</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месте</w:t>
      </w:r>
      <w:r w:rsidRPr="007907A8">
        <w:rPr>
          <w:rFonts w:eastAsia="Times New Roman" w:cs="Times New Roman"/>
          <w:szCs w:val="28"/>
          <w:lang w:val="en-US" w:eastAsia="ru-RU"/>
          <w14:ligatures w14:val="standardContextual"/>
        </w:rPr>
        <w:t>.)</w:t>
      </w:r>
    </w:p>
    <w:p w14:paraId="402BF290" w14:textId="77777777" w:rsidR="007907A8" w:rsidRPr="007907A8" w:rsidRDefault="007907A8" w:rsidP="00A377EE">
      <w:pPr>
        <w:widowControl w:val="0"/>
        <w:numPr>
          <w:ilvl w:val="1"/>
          <w:numId w:val="9"/>
        </w:numPr>
        <w:autoSpaceDE w:val="0"/>
        <w:autoSpaceDN w:val="0"/>
        <w:adjustRightInd w:val="0"/>
        <w:ind w:left="0" w:firstLine="454"/>
        <w:contextualSpacing/>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What about you? (points at the student)</w:t>
      </w:r>
    </w:p>
    <w:p w14:paraId="710560D7"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eastAsia="ru-RU"/>
          <w14:ligatures w14:val="standardContextual"/>
        </w:rPr>
        <w:t>Студент</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отвечает</w:t>
      </w:r>
      <w:r w:rsidRPr="007907A8">
        <w:rPr>
          <w:rFonts w:eastAsia="Times New Roman" w:cs="Times New Roman"/>
          <w:szCs w:val="28"/>
          <w:lang w:val="en-US" w:eastAsia="ru-RU"/>
          <w14:ligatures w14:val="standardContextual"/>
        </w:rPr>
        <w:t>:</w:t>
      </w:r>
    </w:p>
    <w:p w14:paraId="766112D6" w14:textId="77777777" w:rsidR="007907A8" w:rsidRPr="007907A8" w:rsidRDefault="007907A8" w:rsidP="00A377EE">
      <w:pPr>
        <w:widowControl w:val="0"/>
        <w:numPr>
          <w:ilvl w:val="0"/>
          <w:numId w:val="9"/>
        </w:numPr>
        <w:autoSpaceDE w:val="0"/>
        <w:autoSpaceDN w:val="0"/>
        <w:adjustRightInd w:val="0"/>
        <w:ind w:left="0" w:firstLine="454"/>
        <w:contextualSpacing/>
        <w:rPr>
          <w:rFonts w:cs="Times New Roman"/>
          <w:szCs w:val="28"/>
          <w:lang w:val="en-US"/>
          <w14:ligatures w14:val="standardContextual"/>
        </w:rPr>
      </w:pPr>
      <w:r w:rsidRPr="007907A8">
        <w:rPr>
          <w:rFonts w:cs="Times New Roman"/>
          <w:szCs w:val="28"/>
          <w:lang w:val="en-US"/>
          <w14:ligatures w14:val="standardContextual"/>
        </w:rPr>
        <w:t>I wake up at 8 a.m.</w:t>
      </w:r>
    </w:p>
    <w:p w14:paraId="051C89F7" w14:textId="77777777" w:rsidR="007907A8" w:rsidRPr="007907A8" w:rsidRDefault="007907A8" w:rsidP="00A377EE">
      <w:pPr>
        <w:widowControl w:val="0"/>
        <w:numPr>
          <w:ilvl w:val="0"/>
          <w:numId w:val="9"/>
        </w:numPr>
        <w:autoSpaceDE w:val="0"/>
        <w:autoSpaceDN w:val="0"/>
        <w:adjustRightInd w:val="0"/>
        <w:ind w:left="0" w:firstLine="454"/>
        <w:contextualSpacing/>
        <w:rPr>
          <w:rFonts w:cs="Times New Roman"/>
          <w:szCs w:val="28"/>
          <w14:ligatures w14:val="standardContextual"/>
        </w:rPr>
      </w:pPr>
      <w:r w:rsidRPr="007907A8">
        <w:rPr>
          <w:rFonts w:cs="Times New Roman"/>
          <w:szCs w:val="28"/>
          <w14:ligatures w14:val="standardContextual"/>
        </w:rPr>
        <w:t>I eat breakfast.</w:t>
      </w:r>
    </w:p>
    <w:p w14:paraId="32E583B3"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(Учитель помогает, если нужно, но не переводит.)</w:t>
      </w:r>
    </w:p>
    <w:p w14:paraId="29FA41FF"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Закрепление (индукция грамматики)</w:t>
      </w:r>
    </w:p>
    <w:p w14:paraId="00C2908F"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Учитель пишет на доске:</w:t>
      </w:r>
    </w:p>
    <w:p w14:paraId="433064E9"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I wake up.</w:t>
      </w:r>
    </w:p>
    <w:p w14:paraId="329C29DF"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You wake up.</w:t>
      </w:r>
    </w:p>
    <w:p w14:paraId="2BFF0C2E"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val="en-US" w:eastAsia="ru-RU"/>
          <w14:ligatures w14:val="standardContextual"/>
        </w:rPr>
        <w:t>He</w:t>
      </w:r>
      <w:r w:rsidRPr="007907A8">
        <w:rPr>
          <w:rFonts w:eastAsia="Times New Roman" w:cs="Times New Roman"/>
          <w:szCs w:val="28"/>
          <w:lang w:eastAsia="ru-RU"/>
          <w14:ligatures w14:val="standardContextual"/>
        </w:rPr>
        <w:t>/</w:t>
      </w:r>
      <w:r w:rsidRPr="007907A8">
        <w:rPr>
          <w:rFonts w:eastAsia="Times New Roman" w:cs="Times New Roman"/>
          <w:szCs w:val="28"/>
          <w:lang w:val="en-US" w:eastAsia="ru-RU"/>
          <w14:ligatures w14:val="standardContextual"/>
        </w:rPr>
        <w:t>She</w:t>
      </w:r>
      <w:r w:rsidRPr="007907A8">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wakes</w:t>
      </w:r>
      <w:r w:rsidRPr="007907A8">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up</w:t>
      </w:r>
      <w:r w:rsidRPr="007907A8">
        <w:rPr>
          <w:rFonts w:eastAsia="Times New Roman" w:cs="Times New Roman"/>
          <w:szCs w:val="28"/>
          <w:lang w:eastAsia="ru-RU"/>
          <w14:ligatures w14:val="standardContextual"/>
        </w:rPr>
        <w:t>.</w:t>
      </w:r>
    </w:p>
    <w:p w14:paraId="72831514"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Учитель объясняет через примеры:</w:t>
      </w:r>
    </w:p>
    <w:p w14:paraId="29CC8E56" w14:textId="77777777" w:rsidR="007907A8" w:rsidRPr="007907A8" w:rsidRDefault="007907A8" w:rsidP="00A377EE">
      <w:pPr>
        <w:widowControl w:val="0"/>
        <w:numPr>
          <w:ilvl w:val="0"/>
          <w:numId w:val="10"/>
        </w:numPr>
        <w:autoSpaceDE w:val="0"/>
        <w:autoSpaceDN w:val="0"/>
        <w:adjustRightInd w:val="0"/>
        <w:ind w:left="0" w:firstLine="454"/>
        <w:contextualSpacing/>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I wake up. (Указывает на себя.)</w:t>
      </w:r>
    </w:p>
    <w:p w14:paraId="277D4CA4" w14:textId="77777777" w:rsidR="007907A8" w:rsidRPr="007907A8" w:rsidRDefault="007907A8" w:rsidP="00A377EE">
      <w:pPr>
        <w:widowControl w:val="0"/>
        <w:numPr>
          <w:ilvl w:val="0"/>
          <w:numId w:val="10"/>
        </w:numPr>
        <w:autoSpaceDE w:val="0"/>
        <w:autoSpaceDN w:val="0"/>
        <w:adjustRightInd w:val="0"/>
        <w:ind w:left="0" w:firstLine="454"/>
        <w:contextualSpacing/>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You wake up. (Указывает на студента.)</w:t>
      </w:r>
    </w:p>
    <w:p w14:paraId="0CF1E96D" w14:textId="77777777" w:rsidR="007907A8" w:rsidRPr="007907A8" w:rsidRDefault="007907A8" w:rsidP="00A377EE">
      <w:pPr>
        <w:widowControl w:val="0"/>
        <w:numPr>
          <w:ilvl w:val="0"/>
          <w:numId w:val="10"/>
        </w:numPr>
        <w:autoSpaceDE w:val="0"/>
        <w:autoSpaceDN w:val="0"/>
        <w:adjustRightInd w:val="0"/>
        <w:ind w:left="0" w:firstLine="454"/>
        <w:contextualSpacing/>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He wakes up. (Показывает на мужчину на картинке.)</w:t>
      </w:r>
    </w:p>
    <w:p w14:paraId="3794B6C4"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eastAsia="ru-RU"/>
          <w14:ligatures w14:val="standardContextual"/>
        </w:rPr>
        <w:t>Вопросы</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к</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студенту</w:t>
      </w:r>
      <w:r w:rsidRPr="007907A8">
        <w:rPr>
          <w:rFonts w:eastAsia="Times New Roman" w:cs="Times New Roman"/>
          <w:szCs w:val="28"/>
          <w:lang w:val="en-US" w:eastAsia="ru-RU"/>
          <w14:ligatures w14:val="standardContextual"/>
        </w:rPr>
        <w:t>:</w:t>
      </w:r>
    </w:p>
    <w:p w14:paraId="5F345192"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What time do you wake up?</w:t>
      </w:r>
    </w:p>
    <w:p w14:paraId="752A3C1B"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What time does your friend wake up?</w:t>
      </w:r>
    </w:p>
    <w:p w14:paraId="7050D17D"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Практика (Диалог и ролевые игры)</w:t>
      </w:r>
    </w:p>
    <w:p w14:paraId="6781A803"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Учитель и студент разыгрывают диалог:</w:t>
      </w:r>
    </w:p>
    <w:p w14:paraId="741761D0"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Teacher: What do you do in the morning?</w:t>
      </w:r>
    </w:p>
    <w:p w14:paraId="401069E4"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Student: I eat breakfast.</w:t>
      </w:r>
    </w:p>
    <w:p w14:paraId="50BB1716"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Teacher: Do you drink coffee?</w:t>
      </w:r>
    </w:p>
    <w:p w14:paraId="347176DE"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Student: Yes, I drink coffee.</w:t>
      </w:r>
    </w:p>
    <w:p w14:paraId="7FE9EE3F"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eastAsia="ru-RU"/>
          <w14:ligatures w14:val="standardContextual"/>
        </w:rPr>
        <w:t>Учитель</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добавляет</w:t>
      </w:r>
      <w:r w:rsidRPr="007907A8">
        <w:rPr>
          <w:rFonts w:eastAsia="Times New Roman" w:cs="Times New Roman"/>
          <w:szCs w:val="28"/>
          <w:lang w:val="en-US" w:eastAsia="ru-RU"/>
          <w14:ligatures w14:val="standardContextual"/>
        </w:rPr>
        <w:t>:</w:t>
      </w:r>
    </w:p>
    <w:p w14:paraId="4C65F1A7"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val="en-US" w:eastAsia="ru-RU"/>
          <w14:ligatures w14:val="standardContextual"/>
        </w:rPr>
        <w:t xml:space="preserve">– He drinks coffee in the morning. </w:t>
      </w:r>
      <w:r w:rsidRPr="007907A8">
        <w:rPr>
          <w:rFonts w:eastAsia="Times New Roman" w:cs="Times New Roman"/>
          <w:szCs w:val="28"/>
          <w:lang w:eastAsia="ru-RU"/>
          <w14:ligatures w14:val="standardContextual"/>
        </w:rPr>
        <w:t>(указывая на картинку мужчины с кофе).</w:t>
      </w:r>
    </w:p>
    <w:p w14:paraId="7DF47CCA"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Ролевая игра:</w:t>
      </w:r>
    </w:p>
    <w:p w14:paraId="27644B85"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Учитель показывает картинки с повседневными действиями: просыпаться, завтракать, ходить на работу.</w:t>
      </w:r>
    </w:p>
    <w:p w14:paraId="4DB1E3CA"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Студент</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составляет</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предложения</w:t>
      </w:r>
      <w:r w:rsidRPr="007907A8">
        <w:rPr>
          <w:rFonts w:eastAsia="Times New Roman" w:cs="Times New Roman"/>
          <w:szCs w:val="28"/>
          <w:lang w:val="en-US" w:eastAsia="ru-RU"/>
          <w14:ligatures w14:val="standardContextual"/>
        </w:rPr>
        <w:t>:</w:t>
      </w:r>
    </w:p>
    <w:p w14:paraId="3C7C983F"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I go to work at 9 a.m.</w:t>
      </w:r>
    </w:p>
    <w:p w14:paraId="12E976E4"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She eats breakfast at 8 a.m.</w:t>
      </w:r>
    </w:p>
    <w:p w14:paraId="2182BFAE"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Расширение и свободная практика</w:t>
      </w:r>
    </w:p>
    <w:p w14:paraId="30002830"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Учитель задает открытые вопросы:</w:t>
      </w:r>
    </w:p>
    <w:p w14:paraId="11129933"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What do you do on weekends?</w:t>
      </w:r>
    </w:p>
    <w:p w14:paraId="118BF240"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What does your friend do in the evening?</w:t>
      </w:r>
    </w:p>
    <w:p w14:paraId="40D947FC"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Студент отвечает:</w:t>
      </w:r>
    </w:p>
    <w:p w14:paraId="6AAB5401"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I watch TV.</w:t>
      </w:r>
    </w:p>
    <w:p w14:paraId="49C292D0"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My</w:t>
      </w:r>
      <w:r w:rsidRPr="007907A8">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friend</w:t>
      </w:r>
      <w:r w:rsidRPr="007907A8">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plays</w:t>
      </w:r>
      <w:r w:rsidRPr="007907A8">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football</w:t>
      </w:r>
      <w:r w:rsidRPr="007907A8">
        <w:rPr>
          <w:rFonts w:eastAsia="Times New Roman" w:cs="Times New Roman"/>
          <w:szCs w:val="28"/>
          <w:lang w:eastAsia="ru-RU"/>
          <w14:ligatures w14:val="standardContextual"/>
        </w:rPr>
        <w:t>.</w:t>
      </w:r>
    </w:p>
    <w:p w14:paraId="48871758"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Учитель хвалит студента, используя изучаемую грамматическую тему:</w:t>
      </w:r>
    </w:p>
    <w:p w14:paraId="01976663"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val="en-US" w:eastAsia="ru-RU"/>
          <w14:ligatures w14:val="standardContextual"/>
        </w:rPr>
        <w:t>– Great job! You speak English very well!</w:t>
      </w:r>
    </w:p>
    <w:p w14:paraId="283F8828"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Грамматическое правило (индуктивное объяснение)</w:t>
      </w:r>
    </w:p>
    <w:p w14:paraId="2857361C"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Для </w:t>
      </w:r>
      <w:r w:rsidRPr="007907A8">
        <w:rPr>
          <w:rFonts w:eastAsia="Times New Roman" w:cs="Times New Roman"/>
          <w:szCs w:val="28"/>
          <w:lang w:val="en-US" w:eastAsia="ru-RU"/>
          <w14:ligatures w14:val="standardContextual"/>
        </w:rPr>
        <w:t>I</w:t>
      </w:r>
      <w:r w:rsidRPr="007907A8">
        <w:rPr>
          <w:rFonts w:eastAsia="Times New Roman" w:cs="Times New Roman"/>
          <w:szCs w:val="28"/>
          <w:lang w:eastAsia="ru-RU"/>
          <w14:ligatures w14:val="standardContextual"/>
        </w:rPr>
        <w:t xml:space="preserve"> / </w:t>
      </w:r>
      <w:r w:rsidRPr="007907A8">
        <w:rPr>
          <w:rFonts w:eastAsia="Times New Roman" w:cs="Times New Roman"/>
          <w:szCs w:val="28"/>
          <w:lang w:val="en-US" w:eastAsia="ru-RU"/>
          <w14:ligatures w14:val="standardContextual"/>
        </w:rPr>
        <w:t>You</w:t>
      </w:r>
      <w:r w:rsidRPr="007907A8">
        <w:rPr>
          <w:rFonts w:eastAsia="Times New Roman" w:cs="Times New Roman"/>
          <w:szCs w:val="28"/>
          <w:lang w:eastAsia="ru-RU"/>
          <w14:ligatures w14:val="standardContextual"/>
        </w:rPr>
        <w:t xml:space="preserve"> / </w:t>
      </w:r>
      <w:r w:rsidRPr="007907A8">
        <w:rPr>
          <w:rFonts w:eastAsia="Times New Roman" w:cs="Times New Roman"/>
          <w:szCs w:val="28"/>
          <w:lang w:val="en-US" w:eastAsia="ru-RU"/>
          <w14:ligatures w14:val="standardContextual"/>
        </w:rPr>
        <w:t>We</w:t>
      </w:r>
      <w:r w:rsidRPr="007907A8">
        <w:rPr>
          <w:rFonts w:eastAsia="Times New Roman" w:cs="Times New Roman"/>
          <w:szCs w:val="28"/>
          <w:lang w:eastAsia="ru-RU"/>
          <w14:ligatures w14:val="standardContextual"/>
        </w:rPr>
        <w:t xml:space="preserve"> / </w:t>
      </w:r>
      <w:r w:rsidRPr="007907A8">
        <w:rPr>
          <w:rFonts w:eastAsia="Times New Roman" w:cs="Times New Roman"/>
          <w:szCs w:val="28"/>
          <w:lang w:val="en-US" w:eastAsia="ru-RU"/>
          <w14:ligatures w14:val="standardContextual"/>
        </w:rPr>
        <w:t>They</w:t>
      </w:r>
      <w:r w:rsidRPr="007907A8">
        <w:rPr>
          <w:rFonts w:eastAsia="Times New Roman" w:cs="Times New Roman"/>
          <w:szCs w:val="28"/>
          <w:lang w:eastAsia="ru-RU"/>
          <w14:ligatures w14:val="standardContextual"/>
        </w:rPr>
        <w:t xml:space="preserve"> → глагол без окончания: </w:t>
      </w:r>
      <w:r w:rsidRPr="007907A8">
        <w:rPr>
          <w:rFonts w:eastAsia="Times New Roman" w:cs="Times New Roman"/>
          <w:szCs w:val="28"/>
          <w:lang w:val="en-US" w:eastAsia="ru-RU"/>
          <w14:ligatures w14:val="standardContextual"/>
        </w:rPr>
        <w:t>I</w:t>
      </w:r>
      <w:r w:rsidRPr="007907A8">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eat</w:t>
      </w:r>
      <w:r w:rsidRPr="007907A8">
        <w:rPr>
          <w:rFonts w:eastAsia="Times New Roman" w:cs="Times New Roman"/>
          <w:szCs w:val="28"/>
          <w:lang w:eastAsia="ru-RU"/>
          <w14:ligatures w14:val="standardContextual"/>
        </w:rPr>
        <w:t>.</w:t>
      </w:r>
    </w:p>
    <w:p w14:paraId="34C38B67" w14:textId="3E337902"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eastAsia="ru-RU"/>
          <w14:ligatures w14:val="standardContextual"/>
        </w:rPr>
        <w:t>Для</w:t>
      </w:r>
      <w:r w:rsidRPr="007907A8">
        <w:rPr>
          <w:rFonts w:eastAsia="Times New Roman" w:cs="Times New Roman"/>
          <w:szCs w:val="28"/>
          <w:lang w:val="en-US" w:eastAsia="ru-RU"/>
          <w14:ligatures w14:val="standardContextual"/>
        </w:rPr>
        <w:t xml:space="preserve"> He / She / It → </w:t>
      </w:r>
      <w:r w:rsidRPr="007907A8">
        <w:rPr>
          <w:rFonts w:eastAsia="Times New Roman" w:cs="Times New Roman"/>
          <w:szCs w:val="28"/>
          <w:lang w:eastAsia="ru-RU"/>
          <w14:ligatures w14:val="standardContextual"/>
        </w:rPr>
        <w:t>к</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глаголу</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добавляется</w:t>
      </w:r>
      <w:r w:rsidR="00597895">
        <w:rPr>
          <w:rFonts w:eastAsia="Times New Roman" w:cs="Times New Roman"/>
          <w:szCs w:val="28"/>
          <w:lang w:val="en-US" w:eastAsia="ru-RU"/>
          <w14:ligatures w14:val="standardContextual"/>
        </w:rPr>
        <w:t xml:space="preserve"> </w:t>
      </w:r>
      <w:r w:rsidR="0063684E">
        <w:rPr>
          <w:rFonts w:eastAsia="Times New Roman" w:cs="Times New Roman"/>
          <w:szCs w:val="28"/>
          <w:lang w:val="en-US" w:eastAsia="ru-RU"/>
          <w14:ligatures w14:val="standardContextual"/>
        </w:rPr>
        <w:t xml:space="preserve">– </w:t>
      </w:r>
      <w:r w:rsidRPr="007907A8">
        <w:rPr>
          <w:rFonts w:eastAsia="Times New Roman" w:cs="Times New Roman"/>
          <w:szCs w:val="28"/>
          <w:lang w:val="en-US" w:eastAsia="ru-RU"/>
          <w14:ligatures w14:val="standardContextual"/>
        </w:rPr>
        <w:t>s: He eats.</w:t>
      </w:r>
    </w:p>
    <w:p w14:paraId="4CC7CB97"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eastAsia="ru-RU"/>
          <w14:ligatures w14:val="standardContextual"/>
        </w:rPr>
        <w:t>Заключение</w:t>
      </w:r>
    </w:p>
    <w:p w14:paraId="27DA47E5" w14:textId="77777777" w:rsidR="007907A8" w:rsidRPr="007907A8" w:rsidRDefault="007907A8" w:rsidP="007907A8">
      <w:pPr>
        <w:widowControl w:val="0"/>
        <w:autoSpaceDE w:val="0"/>
        <w:autoSpaceDN w:val="0"/>
        <w:adjustRightInd w:val="0"/>
        <w:ind w:firstLine="454"/>
        <w:rPr>
          <w:rFonts w:eastAsia="Times New Roman" w:cs="Times New Roman"/>
          <w:szCs w:val="28"/>
          <w:lang w:val="en-US" w:eastAsia="ru-RU"/>
          <w14:ligatures w14:val="standardContextual"/>
        </w:rPr>
      </w:pPr>
      <w:r w:rsidRPr="007907A8">
        <w:rPr>
          <w:rFonts w:eastAsia="Times New Roman" w:cs="Times New Roman"/>
          <w:szCs w:val="28"/>
          <w:lang w:eastAsia="ru-RU"/>
          <w14:ligatures w14:val="standardContextual"/>
        </w:rPr>
        <w:t>Учитель</w:t>
      </w:r>
      <w:r w:rsidRPr="007907A8">
        <w:rPr>
          <w:rFonts w:eastAsia="Times New Roman" w:cs="Times New Roman"/>
          <w:szCs w:val="28"/>
          <w:lang w:val="en-US" w:eastAsia="ru-RU"/>
          <w14:ligatures w14:val="standardContextual"/>
        </w:rPr>
        <w:t xml:space="preserve"> </w:t>
      </w:r>
      <w:r w:rsidRPr="007907A8">
        <w:rPr>
          <w:rFonts w:eastAsia="Times New Roman" w:cs="Times New Roman"/>
          <w:szCs w:val="28"/>
          <w:lang w:eastAsia="ru-RU"/>
          <w14:ligatures w14:val="standardContextual"/>
        </w:rPr>
        <w:t>говорит</w:t>
      </w:r>
      <w:r w:rsidRPr="007907A8">
        <w:rPr>
          <w:rFonts w:eastAsia="Times New Roman" w:cs="Times New Roman"/>
          <w:szCs w:val="28"/>
          <w:lang w:val="en-US" w:eastAsia="ru-RU"/>
          <w14:ligatures w14:val="standardContextual"/>
        </w:rPr>
        <w:t>:</w:t>
      </w:r>
    </w:p>
    <w:p w14:paraId="7C04EADD"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val="en-US" w:eastAsia="ru-RU"/>
          <w14:ligatures w14:val="standardContextual"/>
        </w:rPr>
        <w:t xml:space="preserve">– Today you learned how to talk about daily routines in Present Simple. </w:t>
      </w:r>
      <w:r w:rsidRPr="007907A8">
        <w:rPr>
          <w:rFonts w:eastAsia="Times New Roman" w:cs="Times New Roman"/>
          <w:szCs w:val="28"/>
          <w:lang w:eastAsia="ru-RU"/>
          <w14:ligatures w14:val="standardContextual"/>
        </w:rPr>
        <w:t>Well done!</w:t>
      </w:r>
    </w:p>
    <w:p w14:paraId="63B315D9"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Вопрос студенту:</w:t>
      </w:r>
    </w:p>
    <w:p w14:paraId="6859FF85"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What did you learn today?</w:t>
      </w:r>
    </w:p>
    <w:p w14:paraId="5FAC7B6A" w14:textId="394645AA" w:rsidR="007907A8" w:rsidRPr="007907A8" w:rsidRDefault="002C0556" w:rsidP="007907A8">
      <w:pPr>
        <w:widowControl w:val="0"/>
        <w:autoSpaceDE w:val="0"/>
        <w:autoSpaceDN w:val="0"/>
        <w:adjustRightInd w:val="0"/>
        <w:ind w:firstLine="454"/>
        <w:rPr>
          <w:rFonts w:eastAsia="Times New Roman" w:cs="Times New Roman"/>
          <w:szCs w:val="28"/>
          <w:lang w:eastAsia="ru-RU"/>
          <w14:ligatures w14:val="standardContextual"/>
        </w:rPr>
      </w:pPr>
      <w:r>
        <w:rPr>
          <w:rFonts w:eastAsia="Times New Roman" w:cs="Times New Roman"/>
          <w:szCs w:val="28"/>
          <w:lang w:eastAsia="ru-RU"/>
          <w14:ligatures w14:val="standardContextual"/>
        </w:rPr>
        <w:t>Для более легкого воспри</w:t>
      </w:r>
      <w:r w:rsidR="007907A8" w:rsidRPr="007907A8">
        <w:rPr>
          <w:rFonts w:eastAsia="Times New Roman" w:cs="Times New Roman"/>
          <w:szCs w:val="28"/>
          <w:lang w:eastAsia="ru-RU"/>
          <w14:ligatures w14:val="standardContextual"/>
        </w:rPr>
        <w:t>ятия способов адаптации планов нами был выбрана та же тема, но для ее адаптации под особенности ребенка с РАС. Дети с расстройством аутистического спектра (РАС) обладают уникальными особенностями восприятия и взаимодействия с окружающим миром, при этом его</w:t>
      </w:r>
      <w:r w:rsidR="007907A8" w:rsidRPr="007907A8">
        <w:rPr>
          <w:rFonts w:cs="Times New Roman"/>
          <w:szCs w:val="28"/>
          <w14:ligatures w14:val="standardContextual"/>
        </w:rPr>
        <w:t xml:space="preserve"> </w:t>
      </w:r>
      <w:r w:rsidR="007907A8" w:rsidRPr="007907A8">
        <w:rPr>
          <w:rFonts w:eastAsia="Times New Roman" w:cs="Times New Roman"/>
          <w:szCs w:val="28"/>
          <w:lang w:eastAsia="ru-RU"/>
          <w14:ligatures w14:val="standardContextual"/>
        </w:rPr>
        <w:t>сильные стороны ребенка – визуальное восприятие, повторение, структура. Ребенку может быть сложно понимать абстрактные инструкции, поддерживать зрительный контакт и следить за речью. В связи с этим используются простые, повторяющиеся фраз («I eat. You eat.») и минимум отвлекающих факторов (простые картинки, отсутствие лишних деталей), но при этом можно использовать визуальные подсказки (картинки, карточки с действиями).</w:t>
      </w:r>
    </w:p>
    <w:p w14:paraId="77077323" w14:textId="06E1EAB4"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Дети с РАС часто лучше воспринимают визуальную информацию, чем устные инструкции, поэтому задания построены вокруг визуальных опор (карточки, картинки, игрушки), с использованием жестов и физических движений дл</w:t>
      </w:r>
      <w:r w:rsidR="00F63AF9">
        <w:rPr>
          <w:rFonts w:eastAsia="Times New Roman" w:cs="Times New Roman"/>
          <w:szCs w:val="28"/>
          <w:lang w:eastAsia="ru-RU"/>
          <w14:ligatures w14:val="standardContextual"/>
        </w:rPr>
        <w:t xml:space="preserve">я сопровождения слов («Show me </w:t>
      </w:r>
      <w:r w:rsidR="002C0556">
        <w:rPr>
          <w:rFonts w:eastAsia="Times New Roman" w:cs="Times New Roman"/>
          <w:szCs w:val="28"/>
          <w:lang w:val="en-US" w:eastAsia="ru-RU"/>
          <w14:ligatures w14:val="standardContextual"/>
        </w:rPr>
        <w:t>it</w:t>
      </w:r>
      <w:r w:rsidRPr="007907A8">
        <w:rPr>
          <w:rFonts w:eastAsia="Times New Roman" w:cs="Times New Roman"/>
          <w:szCs w:val="28"/>
          <w:lang w:eastAsia="ru-RU"/>
          <w14:ligatures w14:val="standardContextual"/>
        </w:rPr>
        <w:t>»). Обучение происходит через действия и сенсорику (показываем, трогаем, делаем).</w:t>
      </w:r>
    </w:p>
    <w:p w14:paraId="73D8F98D" w14:textId="19514AD3"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Дети с РАС испытывают трудности с концентрацией внимания, могут быстро уставать или терять интерес к занятию. В связи с этим урок проводится короткими блоками по</w:t>
      </w:r>
      <w:r w:rsidR="00F63AF9">
        <w:rPr>
          <w:rFonts w:eastAsia="Times New Roman" w:cs="Times New Roman"/>
          <w:szCs w:val="28"/>
          <w:lang w:eastAsia="ru-RU"/>
          <w14:ligatures w14:val="standardContextual"/>
        </w:rPr>
        <w:t xml:space="preserve"> </w:t>
      </w:r>
      <w:r w:rsidRPr="007907A8">
        <w:rPr>
          <w:rFonts w:eastAsia="Times New Roman" w:cs="Times New Roman"/>
          <w:szCs w:val="28"/>
          <w:lang w:eastAsia="ru-RU"/>
          <w14:ligatures w14:val="standardContextual"/>
        </w:rPr>
        <w:t>1</w:t>
      </w:r>
      <w:r w:rsidR="0063684E">
        <w:rPr>
          <w:rFonts w:eastAsia="Times New Roman" w:cs="Times New Roman"/>
          <w:szCs w:val="28"/>
          <w:lang w:eastAsia="ru-RU"/>
          <w14:ligatures w14:val="standardContextual"/>
        </w:rPr>
        <w:t xml:space="preserve"> – </w:t>
      </w:r>
      <w:r w:rsidRPr="007907A8">
        <w:rPr>
          <w:rFonts w:eastAsia="Times New Roman" w:cs="Times New Roman"/>
          <w:szCs w:val="28"/>
          <w:lang w:eastAsia="ru-RU"/>
          <w14:ligatures w14:val="standardContextual"/>
        </w:rPr>
        <w:t>5 минут на каждую часть урока с обязательными сенсорными паузами («Let's jump!»).</w:t>
      </w:r>
    </w:p>
    <w:p w14:paraId="65EA8F88" w14:textId="388151D8"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 каждого урока должна быть четкая структура: Приветствие → Объяснение → Практика → Завершение с четким ритуалом завершения, например, «Goodby</w:t>
      </w:r>
      <w:r w:rsidR="00F63AF9">
        <w:rPr>
          <w:rFonts w:eastAsia="Times New Roman" w:cs="Times New Roman"/>
          <w:szCs w:val="28"/>
          <w:lang w:eastAsia="ru-RU"/>
          <w14:ligatures w14:val="standardContextual"/>
        </w:rPr>
        <w:t>e!» с жестом или аплодисментами</w:t>
      </w:r>
      <w:r w:rsidRPr="007907A8">
        <w:rPr>
          <w:rFonts w:eastAsia="Times New Roman" w:cs="Times New Roman"/>
          <w:szCs w:val="28"/>
          <w:lang w:eastAsia="ru-RU"/>
          <w14:ligatures w14:val="standardContextual"/>
        </w:rPr>
        <w:t>, что поддерживает любовь ребенка с РАС к предсказуемости и рутине, снижает тревожность. Каждая фраза действие должны повторяться несколько раз.</w:t>
      </w:r>
    </w:p>
    <w:p w14:paraId="7291313D"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Ребенку с РАС необходимо дополнительное поощрение для поддержания интереса и мотивации, повторяющаяся похвала после каждого успеха «Good job! Well done!», вероятно использование визуальных поощрений (карточки, наклейки и т.д.).</w:t>
      </w:r>
    </w:p>
    <w:p w14:paraId="471AF363" w14:textId="77777777" w:rsidR="007907A8" w:rsidRPr="007907A8" w:rsidRDefault="007907A8" w:rsidP="007907A8">
      <w:pPr>
        <w:widowControl w:val="0"/>
        <w:autoSpaceDE w:val="0"/>
        <w:autoSpaceDN w:val="0"/>
        <w:adjustRightInd w:val="0"/>
        <w:ind w:firstLine="454"/>
        <w:jc w:val="center"/>
        <w:rPr>
          <w:rFonts w:cs="Times New Roman"/>
          <w:b/>
          <w:szCs w:val="28"/>
          <w14:ligatures w14:val="standardContextual"/>
        </w:rPr>
      </w:pPr>
    </w:p>
    <w:p w14:paraId="43602EC0"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cs="Times New Roman"/>
          <w:b/>
          <w:szCs w:val="28"/>
          <w:lang w:val="en-US"/>
        </w:rPr>
        <w:t xml:space="preserve">Practical assignment </w:t>
      </w:r>
      <w:r w:rsidRPr="007531CE">
        <w:rPr>
          <w:rFonts w:eastAsia="Times New Roman" w:cs="Times New Roman"/>
          <w:b/>
          <w:szCs w:val="28"/>
          <w:lang w:val="en-US" w:eastAsia="ru-RU"/>
        </w:rPr>
        <w:t>2 (</w:t>
      </w:r>
      <w:r w:rsidRPr="007531CE">
        <w:rPr>
          <w:rFonts w:cs="Times New Roman"/>
          <w:b/>
          <w:szCs w:val="28"/>
          <w:lang w:val="en-US"/>
        </w:rPr>
        <w:t>independent work</w:t>
      </w:r>
      <w:r w:rsidRPr="007531CE">
        <w:rPr>
          <w:rFonts w:eastAsia="Times New Roman" w:cs="Times New Roman"/>
          <w:b/>
          <w:szCs w:val="28"/>
          <w:lang w:val="en-US" w:eastAsia="ru-RU"/>
        </w:rPr>
        <w:t>)</w:t>
      </w:r>
    </w:p>
    <w:p w14:paraId="5BEE51FE" w14:textId="29FD59F4"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Team up in groups of 3</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4 people. In a group, prepare one of the following visual cues:</w:t>
      </w:r>
    </w:p>
    <w:p w14:paraId="60CC59B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eastAsia="ru-RU"/>
        </w:rPr>
        <w:t>а</w:t>
      </w:r>
      <w:r w:rsidRPr="007531CE">
        <w:rPr>
          <w:rFonts w:eastAsia="Times New Roman" w:cs="Times New Roman"/>
          <w:szCs w:val="28"/>
          <w:lang w:val="en-US" w:eastAsia="ru-RU"/>
        </w:rPr>
        <w:t>) a set of five visual cues (pictograms) for different stages of the lesson: phonetic warming up, new material explanation, reading a rule, a text reading, group work, pair work, individual work, permissible noise level in the classroom, etc.</w:t>
      </w:r>
    </w:p>
    <w:p w14:paraId="1A9B60A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eastAsia="ru-RU"/>
        </w:rPr>
        <w:t>б</w:t>
      </w:r>
      <w:r w:rsidRPr="007531CE">
        <w:rPr>
          <w:rFonts w:eastAsia="Times New Roman" w:cs="Times New Roman"/>
          <w:szCs w:val="28"/>
          <w:lang w:val="en-US" w:eastAsia="ru-RU"/>
        </w:rPr>
        <w:t xml:space="preserve">) any grammar material poster (optional) with a sketchy explanation </w:t>
      </w:r>
    </w:p>
    <w:p w14:paraId="55D8D5D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eastAsia="ru-RU"/>
        </w:rPr>
        <w:t>в</w:t>
      </w:r>
      <w:r w:rsidRPr="007531CE">
        <w:rPr>
          <w:rFonts w:eastAsia="Times New Roman" w:cs="Times New Roman"/>
          <w:szCs w:val="28"/>
          <w:lang w:val="en-US" w:eastAsia="ru-RU"/>
        </w:rPr>
        <w:t xml:space="preserve">) </w:t>
      </w:r>
      <w:r w:rsidRPr="007531CE">
        <w:rPr>
          <w:rFonts w:cs="Times New Roman"/>
          <w:szCs w:val="28"/>
          <w:lang w:val="en-US"/>
        </w:rPr>
        <w:t xml:space="preserve">a </w:t>
      </w:r>
      <w:r w:rsidRPr="007531CE">
        <w:rPr>
          <w:rFonts w:eastAsia="Times New Roman" w:cs="Times New Roman"/>
          <w:szCs w:val="28"/>
          <w:lang w:val="en-US" w:eastAsia="ru-RU"/>
        </w:rPr>
        <w:t>collage or a number of pictures to the text:</w:t>
      </w:r>
    </w:p>
    <w:p w14:paraId="7A8F8E4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People in the UK love drinking tea. Teatime is usually the best time of the day! Traditionally, teatime is at about four or five o’clock in the afternoon. People drink hot tea with milk or sugar and eat cakes or sandwiches. Many people drink tea all through the day – from breakfast to bedtime!</w:t>
      </w:r>
    </w:p>
    <w:p w14:paraId="70518A4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eastAsia="ru-RU"/>
        </w:rPr>
        <w:t>г</w:t>
      </w:r>
      <w:r w:rsidRPr="007531CE">
        <w:rPr>
          <w:rFonts w:eastAsia="Times New Roman" w:cs="Times New Roman"/>
          <w:szCs w:val="28"/>
          <w:lang w:val="en-US" w:eastAsia="ru-RU"/>
        </w:rPr>
        <w:t xml:space="preserve">) </w:t>
      </w:r>
      <w:r w:rsidRPr="007531CE">
        <w:rPr>
          <w:rFonts w:cs="Times New Roman"/>
          <w:szCs w:val="28"/>
          <w:lang w:val="en-US"/>
        </w:rPr>
        <w:t xml:space="preserve">an </w:t>
      </w:r>
      <w:r w:rsidRPr="007531CE">
        <w:rPr>
          <w:rFonts w:eastAsia="Times New Roman" w:cs="Times New Roman"/>
          <w:szCs w:val="28"/>
          <w:lang w:val="en-US" w:eastAsia="ru-RU"/>
        </w:rPr>
        <w:t>illustrated dictionary on “Customs and traditions of Kazakhstan”.</w:t>
      </w:r>
    </w:p>
    <w:p w14:paraId="46B0241D" w14:textId="518D78B4"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Поскольку на предыдущем практическом занятии </w:t>
      </w:r>
      <w:r w:rsidR="00CF3A68">
        <w:rPr>
          <w:rFonts w:eastAsia="Times New Roman" w:cs="Times New Roman"/>
          <w:szCs w:val="28"/>
          <w:lang w:eastAsia="ru-RU"/>
        </w:rPr>
        <w:t>слушатели курса</w:t>
      </w:r>
      <w:r w:rsidR="00CF3A68" w:rsidRPr="007907A8">
        <w:rPr>
          <w:rFonts w:eastAsia="Times New Roman" w:cs="Times New Roman"/>
          <w:szCs w:val="28"/>
          <w:lang w:eastAsia="ru-RU"/>
          <w14:ligatures w14:val="standardContextual"/>
        </w:rPr>
        <w:t xml:space="preserve"> </w:t>
      </w:r>
      <w:r w:rsidRPr="007907A8">
        <w:rPr>
          <w:rFonts w:eastAsia="Times New Roman" w:cs="Times New Roman"/>
          <w:szCs w:val="28"/>
          <w:lang w:eastAsia="ru-RU"/>
          <w14:ligatures w14:val="standardContextual"/>
        </w:rPr>
        <w:t xml:space="preserve">сами разобрали особенности работы с ребенком с РАС, на данном занятии им было проще выполнять задание, поскольку они понимали его логику и цель. При помощи </w:t>
      </w:r>
      <w:r w:rsidRPr="007907A8">
        <w:rPr>
          <w:rFonts w:eastAsia="Times New Roman" w:cs="Times New Roman"/>
          <w:szCs w:val="28"/>
          <w:lang w:val="en-US" w:eastAsia="ru-RU"/>
          <w14:ligatures w14:val="standardContextual"/>
        </w:rPr>
        <w:t>ZOOM</w:t>
      </w:r>
      <w:r w:rsidRPr="007907A8">
        <w:rPr>
          <w:rFonts w:eastAsia="Times New Roman" w:cs="Times New Roman"/>
          <w:szCs w:val="28"/>
          <w:lang w:eastAsia="ru-RU"/>
          <w14:ligatures w14:val="standardContextual"/>
        </w:rPr>
        <w:t xml:space="preserve"> </w:t>
      </w:r>
      <w:r w:rsidR="00CF3A68">
        <w:rPr>
          <w:rFonts w:eastAsia="Times New Roman" w:cs="Times New Roman"/>
          <w:szCs w:val="28"/>
          <w:lang w:eastAsia="ru-RU"/>
          <w14:ligatures w14:val="standardContextual"/>
        </w:rPr>
        <w:t>участники</w:t>
      </w:r>
      <w:r w:rsidRPr="007907A8">
        <w:rPr>
          <w:rFonts w:eastAsia="Times New Roman" w:cs="Times New Roman"/>
          <w:szCs w:val="28"/>
          <w:lang w:eastAsia="ru-RU"/>
          <w14:ligatures w14:val="standardContextual"/>
        </w:rPr>
        <w:t xml:space="preserve"> были разделены на группы и в группах подобрали картинки для выполнения задания. Особых затруднений указанная работа не вызвала, хотя некоторые </w:t>
      </w:r>
      <w:r w:rsidR="00CF3A68">
        <w:rPr>
          <w:rFonts w:eastAsia="Times New Roman" w:cs="Times New Roman"/>
          <w:szCs w:val="28"/>
          <w:lang w:eastAsia="ru-RU"/>
          <w14:ligatures w14:val="standardContextual"/>
        </w:rPr>
        <w:t>учителя</w:t>
      </w:r>
      <w:r w:rsidRPr="007907A8">
        <w:rPr>
          <w:rFonts w:eastAsia="Times New Roman" w:cs="Times New Roman"/>
          <w:szCs w:val="28"/>
          <w:lang w:eastAsia="ru-RU"/>
          <w14:ligatures w14:val="standardContextual"/>
        </w:rPr>
        <w:t xml:space="preserve"> уточняли, для каких детей подбирается данный материал.</w:t>
      </w:r>
    </w:p>
    <w:p w14:paraId="6E6643D3"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Впоследствии они могут использовать собранные ими материалы для работы с детьми.</w:t>
      </w:r>
    </w:p>
    <w:p w14:paraId="6444F268" w14:textId="77777777" w:rsidR="007907A8" w:rsidRPr="007907A8" w:rsidRDefault="007907A8" w:rsidP="007907A8">
      <w:pPr>
        <w:widowControl w:val="0"/>
        <w:autoSpaceDE w:val="0"/>
        <w:autoSpaceDN w:val="0"/>
        <w:adjustRightInd w:val="0"/>
        <w:ind w:firstLine="454"/>
        <w:jc w:val="center"/>
        <w:rPr>
          <w:rFonts w:eastAsia="Times New Roman" w:cs="Times New Roman"/>
          <w:b/>
          <w:bCs/>
          <w:szCs w:val="28"/>
          <w:lang w:val="en-US" w:eastAsia="ru-RU"/>
          <w14:ligatures w14:val="standardContextual"/>
        </w:rPr>
      </w:pPr>
      <w:r w:rsidRPr="007907A8">
        <w:rPr>
          <w:rFonts w:cs="Times New Roman"/>
          <w:b/>
          <w:szCs w:val="28"/>
          <w:lang w:val="en-US"/>
          <w14:ligatures w14:val="standardContextual"/>
        </w:rPr>
        <w:t xml:space="preserve">Practical assignment </w:t>
      </w:r>
      <w:r w:rsidRPr="007907A8">
        <w:rPr>
          <w:rFonts w:eastAsia="Times New Roman" w:cs="Times New Roman"/>
          <w:b/>
          <w:szCs w:val="28"/>
          <w:lang w:val="en-US" w:eastAsia="ru-RU"/>
          <w14:ligatures w14:val="standardContextual"/>
        </w:rPr>
        <w:t>3 (</w:t>
      </w:r>
      <w:r w:rsidRPr="007907A8">
        <w:rPr>
          <w:rFonts w:cs="Times New Roman"/>
          <w:b/>
          <w:szCs w:val="28"/>
          <w:lang w:val="en-US"/>
          <w14:ligatures w14:val="standardContextual"/>
        </w:rPr>
        <w:t>independent work</w:t>
      </w:r>
      <w:r w:rsidRPr="007907A8">
        <w:rPr>
          <w:rFonts w:eastAsia="Times New Roman" w:cs="Times New Roman"/>
          <w:b/>
          <w:bCs/>
          <w:szCs w:val="28"/>
          <w:lang w:val="en-US" w:eastAsia="ru-RU"/>
          <w14:ligatures w14:val="standardContextual"/>
        </w:rPr>
        <w:t>)</w:t>
      </w:r>
    </w:p>
    <w:p w14:paraId="44146A41" w14:textId="368FE761" w:rsidR="007907A8" w:rsidRPr="0063684E"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val="en-US" w:eastAsia="ru-RU"/>
          <w14:ligatures w14:val="standardContextual"/>
        </w:rPr>
        <w:t>Make up a universal step</w:t>
      </w:r>
      <w:r w:rsidR="0063684E">
        <w:rPr>
          <w:rFonts w:eastAsia="Times New Roman" w:cs="Times New Roman"/>
          <w:szCs w:val="28"/>
          <w:lang w:val="en-US" w:eastAsia="ru-RU"/>
          <w14:ligatures w14:val="standardContextual"/>
        </w:rPr>
        <w:t xml:space="preserve"> – </w:t>
      </w:r>
      <w:r w:rsidRPr="007907A8">
        <w:rPr>
          <w:rFonts w:eastAsia="Times New Roman" w:cs="Times New Roman"/>
          <w:szCs w:val="28"/>
          <w:lang w:val="en-US" w:eastAsia="ru-RU"/>
          <w14:ligatures w14:val="standardContextual"/>
        </w:rPr>
        <w:t>by</w:t>
      </w:r>
      <w:r w:rsidR="0063684E">
        <w:rPr>
          <w:rFonts w:eastAsia="Times New Roman" w:cs="Times New Roman"/>
          <w:szCs w:val="28"/>
          <w:lang w:val="en-US" w:eastAsia="ru-RU"/>
          <w14:ligatures w14:val="standardContextual"/>
        </w:rPr>
        <w:t xml:space="preserve"> – </w:t>
      </w:r>
      <w:r w:rsidRPr="007907A8">
        <w:rPr>
          <w:rFonts w:eastAsia="Times New Roman" w:cs="Times New Roman"/>
          <w:szCs w:val="28"/>
          <w:lang w:val="en-US" w:eastAsia="ru-RU"/>
          <w14:ligatures w14:val="standardContextual"/>
        </w:rPr>
        <w:t>step guide for a grammar exercise. Develop</w:t>
      </w:r>
      <w:r w:rsidRPr="0063684E">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visual</w:t>
      </w:r>
      <w:r w:rsidRPr="0063684E">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cues</w:t>
      </w:r>
      <w:r w:rsidRPr="0063684E">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for</w:t>
      </w:r>
      <w:r w:rsidRPr="0063684E">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each</w:t>
      </w:r>
      <w:r w:rsidRPr="0063684E">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of</w:t>
      </w:r>
      <w:r w:rsidRPr="0063684E">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its</w:t>
      </w:r>
      <w:r w:rsidRPr="0063684E">
        <w:rPr>
          <w:rFonts w:eastAsia="Times New Roman" w:cs="Times New Roman"/>
          <w:szCs w:val="28"/>
          <w:lang w:eastAsia="ru-RU"/>
          <w14:ligatures w14:val="standardContextual"/>
        </w:rPr>
        <w:t xml:space="preserve"> </w:t>
      </w:r>
      <w:r w:rsidRPr="007907A8">
        <w:rPr>
          <w:rFonts w:eastAsia="Times New Roman" w:cs="Times New Roman"/>
          <w:szCs w:val="28"/>
          <w:lang w:val="en-US" w:eastAsia="ru-RU"/>
          <w14:ligatures w14:val="standardContextual"/>
        </w:rPr>
        <w:t>points</w:t>
      </w:r>
      <w:r w:rsidRPr="0063684E">
        <w:rPr>
          <w:rFonts w:eastAsia="Times New Roman" w:cs="Times New Roman"/>
          <w:szCs w:val="28"/>
          <w:lang w:eastAsia="ru-RU"/>
          <w14:ligatures w14:val="standardContextual"/>
        </w:rPr>
        <w:t>.</w:t>
      </w:r>
    </w:p>
    <w:p w14:paraId="5E3D1DB9"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Всей группой была разработана следующая универсальная пошаговая инструкция для ребенка для выполнения грамматического упражнения: «Вставь глаголы в правильной форме»:</w:t>
      </w:r>
    </w:p>
    <w:p w14:paraId="69AA2170"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1. Прочитай задание внимательно</w:t>
      </w:r>
    </w:p>
    <w:p w14:paraId="3ED1C0B8"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Прочитай все слова в задании.</w:t>
      </w:r>
    </w:p>
    <w:p w14:paraId="0FDB366D"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Постарайся понять, что нужно сделать.</w:t>
      </w:r>
    </w:p>
    <w:p w14:paraId="67C3B66E"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2. Отметь непонятные слова</w:t>
      </w:r>
    </w:p>
    <w:p w14:paraId="5A3A9B10"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Если есть слова, которые ты не понимаешь, обведи их карандашом.</w:t>
      </w:r>
    </w:p>
    <w:p w14:paraId="155B8D61"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Можешь выписать их на полях.</w:t>
      </w:r>
    </w:p>
    <w:p w14:paraId="744B9089"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3. Спроси у учителя</w:t>
      </w:r>
    </w:p>
    <w:p w14:paraId="11F4D0DB"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Подними руку.</w:t>
      </w:r>
    </w:p>
    <w:p w14:paraId="77FD2969"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Спроси: «Я не понимаю это слово» или «Объясните, пожалуйста, задание».</w:t>
      </w:r>
    </w:p>
    <w:p w14:paraId="462AA8C4"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4. Рассмотри пример (если он есть)</w:t>
      </w:r>
    </w:p>
    <w:p w14:paraId="6D993859"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Посмотри, как сделан пример.</w:t>
      </w:r>
    </w:p>
    <w:p w14:paraId="2A13A3AC"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Попробуй понять, что нужно сделать в твоем упражнении.</w:t>
      </w:r>
    </w:p>
    <w:p w14:paraId="4E7AC258"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5. Делай задание по шагам</w:t>
      </w:r>
    </w:p>
    <w:p w14:paraId="567E8109"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Делаем одно предложение за раз.</w:t>
      </w:r>
    </w:p>
    <w:p w14:paraId="4E2912A8"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Внимательно посмотри на глагол.</w:t>
      </w:r>
    </w:p>
    <w:p w14:paraId="18BD8F73"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Выбери правильную форму глагола.</w:t>
      </w:r>
    </w:p>
    <w:p w14:paraId="3B34EF24"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Впиши его в пропуск.</w:t>
      </w:r>
    </w:p>
    <w:p w14:paraId="78C7130A"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6. Проверь ответ</w:t>
      </w:r>
    </w:p>
    <w:p w14:paraId="0832541B"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Прочитай предложение вслух.</w:t>
      </w:r>
    </w:p>
    <w:p w14:paraId="0DD151D3"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Звучит ли оно правильно?</w:t>
      </w:r>
    </w:p>
    <w:p w14:paraId="323CC01A"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7. Если не получается – попроси помощи</w:t>
      </w:r>
    </w:p>
    <w:p w14:paraId="5FA284FA"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Подними руку и скажи: «Мне нужна помощь».</w:t>
      </w:r>
    </w:p>
    <w:p w14:paraId="78D45B5C"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Учитель поможет тебе разобраться.</w:t>
      </w:r>
    </w:p>
    <w:p w14:paraId="05C1D1E2"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8. Закончи задание до конца</w:t>
      </w:r>
    </w:p>
    <w:p w14:paraId="779D8F82"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Выполни все предложения в упражнении.</w:t>
      </w:r>
    </w:p>
    <w:p w14:paraId="72976835"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Не спеши, проверяй каждое.</w:t>
      </w:r>
    </w:p>
    <w:p w14:paraId="3585AE5E"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9. Молодец! Ты справился!</w:t>
      </w:r>
    </w:p>
    <w:p w14:paraId="647F2264"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Покажи свое задание учителю.</w:t>
      </w:r>
    </w:p>
    <w:p w14:paraId="7C5732C9"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Получи похвалу за свою работу!</w:t>
      </w:r>
    </w:p>
    <w:p w14:paraId="38444EC4"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Помни: Ошибки – это нормально. Главное – стараться и не бояться спрашивать!</w:t>
      </w:r>
    </w:p>
    <w:p w14:paraId="2F8E97E3" w14:textId="77777777" w:rsidR="007907A8" w:rsidRPr="007907A8" w:rsidRDefault="007907A8" w:rsidP="007907A8">
      <w:pPr>
        <w:widowControl w:val="0"/>
        <w:autoSpaceDE w:val="0"/>
        <w:autoSpaceDN w:val="0"/>
        <w:adjustRightInd w:val="0"/>
        <w:ind w:firstLine="454"/>
        <w:jc w:val="center"/>
        <w:rPr>
          <w:rFonts w:cs="Times New Roman"/>
          <w:b/>
          <w:szCs w:val="28"/>
          <w14:ligatures w14:val="standardContextual"/>
        </w:rPr>
      </w:pPr>
    </w:p>
    <w:p w14:paraId="189AB485" w14:textId="7310DD5D"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cs="Times New Roman"/>
          <w:b/>
          <w:szCs w:val="28"/>
          <w:lang w:val="en-US"/>
        </w:rPr>
        <w:t>Test 3 module (self</w:t>
      </w:r>
      <w:r w:rsidR="0063684E">
        <w:rPr>
          <w:rFonts w:cs="Times New Roman"/>
          <w:b/>
          <w:szCs w:val="28"/>
          <w:lang w:val="en-US"/>
        </w:rPr>
        <w:t xml:space="preserve"> – </w:t>
      </w:r>
      <w:r w:rsidRPr="007531CE">
        <w:rPr>
          <w:rFonts w:cs="Times New Roman"/>
          <w:b/>
          <w:szCs w:val="28"/>
          <w:lang w:val="en-US"/>
        </w:rPr>
        <w:t>assessment test</w:t>
      </w:r>
      <w:r w:rsidRPr="007531CE">
        <w:rPr>
          <w:rFonts w:eastAsia="Times New Roman" w:cs="Times New Roman"/>
          <w:b/>
          <w:szCs w:val="28"/>
          <w:lang w:val="en-US" w:eastAsia="ru-RU"/>
        </w:rPr>
        <w:t>)</w:t>
      </w:r>
    </w:p>
    <w:p w14:paraId="020C0AD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1. </w:t>
      </w:r>
      <w:r w:rsidRPr="007531CE">
        <w:rPr>
          <w:rFonts w:cs="Times New Roman"/>
          <w:szCs w:val="28"/>
          <w:lang w:val="en-US"/>
        </w:rPr>
        <w:t>The</w:t>
      </w:r>
      <w:r w:rsidRPr="007531CE">
        <w:rPr>
          <w:rFonts w:eastAsia="Calibri" w:cs="Times New Roman"/>
          <w:bCs/>
          <w:szCs w:val="28"/>
          <w:lang w:val="en-US" w:eastAsia="ru-RU"/>
        </w:rPr>
        <w:t xml:space="preserve"> adapted curriculum key features in an inclusive classroom:</w:t>
      </w:r>
    </w:p>
    <w:p w14:paraId="2307A5C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It is a unified curriculum that is as available as possible to all students, including students with special educational needs.</w:t>
      </w:r>
    </w:p>
    <w:p w14:paraId="776EAEEF" w14:textId="22159113"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It is a curriculum that includes age</w:t>
      </w:r>
      <w:r w:rsidR="0063684E">
        <w:rPr>
          <w:rFonts w:eastAsia="Calibri" w:cs="Times New Roman"/>
          <w:bCs/>
          <w:szCs w:val="28"/>
          <w:lang w:val="en-US" w:eastAsia="ru-RU"/>
        </w:rPr>
        <w:t xml:space="preserve"> – </w:t>
      </w:r>
      <w:r w:rsidRPr="007531CE">
        <w:rPr>
          <w:rFonts w:eastAsia="Calibri" w:cs="Times New Roman"/>
          <w:bCs/>
          <w:szCs w:val="28"/>
          <w:lang w:val="en-US" w:eastAsia="ru-RU"/>
        </w:rPr>
        <w:t>appropriate activities but is geared towards a certain level of development.</w:t>
      </w:r>
    </w:p>
    <w:p w14:paraId="6C3A0527" w14:textId="01CD8A06"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It is a curriculum that involves the use of multilevel teaching methods or, at least, is diversed, with account taken of some students at a two</w:t>
      </w:r>
      <w:r w:rsidR="0063684E">
        <w:rPr>
          <w:rFonts w:eastAsia="Calibri" w:cs="Times New Roman"/>
          <w:bCs/>
          <w:szCs w:val="28"/>
          <w:lang w:val="en-US" w:eastAsia="ru-RU"/>
        </w:rPr>
        <w:t xml:space="preserve"> –</w:t>
      </w:r>
      <w:r w:rsidR="00597895">
        <w:rPr>
          <w:rFonts w:eastAsia="Calibri" w:cs="Times New Roman"/>
          <w:bCs/>
          <w:szCs w:val="28"/>
          <w:lang w:val="en-US" w:eastAsia="ru-RU"/>
        </w:rPr>
        <w:t xml:space="preserve"> </w:t>
      </w:r>
      <w:r w:rsidRPr="007531CE">
        <w:rPr>
          <w:rFonts w:eastAsia="Calibri" w:cs="Times New Roman"/>
          <w:bCs/>
          <w:szCs w:val="28"/>
          <w:lang w:val="en-US" w:eastAsia="ru-RU"/>
        </w:rPr>
        <w:t>or three</w:t>
      </w:r>
      <w:r w:rsidR="0063684E">
        <w:rPr>
          <w:rFonts w:eastAsia="Calibri" w:cs="Times New Roman"/>
          <w:bCs/>
          <w:szCs w:val="28"/>
          <w:lang w:val="en-US" w:eastAsia="ru-RU"/>
        </w:rPr>
        <w:t xml:space="preserve"> – </w:t>
      </w:r>
      <w:r w:rsidRPr="007531CE">
        <w:rPr>
          <w:rFonts w:eastAsia="Calibri" w:cs="Times New Roman"/>
          <w:bCs/>
          <w:szCs w:val="28"/>
          <w:lang w:val="en-US" w:eastAsia="ru-RU"/>
        </w:rPr>
        <w:t>level curriculum</w:t>
      </w:r>
    </w:p>
    <w:p w14:paraId="08E48C9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D) All given above answers correct </w:t>
      </w:r>
    </w:p>
    <w:p w14:paraId="42F2A4EB"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E) No correct answer </w:t>
      </w:r>
    </w:p>
    <w:p w14:paraId="71ADB55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3011DE7C"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2. Techniques that suit special educational needs of students</w:t>
      </w:r>
    </w:p>
    <w:p w14:paraId="389110D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Reading text aloud</w:t>
      </w:r>
    </w:p>
    <w:p w14:paraId="303FE11F"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Formative assessment</w:t>
      </w:r>
    </w:p>
    <w:p w14:paraId="1DAC340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C) Using ear muffs</w:t>
      </w:r>
    </w:p>
    <w:p w14:paraId="72541115"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1E204319"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3. Techniques that do not suit special educational needs of students</w:t>
      </w:r>
    </w:p>
    <w:p w14:paraId="56BAE24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A) Summative assessment performance</w:t>
      </w:r>
    </w:p>
    <w:p w14:paraId="5A87D9F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B) Using printed test on listening </w:t>
      </w:r>
    </w:p>
    <w:p w14:paraId="28C0E112"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Using information and communication technology</w:t>
      </w:r>
    </w:p>
    <w:p w14:paraId="0A87464F"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02A1053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4. Techniques that suit special educational needs of students</w:t>
      </w:r>
    </w:p>
    <w:p w14:paraId="7651D18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Written instructions preparation</w:t>
      </w:r>
    </w:p>
    <w:p w14:paraId="3BDF9A2F"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B) Using graphic organizers to present information</w:t>
      </w:r>
    </w:p>
    <w:p w14:paraId="0C2AD6C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Using grammar posters</w:t>
      </w:r>
    </w:p>
    <w:p w14:paraId="627DE0F0"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122B38D2"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5. Techniques that do not suit special educational needs of students</w:t>
      </w:r>
    </w:p>
    <w:p w14:paraId="1F2F9DC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Review of written instructions aloud</w:t>
      </w:r>
    </w:p>
    <w:p w14:paraId="00C43B0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B) Translation of grammar rule into Russian</w:t>
      </w:r>
    </w:p>
    <w:p w14:paraId="03183DD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Allowing students to perform not all summative work, but its certain tasks</w:t>
      </w:r>
    </w:p>
    <w:p w14:paraId="5408A4C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6AA6B640"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6. Techniques that suit special educational needs of students</w:t>
      </w:r>
    </w:p>
    <w:p w14:paraId="18AAB72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A) Partitioning a large project part into smaller tasks</w:t>
      </w:r>
    </w:p>
    <w:p w14:paraId="684211D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B) Permission to complete only grammar assignments </w:t>
      </w:r>
    </w:p>
    <w:p w14:paraId="49B32C70"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C) Permission not to do task if a learner does not want to </w:t>
      </w:r>
    </w:p>
    <w:p w14:paraId="79BC9B8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53A777E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7. What techniques are not peculiar to Berlitz’ method?</w:t>
      </w:r>
    </w:p>
    <w:p w14:paraId="5AAF246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Training is conducted only in a target language</w:t>
      </w:r>
    </w:p>
    <w:p w14:paraId="0C1403DF"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B) Translation of grammatical and lexical material into native language is allowed</w:t>
      </w:r>
    </w:p>
    <w:p w14:paraId="76E538EE" w14:textId="2C190FA6"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Grammar and vocabulary are context</w:t>
      </w:r>
      <w:r w:rsidR="0063684E">
        <w:rPr>
          <w:rFonts w:eastAsia="Calibri" w:cs="Times New Roman"/>
          <w:bCs/>
          <w:szCs w:val="28"/>
          <w:lang w:val="en-US" w:eastAsia="ru-RU"/>
        </w:rPr>
        <w:t xml:space="preserve"> – </w:t>
      </w:r>
      <w:r w:rsidRPr="007531CE">
        <w:rPr>
          <w:rFonts w:eastAsia="Calibri" w:cs="Times New Roman"/>
          <w:bCs/>
          <w:szCs w:val="28"/>
          <w:lang w:val="en-US" w:eastAsia="ru-RU"/>
        </w:rPr>
        <w:t>based</w:t>
      </w:r>
    </w:p>
    <w:p w14:paraId="52C60822"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A student masters speaking skills before acquiring reading and writing skills</w:t>
      </w:r>
    </w:p>
    <w:p w14:paraId="1232DBF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No correct answer among the above given.</w:t>
      </w:r>
    </w:p>
    <w:p w14:paraId="305C8143" w14:textId="49258FA6" w:rsidR="007907A8" w:rsidRPr="007907A8" w:rsidRDefault="007907A8" w:rsidP="007907A8">
      <w:pPr>
        <w:widowControl w:val="0"/>
        <w:autoSpaceDE w:val="0"/>
        <w:autoSpaceDN w:val="0"/>
        <w:adjustRightInd w:val="0"/>
        <w:ind w:firstLine="454"/>
        <w:rPr>
          <w:rFonts w:eastAsia="Calibri" w:cs="Times New Roman"/>
          <w:bCs/>
          <w:szCs w:val="28"/>
          <w:lang w:eastAsia="ru-RU"/>
          <w14:ligatures w14:val="standardContextual"/>
        </w:rPr>
      </w:pPr>
      <w:r w:rsidRPr="007907A8">
        <w:rPr>
          <w:rFonts w:eastAsia="Calibri" w:cs="Times New Roman"/>
          <w:bCs/>
          <w:szCs w:val="28"/>
          <w:lang w:eastAsia="ru-RU"/>
          <w14:ligatures w14:val="standardContextual"/>
        </w:rPr>
        <w:t>В целом, выполнение данного теста не вызвало ос</w:t>
      </w:r>
      <w:r w:rsidR="0070516B">
        <w:rPr>
          <w:rFonts w:eastAsia="Calibri" w:cs="Times New Roman"/>
          <w:bCs/>
          <w:szCs w:val="28"/>
          <w:lang w:val="kk-KZ" w:eastAsia="ru-RU"/>
          <w14:ligatures w14:val="standardContextual"/>
        </w:rPr>
        <w:t>о</w:t>
      </w:r>
      <w:r w:rsidRPr="007907A8">
        <w:rPr>
          <w:rFonts w:eastAsia="Calibri" w:cs="Times New Roman"/>
          <w:bCs/>
          <w:szCs w:val="28"/>
          <w:lang w:eastAsia="ru-RU"/>
          <w14:ligatures w14:val="standardContextual"/>
        </w:rPr>
        <w:t>бых затруднений у курсантов, поскольку он был понятен им на логическом уровне.</w:t>
      </w:r>
    </w:p>
    <w:p w14:paraId="67D7BF87" w14:textId="77777777" w:rsidR="007907A8" w:rsidRPr="007907A8" w:rsidRDefault="007907A8" w:rsidP="007907A8">
      <w:pPr>
        <w:widowControl w:val="0"/>
        <w:autoSpaceDE w:val="0"/>
        <w:autoSpaceDN w:val="0"/>
        <w:adjustRightInd w:val="0"/>
        <w:ind w:firstLine="454"/>
        <w:jc w:val="center"/>
        <w:rPr>
          <w:rFonts w:eastAsia="Times New Roman" w:cs="Times New Roman"/>
          <w:b/>
          <w:szCs w:val="28"/>
          <w:lang w:eastAsia="ru-RU"/>
          <w14:ligatures w14:val="standardContextual"/>
        </w:rPr>
      </w:pPr>
    </w:p>
    <w:p w14:paraId="47036910"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eastAsia="Times New Roman" w:cs="Times New Roman"/>
          <w:b/>
          <w:szCs w:val="28"/>
          <w:lang w:val="en-US" w:eastAsia="ru-RU"/>
        </w:rPr>
        <w:t xml:space="preserve">Week 4. </w:t>
      </w:r>
      <w:r w:rsidRPr="007531CE">
        <w:rPr>
          <w:rFonts w:cs="Times New Roman"/>
          <w:b/>
          <w:szCs w:val="28"/>
          <w:lang w:val="en-US"/>
        </w:rPr>
        <w:t>Lesson plan development</w:t>
      </w:r>
    </w:p>
    <w:p w14:paraId="68E26865" w14:textId="77777777" w:rsidR="0070516B" w:rsidRPr="007531CE" w:rsidRDefault="0070516B" w:rsidP="0070516B">
      <w:pPr>
        <w:widowControl w:val="0"/>
        <w:autoSpaceDE w:val="0"/>
        <w:autoSpaceDN w:val="0"/>
        <w:adjustRightInd w:val="0"/>
        <w:ind w:firstLine="454"/>
        <w:jc w:val="center"/>
        <w:rPr>
          <w:rFonts w:eastAsia="Times New Roman" w:cs="Times New Roman"/>
          <w:bCs/>
          <w:szCs w:val="28"/>
          <w:lang w:val="en-US" w:eastAsia="ru-RU"/>
        </w:rPr>
      </w:pPr>
    </w:p>
    <w:p w14:paraId="50CBE5DF"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eastAsia="Times New Roman" w:cs="Times New Roman"/>
          <w:b/>
          <w:bCs/>
          <w:szCs w:val="28"/>
          <w:lang w:val="en-US" w:eastAsia="ru-RU"/>
        </w:rPr>
        <w:t xml:space="preserve">Topic 1. </w:t>
      </w:r>
      <w:r w:rsidRPr="007531CE">
        <w:rPr>
          <w:rFonts w:cs="Times New Roman"/>
          <w:b/>
          <w:szCs w:val="28"/>
          <w:lang w:val="en-US"/>
        </w:rPr>
        <w:t>Teaching English to children living in human settlements with no schools, homeschooling</w:t>
      </w:r>
    </w:p>
    <w:p w14:paraId="393E8D87"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p>
    <w:p w14:paraId="2FC85500"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w:t>
      </w:r>
    </w:p>
    <w:p w14:paraId="3371BC7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Limitations, features and basic principles of homeschooling.</w:t>
      </w:r>
    </w:p>
    <w:p w14:paraId="2D58D8E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English teaching organization to children living in settlements with no schools.</w:t>
      </w:r>
    </w:p>
    <w:p w14:paraId="4487144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0D21BE43"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Theoretical theses (lectures)</w:t>
      </w:r>
    </w:p>
    <w:p w14:paraId="628CDB5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The number of hours allocated for studying English by students learning at home, as well as the principles applied in the education of children with special educational needs at home, include several specific aspects. Various issues can arise during the process of teaching students with special educational needs at home, which affect both the students and their teachers.</w:t>
      </w:r>
    </w:p>
    <w:p w14:paraId="50C791F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According to the Minister’s order, the number of hours allocated for studying English for students learning at home is limited to one hour. Home education is typically provided for students with special educational needs. In addition to general recommendations, the teacher should use specific methods and techniques tailored to the needs of this group of students.</w:t>
      </w:r>
    </w:p>
    <w:p w14:paraId="13387AA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Considering the psychophysiological characteristics of children with special educational needs, methodological recommendations suggest following these principles:</w:t>
      </w:r>
    </w:p>
    <w:p w14:paraId="78C5B659" w14:textId="77777777" w:rsidR="0070516B" w:rsidRPr="007531CE" w:rsidRDefault="0070516B" w:rsidP="00A377EE">
      <w:pPr>
        <w:pStyle w:val="a3"/>
        <w:widowControl w:val="0"/>
        <w:numPr>
          <w:ilvl w:val="0"/>
          <w:numId w:val="30"/>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organizing physical activity for children;</w:t>
      </w:r>
    </w:p>
    <w:p w14:paraId="53F16D31" w14:textId="77777777" w:rsidR="0070516B" w:rsidRPr="007531CE" w:rsidRDefault="0070516B" w:rsidP="00A377EE">
      <w:pPr>
        <w:pStyle w:val="a3"/>
        <w:widowControl w:val="0"/>
        <w:numPr>
          <w:ilvl w:val="0"/>
          <w:numId w:val="30"/>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frequently changing types of activities;</w:t>
      </w:r>
    </w:p>
    <w:p w14:paraId="6FF6CA30" w14:textId="77777777" w:rsidR="0070516B" w:rsidRPr="007531CE" w:rsidRDefault="0070516B" w:rsidP="00A377EE">
      <w:pPr>
        <w:pStyle w:val="a3"/>
        <w:widowControl w:val="0"/>
        <w:numPr>
          <w:ilvl w:val="0"/>
          <w:numId w:val="30"/>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immersing students in the language environment;</w:t>
      </w:r>
    </w:p>
    <w:p w14:paraId="69B78806" w14:textId="77777777" w:rsidR="0070516B" w:rsidRPr="007531CE" w:rsidRDefault="0070516B" w:rsidP="00A377EE">
      <w:pPr>
        <w:pStyle w:val="a3"/>
        <w:widowControl w:val="0"/>
        <w:numPr>
          <w:ilvl w:val="0"/>
          <w:numId w:val="30"/>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repeatedly listening to new language structures;</w:t>
      </w:r>
    </w:p>
    <w:p w14:paraId="40EA404C" w14:textId="77777777" w:rsidR="0070516B" w:rsidRPr="007531CE" w:rsidRDefault="0070516B" w:rsidP="00A377EE">
      <w:pPr>
        <w:pStyle w:val="a3"/>
        <w:widowControl w:val="0"/>
        <w:numPr>
          <w:ilvl w:val="0"/>
          <w:numId w:val="30"/>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continuity and regular repetition of material;</w:t>
      </w:r>
    </w:p>
    <w:p w14:paraId="75B16F95" w14:textId="77777777" w:rsidR="0070516B" w:rsidRPr="007531CE" w:rsidRDefault="0070516B" w:rsidP="00A377EE">
      <w:pPr>
        <w:pStyle w:val="a3"/>
        <w:widowControl w:val="0"/>
        <w:numPr>
          <w:ilvl w:val="0"/>
          <w:numId w:val="30"/>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general development of the child through foreign language learning and fostering their creative abilities.</w:t>
      </w:r>
    </w:p>
    <w:p w14:paraId="3312AE60"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Psychologists, social educators, and teachers working with children at home assert that prolonged home education often leads to social isolation, deprivation, and the development of pathological introversion and a fear of interacting with others.</w:t>
      </w:r>
    </w:p>
    <w:p w14:paraId="6EB86D7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To ensure effective and quality home education in English, it is recommended:</w:t>
      </w:r>
    </w:p>
    <w:p w14:paraId="344C7135" w14:textId="77777777" w:rsidR="0070516B" w:rsidRPr="007531CE" w:rsidRDefault="0070516B" w:rsidP="00A377EE">
      <w:pPr>
        <w:pStyle w:val="a3"/>
        <w:widowControl w:val="0"/>
        <w:numPr>
          <w:ilvl w:val="0"/>
          <w:numId w:val="29"/>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using visual aids;</w:t>
      </w:r>
    </w:p>
    <w:p w14:paraId="739FC535" w14:textId="77777777" w:rsidR="0070516B" w:rsidRPr="007531CE" w:rsidRDefault="0070516B" w:rsidP="00A377EE">
      <w:pPr>
        <w:pStyle w:val="a3"/>
        <w:widowControl w:val="0"/>
        <w:numPr>
          <w:ilvl w:val="0"/>
          <w:numId w:val="29"/>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organizing activities that contribute to the psychophysiological development of the child, including perception, speech, communication, thinking, memory, emotions, motivation, and more;</w:t>
      </w:r>
    </w:p>
    <w:p w14:paraId="535D82FB" w14:textId="77777777" w:rsidR="0070516B" w:rsidRPr="007531CE" w:rsidRDefault="0070516B" w:rsidP="00A377EE">
      <w:pPr>
        <w:pStyle w:val="a3"/>
        <w:widowControl w:val="0"/>
        <w:numPr>
          <w:ilvl w:val="0"/>
          <w:numId w:val="29"/>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introducing and consolidating material in small portions;</w:t>
      </w:r>
    </w:p>
    <w:p w14:paraId="4576B36C" w14:textId="77777777" w:rsidR="0070516B" w:rsidRPr="007531CE" w:rsidRDefault="0070516B" w:rsidP="00A377EE">
      <w:pPr>
        <w:pStyle w:val="a3"/>
        <w:widowControl w:val="0"/>
        <w:numPr>
          <w:ilvl w:val="0"/>
          <w:numId w:val="29"/>
        </w:numPr>
        <w:autoSpaceDE w:val="0"/>
        <w:autoSpaceDN w:val="0"/>
        <w:adjustRightInd w:val="0"/>
        <w:ind w:left="0" w:firstLine="426"/>
        <w:rPr>
          <w:rFonts w:eastAsia="Times New Roman" w:cs="Times New Roman"/>
          <w:szCs w:val="28"/>
          <w:lang w:val="en-US" w:eastAsia="ru-RU"/>
        </w:rPr>
      </w:pPr>
      <w:r w:rsidRPr="007531CE">
        <w:rPr>
          <w:rFonts w:eastAsia="Times New Roman" w:cs="Times New Roman"/>
          <w:szCs w:val="28"/>
          <w:lang w:val="en-US" w:eastAsia="ru-RU"/>
        </w:rPr>
        <w:t>using information and communication technologies in lessons.</w:t>
      </w:r>
    </w:p>
    <w:p w14:paraId="75CE00B6"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Additionally, education for children living in areas without schools can be organized either by providing transportation to other towns, through living in a boarding school, or, in the context of current realities, remotely. These students may experience some pedagogical neglect and have lower motivation to learn.</w:t>
      </w:r>
    </w:p>
    <w:p w14:paraId="7AFE3515"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These students are taught in the same way as other students, whether they have special needs or not.</w:t>
      </w:r>
    </w:p>
    <w:p w14:paraId="0547674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1F520A5A"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2963E654" w14:textId="5FE98FB8"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Check out the peculiarities of English teaching organization at home on pages 152</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159 of the Methodological Recommendations for homeschooling in accordance with the NAE after I. Altynsarin secondary school curriculum.</w:t>
      </w:r>
    </w:p>
    <w:p w14:paraId="7887F0D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If you are homeschooling a child with disabilities, recall what difficulties you and the child have been experiencing in learning. If you do not have any homeschooler, think what difficulties a teacher may face in homeschooling.</w:t>
      </w:r>
    </w:p>
    <w:p w14:paraId="1230520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Think of some ways of helping leveling student’s disabilities at home and learn the material given.</w:t>
      </w:r>
    </w:p>
    <w:p w14:paraId="62C6FD2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06EAA6A0"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cs="Times New Roman"/>
          <w:b/>
          <w:szCs w:val="28"/>
          <w:lang w:val="en-US"/>
        </w:rPr>
        <w:t>Practical assignment 1</w:t>
      </w:r>
      <w:r w:rsidRPr="007531CE">
        <w:rPr>
          <w:rFonts w:eastAsia="Times New Roman" w:cs="Times New Roman"/>
          <w:b/>
          <w:szCs w:val="28"/>
          <w:lang w:val="en-US" w:eastAsia="ru-RU"/>
        </w:rPr>
        <w:t xml:space="preserve"> (</w:t>
      </w:r>
      <w:r w:rsidRPr="007531CE">
        <w:rPr>
          <w:rFonts w:cs="Times New Roman"/>
          <w:b/>
          <w:szCs w:val="28"/>
          <w:lang w:val="en-US"/>
        </w:rPr>
        <w:t>independent work</w:t>
      </w:r>
      <w:r w:rsidRPr="007531CE">
        <w:rPr>
          <w:rFonts w:eastAsia="Times New Roman" w:cs="Times New Roman"/>
          <w:b/>
          <w:bCs/>
          <w:szCs w:val="28"/>
          <w:lang w:val="en-US" w:eastAsia="ru-RU"/>
        </w:rPr>
        <w:t>)</w:t>
      </w:r>
    </w:p>
    <w:p w14:paraId="7306F95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Find “The peer learning strategy” in David Mitchell’s book “Effective pedagogical technologies for special and inclusive education.</w:t>
      </w:r>
    </w:p>
    <w:p w14:paraId="6D98D87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Develop a lesson plan for a regularly developing learners that will include a peer learning strategy.</w:t>
      </w:r>
    </w:p>
    <w:p w14:paraId="1BB6621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Think over a success situation that each student should be in.</w:t>
      </w:r>
    </w:p>
    <w:p w14:paraId="687374C8"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При составлении плана урока, учителя столкнулись с рядом затруднений, поскольку метод «Взаимное обучение сверстников» достаточно сложный для реализации, что связано как с разными особенностями учеников, так и с организацией процесса. При составлении плана учителями не были учтены значительные различия в уровне знаний учащихся. Один ребёнок может уверенно пользоваться базовыми конструкциями, тогда как другой с трудом понимает элементарные фразы. Это требует внимательного подбора пар и групп, где ученики смогут дополнять друг друга, а не чувствовать себя перегруженными или бесполезными. Многие учителя подбирали пары случайным способом. Например, рассаживали по цветам, выбранных детьми фигурок.</w:t>
      </w:r>
    </w:p>
    <w:p w14:paraId="3054148B"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Инструкции не всегда были краткими и четкими, что может затруднить работу, например, детям с РАС, тревожностью или нарушением слуха. Также нельзя игнорировать трудности с удержанием внимания, которые часто возникают у детей с синдромом дефицита внимания и гиперактивности (СДВГ). Для таких учеников особенно важны короткие и структурированные задания, которые сопровождаются частыми проверками понимания и поощрениями за выполнение этапов.</w:t>
      </w:r>
    </w:p>
    <w:p w14:paraId="24A4E3F3"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Часто инструкции были слишком сложными или недостаточно чётко сформулированы, учащиеся могли не понять, что от них требуется. Учителю необходимо следить за тем, чтобы все указания были максимально конкретными, пошаговыми и при необходимости сопровождались визуальными подсказками.</w:t>
      </w:r>
    </w:p>
    <w:p w14:paraId="64C9B7BE"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Некоторые учителя отметили в своих поурочных планах инструкции по тому, как реагировать на ошибки сверстников, чтобы минимизировать эмоциональные трудности. Ими также были разработаны критерии оценивания и предоставления обратной связи для обучающихся.</w:t>
      </w:r>
    </w:p>
    <w:p w14:paraId="299AE564"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Почти все учителя отметили, что такая работа достаточно сложная, так как, помимо адаптации заданий под особенности ребенка, требует одновременного контроля всех пар, помощь учащимся и корректировку ошибок, корректировку работы в самой паре, чтобы поддерживать мотивацию обучающихся. </w:t>
      </w:r>
    </w:p>
    <w:p w14:paraId="365F0059" w14:textId="77777777" w:rsidR="007907A8" w:rsidRPr="007907A8" w:rsidRDefault="007907A8" w:rsidP="007907A8">
      <w:pPr>
        <w:widowControl w:val="0"/>
        <w:autoSpaceDE w:val="0"/>
        <w:autoSpaceDN w:val="0"/>
        <w:adjustRightInd w:val="0"/>
        <w:ind w:firstLine="454"/>
        <w:jc w:val="center"/>
        <w:rPr>
          <w:rFonts w:cs="Times New Roman"/>
          <w:b/>
          <w:szCs w:val="28"/>
          <w14:ligatures w14:val="standardContextual"/>
        </w:rPr>
      </w:pPr>
    </w:p>
    <w:p w14:paraId="411BCB8C"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cs="Times New Roman"/>
          <w:b/>
          <w:szCs w:val="28"/>
          <w:lang w:val="en-US"/>
        </w:rPr>
        <w:t xml:space="preserve">Practical assignment </w:t>
      </w:r>
      <w:r w:rsidRPr="007531CE">
        <w:rPr>
          <w:rFonts w:eastAsia="Times New Roman" w:cs="Times New Roman"/>
          <w:b/>
          <w:szCs w:val="28"/>
          <w:lang w:val="en-US" w:eastAsia="ru-RU"/>
        </w:rPr>
        <w:t>2 (</w:t>
      </w:r>
      <w:r w:rsidRPr="007531CE">
        <w:rPr>
          <w:rFonts w:cs="Times New Roman"/>
          <w:b/>
          <w:szCs w:val="28"/>
          <w:lang w:val="en-US"/>
        </w:rPr>
        <w:t>independent work</w:t>
      </w:r>
      <w:r w:rsidRPr="007531CE">
        <w:rPr>
          <w:rFonts w:eastAsia="Times New Roman" w:cs="Times New Roman"/>
          <w:b/>
          <w:szCs w:val="28"/>
          <w:lang w:val="en-US" w:eastAsia="ru-RU"/>
        </w:rPr>
        <w:t>)</w:t>
      </w:r>
    </w:p>
    <w:p w14:paraId="625C987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Prepare one of your short term plans. Choose two categories of learners from the following: a child with mental retardation, a child with autism spectrum disorder, a child with musculoskeletal disorders, a hearing impaired child, a visually impaired child, a vulnerable child, a child with deviant behavior, a talented in drawing child, a talented in learning English child, an educationally neglected child.</w:t>
      </w:r>
    </w:p>
    <w:p w14:paraId="1553036D"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Determine what educational needs your chosen children may have. Write them down.</w:t>
      </w:r>
    </w:p>
    <w:p w14:paraId="2CB7246C"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Make corrections to your lesson plan based on special educational needs of learners you have chosen.</w:t>
      </w:r>
    </w:p>
    <w:p w14:paraId="08FD0314"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4. Take an analysis of your colleague’s lesson plan: write a short summary of the lesson and provide feedback.</w:t>
      </w:r>
    </w:p>
    <w:p w14:paraId="6D6BC07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5. Make corrections to your lesson plan based on your colleague’s feedback.</w:t>
      </w:r>
    </w:p>
    <w:p w14:paraId="7A213FAA"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Для работы над этим заданием каждым учителем был выбран его краткосрочный (поурочный) план, который он составлял ранее для обычных уроков. Перед тем, как учителя приступили к составлению плана, они еще раз проговорили, какие особенности у выбранных ими детей. Например, для ребенка с расстройством аутистического спектра, образовательные потребности могут включать необходимость в структурированной и предсказуемой среде, поддержке в социальной адаптации и развитии коммуникативных навыков. Возможно, ребенку потребуется использование визуальных материалов или схем для лучшего восприятия информации и снижения тревожности. А слабослышащий ребенок может нуждаться в более четком артикулировании речи, дополнительных визуальных материалах, возможно, в использовании жестового языка (если есть помощник) или субтитров. Также важно учесть, что такой ребенок может испытывать сложности в восприятии аудиоинформации и нуждается в большей концентрации на зрительных сигналах.</w:t>
      </w:r>
    </w:p>
    <w:p w14:paraId="689464C0"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Многие учителя отметили, что им пришлось бы пересмотреть методы подачи материала, включить дополнительные визуальные и текстовые подсказки для слабослышащего ребенка, а для ребенка с аутизмом добавить больше структурированных и предсказуемых элементов, чтобы избежать перегрузки информации. Все отметили необходимость использования простых, ясных инструкций.</w:t>
      </w:r>
    </w:p>
    <w:p w14:paraId="1FEA0DAB" w14:textId="2815EFF0"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После составления плана учителя обменялись ими в созданной ранее группе в приложении </w:t>
      </w:r>
      <w:r w:rsidRPr="007907A8">
        <w:rPr>
          <w:rFonts w:eastAsia="Times New Roman" w:cs="Times New Roman"/>
          <w:szCs w:val="28"/>
          <w:lang w:val="en-US" w:eastAsia="ru-RU"/>
          <w14:ligatures w14:val="standardContextual"/>
        </w:rPr>
        <w:t>WhatsApp</w:t>
      </w:r>
      <w:r w:rsidRPr="007907A8">
        <w:rPr>
          <w:rFonts w:eastAsia="Times New Roman" w:cs="Times New Roman"/>
          <w:szCs w:val="28"/>
          <w:lang w:eastAsia="ru-RU"/>
          <w14:ligatures w14:val="standardContextual"/>
        </w:rPr>
        <w:t xml:space="preserve">. Такое решение было принято с тем, чтобы у каждого оказалось как можно больше примеров адаптации планов. При анализе планов </w:t>
      </w:r>
      <w:r w:rsidR="00CF3A68">
        <w:rPr>
          <w:rFonts w:eastAsia="Times New Roman" w:cs="Times New Roman"/>
          <w:szCs w:val="28"/>
          <w:lang w:eastAsia="ru-RU"/>
        </w:rPr>
        <w:t>слушатели курса</w:t>
      </w:r>
      <w:r w:rsidR="00CF3A68" w:rsidRPr="007907A8">
        <w:rPr>
          <w:rFonts w:eastAsia="Times New Roman" w:cs="Times New Roman"/>
          <w:szCs w:val="28"/>
          <w:lang w:eastAsia="ru-RU"/>
          <w14:ligatures w14:val="standardContextual"/>
        </w:rPr>
        <w:t xml:space="preserve"> </w:t>
      </w:r>
      <w:r w:rsidRPr="007907A8">
        <w:rPr>
          <w:rFonts w:eastAsia="Times New Roman" w:cs="Times New Roman"/>
          <w:szCs w:val="28"/>
          <w:lang w:eastAsia="ru-RU"/>
          <w14:ligatures w14:val="standardContextual"/>
        </w:rPr>
        <w:t>обращали внимание на то, насколько план учитывает разнообразие потребностей детей, как используются индивидуальные подходы и какие адаптации для детей с особенностями есть в уроке. После анализа каждый постарался дать конструктивную обратную связь, предложив возможные улучшения. Необходимо отметить, что наиболее интересные были разобраны не только одним человеком, а сразу всей группой.</w:t>
      </w:r>
    </w:p>
    <w:p w14:paraId="711B0C85" w14:textId="1E19EB72"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На последнем этапе, после получения обратной связи, </w:t>
      </w:r>
      <w:r w:rsidR="00CF3A68">
        <w:rPr>
          <w:rFonts w:eastAsia="Times New Roman" w:cs="Times New Roman"/>
          <w:szCs w:val="28"/>
          <w:lang w:eastAsia="ru-RU"/>
          <w14:ligatures w14:val="standardContextual"/>
        </w:rPr>
        <w:t>участники</w:t>
      </w:r>
      <w:r w:rsidRPr="007907A8">
        <w:rPr>
          <w:rFonts w:eastAsia="Times New Roman" w:cs="Times New Roman"/>
          <w:szCs w:val="28"/>
          <w:lang w:eastAsia="ru-RU"/>
          <w14:ligatures w14:val="standardContextual"/>
        </w:rPr>
        <w:t xml:space="preserve"> внесли необходимые коррективы, учитывая предложения, которые могут улучшить его.</w:t>
      </w:r>
    </w:p>
    <w:p w14:paraId="44CD1E2C" w14:textId="684DFD2C"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cs="Times New Roman"/>
          <w:b/>
          <w:szCs w:val="28"/>
          <w:lang w:val="en-US"/>
        </w:rPr>
        <w:t>Test 4 module (self</w:t>
      </w:r>
      <w:r w:rsidR="0063684E">
        <w:rPr>
          <w:rFonts w:cs="Times New Roman"/>
          <w:b/>
          <w:szCs w:val="28"/>
          <w:lang w:val="en-US"/>
        </w:rPr>
        <w:t xml:space="preserve"> – </w:t>
      </w:r>
      <w:r w:rsidRPr="007531CE">
        <w:rPr>
          <w:rFonts w:cs="Times New Roman"/>
          <w:b/>
          <w:szCs w:val="28"/>
          <w:lang w:val="en-US"/>
        </w:rPr>
        <w:t>assessment test</w:t>
      </w:r>
      <w:r w:rsidRPr="007531CE">
        <w:rPr>
          <w:rFonts w:eastAsia="Times New Roman" w:cs="Times New Roman"/>
          <w:b/>
          <w:szCs w:val="28"/>
          <w:lang w:val="en-US" w:eastAsia="ru-RU"/>
        </w:rPr>
        <w:t>)</w:t>
      </w:r>
    </w:p>
    <w:p w14:paraId="0C0B51C2"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1. Choose the most appropriate definition of “homeschooling”</w:t>
      </w:r>
    </w:p>
    <w:p w14:paraId="294C35C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w:t>
      </w:r>
      <w:r w:rsidRPr="007531CE">
        <w:rPr>
          <w:rFonts w:eastAsia="Calibri" w:cs="Times New Roman"/>
          <w:bCs/>
          <w:szCs w:val="28"/>
          <w:lang w:eastAsia="ru-RU"/>
        </w:rPr>
        <w:t>А</w:t>
      </w:r>
      <w:r w:rsidRPr="007531CE">
        <w:rPr>
          <w:rFonts w:eastAsia="Calibri" w:cs="Times New Roman"/>
          <w:bCs/>
          <w:szCs w:val="28"/>
          <w:lang w:val="en-US" w:eastAsia="ru-RU"/>
        </w:rPr>
        <w:t>) A student who, due to his health characteristics and according to psychological, medical and educational guidance centre recommendations, should be taught individually at home</w:t>
      </w:r>
    </w:p>
    <w:p w14:paraId="6BB8C765"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eastAsia="ru-RU"/>
        </w:rPr>
        <w:t>Б</w:t>
      </w:r>
      <w:r w:rsidRPr="007531CE">
        <w:rPr>
          <w:rFonts w:eastAsia="Calibri" w:cs="Times New Roman"/>
          <w:bCs/>
          <w:szCs w:val="28"/>
          <w:lang w:val="en-US" w:eastAsia="ru-RU"/>
        </w:rPr>
        <w:t>) A student who is unable to attend school and is studying remotely through ZOOM, WhatsApp or other applications</w:t>
      </w:r>
    </w:p>
    <w:p w14:paraId="2AC66A4C"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eastAsia="ru-RU"/>
        </w:rPr>
        <w:t>В</w:t>
      </w:r>
      <w:r w:rsidRPr="007531CE">
        <w:rPr>
          <w:rFonts w:eastAsia="Calibri" w:cs="Times New Roman"/>
          <w:bCs/>
          <w:szCs w:val="28"/>
          <w:lang w:val="en-US" w:eastAsia="ru-RU"/>
        </w:rPr>
        <w:t>) A student who is unable to attend school</w:t>
      </w:r>
    </w:p>
    <w:p w14:paraId="18E8C22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346CEBCB"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2. Homeschooling principles:</w:t>
      </w:r>
    </w:p>
    <w:p w14:paraId="519EA93B"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Providing mobile activities for children</w:t>
      </w:r>
    </w:p>
    <w:p w14:paraId="4ECF1825"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Constant change of activity</w:t>
      </w:r>
    </w:p>
    <w:p w14:paraId="79DE29D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Language immersion</w:t>
      </w:r>
    </w:p>
    <w:p w14:paraId="5AF90F1A" w14:textId="10BA089C"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A large number of homework for a successful mastery</w:t>
      </w:r>
      <w:r w:rsidR="00597895">
        <w:rPr>
          <w:rFonts w:eastAsia="Calibri" w:cs="Times New Roman"/>
          <w:bCs/>
          <w:szCs w:val="28"/>
          <w:lang w:val="en-US" w:eastAsia="ru-RU"/>
        </w:rPr>
        <w:t xml:space="preserve"> </w:t>
      </w:r>
    </w:p>
    <w:p w14:paraId="1FC53030"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Development of student’s creative abilities</w:t>
      </w:r>
    </w:p>
    <w:p w14:paraId="6AD66FCF" w14:textId="14AD2CC9"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F) Answers A</w:t>
      </w:r>
      <w:r w:rsidR="0063684E">
        <w:rPr>
          <w:rFonts w:eastAsia="Calibri" w:cs="Times New Roman"/>
          <w:bCs/>
          <w:szCs w:val="28"/>
          <w:lang w:val="en-US" w:eastAsia="ru-RU"/>
        </w:rPr>
        <w:t xml:space="preserve"> – </w:t>
      </w:r>
      <w:r w:rsidRPr="007531CE">
        <w:rPr>
          <w:rFonts w:eastAsia="Calibri" w:cs="Times New Roman"/>
          <w:bCs/>
          <w:szCs w:val="28"/>
          <w:lang w:val="en-US" w:eastAsia="ru-RU"/>
        </w:rPr>
        <w:t>D correct</w:t>
      </w:r>
    </w:p>
    <w:p w14:paraId="3F8C5841" w14:textId="41448DAB"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G) Answers A</w:t>
      </w:r>
      <w:r w:rsidR="0063684E">
        <w:rPr>
          <w:rFonts w:eastAsia="Calibri" w:cs="Times New Roman"/>
          <w:bCs/>
          <w:szCs w:val="28"/>
          <w:lang w:val="en-US" w:eastAsia="ru-RU"/>
        </w:rPr>
        <w:t xml:space="preserve"> – </w:t>
      </w:r>
      <w:r w:rsidRPr="007531CE">
        <w:rPr>
          <w:rFonts w:eastAsia="Calibri" w:cs="Times New Roman"/>
          <w:bCs/>
          <w:szCs w:val="28"/>
          <w:lang w:val="en-US" w:eastAsia="ru-RU"/>
        </w:rPr>
        <w:t>C, E correct</w:t>
      </w:r>
    </w:p>
    <w:p w14:paraId="0622796D" w14:textId="39EB319D"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H) Answers A</w:t>
      </w:r>
      <w:r w:rsidR="0063684E">
        <w:rPr>
          <w:rFonts w:eastAsia="Calibri" w:cs="Times New Roman"/>
          <w:bCs/>
          <w:szCs w:val="28"/>
          <w:lang w:val="en-US" w:eastAsia="ru-RU"/>
        </w:rPr>
        <w:t xml:space="preserve"> – </w:t>
      </w:r>
      <w:r w:rsidRPr="007531CE">
        <w:rPr>
          <w:rFonts w:eastAsia="Calibri" w:cs="Times New Roman"/>
          <w:bCs/>
          <w:szCs w:val="28"/>
          <w:lang w:val="en-US" w:eastAsia="ru-RU"/>
        </w:rPr>
        <w:t>C correct</w:t>
      </w:r>
    </w:p>
    <w:p w14:paraId="73990CD5"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518E3719"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3. Teaching children living in settlements with no schools is:</w:t>
      </w:r>
    </w:p>
    <w:p w14:paraId="57E48D5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A) Carried out either by providing transportation, or teaching remotely</w:t>
      </w:r>
    </w:p>
    <w:p w14:paraId="760EA1C9"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Not carried out</w:t>
      </w:r>
    </w:p>
    <w:p w14:paraId="2A6186CB"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Carried out individually at home</w:t>
      </w:r>
    </w:p>
    <w:p w14:paraId="7A7CED70"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25ADDDC5"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4. Effective teacher strategies include:</w:t>
      </w:r>
    </w:p>
    <w:p w14:paraId="1A21A09E"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Using teaching projection technique</w:t>
      </w:r>
    </w:p>
    <w:p w14:paraId="171B7CE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Specific scope in requirements</w:t>
      </w:r>
    </w:p>
    <w:p w14:paraId="149389E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C) </w:t>
      </w:r>
      <w:r w:rsidRPr="007531CE">
        <w:rPr>
          <w:rFonts w:cs="Times New Roman"/>
          <w:szCs w:val="28"/>
          <w:lang w:val="en-US"/>
        </w:rPr>
        <w:t>A</w:t>
      </w:r>
      <w:r w:rsidRPr="007531CE">
        <w:rPr>
          <w:rFonts w:eastAsia="Calibri" w:cs="Times New Roman"/>
          <w:bCs/>
          <w:szCs w:val="28"/>
          <w:lang w:val="en-US" w:eastAsia="ru-RU"/>
        </w:rPr>
        <w:t xml:space="preserve">ttention concentration on child’s behavior </w:t>
      </w:r>
    </w:p>
    <w:p w14:paraId="7B1E308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Task division into parts</w:t>
      </w:r>
    </w:p>
    <w:p w14:paraId="5039253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All given above answers correct</w:t>
      </w:r>
    </w:p>
    <w:p w14:paraId="3B560F1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F) A, B, D correct</w:t>
      </w:r>
    </w:p>
    <w:p w14:paraId="6F8DCA35"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G) A, C, D correct</w:t>
      </w:r>
    </w:p>
    <w:p w14:paraId="2D933FD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0504632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5. What is recommended to do in an inclusive classroom?</w:t>
      </w:r>
    </w:p>
    <w:p w14:paraId="145BF542"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A) </w:t>
      </w:r>
      <w:r w:rsidRPr="007531CE">
        <w:rPr>
          <w:rFonts w:cs="Times New Roman"/>
          <w:szCs w:val="28"/>
          <w:lang w:val="en-US"/>
        </w:rPr>
        <w:t>G</w:t>
      </w:r>
      <w:r w:rsidRPr="007531CE">
        <w:rPr>
          <w:rFonts w:eastAsia="Calibri" w:cs="Times New Roman"/>
          <w:bCs/>
          <w:szCs w:val="28"/>
          <w:lang w:val="en-US" w:eastAsia="ru-RU"/>
        </w:rPr>
        <w:t>ive frequent redirection towards student behavior</w:t>
      </w:r>
    </w:p>
    <w:p w14:paraId="26DC99A7"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B) Individualize teaching approach </w:t>
      </w:r>
    </w:p>
    <w:p w14:paraId="77FF69B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Focus learners’ attention on their mistakes</w:t>
      </w:r>
    </w:p>
    <w:p w14:paraId="1C88823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Compare learner results with those of classmates</w:t>
      </w:r>
    </w:p>
    <w:p w14:paraId="3BF7D92F"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No correct answer</w:t>
      </w:r>
    </w:p>
    <w:p w14:paraId="549B1CB5" w14:textId="77777777" w:rsidR="007907A8" w:rsidRPr="007907A8" w:rsidRDefault="007907A8" w:rsidP="007907A8">
      <w:pPr>
        <w:widowControl w:val="0"/>
        <w:autoSpaceDE w:val="0"/>
        <w:autoSpaceDN w:val="0"/>
        <w:adjustRightInd w:val="0"/>
        <w:ind w:firstLine="454"/>
        <w:jc w:val="center"/>
        <w:rPr>
          <w:rFonts w:eastAsia="Times New Roman" w:cs="Times New Roman"/>
          <w:b/>
          <w:szCs w:val="28"/>
          <w:lang w:val="en-US" w:eastAsia="ru-RU"/>
          <w14:ligatures w14:val="standardContextual"/>
        </w:rPr>
      </w:pPr>
    </w:p>
    <w:p w14:paraId="581FD97F" w14:textId="77777777"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eastAsia="Times New Roman" w:cs="Times New Roman"/>
          <w:b/>
          <w:szCs w:val="28"/>
          <w:lang w:val="en-US" w:eastAsia="ru-RU"/>
        </w:rPr>
        <w:t>Week 5. Adaptation of curriculum to special educational needs of secondary school students</w:t>
      </w:r>
    </w:p>
    <w:p w14:paraId="58E7BBB2" w14:textId="77777777" w:rsidR="0070516B" w:rsidRPr="007531CE" w:rsidRDefault="0070516B" w:rsidP="0070516B">
      <w:pPr>
        <w:widowControl w:val="0"/>
        <w:autoSpaceDE w:val="0"/>
        <w:autoSpaceDN w:val="0"/>
        <w:adjustRightInd w:val="0"/>
        <w:ind w:firstLine="454"/>
        <w:jc w:val="center"/>
        <w:rPr>
          <w:rFonts w:eastAsia="Times New Roman" w:cs="Times New Roman"/>
          <w:bCs/>
          <w:szCs w:val="28"/>
          <w:lang w:val="en-US" w:eastAsia="ru-RU"/>
        </w:rPr>
      </w:pPr>
    </w:p>
    <w:p w14:paraId="4D187E58"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eastAsia="Times New Roman" w:cs="Times New Roman"/>
          <w:b/>
          <w:bCs/>
          <w:szCs w:val="28"/>
          <w:lang w:val="en-US" w:eastAsia="ru-RU"/>
        </w:rPr>
        <w:t xml:space="preserve">Topic 1. </w:t>
      </w:r>
      <w:r w:rsidRPr="007531CE">
        <w:rPr>
          <w:rFonts w:cs="Times New Roman"/>
          <w:b/>
          <w:szCs w:val="28"/>
          <w:lang w:val="en-US"/>
        </w:rPr>
        <w:t>Activity arrangement on teaching English to talented and gifted children</w:t>
      </w:r>
    </w:p>
    <w:p w14:paraId="3FB3D846"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w:t>
      </w:r>
    </w:p>
    <w:p w14:paraId="717CDB4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Features of activity arrangement and plan adaptation, taking into account the special educational needs of talented and gifted students at English lessons.</w:t>
      </w:r>
    </w:p>
    <w:p w14:paraId="5DF4470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Teaching strategies for gifted children. Forms of activities for increasing talented and gifted children’s motivation in learning English.</w:t>
      </w:r>
    </w:p>
    <w:p w14:paraId="7F5669B4"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31221022"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Theoretical theses (lectures)</w:t>
      </w:r>
    </w:p>
    <w:p w14:paraId="02D1B80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Adaptation of curriculum to special educational needs of talented and gifted students. Principles of teaching English to talented and gifted students.</w:t>
      </w:r>
    </w:p>
    <w:p w14:paraId="428CB510"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Teaching talented and gifted students should be different from teaching normatively developing students. However, having regard to the above, we can conclude that the curriculum for other students with special educational needs also requires adaptation to student’s special needs, i.e. it should have qualitative change.</w:t>
      </w:r>
    </w:p>
    <w:p w14:paraId="2B0AF13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While there is some apprehension that teaching talented and gifted children within the inclusive education may lead to need gaps, a more optimistic approach is that special educational principles and practices providing for special needs students’ successful learning may provide a successful educational environment for the talented and gifted as well.</w:t>
      </w:r>
    </w:p>
    <w:p w14:paraId="5DD4C9FC" w14:textId="060663E2"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 the context of regular education, gifted children quickly get bored because tedious daily activities fail to hold their interest. English is one of those subjects that requires constant, painstaking work. If gifted children are not offered tasks of increased complexity, problem</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solving, and creativity, they may become disengaged as students. Therefore, it is important for the teacher to personalize their approach to these children so that their motivation is driven by a creative pursuit of new discoveries. This calls for developing programs that are different from traditional ones to help unlock the child's potential.</w:t>
      </w:r>
    </w:p>
    <w:p w14:paraId="47559DD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Individualized approach in teaching talented and gifted children. Strategies for teaching gifted children include acceleration, enrichment, deepening, and problematization. Gifted children easily grasp new material, are active participants in their learning, and demonstrate creativity and a desire for independent research. Among the strategies for teaching gifted children, researchers highlight acceleration, enrichment, deepening, and problematization.</w:t>
      </w:r>
    </w:p>
    <w:p w14:paraId="3A942987" w14:textId="341BA286"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Acceleration is considered the best strategy for teaching foreign languages. It involves adjusting the speed of learning without changing the content. Gifted children quickly grasp, memorize, and apply the material in practice, which accelerates the learning process. Forms of acceleration include early school entry, acceleration in regular classes, specialized classes, and radical acceleration. However, it is optimal to combine acceleration with enrichment. Enrichment includes two directions: broadening one's horizons and deepening self</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awareness.</w:t>
      </w:r>
    </w:p>
    <w:p w14:paraId="6109E846" w14:textId="363704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Enrichment in English language learning is achieved through the use of methods such as research, partial inquiry, problem</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based, and project</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based approaches.</w:t>
      </w:r>
    </w:p>
    <w:p w14:paraId="5420A32A" w14:textId="3E1ED875"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The strategy of problematization</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independent problem</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solving</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is essential for working with gifted children. Satisfying their information hunger through self</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study of material lays the foundation for deep knowledge. By combining strategies for teaching gifted children, the teacher uses communicative and project</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based methods (which are preferable because they create conditions for the self</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realization of creative abilities), as well as intensive, activity</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based, and distance learning methods.</w:t>
      </w:r>
    </w:p>
    <w:p w14:paraId="03206504" w14:textId="6E3EE97B"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In English lessons for gifted children, creative tasks should be used, such as role</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playing games, project</w:t>
      </w:r>
      <w:r w:rsidR="0063684E">
        <w:rPr>
          <w:rFonts w:eastAsia="Times New Roman" w:cs="Times New Roman"/>
          <w:szCs w:val="28"/>
          <w:lang w:val="en-US" w:eastAsia="ru-RU"/>
        </w:rPr>
        <w:t xml:space="preserve"> – </w:t>
      </w:r>
      <w:r w:rsidRPr="007531CE">
        <w:rPr>
          <w:rFonts w:eastAsia="Times New Roman" w:cs="Times New Roman"/>
          <w:szCs w:val="28"/>
          <w:lang w:val="en-US" w:eastAsia="ru-RU"/>
        </w:rPr>
        <w:t>based research activities, discussions, reading fiction, summarizing texts, writing essays, working with video materials, creating word searches, crosswords, riddles, and working with authentic song lyrics.</w:t>
      </w:r>
    </w:p>
    <w:p w14:paraId="0CD00D5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At the same time, it is recommended to complicate the test or summative assessment work with extended tasks, or by using the knowledge they receive outside the classroom.</w:t>
      </w:r>
    </w:p>
    <w:p w14:paraId="249D8A7F"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4AD6EF36" w14:textId="77777777" w:rsidR="0070516B" w:rsidRPr="007531CE" w:rsidRDefault="0070516B" w:rsidP="0070516B">
      <w:pPr>
        <w:widowControl w:val="0"/>
        <w:autoSpaceDE w:val="0"/>
        <w:autoSpaceDN w:val="0"/>
        <w:adjustRightInd w:val="0"/>
        <w:ind w:firstLine="454"/>
        <w:rPr>
          <w:rFonts w:eastAsia="Times New Roman" w:cs="Times New Roman"/>
          <w:b/>
          <w:szCs w:val="28"/>
          <w:lang w:val="en-US" w:eastAsia="ru-RU"/>
        </w:rPr>
      </w:pPr>
      <w:r w:rsidRPr="007531CE">
        <w:rPr>
          <w:rFonts w:eastAsia="Times New Roman" w:cs="Times New Roman"/>
          <w:b/>
          <w:szCs w:val="28"/>
          <w:lang w:val="en-US" w:eastAsia="ru-RU"/>
        </w:rPr>
        <w:t>Questions to be discussed in a group (individually)</w:t>
      </w:r>
    </w:p>
    <w:p w14:paraId="32A3C758"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Find more methods and techniques that you can use in teaching English to the talented and gifted.</w:t>
      </w:r>
    </w:p>
    <w:p w14:paraId="5023392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Answer two questions in a written form:</w:t>
      </w:r>
    </w:p>
    <w:p w14:paraId="7254AA97" w14:textId="77777777" w:rsidR="0070516B" w:rsidRPr="007531CE" w:rsidRDefault="0070516B" w:rsidP="00A377EE">
      <w:pPr>
        <w:pStyle w:val="a3"/>
        <w:widowControl w:val="0"/>
        <w:numPr>
          <w:ilvl w:val="0"/>
          <w:numId w:val="11"/>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Does the student’s talent and giftedness mean that he will be successful in learning English? Why?</w:t>
      </w:r>
    </w:p>
    <w:p w14:paraId="352154BF" w14:textId="77777777" w:rsidR="0070516B" w:rsidRPr="007531CE" w:rsidRDefault="0070516B" w:rsidP="00A377EE">
      <w:pPr>
        <w:pStyle w:val="a3"/>
        <w:widowControl w:val="0"/>
        <w:numPr>
          <w:ilvl w:val="0"/>
          <w:numId w:val="11"/>
        </w:numPr>
        <w:autoSpaceDE w:val="0"/>
        <w:autoSpaceDN w:val="0"/>
        <w:adjustRightInd w:val="0"/>
        <w:ind w:left="0" w:firstLine="454"/>
        <w:rPr>
          <w:rFonts w:eastAsia="Times New Roman" w:cs="Times New Roman"/>
          <w:szCs w:val="28"/>
          <w:lang w:val="en-US" w:eastAsia="ru-RU"/>
        </w:rPr>
      </w:pPr>
      <w:r w:rsidRPr="007531CE">
        <w:rPr>
          <w:rFonts w:eastAsia="Times New Roman" w:cs="Times New Roman"/>
          <w:szCs w:val="28"/>
          <w:lang w:val="en-US" w:eastAsia="ru-RU"/>
        </w:rPr>
        <w:t>Why does talented and gifted learners’ motivation fall in the learning process?</w:t>
      </w:r>
    </w:p>
    <w:p w14:paraId="5ABD00D2"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1FD56589"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cs="Times New Roman"/>
          <w:b/>
          <w:szCs w:val="28"/>
          <w:lang w:val="en-US"/>
        </w:rPr>
        <w:t xml:space="preserve">Practical assignment </w:t>
      </w:r>
      <w:r w:rsidRPr="007531CE">
        <w:rPr>
          <w:rFonts w:eastAsia="Times New Roman" w:cs="Times New Roman"/>
          <w:b/>
          <w:szCs w:val="28"/>
          <w:lang w:val="en-US" w:eastAsia="ru-RU"/>
        </w:rPr>
        <w:t>1 (</w:t>
      </w:r>
      <w:r w:rsidRPr="007531CE">
        <w:rPr>
          <w:rFonts w:cs="Times New Roman"/>
          <w:b/>
          <w:szCs w:val="28"/>
          <w:lang w:val="en-US"/>
        </w:rPr>
        <w:t>independent work</w:t>
      </w:r>
      <w:r w:rsidRPr="007531CE">
        <w:rPr>
          <w:rFonts w:eastAsia="Times New Roman" w:cs="Times New Roman"/>
          <w:b/>
          <w:bCs/>
          <w:szCs w:val="28"/>
          <w:lang w:val="en-US" w:eastAsia="ru-RU"/>
        </w:rPr>
        <w:t>)</w:t>
      </w:r>
    </w:p>
    <w:p w14:paraId="58A50C2A"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Create a blog in Instagram social network. Create three news posts in English in this blog within the user agreement and use policy.</w:t>
      </w:r>
    </w:p>
    <w:p w14:paraId="4ED0877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Invite colleagues to discuss the proposed news in English. Discuss your colleagues’ blogs news in English.</w:t>
      </w:r>
    </w:p>
    <w:p w14:paraId="30E9C2C3"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Write a short feedback on how and what kind of students this blog can induce to learning English.</w:t>
      </w:r>
    </w:p>
    <w:p w14:paraId="6FF88A08"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Работа над этим заданием стала для большинства учителей увлекательной и полезной, как для самого учителя, так и для его коллег. Подготовка блога и публикаций были проведены до начала практического занятия в </w:t>
      </w:r>
      <w:r w:rsidRPr="007907A8">
        <w:rPr>
          <w:rFonts w:eastAsia="Times New Roman" w:cs="Times New Roman"/>
          <w:szCs w:val="28"/>
          <w:lang w:val="en-US" w:eastAsia="ru-RU"/>
          <w14:ligatures w14:val="standardContextual"/>
        </w:rPr>
        <w:t>ZOOM</w:t>
      </w:r>
      <w:r w:rsidRPr="007907A8">
        <w:rPr>
          <w:rFonts w:eastAsia="Times New Roman" w:cs="Times New Roman"/>
          <w:szCs w:val="28"/>
          <w:lang w:eastAsia="ru-RU"/>
          <w14:ligatures w14:val="standardContextual"/>
        </w:rPr>
        <w:t>. Многие учителя использовали существующий личный блог, однако им было рекомендовано в дальнейшем создавать отдельный блог для обучающихся, желательно закрытый для минимизации информационных рисков.</w:t>
      </w:r>
    </w:p>
    <w:p w14:paraId="2CD4490C" w14:textId="7BE687A0"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 xml:space="preserve">Каждый </w:t>
      </w:r>
      <w:r w:rsidR="007D6029">
        <w:rPr>
          <w:rFonts w:eastAsia="Times New Roman" w:cs="Times New Roman"/>
          <w:szCs w:val="28"/>
          <w:lang w:eastAsia="ru-RU"/>
        </w:rPr>
        <w:t>слушатель курса</w:t>
      </w:r>
      <w:r w:rsidR="007D6029" w:rsidRPr="007907A8">
        <w:rPr>
          <w:rFonts w:eastAsia="Times New Roman" w:cs="Times New Roman"/>
          <w:szCs w:val="28"/>
          <w:lang w:eastAsia="ru-RU"/>
          <w14:ligatures w14:val="standardContextual"/>
        </w:rPr>
        <w:t xml:space="preserve"> </w:t>
      </w:r>
      <w:r w:rsidRPr="007907A8">
        <w:rPr>
          <w:rFonts w:eastAsia="Times New Roman" w:cs="Times New Roman"/>
          <w:szCs w:val="28"/>
          <w:lang w:eastAsia="ru-RU"/>
          <w14:ligatures w14:val="standardContextual"/>
        </w:rPr>
        <w:t>выбрал три интересные новости или темы для обсуждения, которые могут привлечь внимание и быть полезными для обучающихся, связан</w:t>
      </w:r>
      <w:r w:rsidR="007D6029">
        <w:rPr>
          <w:rFonts w:eastAsia="Times New Roman" w:cs="Times New Roman"/>
          <w:szCs w:val="28"/>
          <w:lang w:eastAsia="ru-RU"/>
          <w14:ligatures w14:val="standardContextual"/>
        </w:rPr>
        <w:t>н</w:t>
      </w:r>
      <w:r w:rsidRPr="007907A8">
        <w:rPr>
          <w:rFonts w:eastAsia="Times New Roman" w:cs="Times New Roman"/>
          <w:szCs w:val="28"/>
          <w:lang w:eastAsia="ru-RU"/>
          <w14:ligatures w14:val="standardContextual"/>
        </w:rPr>
        <w:t>ые с актуальными событиями в мире, достижениями науки и технологий, культурными новинками или просто интересными фактами. Многие учителя отметили, что посты должны быть краткими и понятными, с использованием простого английского языка, чтобы они были доступны для понимания даже для пятого класса.</w:t>
      </w:r>
    </w:p>
    <w:p w14:paraId="670319D0"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После публикации новостей и обсуждения отдельных, каждый учитель написал краткую рефлексию о том, как блог может стимулировать обучающихся к изучению английского языка. В своих рефлексиях учителя часто отмечали, что создание и ведение блога на английском языке позволяет обучающимся погрузиться в реальную языковую среду. Блог может служить инструментом для практики чтения и письма, а обсуждения новостей – для улучшения разговорных навыков. Обучающиеся, видя реальные примеры использования языка и взаимодействие с носителями языка, могут мотивироваться на дальнейшее изучение. Кроме того, возможность оставлять комментарии и активно участвовать в дискуссиях делает процесс обучения более интерактивным и увлекательным.</w:t>
      </w:r>
    </w:p>
    <w:p w14:paraId="1542EE85" w14:textId="77777777" w:rsidR="0070516B" w:rsidRPr="007531CE" w:rsidRDefault="0070516B" w:rsidP="0070516B">
      <w:pPr>
        <w:widowControl w:val="0"/>
        <w:autoSpaceDE w:val="0"/>
        <w:autoSpaceDN w:val="0"/>
        <w:adjustRightInd w:val="0"/>
        <w:ind w:firstLine="454"/>
        <w:jc w:val="center"/>
        <w:rPr>
          <w:rFonts w:eastAsia="Times New Roman" w:cs="Times New Roman"/>
          <w:b/>
          <w:bCs/>
          <w:szCs w:val="28"/>
          <w:lang w:val="en-US" w:eastAsia="ru-RU"/>
        </w:rPr>
      </w:pPr>
      <w:r w:rsidRPr="007531CE">
        <w:rPr>
          <w:rFonts w:cs="Times New Roman"/>
          <w:b/>
          <w:szCs w:val="28"/>
          <w:lang w:val="en-US"/>
        </w:rPr>
        <w:t xml:space="preserve">Practical assignment </w:t>
      </w:r>
      <w:r w:rsidRPr="007531CE">
        <w:rPr>
          <w:rFonts w:eastAsia="Times New Roman" w:cs="Times New Roman"/>
          <w:b/>
          <w:szCs w:val="28"/>
          <w:lang w:val="en-US" w:eastAsia="ru-RU"/>
        </w:rPr>
        <w:t>2 (</w:t>
      </w:r>
      <w:r w:rsidRPr="007531CE">
        <w:rPr>
          <w:rFonts w:cs="Times New Roman"/>
          <w:b/>
          <w:szCs w:val="28"/>
          <w:lang w:val="en-US"/>
        </w:rPr>
        <w:t>independent work</w:t>
      </w:r>
      <w:r w:rsidRPr="007531CE">
        <w:rPr>
          <w:rFonts w:eastAsia="Times New Roman" w:cs="Times New Roman"/>
          <w:b/>
          <w:bCs/>
          <w:szCs w:val="28"/>
          <w:lang w:val="en-US" w:eastAsia="ru-RU"/>
        </w:rPr>
        <w:t>)</w:t>
      </w:r>
    </w:p>
    <w:p w14:paraId="43C5152B"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1. Prepare one of your long term plans. Choose two categories of learners from the following: a child with mental retardation, a child with autism spectrum disorder, a child with musculoskeletal disorders, a hearing impaired child, a visually impaired child, a vulnerable child, a child with deviant behavior, a talented in drawing child, a talented in learning English child, an educationally neglected child, a leucosis child, and a homeschooler. It is necessary to choose learners who were not selected on a fourth day seminar.</w:t>
      </w:r>
    </w:p>
    <w:p w14:paraId="7AC9FCF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2. Determine what educational needs your chosen children may have. Write them down.</w:t>
      </w:r>
    </w:p>
    <w:p w14:paraId="31F9A017"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3. Choose one plan section and make corrections to it based on special educational needs of students you have selected.</w:t>
      </w:r>
    </w:p>
    <w:p w14:paraId="507F539E"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4. Take an analysis of your colleague’s long term plan and provide feedback.</w:t>
      </w:r>
    </w:p>
    <w:p w14:paraId="3FB7B641"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Times New Roman" w:cs="Times New Roman"/>
          <w:szCs w:val="28"/>
          <w:lang w:val="en-US" w:eastAsia="ru-RU"/>
        </w:rPr>
        <w:t>5. Make corrections to your long term plan based on your colleague’s feedback.</w:t>
      </w:r>
    </w:p>
    <w:p w14:paraId="0C7396CD" w14:textId="78D63785"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Первоначально учителя подготовили отрывки в пределах одной темы из своих долгосрочных планов (календарно</w:t>
      </w:r>
      <w:r w:rsidR="0063684E">
        <w:rPr>
          <w:rFonts w:eastAsia="Times New Roman" w:cs="Times New Roman"/>
          <w:szCs w:val="28"/>
          <w:lang w:eastAsia="ru-RU"/>
          <w14:ligatures w14:val="standardContextual"/>
        </w:rPr>
        <w:t xml:space="preserve"> – </w:t>
      </w:r>
      <w:r w:rsidRPr="007907A8">
        <w:rPr>
          <w:rFonts w:eastAsia="Times New Roman" w:cs="Times New Roman"/>
          <w:szCs w:val="28"/>
          <w:lang w:eastAsia="ru-RU"/>
          <w14:ligatures w14:val="standardContextual"/>
        </w:rPr>
        <w:t>тематическое планирование). Затем выбрали две категории обучающихся из предложенного списка, которые не были выбраны на четвертой неделе семинара. Разбор образовательных потребностей для слабослышащих и педагогически запущенных детей был проведен в начале работы над заданием.</w:t>
      </w:r>
    </w:p>
    <w:p w14:paraId="496CF94F"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Для слабослышащего ребенка это может быть потребность в четком артикулировании речи, использовании визуальных подсказок и дополнительных слуховых аппаратов или субтитров. Важно также предусмотреть дополнительные перерывы и внимание к устным заданиям, чтобы ребенок не чувствовал себя перегруженным.</w:t>
      </w:r>
    </w:p>
    <w:p w14:paraId="74A5266F"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Для педагогически запущенного ребенка потребности будут скорее связаны с развитием мотивации, созданием структурированной и поддерживающей среды для занятий, а также разработкой индивидуальных образовательных стратегий, которые учитывают его низкую заинтересованность в учебе.</w:t>
      </w:r>
    </w:p>
    <w:p w14:paraId="7EC06F40" w14:textId="77777777"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После определения потребностей каждый учитель внес в свой план необходимые корректировки. Например, изменения в методике преподавания для слабослышащего ребенка – использовать больше визуальных материалов, прописывать тексты, активно использовать жестовый язык или техники обучения через игры. Для педагогически запущенного ребенка можно интегрировать более интерактивные и мотивирующие элементы – игры, небольшие проекты или задания, которые позволят ребенку почувствовать успех.</w:t>
      </w:r>
    </w:p>
    <w:p w14:paraId="3778DF10" w14:textId="187ACD92"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После внесенных корректировок</w:t>
      </w:r>
      <w:r w:rsidR="007D6029">
        <w:rPr>
          <w:rFonts w:eastAsia="Times New Roman" w:cs="Times New Roman"/>
          <w:szCs w:val="28"/>
          <w:lang w:eastAsia="ru-RU"/>
          <w14:ligatures w14:val="standardContextual"/>
        </w:rPr>
        <w:t>,</w:t>
      </w:r>
      <w:r w:rsidRPr="007907A8">
        <w:rPr>
          <w:rFonts w:eastAsia="Times New Roman" w:cs="Times New Roman"/>
          <w:szCs w:val="28"/>
          <w:lang w:eastAsia="ru-RU"/>
          <w14:ligatures w14:val="standardContextual"/>
        </w:rPr>
        <w:t xml:space="preserve"> также как и на предыдущей неделе</w:t>
      </w:r>
      <w:r w:rsidR="007D6029">
        <w:rPr>
          <w:rFonts w:eastAsia="Times New Roman" w:cs="Times New Roman"/>
          <w:szCs w:val="28"/>
          <w:lang w:eastAsia="ru-RU"/>
          <w14:ligatures w14:val="standardContextual"/>
        </w:rPr>
        <w:t xml:space="preserve">, </w:t>
      </w:r>
      <w:r w:rsidRPr="007907A8">
        <w:rPr>
          <w:rFonts w:eastAsia="Times New Roman" w:cs="Times New Roman"/>
          <w:szCs w:val="28"/>
          <w:lang w:eastAsia="ru-RU"/>
          <w14:ligatures w14:val="standardContextual"/>
        </w:rPr>
        <w:t xml:space="preserve">планы были отправлены в группу </w:t>
      </w:r>
      <w:r w:rsidRPr="007907A8">
        <w:rPr>
          <w:rFonts w:eastAsia="Times New Roman" w:cs="Times New Roman"/>
          <w:szCs w:val="28"/>
          <w:lang w:val="en-US" w:eastAsia="ru-RU"/>
          <w14:ligatures w14:val="standardContextual"/>
        </w:rPr>
        <w:t>WhatsApp</w:t>
      </w:r>
      <w:r w:rsidRPr="007907A8">
        <w:rPr>
          <w:rFonts w:eastAsia="Times New Roman" w:cs="Times New Roman"/>
          <w:szCs w:val="28"/>
          <w:lang w:eastAsia="ru-RU"/>
          <w14:ligatures w14:val="standardContextual"/>
        </w:rPr>
        <w:t xml:space="preserve"> для большего количества примеров. Каждый учитель проанализировал долгосрочный план коллеги и предоставил обратную связь в виде конструктивного анализа: какие аспекты плана были учтены правильно, а какие, возможно, требуют улучшения. Например, если коллега не учел потребности детей с ограничениями, таких как слабослышащие или дети с расстройствами аутистического спектра, это было отмечено, после чего были предложены возможные улучшения.</w:t>
      </w:r>
    </w:p>
    <w:p w14:paraId="3312498C" w14:textId="42CB8BCA" w:rsidR="007907A8" w:rsidRPr="007907A8" w:rsidRDefault="007907A8" w:rsidP="007907A8">
      <w:pPr>
        <w:widowControl w:val="0"/>
        <w:autoSpaceDE w:val="0"/>
        <w:autoSpaceDN w:val="0"/>
        <w:adjustRightInd w:val="0"/>
        <w:ind w:firstLine="454"/>
        <w:rPr>
          <w:rFonts w:eastAsia="Times New Roman" w:cs="Times New Roman"/>
          <w:szCs w:val="28"/>
          <w:lang w:eastAsia="ru-RU"/>
          <w14:ligatures w14:val="standardContextual"/>
        </w:rPr>
      </w:pPr>
      <w:r w:rsidRPr="007907A8">
        <w:rPr>
          <w:rFonts w:eastAsia="Times New Roman" w:cs="Times New Roman"/>
          <w:szCs w:val="28"/>
          <w:lang w:eastAsia="ru-RU"/>
          <w14:ligatures w14:val="standardContextual"/>
        </w:rPr>
        <w:t>После чего каждый учитель внес изменения в свой долгосрочный план, учитывая обратную связь, полученную от коллеги. Эти</w:t>
      </w:r>
      <w:r w:rsidR="007D6029">
        <w:rPr>
          <w:rFonts w:eastAsia="Times New Roman" w:cs="Times New Roman"/>
          <w:szCs w:val="28"/>
          <w:lang w:eastAsia="ru-RU"/>
          <w14:ligatures w14:val="standardContextual"/>
        </w:rPr>
        <w:t>ми</w:t>
      </w:r>
      <w:r w:rsidRPr="007907A8">
        <w:rPr>
          <w:rFonts w:eastAsia="Times New Roman" w:cs="Times New Roman"/>
          <w:szCs w:val="28"/>
          <w:lang w:eastAsia="ru-RU"/>
          <w14:ligatures w14:val="standardContextual"/>
        </w:rPr>
        <w:t xml:space="preserve"> изменения</w:t>
      </w:r>
      <w:r w:rsidR="007D6029">
        <w:rPr>
          <w:rFonts w:eastAsia="Times New Roman" w:cs="Times New Roman"/>
          <w:szCs w:val="28"/>
          <w:lang w:eastAsia="ru-RU"/>
          <w14:ligatures w14:val="standardContextual"/>
        </w:rPr>
        <w:t>ми</w:t>
      </w:r>
      <w:r w:rsidRPr="007907A8">
        <w:rPr>
          <w:rFonts w:eastAsia="Times New Roman" w:cs="Times New Roman"/>
          <w:szCs w:val="28"/>
          <w:lang w:eastAsia="ru-RU"/>
          <w14:ligatures w14:val="standardContextual"/>
        </w:rPr>
        <w:t xml:space="preserve"> были, например, добавление дополнительной визуальной поддержки, изменение стратегии подхода к ребенку, использование более</w:t>
      </w:r>
      <w:r w:rsidR="007D6029">
        <w:rPr>
          <w:rFonts w:eastAsia="Times New Roman" w:cs="Times New Roman"/>
          <w:szCs w:val="28"/>
          <w:lang w:eastAsia="ru-RU"/>
          <w14:ligatures w14:val="standardContextual"/>
        </w:rPr>
        <w:t xml:space="preserve"> гибких форм работы и поддержки</w:t>
      </w:r>
      <w:r w:rsidRPr="007907A8">
        <w:rPr>
          <w:rFonts w:eastAsia="Times New Roman" w:cs="Times New Roman"/>
          <w:szCs w:val="28"/>
          <w:lang w:eastAsia="ru-RU"/>
          <w14:ligatures w14:val="standardContextual"/>
        </w:rPr>
        <w:t xml:space="preserve"> для повышения вовлеченности детей.</w:t>
      </w:r>
    </w:p>
    <w:p w14:paraId="5F9C4671" w14:textId="77777777" w:rsidR="007907A8" w:rsidRPr="007907A8" w:rsidRDefault="007907A8" w:rsidP="007907A8">
      <w:pPr>
        <w:widowControl w:val="0"/>
        <w:autoSpaceDE w:val="0"/>
        <w:autoSpaceDN w:val="0"/>
        <w:adjustRightInd w:val="0"/>
        <w:ind w:firstLine="454"/>
        <w:jc w:val="center"/>
        <w:rPr>
          <w:rFonts w:cs="Times New Roman"/>
          <w:b/>
          <w:szCs w:val="28"/>
          <w14:ligatures w14:val="standardContextual"/>
        </w:rPr>
      </w:pPr>
    </w:p>
    <w:p w14:paraId="2E053857" w14:textId="660709CA" w:rsidR="0070516B" w:rsidRPr="007531CE" w:rsidRDefault="0070516B" w:rsidP="0070516B">
      <w:pPr>
        <w:widowControl w:val="0"/>
        <w:autoSpaceDE w:val="0"/>
        <w:autoSpaceDN w:val="0"/>
        <w:adjustRightInd w:val="0"/>
        <w:ind w:firstLine="454"/>
        <w:jc w:val="center"/>
        <w:rPr>
          <w:rFonts w:eastAsia="Times New Roman" w:cs="Times New Roman"/>
          <w:b/>
          <w:szCs w:val="28"/>
          <w:lang w:val="en-US" w:eastAsia="ru-RU"/>
        </w:rPr>
      </w:pPr>
      <w:r w:rsidRPr="007531CE">
        <w:rPr>
          <w:rFonts w:cs="Times New Roman"/>
          <w:b/>
          <w:szCs w:val="28"/>
          <w:lang w:val="en-US"/>
        </w:rPr>
        <w:t>Test 5 module (self</w:t>
      </w:r>
      <w:r w:rsidR="0063684E">
        <w:rPr>
          <w:rFonts w:cs="Times New Roman"/>
          <w:b/>
          <w:szCs w:val="28"/>
          <w:lang w:val="en-US"/>
        </w:rPr>
        <w:t xml:space="preserve"> – </w:t>
      </w:r>
      <w:r w:rsidRPr="007531CE">
        <w:rPr>
          <w:rFonts w:cs="Times New Roman"/>
          <w:b/>
          <w:szCs w:val="28"/>
          <w:lang w:val="en-US"/>
        </w:rPr>
        <w:t>assessment test</w:t>
      </w:r>
      <w:r w:rsidRPr="007531CE">
        <w:rPr>
          <w:rFonts w:eastAsia="Times New Roman" w:cs="Times New Roman"/>
          <w:b/>
          <w:szCs w:val="28"/>
          <w:lang w:val="en-US" w:eastAsia="ru-RU"/>
        </w:rPr>
        <w:t>)</w:t>
      </w:r>
    </w:p>
    <w:p w14:paraId="194F33A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1. When teaching in a regular way, …</w:t>
      </w:r>
    </w:p>
    <w:p w14:paraId="0E7D638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talented and gifted children are able to develop their abilities themselves</w:t>
      </w:r>
    </w:p>
    <w:p w14:paraId="7B605EC0"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 B) talented and gifted children become bored and their interest in learning gets waning</w:t>
      </w:r>
    </w:p>
    <w:p w14:paraId="3B1FDFB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talented and gifted children should not be taught or they should be given to schools for the talented and gifted</w:t>
      </w:r>
    </w:p>
    <w:p w14:paraId="50D7366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6B4E874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2. Teaching strategies for talented and gifted students</w:t>
      </w:r>
    </w:p>
    <w:p w14:paraId="3EA8665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A) </w:t>
      </w:r>
      <w:r w:rsidRPr="007531CE">
        <w:rPr>
          <w:rFonts w:eastAsia="Times New Roman" w:cs="Times New Roman"/>
          <w:szCs w:val="28"/>
          <w:lang w:val="en-US" w:eastAsia="ru-RU"/>
        </w:rPr>
        <w:t>Acceleration and deceleration, expansion, problematization</w:t>
      </w:r>
    </w:p>
    <w:p w14:paraId="5D69FBD4"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learning acceleration, vocabulary enrichment, development of individual features</w:t>
      </w:r>
    </w:p>
    <w:p w14:paraId="45EEDC04"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r w:rsidRPr="007531CE">
        <w:rPr>
          <w:rFonts w:eastAsia="Calibri" w:cs="Times New Roman"/>
          <w:bCs/>
          <w:szCs w:val="28"/>
          <w:lang w:val="en-US" w:eastAsia="ru-RU"/>
        </w:rPr>
        <w:t xml:space="preserve">C) </w:t>
      </w:r>
      <w:r w:rsidRPr="007531CE">
        <w:rPr>
          <w:rFonts w:eastAsia="Times New Roman" w:cs="Times New Roman"/>
          <w:szCs w:val="28"/>
          <w:lang w:val="en-US" w:eastAsia="ru-RU"/>
        </w:rPr>
        <w:t>Acceleration, enrichment and deepening, problematisation</w:t>
      </w:r>
    </w:p>
    <w:p w14:paraId="777B63C9" w14:textId="77777777" w:rsidR="0070516B" w:rsidRPr="007531CE" w:rsidRDefault="0070516B" w:rsidP="0070516B">
      <w:pPr>
        <w:widowControl w:val="0"/>
        <w:autoSpaceDE w:val="0"/>
        <w:autoSpaceDN w:val="0"/>
        <w:adjustRightInd w:val="0"/>
        <w:ind w:firstLine="454"/>
        <w:rPr>
          <w:rFonts w:eastAsia="Times New Roman" w:cs="Times New Roman"/>
          <w:szCs w:val="28"/>
          <w:lang w:val="en-US" w:eastAsia="ru-RU"/>
        </w:rPr>
      </w:pPr>
    </w:p>
    <w:p w14:paraId="53B00A2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3. Choose an assignment suitable for talented and gifted secondary school students</w:t>
      </w:r>
    </w:p>
    <w:p w14:paraId="23828F5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A) Put in appropriate words</w:t>
      </w:r>
    </w:p>
    <w:p w14:paraId="62C23BF8"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Make up a sentence using grammar rule</w:t>
      </w:r>
    </w:p>
    <w:p w14:paraId="508395D9"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Write a postcard to your friend</w:t>
      </w:r>
    </w:p>
    <w:p w14:paraId="6318903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D) Read the text about styles and types of clothing. Describe your casual clothes</w:t>
      </w:r>
    </w:p>
    <w:p w14:paraId="4061FE9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E) Create a sports game of the future that will help sedentary people, and write down its rules</w:t>
      </w:r>
    </w:p>
    <w:p w14:paraId="0A7030C3"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p>
    <w:p w14:paraId="0D0B56C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4. Choose forms of activities suitable for talented and gifted students.</w:t>
      </w:r>
    </w:p>
    <w:p w14:paraId="070CAAAC"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A) Reading adapted fiction </w:t>
      </w:r>
    </w:p>
    <w:p w14:paraId="0BFC3991"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B) Reading unadapted fiction</w:t>
      </w:r>
    </w:p>
    <w:p w14:paraId="6639222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C) Doing grammar exercises from a textbook</w:t>
      </w:r>
    </w:p>
    <w:p w14:paraId="38E10286"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D) </w:t>
      </w:r>
      <w:r w:rsidRPr="007531CE">
        <w:rPr>
          <w:rFonts w:cs="Times New Roman"/>
          <w:szCs w:val="28"/>
          <w:lang w:val="en-US"/>
        </w:rPr>
        <w:t>G</w:t>
      </w:r>
      <w:r w:rsidRPr="007531CE">
        <w:rPr>
          <w:rFonts w:eastAsia="Calibri" w:cs="Times New Roman"/>
          <w:bCs/>
          <w:szCs w:val="28"/>
          <w:lang w:val="en-US" w:eastAsia="ru-RU"/>
        </w:rPr>
        <w:t>rammatical phenomena analysis in fictional text</w:t>
      </w:r>
    </w:p>
    <w:p w14:paraId="2B2A90EB"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 xml:space="preserve">E) </w:t>
      </w:r>
      <w:r w:rsidRPr="007531CE">
        <w:rPr>
          <w:rFonts w:cs="Times New Roman"/>
          <w:szCs w:val="28"/>
          <w:lang w:val="en-US"/>
        </w:rPr>
        <w:t>N</w:t>
      </w:r>
      <w:r w:rsidRPr="007531CE">
        <w:rPr>
          <w:rFonts w:eastAsia="Calibri" w:cs="Times New Roman"/>
          <w:bCs/>
          <w:szCs w:val="28"/>
          <w:lang w:val="en-US" w:eastAsia="ru-RU"/>
        </w:rPr>
        <w:t xml:space="preserve">ews reading and information searching in the target language related to a child’s interests </w:t>
      </w:r>
    </w:p>
    <w:p w14:paraId="1B0650BA"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F) B, D, E correct answers</w:t>
      </w:r>
    </w:p>
    <w:p w14:paraId="5C53C2BD" w14:textId="77777777" w:rsidR="0070516B" w:rsidRPr="007531CE" w:rsidRDefault="0070516B" w:rsidP="0070516B">
      <w:pPr>
        <w:widowControl w:val="0"/>
        <w:autoSpaceDE w:val="0"/>
        <w:autoSpaceDN w:val="0"/>
        <w:adjustRightInd w:val="0"/>
        <w:ind w:firstLine="454"/>
        <w:rPr>
          <w:rFonts w:eastAsia="Calibri" w:cs="Times New Roman"/>
          <w:bCs/>
          <w:szCs w:val="28"/>
          <w:lang w:val="en-US" w:eastAsia="ru-RU"/>
        </w:rPr>
      </w:pPr>
      <w:r w:rsidRPr="007531CE">
        <w:rPr>
          <w:rFonts w:eastAsia="Calibri" w:cs="Times New Roman"/>
          <w:bCs/>
          <w:szCs w:val="28"/>
          <w:lang w:val="en-US" w:eastAsia="ru-RU"/>
        </w:rPr>
        <w:t>G) A, B, D, E correct answers</w:t>
      </w:r>
    </w:p>
    <w:p w14:paraId="1462BE54" w14:textId="686A2380" w:rsidR="0070516B" w:rsidRPr="007531CE" w:rsidRDefault="0070516B" w:rsidP="0070516B">
      <w:pPr>
        <w:widowControl w:val="0"/>
        <w:autoSpaceDE w:val="0"/>
        <w:autoSpaceDN w:val="0"/>
        <w:adjustRightInd w:val="0"/>
        <w:ind w:firstLine="454"/>
        <w:rPr>
          <w:rFonts w:eastAsia="Calibri" w:cs="Times New Roman"/>
          <w:bCs/>
          <w:szCs w:val="28"/>
          <w:lang w:eastAsia="ru-RU"/>
        </w:rPr>
      </w:pPr>
      <w:r w:rsidRPr="007531CE">
        <w:rPr>
          <w:rFonts w:eastAsia="Calibri" w:cs="Times New Roman"/>
          <w:bCs/>
          <w:szCs w:val="28"/>
          <w:lang w:val="en-US" w:eastAsia="ru-RU"/>
        </w:rPr>
        <w:t>H</w:t>
      </w:r>
      <w:r w:rsidRPr="007531CE">
        <w:rPr>
          <w:rFonts w:eastAsia="Calibri" w:cs="Times New Roman"/>
          <w:bCs/>
          <w:szCs w:val="28"/>
          <w:lang w:eastAsia="ru-RU"/>
        </w:rPr>
        <w:t xml:space="preserve">) </w:t>
      </w:r>
      <w:r w:rsidRPr="007531CE">
        <w:rPr>
          <w:rFonts w:eastAsia="Calibri" w:cs="Times New Roman"/>
          <w:bCs/>
          <w:szCs w:val="28"/>
          <w:lang w:val="en-US" w:eastAsia="ru-RU"/>
        </w:rPr>
        <w:t>A</w:t>
      </w:r>
      <w:r w:rsidR="0063684E">
        <w:rPr>
          <w:rFonts w:eastAsia="Calibri" w:cs="Times New Roman"/>
          <w:bCs/>
          <w:szCs w:val="28"/>
          <w:lang w:eastAsia="ru-RU"/>
        </w:rPr>
        <w:t xml:space="preserve"> – </w:t>
      </w:r>
      <w:r w:rsidRPr="007531CE">
        <w:rPr>
          <w:rFonts w:eastAsia="Calibri" w:cs="Times New Roman"/>
          <w:bCs/>
          <w:szCs w:val="28"/>
          <w:lang w:val="en-US" w:eastAsia="ru-RU"/>
        </w:rPr>
        <w:t>E</w:t>
      </w:r>
      <w:r w:rsidRPr="007531CE">
        <w:rPr>
          <w:rFonts w:eastAsia="Calibri" w:cs="Times New Roman"/>
          <w:bCs/>
          <w:szCs w:val="28"/>
          <w:lang w:eastAsia="ru-RU"/>
        </w:rPr>
        <w:t xml:space="preserve"> </w:t>
      </w:r>
      <w:r w:rsidRPr="007531CE">
        <w:rPr>
          <w:rFonts w:eastAsia="Calibri" w:cs="Times New Roman"/>
          <w:bCs/>
          <w:szCs w:val="28"/>
          <w:lang w:val="en-US" w:eastAsia="ru-RU"/>
        </w:rPr>
        <w:t>correct</w:t>
      </w:r>
      <w:r w:rsidRPr="007531CE">
        <w:rPr>
          <w:rFonts w:eastAsia="Calibri" w:cs="Times New Roman"/>
          <w:bCs/>
          <w:szCs w:val="28"/>
          <w:lang w:eastAsia="ru-RU"/>
        </w:rPr>
        <w:t xml:space="preserve"> </w:t>
      </w:r>
      <w:r w:rsidRPr="007531CE">
        <w:rPr>
          <w:rFonts w:eastAsia="Calibri" w:cs="Times New Roman"/>
          <w:bCs/>
          <w:szCs w:val="28"/>
          <w:lang w:val="en-US" w:eastAsia="ru-RU"/>
        </w:rPr>
        <w:t>answers</w:t>
      </w:r>
    </w:p>
    <w:p w14:paraId="55C7C5A3" w14:textId="2F326F13" w:rsidR="007907A8" w:rsidRDefault="005238CD" w:rsidP="00D50C1E">
      <w:pPr>
        <w:tabs>
          <w:tab w:val="left" w:pos="8642"/>
        </w:tabs>
        <w:ind w:firstLine="454"/>
        <w:rPr>
          <w:rFonts w:cs="Times New Roman"/>
          <w:bCs/>
          <w:szCs w:val="28"/>
        </w:rPr>
      </w:pPr>
      <w:r w:rsidRPr="005238CD">
        <w:rPr>
          <w:rFonts w:cs="Times New Roman"/>
          <w:bCs/>
          <w:szCs w:val="28"/>
        </w:rPr>
        <w:t>Данный курс ознакомил учителей с психолого</w:t>
      </w:r>
      <w:r w:rsidR="0063684E">
        <w:rPr>
          <w:rFonts w:cs="Times New Roman"/>
          <w:bCs/>
          <w:szCs w:val="28"/>
        </w:rPr>
        <w:t xml:space="preserve"> – </w:t>
      </w:r>
      <w:r w:rsidRPr="005238CD">
        <w:rPr>
          <w:rFonts w:cs="Times New Roman"/>
          <w:bCs/>
          <w:szCs w:val="28"/>
        </w:rPr>
        <w:t>педагогическими особенностями детей с особыми образовательными потребностями, продемонстрировал отдельные методы и приемы нивелирования ООП и обучения с учетом особенностей таких детей. Помимо этого учителя получили возможность адаптировать учебный план под потребности детей с ООП и подготовить краткосрочный план с учетом наличия детей с ООП на уроке.</w:t>
      </w:r>
    </w:p>
    <w:p w14:paraId="6BF5EAA2" w14:textId="77777777" w:rsidR="007907A8" w:rsidRDefault="007907A8" w:rsidP="00D50C1E">
      <w:pPr>
        <w:tabs>
          <w:tab w:val="left" w:pos="8642"/>
        </w:tabs>
        <w:ind w:firstLine="454"/>
        <w:rPr>
          <w:rFonts w:cs="Times New Roman"/>
          <w:bCs/>
          <w:szCs w:val="28"/>
        </w:rPr>
      </w:pPr>
    </w:p>
    <w:p w14:paraId="45D7CB3D" w14:textId="752411AA" w:rsidR="003D2F9A" w:rsidRPr="00883748" w:rsidRDefault="00D736E0" w:rsidP="00D50C1E">
      <w:pPr>
        <w:ind w:firstLine="454"/>
        <w:rPr>
          <w:rFonts w:cs="Times New Roman"/>
          <w:szCs w:val="28"/>
        </w:rPr>
      </w:pPr>
      <w:r w:rsidRPr="00436474">
        <w:rPr>
          <w:rFonts w:cs="Times New Roman"/>
          <w:szCs w:val="28"/>
        </w:rPr>
        <w:t xml:space="preserve">2.2 </w:t>
      </w:r>
      <w:r w:rsidR="00602F8B">
        <w:rPr>
          <w:rFonts w:cs="Times New Roman"/>
          <w:szCs w:val="28"/>
        </w:rPr>
        <w:t>Сравнительные р</w:t>
      </w:r>
      <w:r w:rsidR="00436474" w:rsidRPr="00124820">
        <w:rPr>
          <w:rFonts w:cs="Times New Roman"/>
          <w:szCs w:val="28"/>
        </w:rPr>
        <w:t>езультаты констатирующ</w:t>
      </w:r>
      <w:r w:rsidR="00602F8B">
        <w:rPr>
          <w:rFonts w:cs="Times New Roman"/>
          <w:szCs w:val="28"/>
        </w:rPr>
        <w:t>его</w:t>
      </w:r>
      <w:r w:rsidR="00436474" w:rsidRPr="00124820">
        <w:rPr>
          <w:rFonts w:cs="Times New Roman"/>
          <w:szCs w:val="28"/>
        </w:rPr>
        <w:t xml:space="preserve"> и контрольн</w:t>
      </w:r>
      <w:r w:rsidR="00602F8B">
        <w:rPr>
          <w:rFonts w:cs="Times New Roman"/>
          <w:szCs w:val="28"/>
        </w:rPr>
        <w:t>ого</w:t>
      </w:r>
      <w:r w:rsidR="00436474" w:rsidRPr="00124820">
        <w:rPr>
          <w:rFonts w:cs="Times New Roman"/>
          <w:szCs w:val="28"/>
        </w:rPr>
        <w:t xml:space="preserve"> этап</w:t>
      </w:r>
      <w:r w:rsidR="00602F8B">
        <w:rPr>
          <w:rFonts w:cs="Times New Roman"/>
          <w:szCs w:val="28"/>
        </w:rPr>
        <w:t>ов</w:t>
      </w:r>
      <w:r w:rsidR="00436474" w:rsidRPr="00124820">
        <w:rPr>
          <w:rFonts w:cs="Times New Roman"/>
          <w:szCs w:val="28"/>
        </w:rPr>
        <w:t xml:space="preserve"> </w:t>
      </w:r>
      <w:r w:rsidR="00602F8B">
        <w:rPr>
          <w:rFonts w:cs="Times New Roman"/>
          <w:szCs w:val="28"/>
        </w:rPr>
        <w:t>опытно-педагогической работы по теме исследования</w:t>
      </w:r>
    </w:p>
    <w:p w14:paraId="029CC09A" w14:textId="77777777" w:rsidR="00D736E0" w:rsidRDefault="00D736E0" w:rsidP="00D50C1E">
      <w:pPr>
        <w:ind w:firstLine="454"/>
        <w:rPr>
          <w:rFonts w:cs="Times New Roman"/>
          <w:szCs w:val="28"/>
        </w:rPr>
      </w:pPr>
    </w:p>
    <w:p w14:paraId="52957477" w14:textId="2EB9FD82" w:rsidR="002C0E52" w:rsidRPr="00124820" w:rsidRDefault="00602F8B" w:rsidP="00D50C1E">
      <w:pPr>
        <w:ind w:firstLine="454"/>
        <w:rPr>
          <w:rFonts w:cs="Times New Roman"/>
          <w:szCs w:val="28"/>
        </w:rPr>
      </w:pPr>
      <w:r>
        <w:rPr>
          <w:rFonts w:cs="Times New Roman"/>
          <w:szCs w:val="28"/>
        </w:rPr>
        <w:t xml:space="preserve">Результаты проведенной опытно-педагогической работы мы решили изложить в следующей логике: не излагая результаты двух (входной и контрольной) диагностик по отдельности, дать их сравнительный анализ. Вместе с тем </w:t>
      </w:r>
      <w:r w:rsidR="00D736E0" w:rsidRPr="00602F8B">
        <w:rPr>
          <w:rFonts w:cs="Times New Roman"/>
          <w:szCs w:val="28"/>
        </w:rPr>
        <w:t xml:space="preserve">отметим, что более подробно излагаются результаты входной диагностики. Это делается в целях оптимизации объема диссертационного материала за счет снижения дублирующих моментов, так как обе диагностики проводились на одних и тех же методиках оценки </w:t>
      </w:r>
      <w:r w:rsidR="00C64D4C" w:rsidRPr="00602F8B">
        <w:rPr>
          <w:rFonts w:cs="Times New Roman"/>
          <w:szCs w:val="28"/>
        </w:rPr>
        <w:t>сформированности профессиональных компетенций</w:t>
      </w:r>
      <w:r w:rsidR="00D736E0" w:rsidRPr="00602F8B">
        <w:rPr>
          <w:rFonts w:cs="Times New Roman"/>
          <w:szCs w:val="28"/>
        </w:rPr>
        <w:t xml:space="preserve"> учителей английского языка к инклюзивному обучению детей начальной школы.</w:t>
      </w:r>
      <w:r w:rsidR="00D736E0" w:rsidRPr="00124820">
        <w:rPr>
          <w:rFonts w:cs="Times New Roman"/>
          <w:szCs w:val="28"/>
        </w:rPr>
        <w:t xml:space="preserve"> </w:t>
      </w:r>
    </w:p>
    <w:p w14:paraId="4AA1CCA1" w14:textId="68D6F3AE" w:rsidR="00B143C1" w:rsidRPr="00124820" w:rsidRDefault="002C0E52" w:rsidP="00D50C1E">
      <w:pPr>
        <w:ind w:firstLine="454"/>
        <w:rPr>
          <w:rFonts w:cs="Times New Roman"/>
          <w:szCs w:val="28"/>
        </w:rPr>
      </w:pPr>
      <w:r w:rsidRPr="00124820">
        <w:rPr>
          <w:rFonts w:cs="Times New Roman"/>
          <w:szCs w:val="28"/>
        </w:rPr>
        <w:t xml:space="preserve">В диагностике приняли участие 48 слушателей курса повышения квалификации учителей английского языка в младших классах, направленного на обучение педагогов в области инклюзивного образования. В начале организации курса записались </w:t>
      </w:r>
      <w:r w:rsidR="00363C75" w:rsidRPr="00124820">
        <w:rPr>
          <w:rFonts w:cs="Times New Roman"/>
          <w:szCs w:val="28"/>
        </w:rPr>
        <w:t xml:space="preserve">порядка </w:t>
      </w:r>
      <w:r w:rsidRPr="00124820">
        <w:rPr>
          <w:rFonts w:cs="Times New Roman"/>
          <w:szCs w:val="28"/>
        </w:rPr>
        <w:t>ста практикующих учителей английского языка</w:t>
      </w:r>
      <w:r w:rsidR="00363C75" w:rsidRPr="00124820">
        <w:rPr>
          <w:rFonts w:cs="Times New Roman"/>
          <w:szCs w:val="28"/>
        </w:rPr>
        <w:t>, но завершили обучение только 48 человек с вручением соответствующего сертификата. Отметим, что во входной диагностике принимали участие 63 человека, поэтому при расчете выборки это число было взят</w:t>
      </w:r>
      <w:r w:rsidR="00D73103" w:rsidRPr="00124820">
        <w:rPr>
          <w:rFonts w:cs="Times New Roman"/>
          <w:szCs w:val="28"/>
        </w:rPr>
        <w:t xml:space="preserve">о </w:t>
      </w:r>
      <w:r w:rsidR="00B143C1" w:rsidRPr="00124820">
        <w:rPr>
          <w:rFonts w:cs="Times New Roman"/>
          <w:szCs w:val="28"/>
        </w:rPr>
        <w:t>за</w:t>
      </w:r>
      <w:r w:rsidR="00363C75" w:rsidRPr="00124820">
        <w:rPr>
          <w:rFonts w:cs="Times New Roman"/>
          <w:szCs w:val="28"/>
        </w:rPr>
        <w:t xml:space="preserve"> генеральн</w:t>
      </w:r>
      <w:r w:rsidR="00B143C1" w:rsidRPr="00124820">
        <w:rPr>
          <w:rFonts w:cs="Times New Roman"/>
          <w:szCs w:val="28"/>
        </w:rPr>
        <w:t>ую</w:t>
      </w:r>
      <w:r w:rsidR="00363C75" w:rsidRPr="00124820">
        <w:rPr>
          <w:rFonts w:cs="Times New Roman"/>
          <w:szCs w:val="28"/>
        </w:rPr>
        <w:t xml:space="preserve"> совокупность респондентов. При довер</w:t>
      </w:r>
      <w:r w:rsidR="00B143C1" w:rsidRPr="00124820">
        <w:rPr>
          <w:rFonts w:cs="Times New Roman"/>
          <w:szCs w:val="28"/>
        </w:rPr>
        <w:t>ит</w:t>
      </w:r>
      <w:r w:rsidR="00363C75" w:rsidRPr="00124820">
        <w:rPr>
          <w:rFonts w:cs="Times New Roman"/>
          <w:szCs w:val="28"/>
        </w:rPr>
        <w:t xml:space="preserve">ельной вероятности </w:t>
      </w:r>
      <w:r w:rsidR="00B143C1" w:rsidRPr="00124820">
        <w:rPr>
          <w:rFonts w:cs="Times New Roman"/>
          <w:szCs w:val="28"/>
        </w:rPr>
        <w:t xml:space="preserve">85% и доверительном интервале </w:t>
      </w:r>
      <w:r w:rsidR="00B143C1" w:rsidRPr="00124820">
        <w:rPr>
          <w:rStyle w:val="af1"/>
          <w:rFonts w:cs="Times New Roman"/>
          <w:i w:val="0"/>
          <w:iCs w:val="0"/>
          <w:szCs w:val="28"/>
          <w:shd w:val="clear" w:color="auto" w:fill="FFFFFF"/>
        </w:rPr>
        <w:t>±5%</w:t>
      </w:r>
      <w:r w:rsidR="00B143C1" w:rsidRPr="00124820">
        <w:rPr>
          <w:rFonts w:cs="Times New Roman"/>
          <w:szCs w:val="28"/>
        </w:rPr>
        <w:t xml:space="preserve"> выборка эксперимента составила 48</w:t>
      </w:r>
      <w:r w:rsidR="00D73103" w:rsidRPr="00124820">
        <w:rPr>
          <w:rFonts w:cs="Times New Roman"/>
          <w:szCs w:val="28"/>
        </w:rPr>
        <w:t>, что свидетельствует о его репрезентативности</w:t>
      </w:r>
      <w:r w:rsidR="00B143C1" w:rsidRPr="00124820">
        <w:rPr>
          <w:rFonts w:cs="Times New Roman"/>
          <w:szCs w:val="28"/>
        </w:rPr>
        <w:t>. Расчет выборки проводился в он</w:t>
      </w:r>
      <w:r w:rsidR="00D73103" w:rsidRPr="00124820">
        <w:rPr>
          <w:rFonts w:cs="Times New Roman"/>
          <w:szCs w:val="28"/>
        </w:rPr>
        <w:t>ла</w:t>
      </w:r>
      <w:r w:rsidR="00B143C1" w:rsidRPr="00124820">
        <w:rPr>
          <w:rFonts w:cs="Times New Roman"/>
          <w:szCs w:val="28"/>
        </w:rPr>
        <w:t>йн</w:t>
      </w:r>
      <w:r w:rsidR="0063684E">
        <w:rPr>
          <w:rFonts w:cs="Times New Roman"/>
          <w:szCs w:val="28"/>
        </w:rPr>
        <w:t xml:space="preserve"> – </w:t>
      </w:r>
      <w:r w:rsidR="00B143C1" w:rsidRPr="00124820">
        <w:rPr>
          <w:rFonts w:cs="Times New Roman"/>
          <w:szCs w:val="28"/>
        </w:rPr>
        <w:t>режиме</w:t>
      </w:r>
      <w:r w:rsidR="00D73103" w:rsidRPr="00124820">
        <w:rPr>
          <w:rFonts w:cs="Times New Roman"/>
          <w:szCs w:val="28"/>
        </w:rPr>
        <w:t>.</w:t>
      </w:r>
    </w:p>
    <w:p w14:paraId="3C340D56" w14:textId="77777777" w:rsidR="002C0E52" w:rsidRPr="00124820" w:rsidRDefault="00363C75" w:rsidP="00D50C1E">
      <w:pPr>
        <w:ind w:firstLine="454"/>
        <w:rPr>
          <w:rFonts w:cs="Times New Roman"/>
          <w:szCs w:val="28"/>
        </w:rPr>
      </w:pPr>
      <w:r w:rsidRPr="00124820">
        <w:rPr>
          <w:rFonts w:cs="Times New Roman"/>
          <w:szCs w:val="28"/>
        </w:rPr>
        <w:t xml:space="preserve">Опытное обучение проводилось на базе </w:t>
      </w:r>
      <w:r w:rsidR="00C71BDF">
        <w:rPr>
          <w:rFonts w:cs="Times New Roman"/>
          <w:szCs w:val="28"/>
        </w:rPr>
        <w:t>факультета</w:t>
      </w:r>
      <w:r w:rsidRPr="00124820">
        <w:rPr>
          <w:rFonts w:cs="Times New Roman"/>
          <w:szCs w:val="28"/>
        </w:rPr>
        <w:t xml:space="preserve"> дополнительного образования Карага</w:t>
      </w:r>
      <w:r w:rsidR="00C71BDF">
        <w:rPr>
          <w:rFonts w:cs="Times New Roman"/>
          <w:szCs w:val="28"/>
        </w:rPr>
        <w:t>ндинского университета им. академика Е.А. Б</w:t>
      </w:r>
      <w:r w:rsidRPr="00124820">
        <w:rPr>
          <w:rFonts w:cs="Times New Roman"/>
          <w:szCs w:val="28"/>
        </w:rPr>
        <w:t xml:space="preserve">укетова. </w:t>
      </w:r>
    </w:p>
    <w:p w14:paraId="33F075B5" w14:textId="7865748D" w:rsidR="00D736E0" w:rsidRDefault="00D736E0" w:rsidP="00D50C1E">
      <w:pPr>
        <w:ind w:firstLine="454"/>
        <w:rPr>
          <w:rFonts w:cs="Times New Roman"/>
          <w:szCs w:val="28"/>
        </w:rPr>
      </w:pPr>
      <w:r w:rsidRPr="00124820">
        <w:rPr>
          <w:rFonts w:cs="Times New Roman"/>
          <w:szCs w:val="28"/>
        </w:rPr>
        <w:t xml:space="preserve">Касательно методик </w:t>
      </w:r>
      <w:r w:rsidR="004F250E" w:rsidRPr="00124820">
        <w:rPr>
          <w:rFonts w:cs="Times New Roman"/>
          <w:szCs w:val="28"/>
        </w:rPr>
        <w:t xml:space="preserve">оценки </w:t>
      </w:r>
      <w:r w:rsidRPr="00124820">
        <w:rPr>
          <w:rFonts w:cs="Times New Roman"/>
          <w:szCs w:val="28"/>
        </w:rPr>
        <w:t xml:space="preserve">отметим, что </w:t>
      </w:r>
      <w:r w:rsidR="004F250E" w:rsidRPr="00124820">
        <w:rPr>
          <w:rFonts w:cs="Times New Roman"/>
          <w:szCs w:val="28"/>
        </w:rPr>
        <w:t xml:space="preserve">диагностический инструментарий формировался в соответствии с критериями и дескрипторами уровней </w:t>
      </w:r>
      <w:r w:rsidR="00C64D4C">
        <w:rPr>
          <w:rFonts w:cs="Times New Roman"/>
          <w:szCs w:val="28"/>
        </w:rPr>
        <w:t>искомых компетенций</w:t>
      </w:r>
      <w:r w:rsidR="004F250E" w:rsidRPr="00124820">
        <w:rPr>
          <w:rFonts w:cs="Times New Roman"/>
          <w:szCs w:val="28"/>
        </w:rPr>
        <w:t xml:space="preserve">, которые подробно изложены разделе 1.1. нашей диссертации (таблица </w:t>
      </w:r>
      <w:r w:rsidR="00F27214">
        <w:rPr>
          <w:rFonts w:cs="Times New Roman"/>
          <w:szCs w:val="28"/>
        </w:rPr>
        <w:t>3</w:t>
      </w:r>
      <w:r w:rsidR="004F250E" w:rsidRPr="00124820">
        <w:rPr>
          <w:rFonts w:cs="Times New Roman"/>
          <w:szCs w:val="28"/>
        </w:rPr>
        <w:t>).</w:t>
      </w:r>
    </w:p>
    <w:p w14:paraId="6336293A" w14:textId="1851F663" w:rsidR="00F27214" w:rsidRPr="00124820" w:rsidRDefault="00F27214" w:rsidP="00F27214">
      <w:pPr>
        <w:ind w:firstLine="454"/>
        <w:rPr>
          <w:rFonts w:cs="Times New Roman"/>
          <w:szCs w:val="28"/>
        </w:rPr>
      </w:pPr>
      <w:r w:rsidRPr="00124820">
        <w:rPr>
          <w:rFonts w:cs="Times New Roman"/>
          <w:szCs w:val="28"/>
        </w:rPr>
        <w:t>Наиболее сложной для диагностики представляется первый компонент – э</w:t>
      </w:r>
      <w:r>
        <w:rPr>
          <w:rFonts w:cs="Times New Roman"/>
          <w:szCs w:val="28"/>
        </w:rPr>
        <w:t>моционально-волев</w:t>
      </w:r>
      <w:r w:rsidRPr="00124820">
        <w:rPr>
          <w:rFonts w:cs="Times New Roman"/>
          <w:szCs w:val="28"/>
        </w:rPr>
        <w:t xml:space="preserve">ой – </w:t>
      </w:r>
      <w:r>
        <w:rPr>
          <w:rFonts w:cs="Times New Roman"/>
          <w:szCs w:val="28"/>
        </w:rPr>
        <w:t>искомых компетенций</w:t>
      </w:r>
      <w:r w:rsidRPr="00124820">
        <w:rPr>
          <w:rFonts w:cs="Times New Roman"/>
          <w:szCs w:val="28"/>
        </w:rPr>
        <w:t>. Для его оценки по каждому критерию были подобраны широко применяемые исследователями и признанные в науке методики.</w:t>
      </w:r>
    </w:p>
    <w:p w14:paraId="67E54FE0" w14:textId="6DFDD87B" w:rsidR="00F27214" w:rsidRPr="00124820" w:rsidRDefault="00F27214" w:rsidP="00D50C1E">
      <w:pPr>
        <w:ind w:firstLine="454"/>
        <w:rPr>
          <w:rFonts w:cs="Times New Roman"/>
          <w:szCs w:val="28"/>
        </w:rPr>
      </w:pPr>
      <w:r w:rsidRPr="00124820">
        <w:rPr>
          <w:rFonts w:cs="Times New Roman"/>
          <w:szCs w:val="28"/>
        </w:rPr>
        <w:t>Так, для измерения первого критерия данного компонента (Ценностная направленность личности) нами использована методика «Ценностные ориентации» М.Рокича, которая основана на ранжировании (прямом) списка ценностей. Всего в данной методике автор выделяет 36 ценностей, которые сгруппированы по признаку их функциональной роли в жизни человека.</w:t>
      </w:r>
    </w:p>
    <w:p w14:paraId="2AE075F3" w14:textId="77777777" w:rsidR="004F250E" w:rsidRPr="00124820" w:rsidRDefault="004F250E" w:rsidP="00D50C1E">
      <w:pPr>
        <w:ind w:firstLine="0"/>
        <w:rPr>
          <w:rFonts w:cs="Times New Roman"/>
          <w:szCs w:val="28"/>
        </w:rPr>
      </w:pPr>
    </w:p>
    <w:p w14:paraId="0019B2EA" w14:textId="31D987A4" w:rsidR="004F250E" w:rsidRPr="00124820" w:rsidRDefault="004F250E" w:rsidP="00D50C1E">
      <w:pPr>
        <w:ind w:firstLine="0"/>
        <w:rPr>
          <w:rFonts w:cs="Times New Roman"/>
          <w:szCs w:val="28"/>
        </w:rPr>
      </w:pPr>
      <w:r w:rsidRPr="00124820">
        <w:rPr>
          <w:rFonts w:cs="Times New Roman"/>
          <w:szCs w:val="28"/>
        </w:rPr>
        <w:t xml:space="preserve">Таблица </w:t>
      </w:r>
      <w:r w:rsidR="00F27214">
        <w:rPr>
          <w:rFonts w:cs="Times New Roman"/>
          <w:szCs w:val="28"/>
        </w:rPr>
        <w:t>3</w:t>
      </w:r>
      <w:r w:rsidRPr="00124820">
        <w:rPr>
          <w:rFonts w:cs="Times New Roman"/>
          <w:szCs w:val="28"/>
        </w:rPr>
        <w:t xml:space="preserve"> </w:t>
      </w:r>
      <w:r w:rsidR="00230E5B" w:rsidRPr="00124820">
        <w:rPr>
          <w:rFonts w:cs="Times New Roman"/>
          <w:szCs w:val="28"/>
        </w:rPr>
        <w:t>–</w:t>
      </w:r>
      <w:r w:rsidRPr="00124820">
        <w:rPr>
          <w:rFonts w:cs="Times New Roman"/>
          <w:szCs w:val="28"/>
        </w:rPr>
        <w:t xml:space="preserve"> Диагностический инструментарий для оценки </w:t>
      </w:r>
      <w:r w:rsidR="00C64D4C">
        <w:rPr>
          <w:rFonts w:cs="Times New Roman"/>
          <w:szCs w:val="28"/>
        </w:rPr>
        <w:t>сформированности профессиональных компетенций</w:t>
      </w:r>
      <w:r w:rsidRPr="00124820">
        <w:rPr>
          <w:rFonts w:cs="Times New Roman"/>
          <w:szCs w:val="28"/>
        </w:rPr>
        <w:t xml:space="preserve"> учителей английского языка к инклюзивному обучению детей начальной школы</w:t>
      </w:r>
    </w:p>
    <w:p w14:paraId="74F160FE" w14:textId="77777777" w:rsidR="004F250E" w:rsidRPr="00124820" w:rsidRDefault="004F250E" w:rsidP="00D50C1E">
      <w:pPr>
        <w:ind w:firstLine="0"/>
        <w:rPr>
          <w:rFonts w:cs="Times New Roman"/>
          <w:szCs w:val="28"/>
        </w:rPr>
      </w:pPr>
    </w:p>
    <w:tbl>
      <w:tblPr>
        <w:tblStyle w:val="ac"/>
        <w:tblW w:w="9356" w:type="dxa"/>
        <w:tblInd w:w="-5" w:type="dxa"/>
        <w:tblLook w:val="04A0" w:firstRow="1" w:lastRow="0" w:firstColumn="1" w:lastColumn="0" w:noHBand="0" w:noVBand="1"/>
      </w:tblPr>
      <w:tblGrid>
        <w:gridCol w:w="3261"/>
        <w:gridCol w:w="4252"/>
        <w:gridCol w:w="1843"/>
      </w:tblGrid>
      <w:tr w:rsidR="00124820" w:rsidRPr="00F27214" w14:paraId="4DD1C7CD" w14:textId="77777777" w:rsidTr="00F27214">
        <w:tc>
          <w:tcPr>
            <w:tcW w:w="3261" w:type="dxa"/>
            <w:vAlign w:val="center"/>
          </w:tcPr>
          <w:p w14:paraId="6B22F3FF" w14:textId="77777777" w:rsidR="004F250E" w:rsidRPr="00F27214" w:rsidRDefault="004F250E" w:rsidP="00D50C1E">
            <w:pPr>
              <w:pStyle w:val="Standard"/>
              <w:jc w:val="center"/>
              <w:rPr>
                <w:rFonts w:cs="Times New Roman"/>
                <w:sz w:val="28"/>
                <w:szCs w:val="28"/>
                <w:lang w:val="ru-RU"/>
              </w:rPr>
            </w:pPr>
            <w:r w:rsidRPr="00F27214">
              <w:rPr>
                <w:rFonts w:cs="Times New Roman"/>
                <w:sz w:val="28"/>
                <w:szCs w:val="28"/>
                <w:lang w:val="ru-RU"/>
              </w:rPr>
              <w:t>Критерии и коды критериев</w:t>
            </w:r>
          </w:p>
        </w:tc>
        <w:tc>
          <w:tcPr>
            <w:tcW w:w="6095" w:type="dxa"/>
            <w:gridSpan w:val="2"/>
          </w:tcPr>
          <w:p w14:paraId="36F771B4" w14:textId="77777777" w:rsidR="004F250E" w:rsidRPr="00F27214" w:rsidRDefault="004F250E" w:rsidP="00D50C1E">
            <w:pPr>
              <w:pStyle w:val="Standard"/>
              <w:jc w:val="center"/>
              <w:rPr>
                <w:rFonts w:cs="Times New Roman"/>
                <w:sz w:val="28"/>
                <w:szCs w:val="28"/>
                <w:lang w:val="ru-RU"/>
              </w:rPr>
            </w:pPr>
            <w:r w:rsidRPr="00F27214">
              <w:rPr>
                <w:rFonts w:cs="Times New Roman"/>
                <w:sz w:val="28"/>
                <w:szCs w:val="28"/>
                <w:lang w:val="ru-RU"/>
              </w:rPr>
              <w:t>Диагностические методики</w:t>
            </w:r>
          </w:p>
        </w:tc>
      </w:tr>
      <w:tr w:rsidR="00124820" w:rsidRPr="00F27214" w14:paraId="678351D7" w14:textId="77777777" w:rsidTr="00F27214">
        <w:tc>
          <w:tcPr>
            <w:tcW w:w="9356" w:type="dxa"/>
            <w:gridSpan w:val="3"/>
            <w:vAlign w:val="center"/>
          </w:tcPr>
          <w:p w14:paraId="03EAF345" w14:textId="4244AB6F" w:rsidR="004F250E" w:rsidRPr="00F27214" w:rsidRDefault="004F250E" w:rsidP="00D50C1E">
            <w:pPr>
              <w:pStyle w:val="Standard"/>
              <w:jc w:val="center"/>
              <w:rPr>
                <w:rFonts w:cs="Times New Roman"/>
                <w:sz w:val="28"/>
                <w:szCs w:val="28"/>
                <w:lang w:val="ru-RU"/>
              </w:rPr>
            </w:pPr>
            <w:r w:rsidRPr="00F27214">
              <w:rPr>
                <w:rFonts w:cs="Times New Roman"/>
                <w:sz w:val="28"/>
                <w:szCs w:val="28"/>
                <w:lang w:val="ru-RU"/>
              </w:rPr>
              <w:t>Э</w:t>
            </w:r>
            <w:r w:rsidR="00F27214">
              <w:rPr>
                <w:rFonts w:cs="Times New Roman"/>
                <w:sz w:val="28"/>
                <w:szCs w:val="28"/>
                <w:lang w:val="ru-RU"/>
              </w:rPr>
              <w:t>моционально-волев</w:t>
            </w:r>
            <w:r w:rsidRPr="00F27214">
              <w:rPr>
                <w:rFonts w:cs="Times New Roman"/>
                <w:sz w:val="28"/>
                <w:szCs w:val="28"/>
                <w:lang w:val="ru-RU"/>
              </w:rPr>
              <w:t>ой компонент</w:t>
            </w:r>
          </w:p>
        </w:tc>
      </w:tr>
      <w:tr w:rsidR="00124820" w:rsidRPr="00F27214" w14:paraId="3A34AC20" w14:textId="77777777" w:rsidTr="00F27214">
        <w:tc>
          <w:tcPr>
            <w:tcW w:w="3261" w:type="dxa"/>
          </w:tcPr>
          <w:p w14:paraId="33E792A7"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 xml:space="preserve">I.1 </w:t>
            </w:r>
            <w:r w:rsidRPr="00F27214">
              <w:rPr>
                <w:rFonts w:cs="Times New Roman"/>
                <w:sz w:val="28"/>
                <w:szCs w:val="28"/>
                <w:lang w:val="ru-RU"/>
              </w:rPr>
              <w:t xml:space="preserve">Ценностная направленность личности </w:t>
            </w:r>
          </w:p>
        </w:tc>
        <w:tc>
          <w:tcPr>
            <w:tcW w:w="6095" w:type="dxa"/>
            <w:gridSpan w:val="2"/>
          </w:tcPr>
          <w:p w14:paraId="55F1D992"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ru-RU"/>
              </w:rPr>
              <w:t xml:space="preserve">Методика </w:t>
            </w:r>
            <w:r w:rsidR="007314BA" w:rsidRPr="00F27214">
              <w:rPr>
                <w:rFonts w:cs="Times New Roman"/>
                <w:sz w:val="28"/>
                <w:szCs w:val="28"/>
                <w:lang w:val="ru-RU"/>
              </w:rPr>
              <w:t>«Ценностные ориентации» М.</w:t>
            </w:r>
            <w:r w:rsidRPr="00F27214">
              <w:rPr>
                <w:rFonts w:cs="Times New Roman"/>
                <w:sz w:val="28"/>
                <w:szCs w:val="28"/>
                <w:lang w:val="ru-RU"/>
              </w:rPr>
              <w:t>Рокича</w:t>
            </w:r>
          </w:p>
        </w:tc>
      </w:tr>
      <w:tr w:rsidR="00124820" w:rsidRPr="00F27214" w14:paraId="0770EF71" w14:textId="77777777" w:rsidTr="00F27214">
        <w:tc>
          <w:tcPr>
            <w:tcW w:w="3261" w:type="dxa"/>
          </w:tcPr>
          <w:p w14:paraId="11BC2BA8"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I</w:t>
            </w:r>
            <w:r w:rsidRPr="00F27214">
              <w:rPr>
                <w:rFonts w:cs="Times New Roman"/>
                <w:sz w:val="28"/>
                <w:szCs w:val="28"/>
                <w:lang w:val="ru-RU"/>
              </w:rPr>
              <w:t>.2 Коммуникативные и организаторские склонности</w:t>
            </w:r>
          </w:p>
        </w:tc>
        <w:tc>
          <w:tcPr>
            <w:tcW w:w="6095" w:type="dxa"/>
            <w:gridSpan w:val="2"/>
          </w:tcPr>
          <w:p w14:paraId="7AE39250" w14:textId="77777777" w:rsidR="004F250E" w:rsidRPr="00F27214" w:rsidRDefault="00ED6067" w:rsidP="00D50C1E">
            <w:pPr>
              <w:pStyle w:val="af0"/>
              <w:shd w:val="clear" w:color="auto" w:fill="FFFFFF"/>
              <w:spacing w:before="0" w:beforeAutospacing="0" w:after="0" w:afterAutospacing="0"/>
              <w:rPr>
                <w:sz w:val="28"/>
                <w:szCs w:val="28"/>
              </w:rPr>
            </w:pPr>
            <w:r w:rsidRPr="00F27214">
              <w:rPr>
                <w:sz w:val="28"/>
                <w:szCs w:val="28"/>
              </w:rPr>
              <w:t xml:space="preserve">Тест «Коммуникативные и организаторские склонности» В.В. Синявский, В.А. Федорошин (КОС) </w:t>
            </w:r>
          </w:p>
        </w:tc>
      </w:tr>
      <w:tr w:rsidR="00124820" w:rsidRPr="00F27214" w14:paraId="4B964957" w14:textId="77777777" w:rsidTr="00F27214">
        <w:tc>
          <w:tcPr>
            <w:tcW w:w="3261" w:type="dxa"/>
          </w:tcPr>
          <w:p w14:paraId="129E7694" w14:textId="77777777" w:rsidR="004F250E" w:rsidRPr="00F27214" w:rsidRDefault="004F250E" w:rsidP="00D50C1E">
            <w:pPr>
              <w:pStyle w:val="Standard"/>
              <w:rPr>
                <w:rFonts w:cs="Times New Roman"/>
                <w:sz w:val="28"/>
                <w:szCs w:val="28"/>
                <w:lang w:val="ru-RU"/>
              </w:rPr>
            </w:pPr>
            <w:bookmarkStart w:id="22" w:name="_Hlk185698112"/>
            <w:r w:rsidRPr="00F27214">
              <w:rPr>
                <w:rStyle w:val="ad"/>
                <w:rFonts w:cs="Times New Roman"/>
                <w:b w:val="0"/>
                <w:bCs w:val="0"/>
                <w:sz w:val="28"/>
                <w:szCs w:val="28"/>
                <w:bdr w:val="none" w:sz="0" w:space="0" w:color="auto" w:frame="1"/>
                <w:lang w:val="en-US"/>
              </w:rPr>
              <w:t>I</w:t>
            </w:r>
            <w:r w:rsidRPr="00F27214">
              <w:rPr>
                <w:rStyle w:val="ad"/>
                <w:rFonts w:cs="Times New Roman"/>
                <w:b w:val="0"/>
                <w:bCs w:val="0"/>
                <w:sz w:val="28"/>
                <w:szCs w:val="28"/>
                <w:bdr w:val="none" w:sz="0" w:space="0" w:color="auto" w:frame="1"/>
                <w:lang w:val="ru-RU"/>
              </w:rPr>
              <w:t>.3</w:t>
            </w:r>
            <w:r w:rsidRPr="00F27214">
              <w:rPr>
                <w:rStyle w:val="ad"/>
                <w:rFonts w:cs="Times New Roman"/>
                <w:b w:val="0"/>
                <w:bCs w:val="0"/>
                <w:sz w:val="28"/>
                <w:szCs w:val="28"/>
                <w:bdr w:val="none" w:sz="0" w:space="0" w:color="auto" w:frame="1"/>
                <w:lang w:val="en-US"/>
              </w:rPr>
              <w:t xml:space="preserve"> </w:t>
            </w:r>
            <w:r w:rsidRPr="00F27214">
              <w:rPr>
                <w:rStyle w:val="ad"/>
                <w:rFonts w:cs="Times New Roman"/>
                <w:b w:val="0"/>
                <w:bCs w:val="0"/>
                <w:sz w:val="28"/>
                <w:szCs w:val="28"/>
                <w:bdr w:val="none" w:sz="0" w:space="0" w:color="auto" w:frame="1"/>
              </w:rPr>
              <w:t>Эмоциональная устойчивость</w:t>
            </w:r>
          </w:p>
        </w:tc>
        <w:tc>
          <w:tcPr>
            <w:tcW w:w="6095" w:type="dxa"/>
            <w:gridSpan w:val="2"/>
          </w:tcPr>
          <w:p w14:paraId="6437CBE7" w14:textId="43B97401" w:rsidR="004F250E" w:rsidRPr="00F27214" w:rsidRDefault="004F250E" w:rsidP="00D50C1E">
            <w:pPr>
              <w:pStyle w:val="Standard"/>
              <w:rPr>
                <w:rStyle w:val="ad"/>
                <w:rFonts w:cs="Times New Roman"/>
                <w:b w:val="0"/>
                <w:bCs w:val="0"/>
                <w:sz w:val="28"/>
                <w:szCs w:val="28"/>
                <w:bdr w:val="none" w:sz="0" w:space="0" w:color="auto" w:frame="1"/>
                <w:lang w:val="ru-RU"/>
              </w:rPr>
            </w:pPr>
            <w:r w:rsidRPr="00F27214">
              <w:rPr>
                <w:rFonts w:cs="Times New Roman"/>
                <w:sz w:val="28"/>
                <w:szCs w:val="28"/>
                <w:lang w:val="ru-RU"/>
              </w:rPr>
              <w:t>Тест эмоциональной устойчивости Ричарда Дэвидсона и</w:t>
            </w:r>
            <w:r w:rsidR="00597895">
              <w:rPr>
                <w:rFonts w:cs="Times New Roman"/>
                <w:sz w:val="28"/>
                <w:szCs w:val="28"/>
              </w:rPr>
              <w:t xml:space="preserve"> </w:t>
            </w:r>
            <w:r w:rsidRPr="00F27214">
              <w:rPr>
                <w:rFonts w:cs="Times New Roman"/>
                <w:sz w:val="28"/>
                <w:szCs w:val="28"/>
                <w:lang w:val="ru-RU"/>
              </w:rPr>
              <w:t>Шэрон Бегли</w:t>
            </w:r>
          </w:p>
        </w:tc>
      </w:tr>
      <w:bookmarkEnd w:id="22"/>
      <w:tr w:rsidR="00124820" w:rsidRPr="00F27214" w14:paraId="16B78FAE" w14:textId="77777777" w:rsidTr="00F27214">
        <w:tc>
          <w:tcPr>
            <w:tcW w:w="3261" w:type="dxa"/>
          </w:tcPr>
          <w:p w14:paraId="5F886213" w14:textId="77777777" w:rsidR="004F250E" w:rsidRPr="00F27214" w:rsidRDefault="004F250E" w:rsidP="00D50C1E">
            <w:pPr>
              <w:pStyle w:val="Standard"/>
              <w:rPr>
                <w:rFonts w:cs="Times New Roman"/>
                <w:sz w:val="28"/>
                <w:szCs w:val="28"/>
                <w:lang w:val="ru-RU"/>
              </w:rPr>
            </w:pPr>
            <w:r w:rsidRPr="00F27214">
              <w:rPr>
                <w:rStyle w:val="ad"/>
                <w:rFonts w:cs="Times New Roman"/>
                <w:b w:val="0"/>
                <w:bCs w:val="0"/>
                <w:sz w:val="28"/>
                <w:szCs w:val="28"/>
                <w:bdr w:val="none" w:sz="0" w:space="0" w:color="auto" w:frame="1"/>
                <w:lang w:val="en-US"/>
              </w:rPr>
              <w:t>I</w:t>
            </w:r>
            <w:r w:rsidRPr="00F27214">
              <w:rPr>
                <w:rStyle w:val="ad"/>
                <w:rFonts w:cs="Times New Roman"/>
                <w:b w:val="0"/>
                <w:bCs w:val="0"/>
                <w:sz w:val="28"/>
                <w:szCs w:val="28"/>
                <w:bdr w:val="none" w:sz="0" w:space="0" w:color="auto" w:frame="1"/>
                <w:lang w:val="ru-RU"/>
              </w:rPr>
              <w:t>.4 Гибкость и открытость к изменениям</w:t>
            </w:r>
          </w:p>
        </w:tc>
        <w:tc>
          <w:tcPr>
            <w:tcW w:w="6095" w:type="dxa"/>
            <w:gridSpan w:val="2"/>
          </w:tcPr>
          <w:p w14:paraId="0E275A15" w14:textId="77777777" w:rsidR="004F250E" w:rsidRPr="00F27214" w:rsidRDefault="00ED6067" w:rsidP="00D50C1E">
            <w:pPr>
              <w:pStyle w:val="Standard"/>
              <w:rPr>
                <w:rStyle w:val="ad"/>
                <w:rFonts w:cs="Times New Roman"/>
                <w:b w:val="0"/>
                <w:bCs w:val="0"/>
                <w:sz w:val="28"/>
                <w:szCs w:val="28"/>
                <w:u w:val="single"/>
                <w:bdr w:val="none" w:sz="0" w:space="0" w:color="auto" w:frame="1"/>
                <w:lang w:val="ru-RU"/>
              </w:rPr>
            </w:pPr>
            <w:r w:rsidRPr="00F27214">
              <w:rPr>
                <w:rStyle w:val="ad"/>
                <w:rFonts w:cs="Times New Roman"/>
                <w:b w:val="0"/>
                <w:bCs w:val="0"/>
                <w:sz w:val="28"/>
                <w:szCs w:val="28"/>
                <w:bdr w:val="none" w:sz="0" w:space="0" w:color="auto" w:frame="1"/>
                <w:lang w:val="ru-RU"/>
              </w:rPr>
              <w:t>Тест «Оценка готовности педагога к участию в инновационной деятельности»</w:t>
            </w:r>
            <w:r w:rsidR="00230E5B" w:rsidRPr="00F27214">
              <w:rPr>
                <w:rStyle w:val="ad"/>
                <w:rFonts w:cs="Times New Roman"/>
                <w:b w:val="0"/>
                <w:bCs w:val="0"/>
                <w:sz w:val="28"/>
                <w:szCs w:val="28"/>
                <w:bdr w:val="none" w:sz="0" w:space="0" w:color="auto" w:frame="1"/>
                <w:lang w:val="ru-RU"/>
              </w:rPr>
              <w:t>. И.А.Зимняя и Н.В.Кузьмина</w:t>
            </w:r>
            <w:r w:rsidRPr="00F27214">
              <w:rPr>
                <w:rFonts w:cs="Times New Roman"/>
                <w:b/>
                <w:bCs/>
                <w:sz w:val="28"/>
                <w:szCs w:val="28"/>
                <w:bdr w:val="none" w:sz="0" w:space="0" w:color="auto" w:frame="1"/>
                <w:lang w:val="ru-RU"/>
              </w:rPr>
              <w:t xml:space="preserve"> </w:t>
            </w:r>
          </w:p>
        </w:tc>
      </w:tr>
      <w:tr w:rsidR="00124820" w:rsidRPr="00F27214" w14:paraId="60E0277F" w14:textId="77777777" w:rsidTr="00F27214">
        <w:tc>
          <w:tcPr>
            <w:tcW w:w="3261" w:type="dxa"/>
          </w:tcPr>
          <w:p w14:paraId="1B0FB498" w14:textId="77777777" w:rsidR="004F250E" w:rsidRPr="00F27214" w:rsidRDefault="004F250E" w:rsidP="00D50C1E">
            <w:pPr>
              <w:pStyle w:val="Standard"/>
              <w:rPr>
                <w:rStyle w:val="ad"/>
                <w:rFonts w:cs="Times New Roman"/>
                <w:b w:val="0"/>
                <w:bCs w:val="0"/>
                <w:sz w:val="28"/>
                <w:szCs w:val="28"/>
                <w:bdr w:val="none" w:sz="0" w:space="0" w:color="auto" w:frame="1"/>
                <w:lang w:val="ru-RU"/>
              </w:rPr>
            </w:pPr>
            <w:r w:rsidRPr="00F27214">
              <w:rPr>
                <w:rStyle w:val="ad"/>
                <w:rFonts w:cs="Times New Roman"/>
                <w:b w:val="0"/>
                <w:bCs w:val="0"/>
                <w:sz w:val="28"/>
                <w:szCs w:val="28"/>
                <w:bdr w:val="none" w:sz="0" w:space="0" w:color="auto" w:frame="1"/>
                <w:lang w:val="en-US"/>
              </w:rPr>
              <w:t>I</w:t>
            </w:r>
            <w:r w:rsidRPr="00F27214">
              <w:rPr>
                <w:rStyle w:val="ad"/>
                <w:rFonts w:cs="Times New Roman"/>
                <w:b w:val="0"/>
                <w:bCs w:val="0"/>
                <w:sz w:val="28"/>
                <w:szCs w:val="28"/>
                <w:bdr w:val="none" w:sz="0" w:space="0" w:color="auto" w:frame="1"/>
                <w:lang w:val="ru-RU"/>
              </w:rPr>
              <w:t>.5</w:t>
            </w:r>
            <w:r w:rsidRPr="00F27214">
              <w:rPr>
                <w:rStyle w:val="ad"/>
                <w:rFonts w:cs="Times New Roman"/>
                <w:b w:val="0"/>
                <w:bCs w:val="0"/>
                <w:sz w:val="28"/>
                <w:szCs w:val="28"/>
                <w:bdr w:val="none" w:sz="0" w:space="0" w:color="auto" w:frame="1"/>
                <w:lang w:val="en-US"/>
              </w:rPr>
              <w:t xml:space="preserve"> </w:t>
            </w:r>
            <w:r w:rsidRPr="00F27214">
              <w:rPr>
                <w:rStyle w:val="ad"/>
                <w:rFonts w:cs="Times New Roman"/>
                <w:b w:val="0"/>
                <w:bCs w:val="0"/>
                <w:sz w:val="28"/>
                <w:szCs w:val="28"/>
                <w:bdr w:val="none" w:sz="0" w:space="0" w:color="auto" w:frame="1"/>
                <w:lang w:val="ru-RU"/>
              </w:rPr>
              <w:t>Эмпатийные способности</w:t>
            </w:r>
          </w:p>
        </w:tc>
        <w:tc>
          <w:tcPr>
            <w:tcW w:w="6095" w:type="dxa"/>
            <w:gridSpan w:val="2"/>
          </w:tcPr>
          <w:p w14:paraId="448FEF67" w14:textId="77777777" w:rsidR="004F250E" w:rsidRPr="00F27214" w:rsidRDefault="00230E5B" w:rsidP="00D50C1E">
            <w:pPr>
              <w:pStyle w:val="Standard"/>
              <w:rPr>
                <w:rStyle w:val="ad"/>
                <w:rFonts w:cs="Times New Roman"/>
                <w:b w:val="0"/>
                <w:bCs w:val="0"/>
                <w:sz w:val="28"/>
                <w:szCs w:val="28"/>
                <w:bdr w:val="none" w:sz="0" w:space="0" w:color="auto" w:frame="1"/>
                <w:lang w:val="ru-RU"/>
              </w:rPr>
            </w:pPr>
            <w:r w:rsidRPr="00F27214">
              <w:rPr>
                <w:rFonts w:cs="Times New Roman"/>
                <w:sz w:val="28"/>
                <w:szCs w:val="28"/>
                <w:lang w:val="ru-RU"/>
              </w:rPr>
              <w:t>Методика диагностики уровня эмпатических способностей В.В. Бойко</w:t>
            </w:r>
          </w:p>
        </w:tc>
      </w:tr>
      <w:tr w:rsidR="00124820" w:rsidRPr="00F27214" w14:paraId="5727824B" w14:textId="77777777" w:rsidTr="00F27214">
        <w:tc>
          <w:tcPr>
            <w:tcW w:w="9356" w:type="dxa"/>
            <w:gridSpan w:val="3"/>
            <w:tcBorders>
              <w:bottom w:val="single" w:sz="4" w:space="0" w:color="auto"/>
            </w:tcBorders>
            <w:vAlign w:val="center"/>
          </w:tcPr>
          <w:p w14:paraId="12580E41" w14:textId="3F9745DB" w:rsidR="004F250E" w:rsidRPr="00F27214" w:rsidRDefault="004F250E" w:rsidP="00D50C1E">
            <w:pPr>
              <w:pStyle w:val="Standard"/>
              <w:jc w:val="center"/>
              <w:rPr>
                <w:rStyle w:val="ad"/>
                <w:rFonts w:cs="Times New Roman"/>
                <w:sz w:val="28"/>
                <w:szCs w:val="28"/>
                <w:bdr w:val="none" w:sz="0" w:space="0" w:color="auto" w:frame="1"/>
                <w:lang w:val="ru-RU"/>
              </w:rPr>
            </w:pPr>
            <w:r w:rsidRPr="00F27214">
              <w:rPr>
                <w:rFonts w:cs="Times New Roman"/>
                <w:sz w:val="28"/>
                <w:szCs w:val="28"/>
                <w:lang w:val="ru-RU"/>
              </w:rPr>
              <w:t>Когнитивно</w:t>
            </w:r>
            <w:r w:rsidR="00F27214">
              <w:rPr>
                <w:rFonts w:cs="Times New Roman"/>
                <w:sz w:val="28"/>
                <w:szCs w:val="28"/>
                <w:lang w:val="ru-RU"/>
              </w:rPr>
              <w:t>-</w:t>
            </w:r>
            <w:r w:rsidRPr="00F27214">
              <w:rPr>
                <w:rFonts w:cs="Times New Roman"/>
                <w:sz w:val="28"/>
                <w:szCs w:val="28"/>
                <w:lang w:val="ru-RU"/>
              </w:rPr>
              <w:t>интеллектуальный компонент</w:t>
            </w:r>
          </w:p>
        </w:tc>
      </w:tr>
      <w:tr w:rsidR="00124820" w:rsidRPr="00F27214" w14:paraId="045DCA14" w14:textId="77777777" w:rsidTr="00F27214">
        <w:tc>
          <w:tcPr>
            <w:tcW w:w="7513" w:type="dxa"/>
            <w:gridSpan w:val="2"/>
          </w:tcPr>
          <w:p w14:paraId="21BE574E"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II</w:t>
            </w:r>
            <w:r w:rsidRPr="00F27214">
              <w:rPr>
                <w:rFonts w:cs="Times New Roman"/>
                <w:sz w:val="28"/>
                <w:szCs w:val="28"/>
                <w:lang w:val="ru-RU"/>
              </w:rPr>
              <w:t xml:space="preserve">.1 Знание и понимание теории инклюзивного образования </w:t>
            </w:r>
          </w:p>
        </w:tc>
        <w:tc>
          <w:tcPr>
            <w:tcW w:w="1843" w:type="dxa"/>
            <w:vMerge w:val="restart"/>
            <w:vAlign w:val="center"/>
          </w:tcPr>
          <w:p w14:paraId="1E281FEF" w14:textId="77777777" w:rsidR="004F250E" w:rsidRPr="00F27214" w:rsidRDefault="004F250E" w:rsidP="00D50C1E">
            <w:pPr>
              <w:pStyle w:val="Standard"/>
              <w:jc w:val="center"/>
              <w:rPr>
                <w:rFonts w:cs="Times New Roman"/>
                <w:sz w:val="28"/>
                <w:szCs w:val="28"/>
                <w:lang w:val="ru-RU"/>
              </w:rPr>
            </w:pPr>
            <w:r w:rsidRPr="00F27214">
              <w:rPr>
                <w:rFonts w:cs="Times New Roman"/>
                <w:sz w:val="28"/>
                <w:szCs w:val="28"/>
                <w:lang w:val="ru-RU"/>
              </w:rPr>
              <w:t>Анкета 1 и Анкета 2</w:t>
            </w:r>
          </w:p>
        </w:tc>
      </w:tr>
      <w:tr w:rsidR="00124820" w:rsidRPr="00F27214" w14:paraId="0A34DF9C" w14:textId="77777777" w:rsidTr="00F27214">
        <w:tc>
          <w:tcPr>
            <w:tcW w:w="7513" w:type="dxa"/>
            <w:gridSpan w:val="2"/>
          </w:tcPr>
          <w:p w14:paraId="1D1E01DD"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II</w:t>
            </w:r>
            <w:r w:rsidRPr="00F27214">
              <w:rPr>
                <w:rFonts w:cs="Times New Roman"/>
                <w:sz w:val="28"/>
                <w:szCs w:val="28"/>
                <w:lang w:val="ru-RU"/>
              </w:rPr>
              <w:t>.2 Знание и понимание механизмов интеграции инклюзивного и иноязычного образования</w:t>
            </w:r>
          </w:p>
        </w:tc>
        <w:tc>
          <w:tcPr>
            <w:tcW w:w="1843" w:type="dxa"/>
            <w:vMerge/>
          </w:tcPr>
          <w:p w14:paraId="233A2F4A" w14:textId="77777777" w:rsidR="004F250E" w:rsidRPr="00F27214" w:rsidRDefault="004F250E" w:rsidP="00D50C1E">
            <w:pPr>
              <w:pStyle w:val="Standard"/>
              <w:rPr>
                <w:rFonts w:cs="Times New Roman"/>
                <w:sz w:val="28"/>
                <w:szCs w:val="28"/>
                <w:lang w:val="ru-RU"/>
              </w:rPr>
            </w:pPr>
          </w:p>
        </w:tc>
      </w:tr>
      <w:tr w:rsidR="00124820" w:rsidRPr="00F27214" w14:paraId="7BEAD47A" w14:textId="77777777" w:rsidTr="00F27214">
        <w:tc>
          <w:tcPr>
            <w:tcW w:w="7513" w:type="dxa"/>
            <w:gridSpan w:val="2"/>
          </w:tcPr>
          <w:p w14:paraId="29732037" w14:textId="2A0C4CEA" w:rsidR="004F250E" w:rsidRPr="00F27214" w:rsidRDefault="004F250E" w:rsidP="00D50C1E">
            <w:pPr>
              <w:pStyle w:val="Standard"/>
              <w:rPr>
                <w:rFonts w:cs="Times New Roman"/>
                <w:sz w:val="28"/>
                <w:szCs w:val="28"/>
                <w:lang w:val="ru-RU"/>
              </w:rPr>
            </w:pPr>
            <w:r w:rsidRPr="00F27214">
              <w:rPr>
                <w:rFonts w:cs="Times New Roman"/>
                <w:sz w:val="28"/>
                <w:szCs w:val="28"/>
                <w:lang w:val="en-US"/>
              </w:rPr>
              <w:t>II</w:t>
            </w:r>
            <w:r w:rsidRPr="00F27214">
              <w:rPr>
                <w:rFonts w:cs="Times New Roman"/>
                <w:sz w:val="28"/>
                <w:szCs w:val="28"/>
                <w:lang w:val="ru-RU"/>
              </w:rPr>
              <w:t xml:space="preserve">.3 Знание и понимание </w:t>
            </w:r>
            <w:r w:rsidR="00F27214">
              <w:rPr>
                <w:rFonts w:cs="Times New Roman"/>
                <w:sz w:val="28"/>
                <w:szCs w:val="28"/>
                <w:lang w:val="ru-RU"/>
              </w:rPr>
              <w:t>психолого-педагогических</w:t>
            </w:r>
            <w:r w:rsidRPr="00F27214">
              <w:rPr>
                <w:rFonts w:cs="Times New Roman"/>
                <w:sz w:val="28"/>
                <w:szCs w:val="28"/>
                <w:lang w:val="ru-RU"/>
              </w:rPr>
              <w:t xml:space="preserve"> аспектов обучения английскому языку детей с ООП</w:t>
            </w:r>
          </w:p>
        </w:tc>
        <w:tc>
          <w:tcPr>
            <w:tcW w:w="1843" w:type="dxa"/>
            <w:vMerge/>
          </w:tcPr>
          <w:p w14:paraId="40A7AED4" w14:textId="77777777" w:rsidR="004F250E" w:rsidRPr="00F27214" w:rsidRDefault="004F250E" w:rsidP="00D50C1E">
            <w:pPr>
              <w:pStyle w:val="Standard"/>
              <w:rPr>
                <w:rFonts w:cs="Times New Roman"/>
                <w:sz w:val="28"/>
                <w:szCs w:val="28"/>
                <w:lang w:val="ru-RU"/>
              </w:rPr>
            </w:pPr>
          </w:p>
        </w:tc>
      </w:tr>
      <w:tr w:rsidR="00124820" w:rsidRPr="00F27214" w14:paraId="5C14CACF" w14:textId="77777777" w:rsidTr="00F27214">
        <w:tc>
          <w:tcPr>
            <w:tcW w:w="7513" w:type="dxa"/>
            <w:gridSpan w:val="2"/>
            <w:tcBorders>
              <w:bottom w:val="nil"/>
            </w:tcBorders>
          </w:tcPr>
          <w:p w14:paraId="7AE647E0"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II</w:t>
            </w:r>
            <w:r w:rsidRPr="00F27214">
              <w:rPr>
                <w:rFonts w:cs="Times New Roman"/>
                <w:sz w:val="28"/>
                <w:szCs w:val="28"/>
                <w:lang w:val="ru-RU"/>
              </w:rPr>
              <w:t>.4 Знание и понимание технологий работы с родителями детей с ООП</w:t>
            </w:r>
          </w:p>
        </w:tc>
        <w:tc>
          <w:tcPr>
            <w:tcW w:w="1843" w:type="dxa"/>
            <w:vMerge/>
            <w:tcBorders>
              <w:bottom w:val="nil"/>
            </w:tcBorders>
          </w:tcPr>
          <w:p w14:paraId="6F604A71" w14:textId="77777777" w:rsidR="004F250E" w:rsidRPr="00F27214" w:rsidRDefault="004F250E" w:rsidP="00D50C1E">
            <w:pPr>
              <w:pStyle w:val="Standard"/>
              <w:rPr>
                <w:rFonts w:cs="Times New Roman"/>
                <w:sz w:val="28"/>
                <w:szCs w:val="28"/>
                <w:lang w:val="ru-RU"/>
              </w:rPr>
            </w:pPr>
          </w:p>
        </w:tc>
      </w:tr>
      <w:tr w:rsidR="00124820" w:rsidRPr="00F27214" w14:paraId="3D469253" w14:textId="77777777" w:rsidTr="00F27214">
        <w:tc>
          <w:tcPr>
            <w:tcW w:w="7513" w:type="dxa"/>
            <w:gridSpan w:val="2"/>
          </w:tcPr>
          <w:p w14:paraId="24B5477C"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II</w:t>
            </w:r>
            <w:r w:rsidRPr="00F27214">
              <w:rPr>
                <w:rFonts w:cs="Times New Roman"/>
                <w:sz w:val="28"/>
                <w:szCs w:val="28"/>
                <w:lang w:val="ru-RU"/>
              </w:rPr>
              <w:t>.5 Знание и понимание НПА в области инклюзивного и языкового образования</w:t>
            </w:r>
          </w:p>
        </w:tc>
        <w:tc>
          <w:tcPr>
            <w:tcW w:w="1843" w:type="dxa"/>
          </w:tcPr>
          <w:p w14:paraId="5984232E" w14:textId="77777777" w:rsidR="004F250E" w:rsidRPr="00F27214" w:rsidRDefault="004F250E" w:rsidP="00D50C1E">
            <w:pPr>
              <w:pStyle w:val="Standard"/>
              <w:rPr>
                <w:rFonts w:cs="Times New Roman"/>
                <w:sz w:val="28"/>
                <w:szCs w:val="28"/>
                <w:lang w:val="ru-RU"/>
              </w:rPr>
            </w:pPr>
          </w:p>
        </w:tc>
      </w:tr>
      <w:tr w:rsidR="00124820" w:rsidRPr="00F27214" w14:paraId="55C1C798" w14:textId="77777777" w:rsidTr="00F27214">
        <w:tc>
          <w:tcPr>
            <w:tcW w:w="9356" w:type="dxa"/>
            <w:gridSpan w:val="3"/>
            <w:vAlign w:val="center"/>
          </w:tcPr>
          <w:p w14:paraId="5768423B" w14:textId="46FBD654" w:rsidR="004F250E" w:rsidRPr="00F27214" w:rsidRDefault="004F250E" w:rsidP="00D50C1E">
            <w:pPr>
              <w:pStyle w:val="Standard"/>
              <w:jc w:val="center"/>
              <w:rPr>
                <w:rFonts w:cs="Times New Roman"/>
                <w:sz w:val="28"/>
                <w:szCs w:val="28"/>
                <w:lang w:val="ru-RU"/>
              </w:rPr>
            </w:pPr>
            <w:r w:rsidRPr="00F27214">
              <w:rPr>
                <w:rFonts w:cs="Times New Roman"/>
                <w:sz w:val="28"/>
                <w:szCs w:val="28"/>
                <w:lang w:val="ru-RU"/>
              </w:rPr>
              <w:t>П</w:t>
            </w:r>
            <w:r w:rsidR="00F27214">
              <w:rPr>
                <w:rFonts w:cs="Times New Roman"/>
                <w:sz w:val="28"/>
                <w:szCs w:val="28"/>
                <w:lang w:val="ru-RU"/>
              </w:rPr>
              <w:t>роцессуально-деятельностн</w:t>
            </w:r>
            <w:r w:rsidRPr="00F27214">
              <w:rPr>
                <w:rFonts w:cs="Times New Roman"/>
                <w:sz w:val="28"/>
                <w:szCs w:val="28"/>
                <w:lang w:val="ru-RU"/>
              </w:rPr>
              <w:t>ый компонент</w:t>
            </w:r>
          </w:p>
        </w:tc>
      </w:tr>
      <w:tr w:rsidR="00124820" w:rsidRPr="00F27214" w14:paraId="2224B09D" w14:textId="77777777" w:rsidTr="00F27214">
        <w:tc>
          <w:tcPr>
            <w:tcW w:w="7513" w:type="dxa"/>
            <w:gridSpan w:val="2"/>
          </w:tcPr>
          <w:p w14:paraId="0612FD38"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III</w:t>
            </w:r>
            <w:r w:rsidRPr="00F27214">
              <w:rPr>
                <w:rFonts w:cs="Times New Roman"/>
                <w:sz w:val="28"/>
                <w:szCs w:val="28"/>
                <w:lang w:val="ru-RU"/>
              </w:rPr>
              <w:t>.1 Умения и навыки адаптации учебных материалов по АЯ к особенностям инклюзивной среды</w:t>
            </w:r>
          </w:p>
        </w:tc>
        <w:tc>
          <w:tcPr>
            <w:tcW w:w="1843" w:type="dxa"/>
            <w:vMerge w:val="restart"/>
            <w:vAlign w:val="center"/>
          </w:tcPr>
          <w:p w14:paraId="21890F82" w14:textId="77777777" w:rsidR="004F250E" w:rsidRPr="00F27214" w:rsidRDefault="004F250E" w:rsidP="00D50C1E">
            <w:pPr>
              <w:pStyle w:val="Standard"/>
              <w:jc w:val="center"/>
              <w:rPr>
                <w:rFonts w:cs="Times New Roman"/>
                <w:sz w:val="28"/>
                <w:szCs w:val="28"/>
                <w:lang w:val="ru-RU"/>
              </w:rPr>
            </w:pPr>
            <w:r w:rsidRPr="00F27214">
              <w:rPr>
                <w:rFonts w:cs="Times New Roman"/>
                <w:sz w:val="28"/>
                <w:szCs w:val="28"/>
                <w:lang w:val="ru-RU"/>
              </w:rPr>
              <w:t>Интервью (3 – 4 вопроса)</w:t>
            </w:r>
          </w:p>
        </w:tc>
      </w:tr>
      <w:tr w:rsidR="00124820" w:rsidRPr="00F27214" w14:paraId="66E75C77" w14:textId="77777777" w:rsidTr="00F27214">
        <w:tc>
          <w:tcPr>
            <w:tcW w:w="7513" w:type="dxa"/>
            <w:gridSpan w:val="2"/>
          </w:tcPr>
          <w:p w14:paraId="74984E53"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III</w:t>
            </w:r>
            <w:r w:rsidRPr="00F27214">
              <w:rPr>
                <w:rFonts w:cs="Times New Roman"/>
                <w:sz w:val="28"/>
                <w:szCs w:val="28"/>
                <w:lang w:val="ru-RU"/>
              </w:rPr>
              <w:t>.2 Умения и навыки применять методы обучения АЯ, адекватные принципам инклюзии</w:t>
            </w:r>
          </w:p>
        </w:tc>
        <w:tc>
          <w:tcPr>
            <w:tcW w:w="1843" w:type="dxa"/>
            <w:vMerge/>
          </w:tcPr>
          <w:p w14:paraId="1201B772" w14:textId="77777777" w:rsidR="004F250E" w:rsidRPr="00F27214" w:rsidRDefault="004F250E" w:rsidP="00D50C1E">
            <w:pPr>
              <w:pStyle w:val="Standard"/>
              <w:rPr>
                <w:rFonts w:cs="Times New Roman"/>
                <w:sz w:val="28"/>
                <w:szCs w:val="28"/>
                <w:lang w:val="ru-RU"/>
              </w:rPr>
            </w:pPr>
          </w:p>
        </w:tc>
      </w:tr>
      <w:tr w:rsidR="004F250E" w:rsidRPr="00F27214" w14:paraId="646E718F" w14:textId="77777777" w:rsidTr="00F27214">
        <w:tc>
          <w:tcPr>
            <w:tcW w:w="7513" w:type="dxa"/>
            <w:gridSpan w:val="2"/>
          </w:tcPr>
          <w:p w14:paraId="54D32915" w14:textId="77777777" w:rsidR="004F250E" w:rsidRPr="00F27214" w:rsidRDefault="004F250E" w:rsidP="00D50C1E">
            <w:pPr>
              <w:pStyle w:val="Standard"/>
              <w:rPr>
                <w:rFonts w:cs="Times New Roman"/>
                <w:sz w:val="28"/>
                <w:szCs w:val="28"/>
                <w:lang w:val="ru-RU"/>
              </w:rPr>
            </w:pPr>
            <w:r w:rsidRPr="00F27214">
              <w:rPr>
                <w:rFonts w:cs="Times New Roman"/>
                <w:sz w:val="28"/>
                <w:szCs w:val="28"/>
                <w:lang w:val="en-US"/>
              </w:rPr>
              <w:t>I</w:t>
            </w:r>
            <w:r w:rsidRPr="00F27214">
              <w:rPr>
                <w:rFonts w:cs="Times New Roman"/>
                <w:sz w:val="28"/>
                <w:szCs w:val="28"/>
                <w:lang w:val="ru-RU"/>
              </w:rPr>
              <w:t xml:space="preserve"> </w:t>
            </w:r>
            <w:r w:rsidRPr="00F27214">
              <w:rPr>
                <w:rFonts w:cs="Times New Roman"/>
                <w:sz w:val="28"/>
                <w:szCs w:val="28"/>
                <w:lang w:val="en-US"/>
              </w:rPr>
              <w:t>II</w:t>
            </w:r>
            <w:r w:rsidRPr="00F27214">
              <w:rPr>
                <w:rFonts w:cs="Times New Roman"/>
                <w:sz w:val="28"/>
                <w:szCs w:val="28"/>
                <w:lang w:val="ru-RU"/>
              </w:rPr>
              <w:t>.3Умения и навыки непрерывного профессионального развития</w:t>
            </w:r>
          </w:p>
        </w:tc>
        <w:tc>
          <w:tcPr>
            <w:tcW w:w="1843" w:type="dxa"/>
            <w:vMerge/>
          </w:tcPr>
          <w:p w14:paraId="43DBDB07" w14:textId="77777777" w:rsidR="004F250E" w:rsidRPr="00F27214" w:rsidRDefault="004F250E" w:rsidP="00D50C1E">
            <w:pPr>
              <w:pStyle w:val="Standard"/>
              <w:rPr>
                <w:rFonts w:cs="Times New Roman"/>
                <w:sz w:val="28"/>
                <w:szCs w:val="28"/>
                <w:lang w:val="ru-RU"/>
              </w:rPr>
            </w:pPr>
          </w:p>
        </w:tc>
      </w:tr>
    </w:tbl>
    <w:p w14:paraId="7C0768DE" w14:textId="77777777" w:rsidR="004F250E" w:rsidRPr="00124820" w:rsidRDefault="004F250E" w:rsidP="00D50C1E">
      <w:pPr>
        <w:ind w:firstLine="454"/>
        <w:rPr>
          <w:rFonts w:cs="Times New Roman"/>
          <w:szCs w:val="28"/>
        </w:rPr>
      </w:pPr>
    </w:p>
    <w:p w14:paraId="479C1C53" w14:textId="7E9AE13E" w:rsidR="000B4F3F" w:rsidRPr="00124820" w:rsidRDefault="004B7180" w:rsidP="00D50C1E">
      <w:pPr>
        <w:ind w:firstLine="454"/>
        <w:rPr>
          <w:rFonts w:cs="Times New Roman"/>
          <w:szCs w:val="28"/>
        </w:rPr>
      </w:pPr>
      <w:r w:rsidRPr="00124820">
        <w:rPr>
          <w:rFonts w:cs="Times New Roman"/>
          <w:szCs w:val="28"/>
        </w:rPr>
        <w:t>Первая группа – терминальные ценности, или ценности</w:t>
      </w:r>
      <w:r w:rsidR="00F27214">
        <w:rPr>
          <w:rFonts w:cs="Times New Roman"/>
          <w:szCs w:val="28"/>
        </w:rPr>
        <w:t>-</w:t>
      </w:r>
      <w:r w:rsidRPr="00124820">
        <w:rPr>
          <w:rFonts w:cs="Times New Roman"/>
          <w:szCs w:val="28"/>
        </w:rPr>
        <w:t>цели – представляют собой состояния, к которым стремится человек, вторая группа – инструментальные ценности, или ценности</w:t>
      </w:r>
      <w:r w:rsidR="0063684E">
        <w:rPr>
          <w:rFonts w:cs="Times New Roman"/>
          <w:szCs w:val="28"/>
        </w:rPr>
        <w:t xml:space="preserve"> – </w:t>
      </w:r>
      <w:r w:rsidRPr="00124820">
        <w:rPr>
          <w:rFonts w:cs="Times New Roman"/>
          <w:szCs w:val="28"/>
        </w:rPr>
        <w:t>средства – отражают качество и характер средств и способов достижения своих терминальных ценностей</w:t>
      </w:r>
      <w:r w:rsidR="00DE7848" w:rsidRPr="00DE7848">
        <w:rPr>
          <w:rFonts w:cs="Times New Roman"/>
          <w:szCs w:val="28"/>
        </w:rPr>
        <w:t xml:space="preserve"> [107]</w:t>
      </w:r>
      <w:r w:rsidR="000848BE" w:rsidRPr="00124820">
        <w:rPr>
          <w:rFonts w:cs="Times New Roman"/>
          <w:szCs w:val="28"/>
        </w:rPr>
        <w:t>. В этом, собственно, и заключается принципиальное различие между ними. Выбор данной методики мы поясняем нашими убеждениями относительно того, что ценностные ориентации учителей являются основополагающими для реализации педагогических принципов. Особо они важны для учителей языковых учебных предметов, когда им следует придерживаться сбалансированному обучению всем языкам, которые изучаются казахстанскими школьниками. Иными словами, изучение английского языка не должно доминировать или быть приоритетным по отношению к государственному казахскому языку.</w:t>
      </w:r>
      <w:r w:rsidR="00597895">
        <w:rPr>
          <w:rFonts w:cs="Times New Roman"/>
          <w:szCs w:val="28"/>
        </w:rPr>
        <w:t xml:space="preserve"> </w:t>
      </w:r>
    </w:p>
    <w:p w14:paraId="4AF769A1" w14:textId="18FD483F" w:rsidR="000848BE" w:rsidRPr="00124820" w:rsidRDefault="000848BE" w:rsidP="00D50C1E">
      <w:pPr>
        <w:ind w:firstLine="454"/>
        <w:rPr>
          <w:rFonts w:cs="Times New Roman"/>
          <w:szCs w:val="28"/>
        </w:rPr>
      </w:pPr>
      <w:r w:rsidRPr="00124820">
        <w:rPr>
          <w:rFonts w:cs="Times New Roman"/>
          <w:szCs w:val="28"/>
        </w:rPr>
        <w:t>На констатирующем этапе опытно</w:t>
      </w:r>
      <w:r w:rsidR="0063684E">
        <w:rPr>
          <w:rFonts w:cs="Times New Roman"/>
          <w:szCs w:val="28"/>
        </w:rPr>
        <w:t xml:space="preserve"> – </w:t>
      </w:r>
      <w:r w:rsidRPr="00124820">
        <w:rPr>
          <w:rFonts w:cs="Times New Roman"/>
          <w:szCs w:val="28"/>
        </w:rPr>
        <w:t>педагогической работы слушатели нашего курса продемонстрировали</w:t>
      </w:r>
      <w:r w:rsidR="00A46F3B" w:rsidRPr="00124820">
        <w:rPr>
          <w:rFonts w:cs="Times New Roman"/>
          <w:szCs w:val="28"/>
        </w:rPr>
        <w:t xml:space="preserve"> достаточно высокий уровень предпочитаемых ценностей (рисунки </w:t>
      </w:r>
      <w:r w:rsidR="00647F7D">
        <w:rPr>
          <w:rFonts w:cs="Times New Roman"/>
          <w:szCs w:val="28"/>
        </w:rPr>
        <w:t>4</w:t>
      </w:r>
      <w:r w:rsidR="00A46F3B" w:rsidRPr="00124820">
        <w:rPr>
          <w:rFonts w:cs="Times New Roman"/>
          <w:szCs w:val="28"/>
        </w:rPr>
        <w:t xml:space="preserve"> и </w:t>
      </w:r>
      <w:r w:rsidR="00647F7D">
        <w:rPr>
          <w:rFonts w:cs="Times New Roman"/>
          <w:szCs w:val="28"/>
        </w:rPr>
        <w:t>5</w:t>
      </w:r>
      <w:r w:rsidR="00A46F3B" w:rsidRPr="00124820">
        <w:rPr>
          <w:rFonts w:cs="Times New Roman"/>
          <w:szCs w:val="28"/>
        </w:rPr>
        <w:t>)</w:t>
      </w:r>
      <w:r w:rsidR="00602F8B">
        <w:rPr>
          <w:rFonts w:cs="Times New Roman"/>
          <w:szCs w:val="28"/>
        </w:rPr>
        <w:t>.</w:t>
      </w:r>
      <w:r w:rsidR="00B11F2E" w:rsidRPr="00124820">
        <w:rPr>
          <w:rFonts w:cs="Times New Roman"/>
          <w:szCs w:val="28"/>
        </w:rPr>
        <w:t xml:space="preserve"> </w:t>
      </w:r>
    </w:p>
    <w:p w14:paraId="0461A6F6" w14:textId="77777777" w:rsidR="00B11F2E" w:rsidRPr="00124820" w:rsidRDefault="00B11F2E" w:rsidP="00D50C1E">
      <w:pPr>
        <w:ind w:firstLine="0"/>
        <w:rPr>
          <w:rFonts w:cs="Times New Roman"/>
          <w:szCs w:val="28"/>
        </w:rPr>
      </w:pPr>
    </w:p>
    <w:p w14:paraId="314EE7D6" w14:textId="77777777" w:rsidR="00A46F3B" w:rsidRPr="00124820" w:rsidRDefault="00A46F3B" w:rsidP="00D50C1E">
      <w:pPr>
        <w:ind w:firstLine="0"/>
        <w:jc w:val="center"/>
        <w:rPr>
          <w:rFonts w:cs="Times New Roman"/>
          <w:szCs w:val="28"/>
        </w:rPr>
      </w:pPr>
      <w:r w:rsidRPr="00124820">
        <w:rPr>
          <w:rFonts w:cs="Times New Roman"/>
          <w:noProof/>
          <w:szCs w:val="28"/>
          <w:lang w:eastAsia="ru-RU"/>
        </w:rPr>
        <w:drawing>
          <wp:inline distT="0" distB="0" distL="0" distR="0" wp14:anchorId="54FF5856" wp14:editId="62ECB0A9">
            <wp:extent cx="5905500" cy="2933700"/>
            <wp:effectExtent l="0" t="0" r="0" b="0"/>
            <wp:docPr id="1"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6C8726-5E46-451B-A4B9-B3252A8DDE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B20C69F" w14:textId="77777777" w:rsidR="00CF473D" w:rsidRPr="00124820" w:rsidRDefault="00CF473D" w:rsidP="00D50C1E">
      <w:pPr>
        <w:ind w:firstLine="0"/>
        <w:jc w:val="center"/>
        <w:rPr>
          <w:rFonts w:cs="Times New Roman"/>
          <w:szCs w:val="28"/>
        </w:rPr>
      </w:pPr>
    </w:p>
    <w:p w14:paraId="73709F58" w14:textId="13C4F7F5" w:rsidR="00A46F3B" w:rsidRPr="00124820" w:rsidRDefault="00A46F3B" w:rsidP="00D50C1E">
      <w:pPr>
        <w:ind w:firstLine="0"/>
        <w:jc w:val="center"/>
        <w:rPr>
          <w:rFonts w:cs="Times New Roman"/>
          <w:szCs w:val="28"/>
        </w:rPr>
      </w:pPr>
      <w:r w:rsidRPr="008E7AFD">
        <w:rPr>
          <w:rFonts w:cs="Times New Roman"/>
          <w:szCs w:val="28"/>
        </w:rPr>
        <w:t xml:space="preserve">Рисунок </w:t>
      </w:r>
      <w:r w:rsidR="00647F7D">
        <w:rPr>
          <w:rFonts w:cs="Times New Roman"/>
          <w:szCs w:val="28"/>
        </w:rPr>
        <w:t>4</w:t>
      </w:r>
      <w:r w:rsidRPr="00124820">
        <w:rPr>
          <w:rFonts w:cs="Times New Roman"/>
          <w:szCs w:val="28"/>
        </w:rPr>
        <w:t xml:space="preserve"> – Уровень сформированности терминальных ценностей учителей английского языка</w:t>
      </w:r>
      <w:r w:rsidR="00CF473D" w:rsidRPr="00124820">
        <w:rPr>
          <w:rFonts w:cs="Times New Roman"/>
          <w:szCs w:val="28"/>
        </w:rPr>
        <w:t>, входная диагностика</w:t>
      </w:r>
      <w:r w:rsidRPr="00124820">
        <w:rPr>
          <w:rFonts w:cs="Times New Roman"/>
          <w:szCs w:val="28"/>
        </w:rPr>
        <w:t xml:space="preserve"> (в%)</w:t>
      </w:r>
    </w:p>
    <w:p w14:paraId="429DEE27" w14:textId="77777777" w:rsidR="00A46F3B" w:rsidRPr="00124820" w:rsidRDefault="00A46F3B" w:rsidP="00D50C1E">
      <w:pPr>
        <w:ind w:firstLine="0"/>
        <w:jc w:val="center"/>
        <w:rPr>
          <w:rFonts w:cs="Times New Roman"/>
          <w:szCs w:val="28"/>
        </w:rPr>
      </w:pPr>
    </w:p>
    <w:p w14:paraId="3FC61952" w14:textId="77777777" w:rsidR="00A46F3B" w:rsidRPr="00124820" w:rsidRDefault="00A46F3B" w:rsidP="00D50C1E">
      <w:pPr>
        <w:ind w:firstLine="0"/>
        <w:jc w:val="center"/>
        <w:rPr>
          <w:rFonts w:cs="Times New Roman"/>
          <w:szCs w:val="28"/>
        </w:rPr>
      </w:pPr>
      <w:r w:rsidRPr="00124820">
        <w:rPr>
          <w:rFonts w:cs="Times New Roman"/>
          <w:noProof/>
          <w:szCs w:val="28"/>
          <w:lang w:eastAsia="ru-RU"/>
        </w:rPr>
        <w:drawing>
          <wp:inline distT="0" distB="0" distL="0" distR="0" wp14:anchorId="2D421FEF" wp14:editId="2CECFCD9">
            <wp:extent cx="5905500" cy="2400300"/>
            <wp:effectExtent l="0" t="0" r="0" b="0"/>
            <wp:docPr id="4" name="Диаграмма 4">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9BD353-DAA8-478D-92FE-7DC6DCBC08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DC63FBF" w14:textId="77777777" w:rsidR="00A46F3B" w:rsidRPr="00124820" w:rsidRDefault="00A46F3B" w:rsidP="00D50C1E">
      <w:pPr>
        <w:ind w:firstLine="0"/>
        <w:jc w:val="center"/>
        <w:rPr>
          <w:rFonts w:cs="Times New Roman"/>
          <w:szCs w:val="28"/>
        </w:rPr>
      </w:pPr>
    </w:p>
    <w:p w14:paraId="29885DE0" w14:textId="09DE3C39" w:rsidR="00A46F3B" w:rsidRPr="00124820" w:rsidRDefault="00A46F3B" w:rsidP="00D50C1E">
      <w:pPr>
        <w:ind w:firstLine="0"/>
        <w:jc w:val="center"/>
        <w:rPr>
          <w:rFonts w:cs="Times New Roman"/>
          <w:szCs w:val="28"/>
        </w:rPr>
      </w:pPr>
      <w:r w:rsidRPr="008E7AFD">
        <w:rPr>
          <w:rFonts w:cs="Times New Roman"/>
          <w:szCs w:val="28"/>
        </w:rPr>
        <w:t xml:space="preserve">Рисунок </w:t>
      </w:r>
      <w:r w:rsidR="00647F7D">
        <w:rPr>
          <w:rFonts w:cs="Times New Roman"/>
          <w:szCs w:val="28"/>
        </w:rPr>
        <w:t>5</w:t>
      </w:r>
      <w:r w:rsidRPr="008E7AFD">
        <w:rPr>
          <w:rFonts w:cs="Times New Roman"/>
          <w:szCs w:val="28"/>
        </w:rPr>
        <w:t xml:space="preserve"> – </w:t>
      </w:r>
      <w:r w:rsidRPr="00124820">
        <w:rPr>
          <w:rFonts w:cs="Times New Roman"/>
          <w:szCs w:val="28"/>
        </w:rPr>
        <w:t>Уровень сформированности инструментальных ценностей учителей английского языка</w:t>
      </w:r>
      <w:r w:rsidR="00CF473D" w:rsidRPr="00124820">
        <w:rPr>
          <w:rFonts w:cs="Times New Roman"/>
          <w:szCs w:val="28"/>
        </w:rPr>
        <w:t>, входная диагностика</w:t>
      </w:r>
      <w:r w:rsidRPr="00124820">
        <w:rPr>
          <w:rFonts w:cs="Times New Roman"/>
          <w:szCs w:val="28"/>
        </w:rPr>
        <w:t xml:space="preserve"> (в%)</w:t>
      </w:r>
    </w:p>
    <w:p w14:paraId="1613BE20" w14:textId="77777777" w:rsidR="00647F7D" w:rsidRDefault="00647F7D" w:rsidP="00D50C1E">
      <w:pPr>
        <w:ind w:firstLine="454"/>
        <w:rPr>
          <w:rFonts w:cs="Times New Roman"/>
          <w:szCs w:val="28"/>
        </w:rPr>
      </w:pPr>
    </w:p>
    <w:p w14:paraId="094EE203" w14:textId="34C6DFB6" w:rsidR="004C5617" w:rsidRPr="00124820" w:rsidRDefault="00A46F3B" w:rsidP="00D50C1E">
      <w:pPr>
        <w:ind w:firstLine="454"/>
        <w:rPr>
          <w:rFonts w:cs="Times New Roman"/>
          <w:szCs w:val="28"/>
        </w:rPr>
      </w:pPr>
      <w:r w:rsidRPr="00124820">
        <w:rPr>
          <w:rFonts w:cs="Times New Roman"/>
          <w:szCs w:val="28"/>
        </w:rPr>
        <w:t>Отметим, что в показателях ценностных ориентаций респондентов</w:t>
      </w:r>
      <w:r w:rsidR="004C5617" w:rsidRPr="00124820">
        <w:rPr>
          <w:rFonts w:cs="Times New Roman"/>
          <w:szCs w:val="28"/>
        </w:rPr>
        <w:t xml:space="preserve"> превалируют предпочитаемые терминальные ценности, нежели предпочитаемые инструментальные ценности (рисунок </w:t>
      </w:r>
      <w:r w:rsidR="00647F7D">
        <w:rPr>
          <w:rFonts w:cs="Times New Roman"/>
          <w:szCs w:val="28"/>
        </w:rPr>
        <w:t>6</w:t>
      </w:r>
      <w:r w:rsidR="004C5617" w:rsidRPr="00124820">
        <w:rPr>
          <w:rFonts w:cs="Times New Roman"/>
          <w:szCs w:val="28"/>
        </w:rPr>
        <w:t xml:space="preserve">). </w:t>
      </w:r>
    </w:p>
    <w:p w14:paraId="32413D45" w14:textId="77777777" w:rsidR="004C5617" w:rsidRPr="00124820" w:rsidRDefault="004C5617" w:rsidP="00D50C1E">
      <w:pPr>
        <w:ind w:firstLine="454"/>
        <w:rPr>
          <w:rFonts w:cs="Times New Roman"/>
          <w:szCs w:val="28"/>
        </w:rPr>
      </w:pPr>
    </w:p>
    <w:p w14:paraId="0BD8520B" w14:textId="77777777" w:rsidR="00A46F3B" w:rsidRPr="00124820" w:rsidRDefault="00A46F3B" w:rsidP="00D50C1E">
      <w:pPr>
        <w:ind w:firstLine="0"/>
        <w:rPr>
          <w:rFonts w:cs="Times New Roman"/>
          <w:szCs w:val="28"/>
        </w:rPr>
      </w:pPr>
      <w:r w:rsidRPr="00124820">
        <w:rPr>
          <w:rFonts w:cs="Times New Roman"/>
          <w:noProof/>
          <w:szCs w:val="28"/>
          <w:lang w:eastAsia="ru-RU"/>
        </w:rPr>
        <w:drawing>
          <wp:inline distT="0" distB="0" distL="0" distR="0" wp14:anchorId="2BFDB10C" wp14:editId="3E7DF512">
            <wp:extent cx="5913120" cy="2743200"/>
            <wp:effectExtent l="0" t="0" r="11430" b="0"/>
            <wp:docPr id="2" name="Диаграмма 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B2A06D-4F53-4901-AC1D-7D29782469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4D01889" w14:textId="77777777" w:rsidR="004C5617" w:rsidRPr="00124820" w:rsidRDefault="004C5617" w:rsidP="00D50C1E">
      <w:pPr>
        <w:ind w:firstLine="0"/>
        <w:rPr>
          <w:rFonts w:cs="Times New Roman"/>
          <w:szCs w:val="28"/>
        </w:rPr>
      </w:pPr>
    </w:p>
    <w:p w14:paraId="3E49FD83" w14:textId="112F824A" w:rsidR="00CF473D" w:rsidRPr="00124820" w:rsidRDefault="00CF473D" w:rsidP="00D50C1E">
      <w:pPr>
        <w:ind w:firstLine="0"/>
        <w:jc w:val="center"/>
        <w:rPr>
          <w:rFonts w:cs="Times New Roman"/>
          <w:szCs w:val="28"/>
        </w:rPr>
      </w:pPr>
      <w:r w:rsidRPr="00BE6055">
        <w:rPr>
          <w:rFonts w:cs="Times New Roman"/>
          <w:szCs w:val="28"/>
        </w:rPr>
        <w:t xml:space="preserve">Рисунок </w:t>
      </w:r>
      <w:r w:rsidR="00647F7D">
        <w:rPr>
          <w:rFonts w:cs="Times New Roman"/>
          <w:szCs w:val="28"/>
        </w:rPr>
        <w:t>6</w:t>
      </w:r>
      <w:r w:rsidRPr="00124820">
        <w:rPr>
          <w:rFonts w:cs="Times New Roman"/>
          <w:szCs w:val="28"/>
        </w:rPr>
        <w:t xml:space="preserve"> – Уровень сформированности ценностных ориентаций учителей английского языка, входная диагностика (в%)</w:t>
      </w:r>
    </w:p>
    <w:p w14:paraId="378F57D7" w14:textId="77777777" w:rsidR="00CF473D" w:rsidRPr="00124820" w:rsidRDefault="00CF473D" w:rsidP="00D50C1E">
      <w:pPr>
        <w:ind w:firstLine="0"/>
        <w:rPr>
          <w:rFonts w:cs="Times New Roman"/>
          <w:szCs w:val="28"/>
        </w:rPr>
      </w:pPr>
    </w:p>
    <w:p w14:paraId="1129B75D" w14:textId="77777777" w:rsidR="004C5617" w:rsidRPr="00124820" w:rsidRDefault="004C5617" w:rsidP="00D50C1E">
      <w:pPr>
        <w:ind w:firstLine="426"/>
        <w:rPr>
          <w:rFonts w:cs="Times New Roman"/>
          <w:szCs w:val="28"/>
        </w:rPr>
      </w:pPr>
      <w:r w:rsidRPr="00124820">
        <w:rPr>
          <w:rFonts w:cs="Times New Roman"/>
          <w:szCs w:val="28"/>
        </w:rPr>
        <w:t xml:space="preserve">В нашей интерпретации такая картина свидетельствует о том, что респонденты в большей степени придают значения конечным целям, чем способам их достижения. В частности, в целеполагании они более ориентированы на результаты, чем на сам процесс их достижения, в аспекте мотивации это означает, что </w:t>
      </w:r>
      <w:r w:rsidR="00B071B5" w:rsidRPr="00124820">
        <w:rPr>
          <w:rFonts w:cs="Times New Roman"/>
          <w:szCs w:val="28"/>
        </w:rPr>
        <w:t>личные стремления важнее, чем методы их достижения, а также испытуемые показали, что они в большинстве своем принимают решения с опорой на конечные цел и готовы при этом жертвовать некоторыми инструментальными ценностями. Иными словами, слушатели нашего курса демонстрируют более высокую степень идеализма и стремление к самореализации в профессиональной деятельности, и, как мы допускаем, за ее пределами.</w:t>
      </w:r>
    </w:p>
    <w:p w14:paraId="086C1F9D" w14:textId="76504697" w:rsidR="00B226A2" w:rsidRPr="00124820" w:rsidRDefault="00B071B5" w:rsidP="00D50C1E">
      <w:pPr>
        <w:ind w:firstLine="426"/>
        <w:rPr>
          <w:rFonts w:cs="Times New Roman"/>
          <w:szCs w:val="28"/>
        </w:rPr>
      </w:pPr>
      <w:r w:rsidRPr="00124820">
        <w:rPr>
          <w:rFonts w:cs="Times New Roman"/>
          <w:szCs w:val="28"/>
        </w:rPr>
        <w:t>Оценка ценностной направленности личности педагогов во втором критерии осуществлялась на основе их ответов на тест «Коммуникативные и организаторские склонности» В.В. Синявского и В.А. Федорошина</w:t>
      </w:r>
      <w:r w:rsidR="00DE7848" w:rsidRPr="00DE7848">
        <w:rPr>
          <w:rFonts w:cs="Times New Roman"/>
          <w:szCs w:val="28"/>
        </w:rPr>
        <w:t xml:space="preserve"> [108]</w:t>
      </w:r>
      <w:r w:rsidR="00B226A2" w:rsidRPr="00124820">
        <w:rPr>
          <w:rFonts w:cs="Times New Roman"/>
          <w:szCs w:val="28"/>
        </w:rPr>
        <w:t>, который выявляет склонности человека к</w:t>
      </w:r>
      <w:r w:rsidR="000B2E86" w:rsidRPr="00124820">
        <w:rPr>
          <w:rFonts w:cs="Times New Roman"/>
          <w:szCs w:val="28"/>
        </w:rPr>
        <w:t xml:space="preserve"> взаимодействию с другими, а также к организации и управлению процессами</w:t>
      </w:r>
      <w:r w:rsidR="00B226A2" w:rsidRPr="00124820">
        <w:rPr>
          <w:rFonts w:cs="Times New Roman"/>
          <w:szCs w:val="28"/>
        </w:rPr>
        <w:t>. Обращение к этому тесту мы посчитали релевантным, поскольку профессиональная деятельность педагога относится к группе деятельности «человек – человек». Педагогу в своей работе постоянно приходится вступать в общение с большой массой людей разного возраста, разного социального статуса и положения (учащиеся и их родители), разного уровня профессиональной квалификации (коллеги), разного уровня административной иерархии (руководители). И весьма важно педагогу уметь выстраивать конструктивные коммуникации со всеми для успешной деятельности. Кроме того, по нашему глубокому убеждению, все практикующие учителя являются руководителями, поскольку проведение одного только урока требует четкого планирования, постоянного контроля как за своими действиями, так и действиями и поступками учащихся, а также организации педагогического процесса.</w:t>
      </w:r>
    </w:p>
    <w:p w14:paraId="37057FAF" w14:textId="0DD642FF" w:rsidR="00B071B5" w:rsidRPr="00124820" w:rsidRDefault="00B071B5" w:rsidP="00D50C1E">
      <w:pPr>
        <w:ind w:firstLine="426"/>
        <w:rPr>
          <w:rFonts w:cs="Times New Roman"/>
          <w:szCs w:val="28"/>
        </w:rPr>
      </w:pPr>
      <w:r w:rsidRPr="00124820">
        <w:rPr>
          <w:rFonts w:cs="Times New Roman"/>
          <w:szCs w:val="28"/>
        </w:rPr>
        <w:t>Как показали результаты входной диагностики,</w:t>
      </w:r>
      <w:r w:rsidR="00700C2B" w:rsidRPr="00124820">
        <w:rPr>
          <w:rFonts w:cs="Times New Roman"/>
          <w:szCs w:val="28"/>
        </w:rPr>
        <w:t xml:space="preserve"> у респондентов превалируют организаторские способности над показателями их коммуникативных склонностей</w:t>
      </w:r>
      <w:r w:rsidR="000B2E86" w:rsidRPr="00124820">
        <w:rPr>
          <w:rFonts w:cs="Times New Roman"/>
          <w:szCs w:val="28"/>
        </w:rPr>
        <w:t xml:space="preserve"> (</w:t>
      </w:r>
      <w:r w:rsidR="00CF473D" w:rsidRPr="00124820">
        <w:rPr>
          <w:rFonts w:cs="Times New Roman"/>
          <w:szCs w:val="28"/>
        </w:rPr>
        <w:t>р</w:t>
      </w:r>
      <w:r w:rsidR="000B2E86" w:rsidRPr="00124820">
        <w:rPr>
          <w:rFonts w:cs="Times New Roman"/>
          <w:szCs w:val="28"/>
        </w:rPr>
        <w:t xml:space="preserve">исунок </w:t>
      </w:r>
      <w:r w:rsidR="00647F7D">
        <w:rPr>
          <w:rFonts w:cs="Times New Roman"/>
          <w:szCs w:val="28"/>
        </w:rPr>
        <w:t>7</w:t>
      </w:r>
      <w:r w:rsidR="000B2E86" w:rsidRPr="00124820">
        <w:rPr>
          <w:rFonts w:cs="Times New Roman"/>
          <w:szCs w:val="28"/>
        </w:rPr>
        <w:t>)</w:t>
      </w:r>
      <w:r w:rsidR="00700C2B" w:rsidRPr="00124820">
        <w:rPr>
          <w:rFonts w:cs="Times New Roman"/>
          <w:szCs w:val="28"/>
        </w:rPr>
        <w:t xml:space="preserve">. </w:t>
      </w:r>
    </w:p>
    <w:p w14:paraId="69003882" w14:textId="77777777" w:rsidR="00B071B5" w:rsidRPr="00124820" w:rsidRDefault="00B071B5" w:rsidP="00D50C1E">
      <w:pPr>
        <w:ind w:firstLine="426"/>
        <w:rPr>
          <w:rFonts w:cs="Times New Roman"/>
          <w:szCs w:val="28"/>
        </w:rPr>
      </w:pPr>
    </w:p>
    <w:p w14:paraId="4884CE8F" w14:textId="77777777" w:rsidR="000B2E86" w:rsidRPr="00124820" w:rsidRDefault="00B071B5" w:rsidP="00D50C1E">
      <w:pPr>
        <w:ind w:firstLine="0"/>
        <w:jc w:val="center"/>
        <w:rPr>
          <w:rFonts w:cs="Times New Roman"/>
          <w:szCs w:val="28"/>
        </w:rPr>
      </w:pPr>
      <w:r w:rsidRPr="00124820">
        <w:rPr>
          <w:rFonts w:cs="Times New Roman"/>
          <w:noProof/>
          <w:szCs w:val="28"/>
          <w:lang w:eastAsia="ru-RU"/>
        </w:rPr>
        <w:drawing>
          <wp:inline distT="0" distB="0" distL="0" distR="0" wp14:anchorId="012F99F8" wp14:editId="1A327E30">
            <wp:extent cx="5791200" cy="2735580"/>
            <wp:effectExtent l="0" t="0" r="0" b="7620"/>
            <wp:docPr id="5" name="Диаграмма 5">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FB8410-1E07-45D3-8332-D223446EDF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682BC5A" w14:textId="77777777" w:rsidR="008A664E" w:rsidRDefault="008A664E" w:rsidP="00D50C1E">
      <w:pPr>
        <w:ind w:firstLine="0"/>
        <w:jc w:val="center"/>
        <w:rPr>
          <w:rFonts w:cs="Times New Roman"/>
          <w:szCs w:val="28"/>
        </w:rPr>
      </w:pPr>
    </w:p>
    <w:p w14:paraId="29F51D0A" w14:textId="574E068A" w:rsidR="006D0670" w:rsidRPr="00124820" w:rsidRDefault="000B2E86" w:rsidP="00D50C1E">
      <w:pPr>
        <w:ind w:firstLine="0"/>
        <w:jc w:val="center"/>
        <w:rPr>
          <w:rFonts w:cs="Times New Roman"/>
          <w:szCs w:val="28"/>
        </w:rPr>
      </w:pPr>
      <w:r w:rsidRPr="00BE6055">
        <w:rPr>
          <w:rFonts w:cs="Times New Roman"/>
          <w:szCs w:val="28"/>
        </w:rPr>
        <w:t xml:space="preserve">Рисунок </w:t>
      </w:r>
      <w:r w:rsidR="00647F7D">
        <w:rPr>
          <w:rFonts w:cs="Times New Roman"/>
          <w:szCs w:val="28"/>
        </w:rPr>
        <w:t>7</w:t>
      </w:r>
      <w:r w:rsidRPr="00BE6055">
        <w:rPr>
          <w:rFonts w:cs="Times New Roman"/>
          <w:szCs w:val="28"/>
        </w:rPr>
        <w:t xml:space="preserve"> </w:t>
      </w:r>
      <w:r w:rsidRPr="00124820">
        <w:rPr>
          <w:rFonts w:cs="Times New Roman"/>
          <w:szCs w:val="28"/>
        </w:rPr>
        <w:t>– Соотношение показателей коммуникативных и организаторских способностей учителей английского языка</w:t>
      </w:r>
      <w:r w:rsidR="00CF473D" w:rsidRPr="00124820">
        <w:rPr>
          <w:rFonts w:cs="Times New Roman"/>
          <w:szCs w:val="28"/>
        </w:rPr>
        <w:t>, входная диагностика</w:t>
      </w:r>
      <w:r w:rsidRPr="00124820">
        <w:rPr>
          <w:rFonts w:cs="Times New Roman"/>
          <w:szCs w:val="28"/>
        </w:rPr>
        <w:t xml:space="preserve"> (в%)</w:t>
      </w:r>
    </w:p>
    <w:p w14:paraId="3B67E159" w14:textId="77777777" w:rsidR="006D0670" w:rsidRPr="00124820" w:rsidRDefault="006D0670" w:rsidP="00D50C1E">
      <w:pPr>
        <w:ind w:firstLine="0"/>
        <w:rPr>
          <w:rFonts w:cs="Times New Roman"/>
          <w:szCs w:val="28"/>
        </w:rPr>
      </w:pPr>
    </w:p>
    <w:p w14:paraId="1B3CEF92" w14:textId="77777777" w:rsidR="002C582A" w:rsidRPr="00124820" w:rsidRDefault="002C582A" w:rsidP="00D50C1E">
      <w:pPr>
        <w:ind w:firstLine="426"/>
        <w:rPr>
          <w:rFonts w:cs="Times New Roman"/>
          <w:szCs w:val="28"/>
        </w:rPr>
      </w:pPr>
      <w:r w:rsidRPr="00124820">
        <w:rPr>
          <w:rFonts w:cs="Times New Roman"/>
          <w:szCs w:val="28"/>
        </w:rPr>
        <w:t xml:space="preserve">При этом обращает на себя внимание средний уровень сформированности этих способностей педагогов: его продемонстрировала наибольшая доля респондентов. Как положительную тенденцию мы здесь отмечаем преобладание доли опрошенных, показавших высокий уровень (45,8=20,8 (очень высокий) + 25,0 (высокий), по отношению к доле респондентов, показавших низкий уровень организаторских способностей (18,8=6,3 (низкий уровень) +12,5 (ниже среднего уровня). Из этого следует, что в силу своей профессии наши респонденты имеют хороший уровень навыков коммуникантов, зачастую сами выступают инициаторами коммуникаций, а также организаторских способностей. Большая часть респондентов </w:t>
      </w:r>
      <w:r w:rsidR="006D0670" w:rsidRPr="00124820">
        <w:rPr>
          <w:rFonts w:cs="Times New Roman"/>
          <w:szCs w:val="28"/>
        </w:rPr>
        <w:t>–</w:t>
      </w:r>
      <w:r w:rsidRPr="00124820">
        <w:rPr>
          <w:rFonts w:cs="Times New Roman"/>
          <w:szCs w:val="28"/>
        </w:rPr>
        <w:t xml:space="preserve"> это педагоги, которые стремятся не ограничивать круг общения, умеют отстаивать свое мнение. Это дает нам возможность для оптимистического прогноза успешной реализации принципов инклюзивного образования при обучении младших школьников английскому языку. Вместе с тем, пятой доли респондентов (18,8%) следует развивать и совершенствовать свои коммуникативные и организаторские способности, так как продвижение инклюзии в реальную практику образования требует дополнительных навыков и знаний.</w:t>
      </w:r>
    </w:p>
    <w:p w14:paraId="0BBF7E85" w14:textId="2520C302" w:rsidR="000B2E86" w:rsidRDefault="000B2E86" w:rsidP="00D50C1E">
      <w:pPr>
        <w:ind w:firstLine="426"/>
        <w:rPr>
          <w:rFonts w:cs="Times New Roman"/>
          <w:szCs w:val="28"/>
        </w:rPr>
      </w:pPr>
      <w:r w:rsidRPr="00124820">
        <w:rPr>
          <w:rFonts w:cs="Times New Roman"/>
          <w:szCs w:val="28"/>
        </w:rPr>
        <w:t>Касательно третьего критерия э</w:t>
      </w:r>
      <w:r w:rsidR="00F27214">
        <w:rPr>
          <w:rFonts w:cs="Times New Roman"/>
          <w:szCs w:val="28"/>
        </w:rPr>
        <w:t>моционально-волев</w:t>
      </w:r>
      <w:r w:rsidRPr="00124820">
        <w:rPr>
          <w:rFonts w:cs="Times New Roman"/>
          <w:szCs w:val="28"/>
        </w:rPr>
        <w:t xml:space="preserve">ого компонента </w:t>
      </w:r>
      <w:r w:rsidR="00C64D4C">
        <w:rPr>
          <w:rFonts w:cs="Times New Roman"/>
          <w:szCs w:val="28"/>
        </w:rPr>
        <w:t>искомых компетенций</w:t>
      </w:r>
      <w:r w:rsidRPr="00124820">
        <w:rPr>
          <w:rFonts w:cs="Times New Roman"/>
          <w:szCs w:val="28"/>
        </w:rPr>
        <w:t xml:space="preserve"> входная диагностика показала преобладание среднего уровня (69,3%) сформированности эмоциональной устойчивости респондентов (рисунок </w:t>
      </w:r>
      <w:r w:rsidR="00647F7D">
        <w:rPr>
          <w:rFonts w:cs="Times New Roman"/>
          <w:szCs w:val="28"/>
        </w:rPr>
        <w:t>8</w:t>
      </w:r>
      <w:r w:rsidRPr="00124820">
        <w:rPr>
          <w:rFonts w:cs="Times New Roman"/>
          <w:szCs w:val="28"/>
        </w:rPr>
        <w:t>).</w:t>
      </w:r>
    </w:p>
    <w:p w14:paraId="6A1493EE" w14:textId="77777777" w:rsidR="00647F7D" w:rsidRPr="00124820" w:rsidRDefault="00647F7D" w:rsidP="00D50C1E">
      <w:pPr>
        <w:ind w:firstLine="426"/>
        <w:rPr>
          <w:rFonts w:cs="Times New Roman"/>
          <w:szCs w:val="28"/>
        </w:rPr>
      </w:pPr>
    </w:p>
    <w:p w14:paraId="4C657CEC" w14:textId="77777777" w:rsidR="002C582A" w:rsidRPr="00124820" w:rsidRDefault="000B2E86" w:rsidP="00D50C1E">
      <w:pPr>
        <w:ind w:firstLine="0"/>
        <w:jc w:val="center"/>
        <w:rPr>
          <w:rFonts w:cs="Times New Roman"/>
          <w:szCs w:val="28"/>
        </w:rPr>
      </w:pPr>
      <w:r w:rsidRPr="00124820">
        <w:rPr>
          <w:rFonts w:cs="Times New Roman"/>
          <w:noProof/>
          <w:szCs w:val="28"/>
          <w:lang w:eastAsia="ru-RU"/>
        </w:rPr>
        <w:drawing>
          <wp:inline distT="0" distB="0" distL="0" distR="0" wp14:anchorId="1E1FA8AB" wp14:editId="3F967410">
            <wp:extent cx="5989320" cy="2446020"/>
            <wp:effectExtent l="0" t="0" r="11430" b="11430"/>
            <wp:docPr id="11" name="Диаграмма 1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B89C41-3A8F-4B7F-9783-CF1B5F434D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C7643F2" w14:textId="77777777" w:rsidR="006D0670" w:rsidRPr="00124820" w:rsidRDefault="006D0670" w:rsidP="00D50C1E">
      <w:pPr>
        <w:ind w:firstLine="0"/>
        <w:jc w:val="center"/>
        <w:rPr>
          <w:rFonts w:cs="Times New Roman"/>
          <w:szCs w:val="28"/>
        </w:rPr>
      </w:pPr>
    </w:p>
    <w:p w14:paraId="10198F6E" w14:textId="19F8B7D3" w:rsidR="006D0670" w:rsidRPr="00124820" w:rsidRDefault="006D0670" w:rsidP="00D50C1E">
      <w:pPr>
        <w:ind w:firstLine="0"/>
        <w:jc w:val="center"/>
        <w:rPr>
          <w:rFonts w:cs="Times New Roman"/>
          <w:szCs w:val="28"/>
        </w:rPr>
      </w:pPr>
      <w:r w:rsidRPr="00BE6055">
        <w:rPr>
          <w:rFonts w:cs="Times New Roman"/>
          <w:szCs w:val="28"/>
        </w:rPr>
        <w:t>Рисунок</w:t>
      </w:r>
      <w:r w:rsidR="00647F7D">
        <w:rPr>
          <w:rFonts w:cs="Times New Roman"/>
          <w:szCs w:val="28"/>
        </w:rPr>
        <w:t xml:space="preserve"> 8</w:t>
      </w:r>
      <w:r w:rsidRPr="00BE6055">
        <w:rPr>
          <w:rFonts w:cs="Times New Roman"/>
          <w:szCs w:val="28"/>
        </w:rPr>
        <w:t xml:space="preserve"> – </w:t>
      </w:r>
      <w:r w:rsidRPr="00124820">
        <w:rPr>
          <w:rFonts w:cs="Times New Roman"/>
          <w:szCs w:val="28"/>
        </w:rPr>
        <w:t>Сведения об эмоциональной устойчивости учителей английского языка</w:t>
      </w:r>
      <w:r w:rsidR="00CF473D" w:rsidRPr="00124820">
        <w:rPr>
          <w:rFonts w:cs="Times New Roman"/>
          <w:szCs w:val="28"/>
        </w:rPr>
        <w:t>, входная диагностика</w:t>
      </w:r>
      <w:r w:rsidRPr="00124820">
        <w:rPr>
          <w:rFonts w:cs="Times New Roman"/>
          <w:szCs w:val="28"/>
        </w:rPr>
        <w:t xml:space="preserve"> (в%)</w:t>
      </w:r>
    </w:p>
    <w:p w14:paraId="3FA033D2" w14:textId="77777777" w:rsidR="006D0670" w:rsidRPr="00124820" w:rsidRDefault="006D0670" w:rsidP="00D50C1E">
      <w:pPr>
        <w:ind w:firstLine="0"/>
        <w:rPr>
          <w:rFonts w:cs="Times New Roman"/>
          <w:szCs w:val="28"/>
        </w:rPr>
      </w:pPr>
    </w:p>
    <w:p w14:paraId="7FF0D65A" w14:textId="00B0F5A9" w:rsidR="006D0670" w:rsidRPr="00124820" w:rsidRDefault="002C582A" w:rsidP="00D50C1E">
      <w:pPr>
        <w:ind w:firstLine="426"/>
        <w:rPr>
          <w:rFonts w:cs="Times New Roman"/>
          <w:szCs w:val="28"/>
        </w:rPr>
      </w:pPr>
      <w:r w:rsidRPr="00124820">
        <w:rPr>
          <w:rFonts w:cs="Times New Roman"/>
          <w:szCs w:val="28"/>
        </w:rPr>
        <w:t>Для оценки эмоциональной устойчивости учителей, что особенно важно и значимо в инклюзивной образовательной среде</w:t>
      </w:r>
      <w:r w:rsidR="00D423EE" w:rsidRPr="00124820">
        <w:rPr>
          <w:rFonts w:cs="Times New Roman"/>
          <w:szCs w:val="28"/>
        </w:rPr>
        <w:t>, нами применен тест эмоциональной устойчивости Р. Дэвидсона и Ш.Бэгли, которые уверены, что устойчивость к мелким происшествиям является залогом для устойчивости к более серьезным вещам</w:t>
      </w:r>
      <w:r w:rsidR="00DE7848" w:rsidRPr="00DE7848">
        <w:rPr>
          <w:rFonts w:cs="Times New Roman"/>
          <w:szCs w:val="28"/>
        </w:rPr>
        <w:t xml:space="preserve"> [109]</w:t>
      </w:r>
      <w:r w:rsidR="00D423EE" w:rsidRPr="00124820">
        <w:rPr>
          <w:rFonts w:cs="Times New Roman"/>
          <w:szCs w:val="28"/>
        </w:rPr>
        <w:t xml:space="preserve">. На этом основании они построили свой тест, целью которого является оценка реакции человека на стрессовые ситуации (напомним, в нашем случае речь идет об инклюзивном обучении, а это определенная зона дискомфорта для многих учителей) и его способностей сохранять эмоциональное равновесие. В целом данный тест выявляет у испытуемых их способность справляться с негативными эмоциями, уровень оптимизма, стиль реакции на стрессы, находя при этом положительные моменты сложных ситуаций, а также их потребность в социальной поддержке и взаимодействии с окружающими. </w:t>
      </w:r>
    </w:p>
    <w:p w14:paraId="555C3D72" w14:textId="33CDB16A" w:rsidR="00731A01" w:rsidRPr="00124820" w:rsidRDefault="006D0670" w:rsidP="00D50C1E">
      <w:pPr>
        <w:ind w:firstLine="426"/>
        <w:rPr>
          <w:rFonts w:cs="Times New Roman"/>
          <w:szCs w:val="28"/>
        </w:rPr>
      </w:pPr>
      <w:r w:rsidRPr="00124820">
        <w:rPr>
          <w:rFonts w:cs="Times New Roman"/>
          <w:szCs w:val="28"/>
        </w:rPr>
        <w:t>Для оценки четвертого критерия – гибкость и открытость к изменениям – э</w:t>
      </w:r>
      <w:r w:rsidR="00F27214">
        <w:rPr>
          <w:rFonts w:cs="Times New Roman"/>
          <w:szCs w:val="28"/>
        </w:rPr>
        <w:t>моционально-волев</w:t>
      </w:r>
      <w:r w:rsidRPr="00124820">
        <w:rPr>
          <w:rFonts w:cs="Times New Roman"/>
          <w:szCs w:val="28"/>
        </w:rPr>
        <w:t xml:space="preserve">ого компонента </w:t>
      </w:r>
      <w:r w:rsidR="00E57F6C">
        <w:rPr>
          <w:rFonts w:cs="Times New Roman"/>
          <w:szCs w:val="28"/>
        </w:rPr>
        <w:t>искомых компетенций</w:t>
      </w:r>
      <w:r w:rsidRPr="00124820">
        <w:rPr>
          <w:rFonts w:cs="Times New Roman"/>
          <w:szCs w:val="28"/>
        </w:rPr>
        <w:t xml:space="preserve"> мы применили </w:t>
      </w:r>
      <w:r w:rsidRPr="00124820">
        <w:rPr>
          <w:rStyle w:val="ad"/>
          <w:rFonts w:cs="Times New Roman"/>
          <w:b w:val="0"/>
          <w:bCs w:val="0"/>
          <w:szCs w:val="28"/>
          <w:bdr w:val="none" w:sz="0" w:space="0" w:color="auto" w:frame="1"/>
        </w:rPr>
        <w:t>методику «Оценка готовности педагога к участию в инновационной деятельности», разработанную И.А.Зимней и Н.В.Кузьминой</w:t>
      </w:r>
      <w:r w:rsidR="00DE7848" w:rsidRPr="0033533F">
        <w:rPr>
          <w:rStyle w:val="ad"/>
          <w:rFonts w:cs="Times New Roman"/>
          <w:b w:val="0"/>
          <w:bCs w:val="0"/>
          <w:szCs w:val="28"/>
          <w:bdr w:val="none" w:sz="0" w:space="0" w:color="auto" w:frame="1"/>
        </w:rPr>
        <w:t xml:space="preserve"> [110]</w:t>
      </w:r>
      <w:r w:rsidRPr="00124820">
        <w:rPr>
          <w:rFonts w:cs="Times New Roman"/>
          <w:szCs w:val="28"/>
        </w:rPr>
        <w:t xml:space="preserve">. </w:t>
      </w:r>
      <w:r w:rsidR="00731A01" w:rsidRPr="00124820">
        <w:rPr>
          <w:rFonts w:cs="Times New Roman"/>
          <w:szCs w:val="28"/>
        </w:rPr>
        <w:t xml:space="preserve">Теоретические рамки этой методики включают, в основном, теорию инноваций, психологию изменений, теорию профессионального развития, социокультурный контекст, компетентностный подход, что позволяет создать комплексный подход к оценке </w:t>
      </w:r>
      <w:r w:rsidR="004B0AE1" w:rsidRPr="00124820">
        <w:rPr>
          <w:rFonts w:cs="Times New Roman"/>
          <w:szCs w:val="28"/>
        </w:rPr>
        <w:t>готовности педагогов к инновациям с учетом как социально значимых, так и профессионально значимых компетенций.</w:t>
      </w:r>
    </w:p>
    <w:p w14:paraId="4EAE16E7" w14:textId="00679942" w:rsidR="006D0670" w:rsidRPr="00124820" w:rsidRDefault="00354A0C" w:rsidP="00D50C1E">
      <w:pPr>
        <w:ind w:firstLine="426"/>
        <w:rPr>
          <w:rFonts w:cs="Times New Roman"/>
          <w:szCs w:val="28"/>
        </w:rPr>
      </w:pPr>
      <w:r w:rsidRPr="00124820">
        <w:rPr>
          <w:rFonts w:cs="Times New Roman"/>
          <w:szCs w:val="28"/>
        </w:rPr>
        <w:t>П</w:t>
      </w:r>
      <w:r w:rsidR="006D0670" w:rsidRPr="00124820">
        <w:rPr>
          <w:rFonts w:cs="Times New Roman"/>
          <w:szCs w:val="28"/>
        </w:rPr>
        <w:t>о мнению автор</w:t>
      </w:r>
      <w:r w:rsidRPr="00124820">
        <w:rPr>
          <w:rFonts w:cs="Times New Roman"/>
          <w:szCs w:val="28"/>
        </w:rPr>
        <w:t>о</w:t>
      </w:r>
      <w:r w:rsidR="006D0670" w:rsidRPr="00124820">
        <w:rPr>
          <w:rFonts w:cs="Times New Roman"/>
          <w:szCs w:val="28"/>
        </w:rPr>
        <w:t>в данной методики, готовность к инновациям определяется тремя основными составляющими, а именно:</w:t>
      </w:r>
      <w:r w:rsidR="00731A01" w:rsidRPr="00124820">
        <w:rPr>
          <w:rFonts w:cs="Times New Roman"/>
          <w:szCs w:val="28"/>
        </w:rPr>
        <w:t xml:space="preserve"> а) психологический, который содержит внутренне стремление и желание учителя внедрять новшества в свою деятельность, интерес к новым методам и обучающим технологиям); б) теоретический, или когнитивный, он связан со знанием и пониманием инновационных процессов, их значимости для профессии, со способностями анализировать и оценивать вводимые новшества; в) технологический, или деятельностный, который отражает умения и навыки внедрять и применять новые технологии и методы в учебно</w:t>
      </w:r>
      <w:r w:rsidR="0063684E">
        <w:rPr>
          <w:rFonts w:cs="Times New Roman"/>
          <w:szCs w:val="28"/>
        </w:rPr>
        <w:t xml:space="preserve"> – </w:t>
      </w:r>
      <w:r w:rsidR="00731A01" w:rsidRPr="00124820">
        <w:rPr>
          <w:rFonts w:cs="Times New Roman"/>
          <w:szCs w:val="28"/>
        </w:rPr>
        <w:t xml:space="preserve">воспитательный процесс. </w:t>
      </w:r>
    </w:p>
    <w:p w14:paraId="07B1899E" w14:textId="19C5E7A8" w:rsidR="00775703" w:rsidRPr="00124820" w:rsidRDefault="004B0AE1" w:rsidP="00D50C1E">
      <w:pPr>
        <w:ind w:firstLine="426"/>
        <w:rPr>
          <w:rFonts w:cs="Times New Roman"/>
          <w:szCs w:val="28"/>
        </w:rPr>
      </w:pPr>
      <w:r w:rsidRPr="00124820">
        <w:rPr>
          <w:rFonts w:cs="Times New Roman"/>
          <w:szCs w:val="28"/>
        </w:rPr>
        <w:t>Как показала входная диагностика, очень мало респондентов (7,9%) проявили гибкость и открытость к изменениям. Данную ситуацию мы оцениваем как нежелательную тенденцию, поскольку, несмотря на интенсивное продвижение инклюзии в образовании, многие педагоги воспринимают ее как инновацию и, соответственно, не всегда готовы к ней: 37,9% респондентов проявили низкий уровень готовности к инновациям – мы полагаем, что это критическая ситуация</w:t>
      </w:r>
      <w:r w:rsidR="00775703" w:rsidRPr="00124820">
        <w:rPr>
          <w:rFonts w:cs="Times New Roman"/>
          <w:szCs w:val="28"/>
        </w:rPr>
        <w:t xml:space="preserve">, так как показатель среднего уровня (54,2%) в этом случае «утяжеляет» показатели низкого уровня (рисунок </w:t>
      </w:r>
      <w:r w:rsidR="00647F7D">
        <w:rPr>
          <w:rFonts w:cs="Times New Roman"/>
          <w:szCs w:val="28"/>
        </w:rPr>
        <w:t>9</w:t>
      </w:r>
      <w:r w:rsidR="00775703" w:rsidRPr="00124820">
        <w:rPr>
          <w:rFonts w:cs="Times New Roman"/>
          <w:szCs w:val="28"/>
        </w:rPr>
        <w:t>).</w:t>
      </w:r>
    </w:p>
    <w:p w14:paraId="40F922E1" w14:textId="77777777" w:rsidR="004B0AE1" w:rsidRPr="00124820" w:rsidRDefault="004B0AE1" w:rsidP="00D50C1E">
      <w:pPr>
        <w:ind w:firstLine="426"/>
        <w:rPr>
          <w:rFonts w:cs="Times New Roman"/>
          <w:szCs w:val="28"/>
        </w:rPr>
      </w:pPr>
    </w:p>
    <w:p w14:paraId="30BBD939" w14:textId="77777777" w:rsidR="004B0AE1" w:rsidRPr="00124820" w:rsidRDefault="004B0AE1" w:rsidP="00D50C1E">
      <w:pPr>
        <w:ind w:firstLine="0"/>
        <w:jc w:val="center"/>
        <w:rPr>
          <w:rFonts w:cs="Times New Roman"/>
          <w:szCs w:val="28"/>
        </w:rPr>
      </w:pPr>
      <w:r w:rsidRPr="00124820">
        <w:rPr>
          <w:rFonts w:cs="Times New Roman"/>
          <w:noProof/>
          <w:szCs w:val="28"/>
          <w:lang w:eastAsia="ru-RU"/>
        </w:rPr>
        <w:drawing>
          <wp:inline distT="0" distB="0" distL="0" distR="0" wp14:anchorId="09EF5408" wp14:editId="3D777A58">
            <wp:extent cx="5836920" cy="2689225"/>
            <wp:effectExtent l="0" t="0" r="11430" b="15875"/>
            <wp:docPr id="21" name="Диаграмма 2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26BC971-9A30-4057-A2B1-13D5EBD984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1891E20" w14:textId="77777777" w:rsidR="00775703" w:rsidRPr="00124820" w:rsidRDefault="00775703" w:rsidP="00D50C1E">
      <w:pPr>
        <w:ind w:firstLine="0"/>
        <w:jc w:val="center"/>
        <w:rPr>
          <w:rFonts w:cs="Times New Roman"/>
          <w:szCs w:val="28"/>
        </w:rPr>
      </w:pPr>
    </w:p>
    <w:p w14:paraId="745570DD" w14:textId="72C44831" w:rsidR="00775703" w:rsidRPr="00124820" w:rsidRDefault="00775703" w:rsidP="00D50C1E">
      <w:pPr>
        <w:ind w:firstLine="0"/>
        <w:jc w:val="center"/>
        <w:rPr>
          <w:rFonts w:cs="Times New Roman"/>
          <w:szCs w:val="28"/>
        </w:rPr>
      </w:pPr>
      <w:r w:rsidRPr="0050602F">
        <w:rPr>
          <w:rFonts w:cs="Times New Roman"/>
          <w:szCs w:val="28"/>
        </w:rPr>
        <w:t xml:space="preserve">Рисунок </w:t>
      </w:r>
      <w:r w:rsidR="00647F7D">
        <w:rPr>
          <w:rFonts w:cs="Times New Roman"/>
          <w:szCs w:val="28"/>
        </w:rPr>
        <w:t>9</w:t>
      </w:r>
      <w:r w:rsidRPr="0050602F">
        <w:rPr>
          <w:rFonts w:cs="Times New Roman"/>
          <w:szCs w:val="28"/>
        </w:rPr>
        <w:t xml:space="preserve"> – Сведения </w:t>
      </w:r>
      <w:r w:rsidRPr="00124820">
        <w:rPr>
          <w:rFonts w:cs="Times New Roman"/>
          <w:szCs w:val="28"/>
        </w:rPr>
        <w:t>гибкости и открытости к изменениям учителей английского языка</w:t>
      </w:r>
      <w:r w:rsidR="004F3096" w:rsidRPr="00124820">
        <w:rPr>
          <w:rFonts w:cs="Times New Roman"/>
          <w:szCs w:val="28"/>
        </w:rPr>
        <w:t>, входная диагностика</w:t>
      </w:r>
      <w:r w:rsidRPr="00124820">
        <w:rPr>
          <w:rFonts w:cs="Times New Roman"/>
          <w:szCs w:val="28"/>
        </w:rPr>
        <w:t xml:space="preserve"> (в%)</w:t>
      </w:r>
    </w:p>
    <w:p w14:paraId="0CD7B3D1" w14:textId="77777777" w:rsidR="00775703" w:rsidRPr="00124820" w:rsidRDefault="00775703" w:rsidP="00D50C1E">
      <w:pPr>
        <w:ind w:firstLine="0"/>
        <w:rPr>
          <w:rFonts w:cs="Times New Roman"/>
          <w:szCs w:val="28"/>
        </w:rPr>
      </w:pPr>
    </w:p>
    <w:p w14:paraId="4A1A1132" w14:textId="77777777" w:rsidR="00775703" w:rsidRPr="00124820" w:rsidRDefault="00775703" w:rsidP="00D50C1E">
      <w:pPr>
        <w:ind w:firstLine="426"/>
        <w:rPr>
          <w:rFonts w:cs="Times New Roman"/>
          <w:szCs w:val="28"/>
        </w:rPr>
      </w:pPr>
      <w:r w:rsidRPr="00124820">
        <w:rPr>
          <w:rFonts w:cs="Times New Roman"/>
          <w:szCs w:val="28"/>
        </w:rPr>
        <w:t>Видимо, поэтому многие преобразования, происходящие сегодня как в социальной, так и в педагогической действительности воспринимаются многими учителями (тем более представителями родительской общественности), как правило, неодобрительно, проявляя возмущения, досаду, а порой и протест.</w:t>
      </w:r>
    </w:p>
    <w:p w14:paraId="651294D0" w14:textId="18EA39B8" w:rsidR="00775703" w:rsidRPr="00124820" w:rsidRDefault="00B266BE" w:rsidP="00D50C1E">
      <w:pPr>
        <w:ind w:firstLine="426"/>
        <w:rPr>
          <w:rFonts w:cs="Times New Roman"/>
          <w:szCs w:val="28"/>
        </w:rPr>
      </w:pPr>
      <w:r w:rsidRPr="00124820">
        <w:rPr>
          <w:rFonts w:cs="Times New Roman"/>
          <w:szCs w:val="28"/>
        </w:rPr>
        <w:t xml:space="preserve">И, последний критерий – эмпатийные способности – первого компонента </w:t>
      </w:r>
      <w:r w:rsidR="00E57F6C">
        <w:rPr>
          <w:rFonts w:cs="Times New Roman"/>
          <w:szCs w:val="28"/>
        </w:rPr>
        <w:t>искомых компетенций</w:t>
      </w:r>
      <w:r w:rsidRPr="00124820">
        <w:rPr>
          <w:rFonts w:cs="Times New Roman"/>
          <w:szCs w:val="28"/>
        </w:rPr>
        <w:t xml:space="preserve"> оценивался нами с помощью теста на эмпатию В.В. Бойко. По мнению автора теста, эмпатия есть не что иное, как осмысленное представление внутреннего мира коммуниканта. Особыми формами эмпатии выступают сопереживание и сочувствие, эти навыки возрастают с ростом жизненного опыта человека</w:t>
      </w:r>
      <w:r w:rsidR="003B4BD9" w:rsidRPr="003B4BD9">
        <w:rPr>
          <w:rFonts w:cs="Times New Roman"/>
          <w:szCs w:val="28"/>
        </w:rPr>
        <w:t xml:space="preserve"> [111]</w:t>
      </w:r>
      <w:r w:rsidRPr="00124820">
        <w:rPr>
          <w:rFonts w:cs="Times New Roman"/>
          <w:szCs w:val="28"/>
        </w:rPr>
        <w:t xml:space="preserve">. В целом, принято выделять три вида эмпатии </w:t>
      </w:r>
      <w:r w:rsidR="007F6CD0" w:rsidRPr="00124820">
        <w:rPr>
          <w:rFonts w:cs="Times New Roman"/>
          <w:szCs w:val="28"/>
        </w:rPr>
        <w:t>–</w:t>
      </w:r>
      <w:r w:rsidRPr="00124820">
        <w:rPr>
          <w:rFonts w:cs="Times New Roman"/>
          <w:szCs w:val="28"/>
        </w:rPr>
        <w:t xml:space="preserve"> эмоциональный</w:t>
      </w:r>
      <w:r w:rsidR="007F6CD0" w:rsidRPr="00124820">
        <w:rPr>
          <w:rFonts w:cs="Times New Roman"/>
          <w:szCs w:val="28"/>
        </w:rPr>
        <w:t xml:space="preserve"> (подражание поведению другого), когнитивный (интеллектуальные процессы: сравнение, аналогия) и предикативный (предсказание реакций коммуниканта). Как видно из этого, эмпатия тесно переплетается с эмоциональным интеллектом.</w:t>
      </w:r>
    </w:p>
    <w:p w14:paraId="14E3CDC0" w14:textId="5F122675" w:rsidR="007F6CD0" w:rsidRPr="00124820" w:rsidRDefault="00CB4D13" w:rsidP="00D50C1E">
      <w:pPr>
        <w:ind w:firstLine="426"/>
        <w:rPr>
          <w:rFonts w:cs="Times New Roman"/>
          <w:szCs w:val="28"/>
        </w:rPr>
      </w:pPr>
      <w:r w:rsidRPr="00124820">
        <w:rPr>
          <w:rFonts w:cs="Times New Roman"/>
          <w:szCs w:val="28"/>
        </w:rPr>
        <w:t>В данной методике даются шкальные оценки по шести каналам эмпатии (р</w:t>
      </w:r>
      <w:r w:rsidR="007F6CD0" w:rsidRPr="00124820">
        <w:rPr>
          <w:rFonts w:cs="Times New Roman"/>
          <w:szCs w:val="28"/>
        </w:rPr>
        <w:t>ациональный</w:t>
      </w:r>
      <w:r w:rsidRPr="00124820">
        <w:rPr>
          <w:rFonts w:cs="Times New Roman"/>
          <w:szCs w:val="28"/>
        </w:rPr>
        <w:t>, условно – РКЭ; э</w:t>
      </w:r>
      <w:r w:rsidR="007F6CD0" w:rsidRPr="00124820">
        <w:rPr>
          <w:rFonts w:cs="Times New Roman"/>
          <w:szCs w:val="28"/>
        </w:rPr>
        <w:t>моциональный</w:t>
      </w:r>
      <w:r w:rsidRPr="00124820">
        <w:rPr>
          <w:rFonts w:cs="Times New Roman"/>
          <w:szCs w:val="28"/>
        </w:rPr>
        <w:t>,</w:t>
      </w:r>
      <w:r w:rsidR="00597895">
        <w:rPr>
          <w:rFonts w:cs="Times New Roman"/>
          <w:szCs w:val="28"/>
        </w:rPr>
        <w:t xml:space="preserve"> </w:t>
      </w:r>
      <w:r w:rsidRPr="00124820">
        <w:rPr>
          <w:rFonts w:cs="Times New Roman"/>
          <w:szCs w:val="28"/>
        </w:rPr>
        <w:t>условно – ЭКЭ; и</w:t>
      </w:r>
      <w:r w:rsidR="007F6CD0" w:rsidRPr="00124820">
        <w:rPr>
          <w:rFonts w:cs="Times New Roman"/>
          <w:szCs w:val="28"/>
        </w:rPr>
        <w:t>нтуитивный</w:t>
      </w:r>
      <w:r w:rsidRPr="00124820">
        <w:rPr>
          <w:rFonts w:cs="Times New Roman"/>
          <w:szCs w:val="28"/>
        </w:rPr>
        <w:t>,</w:t>
      </w:r>
      <w:r w:rsidR="007F6CD0" w:rsidRPr="00124820">
        <w:rPr>
          <w:rFonts w:cs="Times New Roman"/>
          <w:szCs w:val="28"/>
        </w:rPr>
        <w:t xml:space="preserve"> </w:t>
      </w:r>
      <w:r w:rsidRPr="00124820">
        <w:rPr>
          <w:rFonts w:cs="Times New Roman"/>
          <w:szCs w:val="28"/>
        </w:rPr>
        <w:t>условно – ИКЭ; у</w:t>
      </w:r>
      <w:r w:rsidR="007F6CD0" w:rsidRPr="00124820">
        <w:rPr>
          <w:rFonts w:cs="Times New Roman"/>
          <w:szCs w:val="28"/>
        </w:rPr>
        <w:t>становки, способствующие или препятствующие эмпатии</w:t>
      </w:r>
      <w:r w:rsidRPr="00124820">
        <w:rPr>
          <w:rFonts w:cs="Times New Roman"/>
          <w:szCs w:val="28"/>
        </w:rPr>
        <w:t>, условно – У.С/ПЭ; п</w:t>
      </w:r>
      <w:r w:rsidR="007F6CD0" w:rsidRPr="00124820">
        <w:rPr>
          <w:rFonts w:cs="Times New Roman"/>
          <w:szCs w:val="28"/>
        </w:rPr>
        <w:t>роникающая способность в эмпатии</w:t>
      </w:r>
      <w:r w:rsidRPr="00124820">
        <w:rPr>
          <w:rFonts w:cs="Times New Roman"/>
          <w:szCs w:val="28"/>
        </w:rPr>
        <w:t>, условно – ПСвЭ;</w:t>
      </w:r>
      <w:r w:rsidR="007F6CD0" w:rsidRPr="00124820">
        <w:rPr>
          <w:rFonts w:cs="Times New Roman"/>
          <w:szCs w:val="28"/>
        </w:rPr>
        <w:t xml:space="preserve"> </w:t>
      </w:r>
      <w:r w:rsidRPr="00124820">
        <w:rPr>
          <w:rFonts w:cs="Times New Roman"/>
          <w:szCs w:val="28"/>
        </w:rPr>
        <w:t>и</w:t>
      </w:r>
      <w:r w:rsidR="007F6CD0" w:rsidRPr="00124820">
        <w:rPr>
          <w:rFonts w:cs="Times New Roman"/>
          <w:szCs w:val="28"/>
        </w:rPr>
        <w:t xml:space="preserve">дентификация </w:t>
      </w:r>
      <w:r w:rsidRPr="00124820">
        <w:rPr>
          <w:rFonts w:cs="Times New Roman"/>
          <w:szCs w:val="28"/>
        </w:rPr>
        <w:t>в эмпатии, условно – ИвЭ), которые позволяют более детально интерпретировать основную оценку – уровень эмпатии.</w:t>
      </w:r>
    </w:p>
    <w:p w14:paraId="0258FE98" w14:textId="63D0689D" w:rsidR="00CB4D13" w:rsidRPr="00124820" w:rsidRDefault="00CB4D13" w:rsidP="00D50C1E">
      <w:pPr>
        <w:ind w:firstLine="426"/>
        <w:rPr>
          <w:rFonts w:cs="Times New Roman"/>
          <w:szCs w:val="28"/>
        </w:rPr>
      </w:pPr>
      <w:r w:rsidRPr="00124820">
        <w:rPr>
          <w:rFonts w:cs="Times New Roman"/>
          <w:szCs w:val="28"/>
        </w:rPr>
        <w:t>Как показано на рис</w:t>
      </w:r>
      <w:r w:rsidR="005D3F7E" w:rsidRPr="00124820">
        <w:rPr>
          <w:rFonts w:cs="Times New Roman"/>
          <w:szCs w:val="28"/>
        </w:rPr>
        <w:t>ун</w:t>
      </w:r>
      <w:r w:rsidRPr="00124820">
        <w:rPr>
          <w:rFonts w:cs="Times New Roman"/>
          <w:szCs w:val="28"/>
        </w:rPr>
        <w:t xml:space="preserve">ке </w:t>
      </w:r>
      <w:r w:rsidR="00192472">
        <w:rPr>
          <w:rFonts w:cs="Times New Roman"/>
          <w:szCs w:val="28"/>
        </w:rPr>
        <w:t>9</w:t>
      </w:r>
      <w:r w:rsidR="005D3F7E" w:rsidRPr="00124820">
        <w:rPr>
          <w:rFonts w:cs="Times New Roman"/>
          <w:szCs w:val="28"/>
        </w:rPr>
        <w:t xml:space="preserve">, эмпатийные способности респондентов можно оценить положительно, так как показатели высокого и среднего уровней в сумме превышают суммарный показатель заниженного и очень низкого уровней на 6,6% (рисунок </w:t>
      </w:r>
      <w:r w:rsidR="00647F7D">
        <w:rPr>
          <w:rFonts w:cs="Times New Roman"/>
          <w:szCs w:val="28"/>
        </w:rPr>
        <w:t>10</w:t>
      </w:r>
      <w:r w:rsidR="005D3F7E" w:rsidRPr="00124820">
        <w:rPr>
          <w:rFonts w:cs="Times New Roman"/>
          <w:szCs w:val="28"/>
        </w:rPr>
        <w:t>)</w:t>
      </w:r>
      <w:r w:rsidR="00647F7D">
        <w:rPr>
          <w:rFonts w:cs="Times New Roman"/>
          <w:szCs w:val="28"/>
        </w:rPr>
        <w:t>.</w:t>
      </w:r>
    </w:p>
    <w:p w14:paraId="2B2BB768" w14:textId="77777777" w:rsidR="00CB4D13" w:rsidRPr="00124820" w:rsidRDefault="00CB4D13" w:rsidP="00D50C1E">
      <w:pPr>
        <w:ind w:firstLine="426"/>
        <w:rPr>
          <w:rFonts w:cs="Times New Roman"/>
          <w:szCs w:val="28"/>
        </w:rPr>
      </w:pPr>
    </w:p>
    <w:p w14:paraId="4727CE60" w14:textId="77777777" w:rsidR="00CB4D13" w:rsidRPr="00124820" w:rsidRDefault="00CB4D13" w:rsidP="00D50C1E">
      <w:pPr>
        <w:ind w:firstLine="0"/>
        <w:jc w:val="center"/>
        <w:rPr>
          <w:rFonts w:cs="Times New Roman"/>
          <w:szCs w:val="28"/>
        </w:rPr>
      </w:pPr>
      <w:r w:rsidRPr="00124820">
        <w:rPr>
          <w:rFonts w:cs="Times New Roman"/>
          <w:noProof/>
          <w:szCs w:val="28"/>
          <w:lang w:eastAsia="ru-RU"/>
        </w:rPr>
        <w:drawing>
          <wp:inline distT="0" distB="0" distL="0" distR="0" wp14:anchorId="2B9D47BB" wp14:editId="4BD58888">
            <wp:extent cx="5867400" cy="2021306"/>
            <wp:effectExtent l="0" t="0" r="0" b="17145"/>
            <wp:docPr id="6" name="Диаграмма 6">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8DE430-7F02-42FA-8127-9495E275AA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D250F31" w14:textId="77777777" w:rsidR="007F6CD0" w:rsidRPr="00124820" w:rsidRDefault="007F6CD0" w:rsidP="00D50C1E">
      <w:pPr>
        <w:ind w:firstLine="0"/>
        <w:jc w:val="center"/>
        <w:rPr>
          <w:rFonts w:cs="Times New Roman"/>
          <w:szCs w:val="28"/>
        </w:rPr>
      </w:pPr>
    </w:p>
    <w:p w14:paraId="71C4AE3A" w14:textId="6088C5CC" w:rsidR="005D3F7E" w:rsidRPr="00124820" w:rsidRDefault="005D3F7E" w:rsidP="00D50C1E">
      <w:pPr>
        <w:ind w:firstLine="0"/>
        <w:jc w:val="center"/>
        <w:rPr>
          <w:rFonts w:cs="Times New Roman"/>
          <w:szCs w:val="28"/>
        </w:rPr>
      </w:pPr>
      <w:r w:rsidRPr="00192472">
        <w:rPr>
          <w:rFonts w:cs="Times New Roman"/>
          <w:szCs w:val="28"/>
        </w:rPr>
        <w:t xml:space="preserve">Рисунок </w:t>
      </w:r>
      <w:r w:rsidR="00647F7D">
        <w:rPr>
          <w:rFonts w:cs="Times New Roman"/>
          <w:szCs w:val="28"/>
        </w:rPr>
        <w:t>10</w:t>
      </w:r>
      <w:r w:rsidRPr="00192472">
        <w:rPr>
          <w:rFonts w:cs="Times New Roman"/>
          <w:szCs w:val="28"/>
        </w:rPr>
        <w:t xml:space="preserve"> – </w:t>
      </w:r>
      <w:r w:rsidRPr="00124820">
        <w:rPr>
          <w:rFonts w:cs="Times New Roman"/>
          <w:szCs w:val="28"/>
        </w:rPr>
        <w:t>Сведения об уровне эмпатии учителей английского языка</w:t>
      </w:r>
      <w:r w:rsidR="004F3096" w:rsidRPr="00124820">
        <w:rPr>
          <w:rFonts w:cs="Times New Roman"/>
          <w:szCs w:val="28"/>
        </w:rPr>
        <w:t>, входная диагностика</w:t>
      </w:r>
      <w:r w:rsidRPr="00124820">
        <w:rPr>
          <w:rFonts w:cs="Times New Roman"/>
          <w:szCs w:val="28"/>
        </w:rPr>
        <w:t xml:space="preserve"> (в%)</w:t>
      </w:r>
    </w:p>
    <w:p w14:paraId="215CE8B3" w14:textId="77777777" w:rsidR="005D3F7E" w:rsidRPr="00124820" w:rsidRDefault="005D3F7E" w:rsidP="00D50C1E">
      <w:pPr>
        <w:ind w:firstLine="0"/>
        <w:rPr>
          <w:rFonts w:cs="Times New Roman"/>
          <w:szCs w:val="28"/>
        </w:rPr>
      </w:pPr>
    </w:p>
    <w:p w14:paraId="0457D7CC" w14:textId="416FADF8" w:rsidR="005D3F7E" w:rsidRPr="00124820" w:rsidRDefault="005D3F7E" w:rsidP="00D50C1E">
      <w:pPr>
        <w:ind w:firstLine="426"/>
        <w:rPr>
          <w:rFonts w:cs="Times New Roman"/>
          <w:szCs w:val="28"/>
        </w:rPr>
      </w:pPr>
      <w:r w:rsidRPr="00124820">
        <w:rPr>
          <w:rFonts w:cs="Times New Roman"/>
          <w:szCs w:val="28"/>
        </w:rPr>
        <w:t>В разрезе шкальных оценок мы констатируем, что преобладает доля респондентов (82,2%), у которых развит канал проникающих способностей в эмпатии, что означает наличие у педагогов навыков, которые помогают им создавать комфортную атмосферу (открытость, доверительность, задушевность) при общении. Кроме того, как положительный момент мы рассматривае</w:t>
      </w:r>
      <w:r w:rsidR="00116DF7" w:rsidRPr="00124820">
        <w:rPr>
          <w:rFonts w:cs="Times New Roman"/>
          <w:szCs w:val="28"/>
        </w:rPr>
        <w:t xml:space="preserve">м шкальную оценку эмоционального канала эмпатии (66,7%), свидетельствующую о наличии у большинства респондентов способность к сопереживанию и сочувствию, которые выступают своеобразными проводниками между эмпатирующим к эмпатируемым. </w:t>
      </w:r>
      <w:r w:rsidRPr="00124820">
        <w:rPr>
          <w:rFonts w:cs="Times New Roman"/>
          <w:szCs w:val="28"/>
        </w:rPr>
        <w:t xml:space="preserve">Вместе с тем, </w:t>
      </w:r>
      <w:r w:rsidR="00116DF7" w:rsidRPr="00124820">
        <w:rPr>
          <w:rFonts w:cs="Times New Roman"/>
          <w:szCs w:val="28"/>
        </w:rPr>
        <w:t>как тревожную тенденцию мы оценивает низкие показатели интуитивного канала эмпатии (30,0%) и канала идентификации (26,6%), так как это свидетельствует о слабых навыках тестируемых педагогов понимать собеседника в условиях отсутствия или недостаточности информации о нем, а также об отсутствии легкости, подвижности и гибкости эмоций в общении</w:t>
      </w:r>
      <w:r w:rsidR="008D0FC3" w:rsidRPr="00124820">
        <w:rPr>
          <w:rFonts w:cs="Times New Roman"/>
          <w:szCs w:val="28"/>
        </w:rPr>
        <w:t xml:space="preserve"> с партнером (рисунок </w:t>
      </w:r>
      <w:r w:rsidR="00192472">
        <w:rPr>
          <w:rFonts w:cs="Times New Roman"/>
          <w:szCs w:val="28"/>
        </w:rPr>
        <w:t>1</w:t>
      </w:r>
      <w:r w:rsidR="00647F7D">
        <w:rPr>
          <w:rFonts w:cs="Times New Roman"/>
          <w:szCs w:val="28"/>
        </w:rPr>
        <w:t>1</w:t>
      </w:r>
      <w:r w:rsidR="008D0FC3" w:rsidRPr="00124820">
        <w:rPr>
          <w:rFonts w:cs="Times New Roman"/>
          <w:szCs w:val="28"/>
        </w:rPr>
        <w:t>). Ведь именно эти навыки крайне необходимы педагогам в общении с детьми с ООП и их родителями (попечителями).</w:t>
      </w:r>
    </w:p>
    <w:p w14:paraId="38FE6C80" w14:textId="77777777" w:rsidR="00775703" w:rsidRPr="00124820" w:rsidRDefault="005D3F7E" w:rsidP="00D50C1E">
      <w:pPr>
        <w:ind w:firstLine="0"/>
        <w:jc w:val="center"/>
        <w:rPr>
          <w:rFonts w:cs="Times New Roman"/>
          <w:szCs w:val="28"/>
        </w:rPr>
      </w:pPr>
      <w:r w:rsidRPr="00124820">
        <w:rPr>
          <w:rFonts w:cs="Times New Roman"/>
          <w:noProof/>
          <w:szCs w:val="28"/>
          <w:lang w:eastAsia="ru-RU"/>
        </w:rPr>
        <w:drawing>
          <wp:inline distT="0" distB="0" distL="0" distR="0" wp14:anchorId="59E39AB4" wp14:editId="59F0A9A3">
            <wp:extent cx="5646420" cy="2305050"/>
            <wp:effectExtent l="0" t="0" r="11430" b="0"/>
            <wp:docPr id="7" name="Диаграмма 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50D3B8-786C-4708-8769-70ABAFD4C2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395379B" w14:textId="77777777" w:rsidR="008D0FC3" w:rsidRPr="00124820" w:rsidRDefault="008D0FC3" w:rsidP="00D50C1E">
      <w:pPr>
        <w:ind w:firstLine="0"/>
        <w:jc w:val="center"/>
        <w:rPr>
          <w:rFonts w:cs="Times New Roman"/>
          <w:szCs w:val="28"/>
        </w:rPr>
      </w:pPr>
    </w:p>
    <w:p w14:paraId="5E82E543" w14:textId="2D19D787" w:rsidR="008D0FC3" w:rsidRPr="00124820" w:rsidRDefault="008D0FC3" w:rsidP="00D50C1E">
      <w:pPr>
        <w:ind w:firstLine="0"/>
        <w:jc w:val="center"/>
        <w:rPr>
          <w:rFonts w:cs="Times New Roman"/>
          <w:szCs w:val="28"/>
        </w:rPr>
      </w:pPr>
      <w:r w:rsidRPr="00192472">
        <w:rPr>
          <w:rFonts w:cs="Times New Roman"/>
          <w:szCs w:val="28"/>
        </w:rPr>
        <w:t xml:space="preserve">Рисунок </w:t>
      </w:r>
      <w:r w:rsidR="00192472" w:rsidRPr="00192472">
        <w:rPr>
          <w:rFonts w:cs="Times New Roman"/>
          <w:szCs w:val="28"/>
        </w:rPr>
        <w:t>1</w:t>
      </w:r>
      <w:r w:rsidR="00647F7D">
        <w:rPr>
          <w:rFonts w:cs="Times New Roman"/>
          <w:szCs w:val="28"/>
        </w:rPr>
        <w:t>1</w:t>
      </w:r>
      <w:r w:rsidRPr="00192472">
        <w:rPr>
          <w:rFonts w:cs="Times New Roman"/>
          <w:szCs w:val="28"/>
        </w:rPr>
        <w:t xml:space="preserve"> – Показатели </w:t>
      </w:r>
      <w:r w:rsidRPr="00124820">
        <w:rPr>
          <w:rFonts w:cs="Times New Roman"/>
          <w:szCs w:val="28"/>
        </w:rPr>
        <w:t>шкальных оценок эмпатии учителей английского языка</w:t>
      </w:r>
      <w:r w:rsidR="004F3096" w:rsidRPr="00124820">
        <w:rPr>
          <w:rFonts w:cs="Times New Roman"/>
          <w:szCs w:val="28"/>
        </w:rPr>
        <w:t>, входная диагностика</w:t>
      </w:r>
      <w:r w:rsidRPr="00124820">
        <w:rPr>
          <w:rFonts w:cs="Times New Roman"/>
          <w:szCs w:val="28"/>
        </w:rPr>
        <w:t xml:space="preserve"> (в%)</w:t>
      </w:r>
    </w:p>
    <w:p w14:paraId="5EA21EC5" w14:textId="77777777" w:rsidR="008D0FC3" w:rsidRPr="00124820" w:rsidRDefault="008D0FC3" w:rsidP="00D50C1E">
      <w:pPr>
        <w:ind w:firstLine="0"/>
        <w:rPr>
          <w:rFonts w:cs="Times New Roman"/>
          <w:szCs w:val="28"/>
        </w:rPr>
      </w:pPr>
    </w:p>
    <w:p w14:paraId="0C8346D5" w14:textId="15AD0E98" w:rsidR="008D0FC3" w:rsidRPr="00124820" w:rsidRDefault="008D0FC3" w:rsidP="00D50C1E">
      <w:pPr>
        <w:ind w:firstLine="426"/>
        <w:rPr>
          <w:rFonts w:cs="Times New Roman"/>
          <w:szCs w:val="28"/>
          <w:shd w:val="clear" w:color="auto" w:fill="FFFFFF"/>
        </w:rPr>
      </w:pPr>
      <w:r w:rsidRPr="00124820">
        <w:rPr>
          <w:rFonts w:cs="Times New Roman"/>
          <w:szCs w:val="28"/>
        </w:rPr>
        <w:t>Мы уделили внимание столь подробному описанию результатов входной диагностики именно э</w:t>
      </w:r>
      <w:r w:rsidR="00F27214">
        <w:rPr>
          <w:rFonts w:cs="Times New Roman"/>
          <w:szCs w:val="28"/>
        </w:rPr>
        <w:t>моционально-волев</w:t>
      </w:r>
      <w:r w:rsidRPr="00124820">
        <w:rPr>
          <w:rFonts w:cs="Times New Roman"/>
          <w:szCs w:val="28"/>
        </w:rPr>
        <w:t xml:space="preserve">ого компонента </w:t>
      </w:r>
      <w:r w:rsidR="00C64D4C">
        <w:rPr>
          <w:rFonts w:cs="Times New Roman"/>
          <w:szCs w:val="28"/>
        </w:rPr>
        <w:t>сформированности профессиональных компетенций</w:t>
      </w:r>
      <w:r w:rsidRPr="00124820">
        <w:rPr>
          <w:rFonts w:cs="Times New Roman"/>
          <w:szCs w:val="28"/>
        </w:rPr>
        <w:t xml:space="preserve"> учителей английского языка к инклюзивному обучению детей младшего школьного возраста потому, что </w:t>
      </w:r>
      <w:r w:rsidRPr="00124820">
        <w:rPr>
          <w:rFonts w:cs="Times New Roman"/>
          <w:szCs w:val="28"/>
          <w:shd w:val="clear" w:color="auto" w:fill="FFFFFF"/>
        </w:rPr>
        <w:t>э</w:t>
      </w:r>
      <w:r w:rsidR="00F27214">
        <w:rPr>
          <w:rFonts w:cs="Times New Roman"/>
          <w:szCs w:val="28"/>
          <w:shd w:val="clear" w:color="auto" w:fill="FFFFFF"/>
        </w:rPr>
        <w:t>моционально-волев</w:t>
      </w:r>
      <w:r w:rsidRPr="00124820">
        <w:rPr>
          <w:rFonts w:cs="Times New Roman"/>
          <w:szCs w:val="28"/>
          <w:shd w:val="clear" w:color="auto" w:fill="FFFFFF"/>
        </w:rPr>
        <w:t>ые качества педагога</w:t>
      </w:r>
      <w:r w:rsidR="001E2B5B" w:rsidRPr="00124820">
        <w:rPr>
          <w:rFonts w:cs="Times New Roman"/>
          <w:szCs w:val="28"/>
          <w:shd w:val="clear" w:color="auto" w:fill="FFFFFF"/>
        </w:rPr>
        <w:t>, как</w:t>
      </w:r>
      <w:r w:rsidR="00597895">
        <w:rPr>
          <w:rFonts w:cs="Times New Roman"/>
          <w:szCs w:val="28"/>
          <w:shd w:val="clear" w:color="auto" w:fill="FFFFFF"/>
        </w:rPr>
        <w:t xml:space="preserve"> </w:t>
      </w:r>
      <w:r w:rsidR="001E2B5B" w:rsidRPr="00124820">
        <w:rPr>
          <w:rFonts w:cs="Times New Roman"/>
          <w:szCs w:val="28"/>
        </w:rPr>
        <w:t xml:space="preserve">мы полагаем, </w:t>
      </w:r>
      <w:r w:rsidRPr="00124820">
        <w:rPr>
          <w:rFonts w:cs="Times New Roman"/>
          <w:szCs w:val="28"/>
          <w:shd w:val="clear" w:color="auto" w:fill="FFFFFF"/>
        </w:rPr>
        <w:t>важнее их познавательных способностей (знаний) и навыков профессионального поведения</w:t>
      </w:r>
      <w:r w:rsidR="001E2B5B" w:rsidRPr="00124820">
        <w:rPr>
          <w:rFonts w:cs="Times New Roman"/>
          <w:szCs w:val="28"/>
          <w:shd w:val="clear" w:color="auto" w:fill="FFFFFF"/>
        </w:rPr>
        <w:t>, так как именно эти личностные качества</w:t>
      </w:r>
      <w:r w:rsidR="00597895">
        <w:rPr>
          <w:rFonts w:cs="Times New Roman"/>
          <w:szCs w:val="28"/>
          <w:shd w:val="clear" w:color="auto" w:fill="FFFFFF"/>
        </w:rPr>
        <w:t xml:space="preserve"> </w:t>
      </w:r>
      <w:r w:rsidR="001E2B5B" w:rsidRPr="00124820">
        <w:rPr>
          <w:rFonts w:cs="Times New Roman"/>
          <w:szCs w:val="28"/>
          <w:shd w:val="clear" w:color="auto" w:fill="FFFFFF"/>
        </w:rPr>
        <w:t>способствуют созданию позитивной атмосферы в классе, здоровых отношений между учениками и коллегами, помогают справляться с конфликтами и стрессовыми ситуациями, лучше мотивировать своих учеников, легче адаптироваться к изменениям в образовательной среде, что обеспечивают не только передачу знаний своим ученикам, но и формировать их личности.</w:t>
      </w:r>
    </w:p>
    <w:p w14:paraId="234115FF" w14:textId="794F928D" w:rsidR="00B11F2E" w:rsidRPr="00124820" w:rsidRDefault="001E2B5B" w:rsidP="00D50C1E">
      <w:pPr>
        <w:ind w:firstLine="426"/>
        <w:rPr>
          <w:rFonts w:cs="Times New Roman"/>
          <w:szCs w:val="28"/>
          <w:shd w:val="clear" w:color="auto" w:fill="FFFFFF"/>
        </w:rPr>
      </w:pPr>
      <w:r w:rsidRPr="00124820">
        <w:rPr>
          <w:rFonts w:cs="Times New Roman"/>
          <w:szCs w:val="28"/>
          <w:shd w:val="clear" w:color="auto" w:fill="FFFFFF"/>
        </w:rPr>
        <w:t>В связи с этим, результаты входной диагностики остальных двух компонентов – когнитивно</w:t>
      </w:r>
      <w:r w:rsidR="00E11A37">
        <w:rPr>
          <w:rFonts w:cs="Times New Roman"/>
          <w:szCs w:val="28"/>
          <w:shd w:val="clear" w:color="auto" w:fill="FFFFFF"/>
        </w:rPr>
        <w:t>-</w:t>
      </w:r>
      <w:r w:rsidRPr="00124820">
        <w:rPr>
          <w:rFonts w:cs="Times New Roman"/>
          <w:szCs w:val="28"/>
          <w:shd w:val="clear" w:color="auto" w:fill="FFFFFF"/>
        </w:rPr>
        <w:t>интеллектуального и процессуально</w:t>
      </w:r>
      <w:r w:rsidR="00E11A37">
        <w:rPr>
          <w:rFonts w:cs="Times New Roman"/>
          <w:szCs w:val="28"/>
          <w:shd w:val="clear" w:color="auto" w:fill="FFFFFF"/>
        </w:rPr>
        <w:t>-</w:t>
      </w:r>
      <w:r w:rsidR="0063684E">
        <w:rPr>
          <w:rFonts w:cs="Times New Roman"/>
          <w:szCs w:val="28"/>
          <w:shd w:val="clear" w:color="auto" w:fill="FFFFFF"/>
        </w:rPr>
        <w:t xml:space="preserve"> </w:t>
      </w:r>
      <w:r w:rsidRPr="00124820">
        <w:rPr>
          <w:rFonts w:cs="Times New Roman"/>
          <w:szCs w:val="28"/>
          <w:shd w:val="clear" w:color="auto" w:fill="FFFFFF"/>
        </w:rPr>
        <w:t xml:space="preserve">деятельностного – </w:t>
      </w:r>
      <w:r w:rsidR="00C64D4C">
        <w:rPr>
          <w:rFonts w:cs="Times New Roman"/>
          <w:szCs w:val="28"/>
          <w:shd w:val="clear" w:color="auto" w:fill="FFFFFF"/>
        </w:rPr>
        <w:t>искомых компетенций</w:t>
      </w:r>
      <w:r w:rsidRPr="00124820">
        <w:rPr>
          <w:rFonts w:cs="Times New Roman"/>
          <w:szCs w:val="28"/>
          <w:shd w:val="clear" w:color="auto" w:fill="FFFFFF"/>
        </w:rPr>
        <w:t xml:space="preserve"> мы излагаем в сравнительном аспекте с данными контрольной диагностики.</w:t>
      </w:r>
    </w:p>
    <w:p w14:paraId="12F5AF75" w14:textId="0E446EFC" w:rsidR="00035C02" w:rsidRPr="00124820" w:rsidRDefault="00B11F2E" w:rsidP="00D50C1E">
      <w:pPr>
        <w:ind w:firstLine="426"/>
        <w:rPr>
          <w:rFonts w:cs="Times New Roman"/>
          <w:szCs w:val="28"/>
          <w:shd w:val="clear" w:color="auto" w:fill="FFFFFF"/>
        </w:rPr>
      </w:pPr>
      <w:r w:rsidRPr="00124820">
        <w:rPr>
          <w:rFonts w:cs="Times New Roman"/>
          <w:szCs w:val="28"/>
          <w:shd w:val="clear" w:color="auto" w:fill="FFFFFF"/>
        </w:rPr>
        <w:t>Итак, сравнительно</w:t>
      </w:r>
      <w:r w:rsidR="0063684E">
        <w:rPr>
          <w:rFonts w:cs="Times New Roman"/>
          <w:szCs w:val="28"/>
          <w:shd w:val="clear" w:color="auto" w:fill="FFFFFF"/>
        </w:rPr>
        <w:t xml:space="preserve"> – </w:t>
      </w:r>
      <w:r w:rsidRPr="00124820">
        <w:rPr>
          <w:rFonts w:cs="Times New Roman"/>
          <w:szCs w:val="28"/>
          <w:shd w:val="clear" w:color="auto" w:fill="FFFFFF"/>
        </w:rPr>
        <w:t xml:space="preserve">сопоставительный анализ двух диагностик, направленных на оценку </w:t>
      </w:r>
      <w:r w:rsidR="00C64D4C">
        <w:rPr>
          <w:rFonts w:cs="Times New Roman"/>
          <w:szCs w:val="28"/>
          <w:shd w:val="clear" w:color="auto" w:fill="FFFFFF"/>
        </w:rPr>
        <w:t>сформированности профессиональных компетенций</w:t>
      </w:r>
      <w:r w:rsidRPr="00124820">
        <w:rPr>
          <w:rFonts w:cs="Times New Roman"/>
          <w:szCs w:val="28"/>
          <w:shd w:val="clear" w:color="auto" w:fill="FFFFFF"/>
        </w:rPr>
        <w:t xml:space="preserve"> учителей английского языка к инклюзивному обучению детей младшего школьного возраста. </w:t>
      </w:r>
    </w:p>
    <w:p w14:paraId="7658CA7B" w14:textId="4E72174A" w:rsidR="00111F6A" w:rsidRPr="00124820" w:rsidRDefault="00B11F2E" w:rsidP="00D50C1E">
      <w:pPr>
        <w:ind w:firstLine="426"/>
        <w:rPr>
          <w:rFonts w:cs="Times New Roman"/>
          <w:szCs w:val="28"/>
          <w:shd w:val="clear" w:color="auto" w:fill="FFFFFF"/>
        </w:rPr>
      </w:pPr>
      <w:r w:rsidRPr="00124820">
        <w:rPr>
          <w:rFonts w:cs="Times New Roman"/>
          <w:szCs w:val="28"/>
          <w:shd w:val="clear" w:color="auto" w:fill="FFFFFF"/>
        </w:rPr>
        <w:t xml:space="preserve">Начнем с первого компонента. </w:t>
      </w:r>
      <w:r w:rsidR="00111F6A" w:rsidRPr="00124820">
        <w:rPr>
          <w:rFonts w:cs="Times New Roman"/>
          <w:szCs w:val="28"/>
          <w:shd w:val="clear" w:color="auto" w:fill="FFFFFF"/>
        </w:rPr>
        <w:t>Динамика в показателях терминальных ценностей респондентов незначительна. Впрочем, это было ожидаемо, так как один краткосрочный курс повышения квалификации не может оказать сильное влияние на развитие системы ценностей педагогов. Однако, мы вправе рас</w:t>
      </w:r>
      <w:r w:rsidR="009B72F0">
        <w:rPr>
          <w:rFonts w:cs="Times New Roman"/>
          <w:szCs w:val="28"/>
          <w:shd w:val="clear" w:color="auto" w:fill="FFFFFF"/>
        </w:rPr>
        <w:t>с</w:t>
      </w:r>
      <w:r w:rsidR="00111F6A" w:rsidRPr="00124820">
        <w:rPr>
          <w:rFonts w:cs="Times New Roman"/>
          <w:szCs w:val="28"/>
          <w:shd w:val="clear" w:color="auto" w:fill="FFFFFF"/>
        </w:rPr>
        <w:t>читывать, что пройденный учебный материал по нашей образовательной программе положил начало медленному, но поступательному усилению ценностных ориентаций наших слушателей в аспекте повышения их чувства красоты природы и искусства, активной жизненной деятельности, признанию важности счастья других</w:t>
      </w:r>
      <w:r w:rsidR="00863E86" w:rsidRPr="00124820">
        <w:rPr>
          <w:rFonts w:cs="Times New Roman"/>
          <w:szCs w:val="28"/>
          <w:shd w:val="clear" w:color="auto" w:fill="FFFFFF"/>
        </w:rPr>
        <w:t xml:space="preserve"> и, что особо важно, уверенности в себе. Это может свидетельствовать о том, что полученные теоретические знания и умения и навыки в области инклюзивного обучения английскому языку младших школьников способствовали усилению их терминальных ценностей </w:t>
      </w:r>
      <w:r w:rsidR="00111F6A" w:rsidRPr="00124820">
        <w:rPr>
          <w:rFonts w:cs="Times New Roman"/>
          <w:szCs w:val="28"/>
          <w:shd w:val="clear" w:color="auto" w:fill="FFFFFF"/>
        </w:rPr>
        <w:t xml:space="preserve">(рисунок </w:t>
      </w:r>
      <w:r w:rsidR="001C4E34">
        <w:rPr>
          <w:rFonts w:cs="Times New Roman"/>
          <w:szCs w:val="28"/>
          <w:shd w:val="clear" w:color="auto" w:fill="FFFFFF"/>
        </w:rPr>
        <w:t>1</w:t>
      </w:r>
      <w:r w:rsidR="00647F7D">
        <w:rPr>
          <w:rFonts w:cs="Times New Roman"/>
          <w:szCs w:val="28"/>
          <w:shd w:val="clear" w:color="auto" w:fill="FFFFFF"/>
        </w:rPr>
        <w:t>2</w:t>
      </w:r>
      <w:r w:rsidR="00111F6A" w:rsidRPr="00124820">
        <w:rPr>
          <w:rFonts w:cs="Times New Roman"/>
          <w:szCs w:val="28"/>
          <w:shd w:val="clear" w:color="auto" w:fill="FFFFFF"/>
        </w:rPr>
        <w:t>).</w:t>
      </w:r>
    </w:p>
    <w:p w14:paraId="475CCC9D" w14:textId="77777777" w:rsidR="001E2B5B" w:rsidRPr="00124820" w:rsidRDefault="001E2B5B" w:rsidP="00D50C1E">
      <w:pPr>
        <w:ind w:firstLine="0"/>
        <w:rPr>
          <w:rFonts w:cs="Times New Roman"/>
          <w:szCs w:val="28"/>
        </w:rPr>
      </w:pPr>
    </w:p>
    <w:p w14:paraId="4E228DA8" w14:textId="77777777" w:rsidR="008D0FC3" w:rsidRPr="00124820" w:rsidRDefault="00B11F2E" w:rsidP="00D50C1E">
      <w:pPr>
        <w:ind w:firstLine="0"/>
        <w:jc w:val="center"/>
        <w:rPr>
          <w:rFonts w:cs="Times New Roman"/>
          <w:szCs w:val="28"/>
        </w:rPr>
      </w:pPr>
      <w:r w:rsidRPr="00124820">
        <w:rPr>
          <w:rFonts w:cs="Times New Roman"/>
          <w:noProof/>
          <w:szCs w:val="28"/>
          <w:lang w:eastAsia="ru-RU"/>
        </w:rPr>
        <w:drawing>
          <wp:inline distT="0" distB="0" distL="0" distR="0" wp14:anchorId="64BB14CD" wp14:editId="7819ECB6">
            <wp:extent cx="5953125" cy="2229852"/>
            <wp:effectExtent l="0" t="0" r="9525" b="18415"/>
            <wp:docPr id="3" name="Диаграмма 3">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BF1882-6EC1-4CE9-88F6-C81067076D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EA15215" w14:textId="77777777" w:rsidR="004F3096" w:rsidRPr="00124820" w:rsidRDefault="004F3096" w:rsidP="00D50C1E">
      <w:pPr>
        <w:ind w:firstLine="0"/>
        <w:jc w:val="center"/>
        <w:rPr>
          <w:rFonts w:cs="Times New Roman"/>
          <w:szCs w:val="28"/>
        </w:rPr>
      </w:pPr>
    </w:p>
    <w:p w14:paraId="2DD6A042" w14:textId="7DBEB638" w:rsidR="004F3096" w:rsidRPr="00124820" w:rsidRDefault="004F3096" w:rsidP="00D50C1E">
      <w:pPr>
        <w:ind w:firstLine="0"/>
        <w:jc w:val="center"/>
        <w:rPr>
          <w:rFonts w:cs="Times New Roman"/>
          <w:szCs w:val="28"/>
        </w:rPr>
      </w:pPr>
      <w:r w:rsidRPr="001C4E34">
        <w:rPr>
          <w:rFonts w:cs="Times New Roman"/>
          <w:szCs w:val="28"/>
        </w:rPr>
        <w:t xml:space="preserve">Рисунок </w:t>
      </w:r>
      <w:r w:rsidR="001C4E34" w:rsidRPr="001C4E34">
        <w:rPr>
          <w:rFonts w:cs="Times New Roman"/>
          <w:szCs w:val="28"/>
        </w:rPr>
        <w:t>1</w:t>
      </w:r>
      <w:r w:rsidR="00647F7D">
        <w:rPr>
          <w:rFonts w:cs="Times New Roman"/>
          <w:szCs w:val="28"/>
        </w:rPr>
        <w:t>2</w:t>
      </w:r>
      <w:r w:rsidRPr="001C4E34">
        <w:rPr>
          <w:rFonts w:cs="Times New Roman"/>
          <w:szCs w:val="28"/>
        </w:rPr>
        <w:t xml:space="preserve"> – </w:t>
      </w:r>
      <w:r w:rsidRPr="00124820">
        <w:rPr>
          <w:rFonts w:cs="Times New Roman"/>
          <w:szCs w:val="28"/>
        </w:rPr>
        <w:t>Сравнительные показатели предпочитаемых терминальных ценностей учителей английского языка (в%)</w:t>
      </w:r>
    </w:p>
    <w:p w14:paraId="1DCED966" w14:textId="77777777" w:rsidR="004F3096" w:rsidRPr="00124820" w:rsidRDefault="004F3096" w:rsidP="00D50C1E">
      <w:pPr>
        <w:ind w:firstLine="0"/>
        <w:jc w:val="center"/>
        <w:rPr>
          <w:rFonts w:cs="Times New Roman"/>
          <w:szCs w:val="28"/>
        </w:rPr>
      </w:pPr>
    </w:p>
    <w:p w14:paraId="2376D43B" w14:textId="6DE5DD1B" w:rsidR="008D0FC3" w:rsidRPr="00124820" w:rsidRDefault="00111F6A" w:rsidP="00D50C1E">
      <w:pPr>
        <w:ind w:firstLine="426"/>
        <w:rPr>
          <w:rFonts w:cs="Times New Roman"/>
          <w:szCs w:val="28"/>
        </w:rPr>
      </w:pPr>
      <w:r w:rsidRPr="00124820">
        <w:rPr>
          <w:rFonts w:cs="Times New Roman"/>
          <w:szCs w:val="28"/>
        </w:rPr>
        <w:t xml:space="preserve">В полной мере это относится и к инструментальным ценностям учителей. Тем более, что </w:t>
      </w:r>
      <w:r w:rsidR="00863E86" w:rsidRPr="00124820">
        <w:rPr>
          <w:rFonts w:cs="Times New Roman"/>
          <w:szCs w:val="28"/>
        </w:rPr>
        <w:t>положительная динамика наблюдается в показателях 15</w:t>
      </w:r>
      <w:r w:rsidR="0063684E">
        <w:rPr>
          <w:rFonts w:cs="Times New Roman"/>
          <w:szCs w:val="28"/>
        </w:rPr>
        <w:t xml:space="preserve"> – </w:t>
      </w:r>
      <w:r w:rsidR="00863E86" w:rsidRPr="00124820">
        <w:rPr>
          <w:rFonts w:cs="Times New Roman"/>
          <w:szCs w:val="28"/>
        </w:rPr>
        <w:t>ти из 18</w:t>
      </w:r>
      <w:r w:rsidR="0063684E">
        <w:rPr>
          <w:rFonts w:cs="Times New Roman"/>
          <w:szCs w:val="28"/>
        </w:rPr>
        <w:t xml:space="preserve"> – </w:t>
      </w:r>
      <w:r w:rsidR="00863E86" w:rsidRPr="00124820">
        <w:rPr>
          <w:rFonts w:cs="Times New Roman"/>
          <w:szCs w:val="28"/>
        </w:rPr>
        <w:t xml:space="preserve">ти позиций из списка инструментальных ценностей, что может свидетельствовать в укреплении навыков разборчивости в выборе средств для достижения поставленных целей (рисунок </w:t>
      </w:r>
      <w:r w:rsidR="001C4E34">
        <w:rPr>
          <w:rFonts w:cs="Times New Roman"/>
          <w:szCs w:val="28"/>
        </w:rPr>
        <w:t>1</w:t>
      </w:r>
      <w:r w:rsidR="00647F7D">
        <w:rPr>
          <w:rFonts w:cs="Times New Roman"/>
          <w:szCs w:val="28"/>
        </w:rPr>
        <w:t>3</w:t>
      </w:r>
      <w:r w:rsidR="00863E86" w:rsidRPr="00124820">
        <w:rPr>
          <w:rFonts w:cs="Times New Roman"/>
          <w:szCs w:val="28"/>
        </w:rPr>
        <w:t>).</w:t>
      </w:r>
    </w:p>
    <w:p w14:paraId="20B89B6D" w14:textId="77777777" w:rsidR="00831732" w:rsidRPr="00124820" w:rsidRDefault="00831732" w:rsidP="00D50C1E">
      <w:pPr>
        <w:ind w:firstLine="426"/>
        <w:rPr>
          <w:rFonts w:cs="Times New Roman"/>
          <w:szCs w:val="28"/>
        </w:rPr>
      </w:pPr>
    </w:p>
    <w:p w14:paraId="652F5CB8" w14:textId="77777777" w:rsidR="00DE5A7D" w:rsidRPr="00124820" w:rsidRDefault="00DE5A7D" w:rsidP="00D50C1E">
      <w:pPr>
        <w:ind w:firstLine="0"/>
        <w:jc w:val="center"/>
        <w:rPr>
          <w:rFonts w:cs="Times New Roman"/>
          <w:szCs w:val="28"/>
        </w:rPr>
      </w:pPr>
      <w:r w:rsidRPr="00124820">
        <w:rPr>
          <w:rFonts w:cs="Times New Roman"/>
          <w:noProof/>
          <w:szCs w:val="28"/>
          <w:lang w:eastAsia="ru-RU"/>
        </w:rPr>
        <w:drawing>
          <wp:inline distT="0" distB="0" distL="0" distR="0" wp14:anchorId="159B0612" wp14:editId="77448F11">
            <wp:extent cx="5760720" cy="2422358"/>
            <wp:effectExtent l="0" t="0" r="11430" b="16510"/>
            <wp:docPr id="9" name="Диаграмма 9">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6CD3C7-12C7-4F40-BFC7-23DBCA3787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504DA8E" w14:textId="77777777" w:rsidR="00DE5A7D" w:rsidRPr="00124820" w:rsidRDefault="00DE5A7D" w:rsidP="00D50C1E">
      <w:pPr>
        <w:ind w:firstLine="0"/>
        <w:jc w:val="center"/>
        <w:rPr>
          <w:rFonts w:cs="Times New Roman"/>
          <w:szCs w:val="28"/>
        </w:rPr>
      </w:pPr>
    </w:p>
    <w:p w14:paraId="06416004" w14:textId="57DE0EF1" w:rsidR="004F3096" w:rsidRPr="00124820" w:rsidRDefault="004F3096" w:rsidP="00D50C1E">
      <w:pPr>
        <w:ind w:firstLine="0"/>
        <w:jc w:val="center"/>
        <w:rPr>
          <w:rFonts w:cs="Times New Roman"/>
          <w:szCs w:val="28"/>
        </w:rPr>
      </w:pPr>
      <w:r w:rsidRPr="001C4E34">
        <w:rPr>
          <w:rFonts w:cs="Times New Roman"/>
          <w:szCs w:val="28"/>
        </w:rPr>
        <w:t xml:space="preserve">Рисунок </w:t>
      </w:r>
      <w:r w:rsidR="001C4E34" w:rsidRPr="001C4E34">
        <w:rPr>
          <w:rFonts w:cs="Times New Roman"/>
          <w:szCs w:val="28"/>
        </w:rPr>
        <w:t>1</w:t>
      </w:r>
      <w:r w:rsidR="00647F7D">
        <w:rPr>
          <w:rFonts w:cs="Times New Roman"/>
          <w:szCs w:val="28"/>
        </w:rPr>
        <w:t>3</w:t>
      </w:r>
      <w:r w:rsidRPr="001C4E34">
        <w:rPr>
          <w:rFonts w:cs="Times New Roman"/>
          <w:szCs w:val="28"/>
        </w:rPr>
        <w:t xml:space="preserve"> – </w:t>
      </w:r>
      <w:r w:rsidRPr="00124820">
        <w:rPr>
          <w:rFonts w:cs="Times New Roman"/>
          <w:szCs w:val="28"/>
        </w:rPr>
        <w:t>Сравнительные показатели предпочитаемых инструментальных ценностей учителей английского языка (в%)</w:t>
      </w:r>
    </w:p>
    <w:p w14:paraId="150D388C" w14:textId="77777777" w:rsidR="00831732" w:rsidRPr="00124820" w:rsidRDefault="00831732" w:rsidP="00D50C1E">
      <w:pPr>
        <w:ind w:firstLine="426"/>
        <w:rPr>
          <w:rFonts w:cs="Times New Roman"/>
          <w:szCs w:val="28"/>
        </w:rPr>
      </w:pPr>
    </w:p>
    <w:p w14:paraId="373F0417" w14:textId="77777777" w:rsidR="00863E86" w:rsidRPr="00124820" w:rsidRDefault="00863E86" w:rsidP="00D50C1E">
      <w:pPr>
        <w:ind w:firstLine="426"/>
        <w:rPr>
          <w:rFonts w:cs="Times New Roman"/>
          <w:szCs w:val="28"/>
        </w:rPr>
      </w:pPr>
      <w:r w:rsidRPr="00124820">
        <w:rPr>
          <w:rFonts w:cs="Times New Roman"/>
          <w:szCs w:val="28"/>
        </w:rPr>
        <w:t>Отметим, что анализу мы подвергли показатели не только предпочитаемых (значимых), но также индифферентных и отвергаемых ценностей, показатели которых пошли на снижение.</w:t>
      </w:r>
      <w:r w:rsidR="00035C02" w:rsidRPr="00124820">
        <w:rPr>
          <w:rFonts w:cs="Times New Roman"/>
          <w:szCs w:val="28"/>
        </w:rPr>
        <w:t xml:space="preserve"> </w:t>
      </w:r>
    </w:p>
    <w:p w14:paraId="39E79BAE" w14:textId="19A92E4C" w:rsidR="00863E86" w:rsidRPr="00124820" w:rsidRDefault="00863E86" w:rsidP="00D50C1E">
      <w:pPr>
        <w:ind w:firstLine="426"/>
        <w:rPr>
          <w:rFonts w:cs="Times New Roman"/>
          <w:szCs w:val="28"/>
        </w:rPr>
      </w:pPr>
      <w:r w:rsidRPr="00124820">
        <w:rPr>
          <w:rFonts w:cs="Times New Roman"/>
          <w:szCs w:val="28"/>
        </w:rPr>
        <w:t xml:space="preserve">Также </w:t>
      </w:r>
      <w:r w:rsidR="00035C02" w:rsidRPr="00124820">
        <w:rPr>
          <w:rFonts w:cs="Times New Roman"/>
          <w:szCs w:val="28"/>
        </w:rPr>
        <w:t xml:space="preserve">незначительную, но </w:t>
      </w:r>
      <w:r w:rsidRPr="00124820">
        <w:rPr>
          <w:rFonts w:cs="Times New Roman"/>
          <w:szCs w:val="28"/>
        </w:rPr>
        <w:t xml:space="preserve">положительную динамику мы наблюдаем и в показателях </w:t>
      </w:r>
      <w:r w:rsidR="00035C02" w:rsidRPr="00124820">
        <w:rPr>
          <w:rFonts w:cs="Times New Roman"/>
          <w:szCs w:val="28"/>
        </w:rPr>
        <w:t>КОС. Особо успешным в этой ситуации мы считаем значение прироста в показателях высокого уровня коммуникативных способностей: 22,5%</w:t>
      </w:r>
      <w:r w:rsidR="0063684E">
        <w:rPr>
          <w:rFonts w:cs="Times New Roman"/>
          <w:szCs w:val="28"/>
        </w:rPr>
        <w:t xml:space="preserve"> – </w:t>
      </w:r>
      <w:r w:rsidR="00035C02" w:rsidRPr="00124820">
        <w:rPr>
          <w:rFonts w:cs="Times New Roman"/>
          <w:szCs w:val="28"/>
        </w:rPr>
        <w:t xml:space="preserve">20,8%=1,7, так как входная диагностика зафиксировала более слабые позиции респондентов именно навыков в конструктивной коммуникации (рисунок </w:t>
      </w:r>
      <w:r w:rsidR="001C4E34">
        <w:rPr>
          <w:rFonts w:cs="Times New Roman"/>
          <w:szCs w:val="28"/>
        </w:rPr>
        <w:t>1</w:t>
      </w:r>
      <w:r w:rsidR="00647F7D">
        <w:rPr>
          <w:rFonts w:cs="Times New Roman"/>
          <w:szCs w:val="28"/>
        </w:rPr>
        <w:t>4</w:t>
      </w:r>
      <w:r w:rsidR="00035C02" w:rsidRPr="00124820">
        <w:rPr>
          <w:rFonts w:cs="Times New Roman"/>
          <w:szCs w:val="28"/>
        </w:rPr>
        <w:t>).</w:t>
      </w:r>
    </w:p>
    <w:p w14:paraId="054C2533" w14:textId="77777777" w:rsidR="00863E86" w:rsidRPr="00124820" w:rsidRDefault="00863E86" w:rsidP="00D50C1E">
      <w:pPr>
        <w:ind w:firstLine="0"/>
        <w:jc w:val="center"/>
        <w:rPr>
          <w:rFonts w:cs="Times New Roman"/>
          <w:szCs w:val="28"/>
        </w:rPr>
      </w:pPr>
    </w:p>
    <w:p w14:paraId="553BD7D7" w14:textId="77777777" w:rsidR="00DE5A7D" w:rsidRPr="00124820" w:rsidRDefault="00DE5A7D" w:rsidP="00D50C1E">
      <w:pPr>
        <w:ind w:firstLine="0"/>
        <w:jc w:val="center"/>
        <w:rPr>
          <w:rFonts w:cs="Times New Roman"/>
          <w:szCs w:val="28"/>
        </w:rPr>
      </w:pPr>
      <w:r w:rsidRPr="00124820">
        <w:rPr>
          <w:rFonts w:cs="Times New Roman"/>
          <w:noProof/>
          <w:szCs w:val="28"/>
          <w:lang w:eastAsia="ru-RU"/>
        </w:rPr>
        <w:drawing>
          <wp:inline distT="0" distB="0" distL="0" distR="0" wp14:anchorId="1C3177AA" wp14:editId="584554C7">
            <wp:extent cx="5775960" cy="2352675"/>
            <wp:effectExtent l="0" t="0" r="15240" b="9525"/>
            <wp:docPr id="10" name="Диаграмма 10">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A42BAE-FF97-4C9F-BAD4-E3C1D1A5F6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3D4236D" w14:textId="77777777" w:rsidR="004F3096" w:rsidRPr="00124820" w:rsidRDefault="004F3096" w:rsidP="00D50C1E">
      <w:pPr>
        <w:ind w:firstLine="0"/>
        <w:jc w:val="center"/>
        <w:rPr>
          <w:rFonts w:cs="Times New Roman"/>
          <w:szCs w:val="28"/>
        </w:rPr>
      </w:pPr>
    </w:p>
    <w:p w14:paraId="2C600203" w14:textId="23C7FE44" w:rsidR="004F3096" w:rsidRPr="00124820" w:rsidRDefault="004F3096" w:rsidP="00D50C1E">
      <w:pPr>
        <w:ind w:firstLine="0"/>
        <w:jc w:val="center"/>
        <w:rPr>
          <w:rFonts w:cs="Times New Roman"/>
          <w:szCs w:val="28"/>
        </w:rPr>
      </w:pPr>
      <w:r w:rsidRPr="001C4E34">
        <w:rPr>
          <w:rFonts w:cs="Times New Roman"/>
          <w:szCs w:val="28"/>
        </w:rPr>
        <w:t xml:space="preserve">Рисунок </w:t>
      </w:r>
      <w:r w:rsidR="001C4E34" w:rsidRPr="001C4E34">
        <w:rPr>
          <w:rFonts w:cs="Times New Roman"/>
          <w:szCs w:val="28"/>
        </w:rPr>
        <w:t>1</w:t>
      </w:r>
      <w:r w:rsidR="00647F7D">
        <w:rPr>
          <w:rFonts w:cs="Times New Roman"/>
          <w:szCs w:val="28"/>
        </w:rPr>
        <w:t>4</w:t>
      </w:r>
      <w:r w:rsidRPr="001C4E34">
        <w:rPr>
          <w:rFonts w:cs="Times New Roman"/>
          <w:szCs w:val="28"/>
        </w:rPr>
        <w:t xml:space="preserve"> – Сравнительные </w:t>
      </w:r>
      <w:r w:rsidRPr="00124820">
        <w:rPr>
          <w:rFonts w:cs="Times New Roman"/>
          <w:szCs w:val="28"/>
        </w:rPr>
        <w:t xml:space="preserve">показатели </w:t>
      </w:r>
      <w:r w:rsidR="00863E86" w:rsidRPr="00124820">
        <w:rPr>
          <w:rFonts w:cs="Times New Roman"/>
          <w:szCs w:val="28"/>
        </w:rPr>
        <w:t>коммуникативных и организаторских склонностей</w:t>
      </w:r>
      <w:r w:rsidRPr="00124820">
        <w:rPr>
          <w:rFonts w:cs="Times New Roman"/>
          <w:szCs w:val="28"/>
        </w:rPr>
        <w:t xml:space="preserve"> учителей английского языка (в%)</w:t>
      </w:r>
    </w:p>
    <w:p w14:paraId="7A39F8D7" w14:textId="77777777" w:rsidR="00DE5A7D" w:rsidRPr="00124820" w:rsidRDefault="00DE5A7D" w:rsidP="00D50C1E">
      <w:pPr>
        <w:ind w:firstLine="0"/>
        <w:jc w:val="center"/>
        <w:rPr>
          <w:rFonts w:cs="Times New Roman"/>
          <w:szCs w:val="28"/>
        </w:rPr>
      </w:pPr>
    </w:p>
    <w:p w14:paraId="1D0C4273" w14:textId="68866E50" w:rsidR="00035C02" w:rsidRPr="00124820" w:rsidRDefault="00035C02" w:rsidP="00D50C1E">
      <w:pPr>
        <w:ind w:firstLine="426"/>
        <w:rPr>
          <w:rFonts w:cs="Times New Roman"/>
          <w:szCs w:val="28"/>
        </w:rPr>
      </w:pPr>
      <w:r w:rsidRPr="00124820">
        <w:rPr>
          <w:rFonts w:cs="Times New Roman"/>
          <w:szCs w:val="28"/>
        </w:rPr>
        <w:t>Не менее важным представляется солидный прирос</w:t>
      </w:r>
      <w:r w:rsidR="00577168" w:rsidRPr="00124820">
        <w:rPr>
          <w:rFonts w:cs="Times New Roman"/>
          <w:szCs w:val="28"/>
        </w:rPr>
        <w:t>т</w:t>
      </w:r>
      <w:r w:rsidRPr="00124820">
        <w:rPr>
          <w:rFonts w:cs="Times New Roman"/>
          <w:szCs w:val="28"/>
        </w:rPr>
        <w:t xml:space="preserve"> в показателях среднего уровня </w:t>
      </w:r>
      <w:r w:rsidR="00577168" w:rsidRPr="00124820">
        <w:rPr>
          <w:rFonts w:cs="Times New Roman"/>
          <w:szCs w:val="28"/>
        </w:rPr>
        <w:t xml:space="preserve">сформированности эмоциональной устойчивости учителей английского языка начальной школы в условиях инклюзивного образования. Здесь положительная динамика обусловлена ростом высокого и среднего уровней и снижением показателя низкого уровня (рисунок </w:t>
      </w:r>
      <w:r w:rsidR="00CA02F3">
        <w:rPr>
          <w:rFonts w:cs="Times New Roman"/>
          <w:szCs w:val="28"/>
        </w:rPr>
        <w:t>1</w:t>
      </w:r>
      <w:r w:rsidR="00647F7D">
        <w:rPr>
          <w:rFonts w:cs="Times New Roman"/>
          <w:szCs w:val="28"/>
        </w:rPr>
        <w:t>5</w:t>
      </w:r>
      <w:r w:rsidR="00577168" w:rsidRPr="00124820">
        <w:rPr>
          <w:rFonts w:cs="Times New Roman"/>
          <w:szCs w:val="28"/>
        </w:rPr>
        <w:t>).</w:t>
      </w:r>
    </w:p>
    <w:p w14:paraId="7A5DF071" w14:textId="77777777" w:rsidR="00577168" w:rsidRPr="00124820" w:rsidRDefault="00577168" w:rsidP="00D50C1E">
      <w:pPr>
        <w:ind w:firstLine="426"/>
        <w:rPr>
          <w:rFonts w:cs="Times New Roman"/>
          <w:szCs w:val="28"/>
        </w:rPr>
      </w:pPr>
    </w:p>
    <w:p w14:paraId="00DE27E0" w14:textId="77777777" w:rsidR="00DE5A7D" w:rsidRPr="00124820" w:rsidRDefault="00DE5A7D" w:rsidP="00D50C1E">
      <w:pPr>
        <w:ind w:firstLine="0"/>
        <w:jc w:val="center"/>
        <w:rPr>
          <w:rFonts w:cs="Times New Roman"/>
          <w:szCs w:val="28"/>
        </w:rPr>
      </w:pPr>
      <w:r w:rsidRPr="00124820">
        <w:rPr>
          <w:rFonts w:cs="Times New Roman"/>
          <w:noProof/>
          <w:szCs w:val="28"/>
          <w:lang w:eastAsia="ru-RU"/>
        </w:rPr>
        <w:drawing>
          <wp:inline distT="0" distB="0" distL="0" distR="0" wp14:anchorId="13C6924C" wp14:editId="0377E3F3">
            <wp:extent cx="5913120" cy="1571625"/>
            <wp:effectExtent l="0" t="0" r="11430" b="9525"/>
            <wp:docPr id="12" name="Диаграмма 1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6CCB0B-8375-4E60-957E-48112325FA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5AC638F" w14:textId="77777777" w:rsidR="00DE5A7D" w:rsidRPr="00124820" w:rsidRDefault="00DE5A7D" w:rsidP="00D50C1E">
      <w:pPr>
        <w:ind w:firstLine="0"/>
        <w:jc w:val="center"/>
        <w:rPr>
          <w:rFonts w:cs="Times New Roman"/>
          <w:szCs w:val="28"/>
        </w:rPr>
      </w:pPr>
    </w:p>
    <w:p w14:paraId="21746514" w14:textId="0418852F" w:rsidR="004F3096" w:rsidRPr="00124820" w:rsidRDefault="004F3096" w:rsidP="00D50C1E">
      <w:pPr>
        <w:ind w:firstLine="0"/>
        <w:jc w:val="center"/>
        <w:rPr>
          <w:rFonts w:cs="Times New Roman"/>
          <w:szCs w:val="28"/>
        </w:rPr>
      </w:pPr>
      <w:r w:rsidRPr="00CA02F3">
        <w:rPr>
          <w:rFonts w:cs="Times New Roman"/>
          <w:szCs w:val="28"/>
        </w:rPr>
        <w:t>Рисунок</w:t>
      </w:r>
      <w:r w:rsidR="00647F7D">
        <w:rPr>
          <w:rFonts w:cs="Times New Roman"/>
          <w:szCs w:val="28"/>
        </w:rPr>
        <w:t xml:space="preserve"> 15</w:t>
      </w:r>
      <w:r w:rsidRPr="00CA02F3">
        <w:rPr>
          <w:rFonts w:cs="Times New Roman"/>
          <w:szCs w:val="28"/>
        </w:rPr>
        <w:t xml:space="preserve">– </w:t>
      </w:r>
      <w:r w:rsidRPr="00124820">
        <w:rPr>
          <w:rFonts w:cs="Times New Roman"/>
          <w:szCs w:val="28"/>
        </w:rPr>
        <w:t>Сравнительные показатели эмоциональной устойчивости учителей английского языка (в%)</w:t>
      </w:r>
    </w:p>
    <w:p w14:paraId="09568670" w14:textId="77777777" w:rsidR="004F3096" w:rsidRPr="00124820" w:rsidRDefault="004F3096" w:rsidP="00D50C1E">
      <w:pPr>
        <w:ind w:firstLine="0"/>
        <w:jc w:val="center"/>
        <w:rPr>
          <w:rFonts w:cs="Times New Roman"/>
          <w:szCs w:val="28"/>
        </w:rPr>
      </w:pPr>
    </w:p>
    <w:p w14:paraId="577025D1" w14:textId="6E5A8A37" w:rsidR="00577168" w:rsidRPr="00124820" w:rsidRDefault="00577168" w:rsidP="00D50C1E">
      <w:pPr>
        <w:ind w:firstLine="426"/>
        <w:rPr>
          <w:rFonts w:cs="Times New Roman"/>
          <w:szCs w:val="28"/>
        </w:rPr>
      </w:pPr>
      <w:r w:rsidRPr="00124820">
        <w:rPr>
          <w:rFonts w:cs="Times New Roman"/>
          <w:szCs w:val="28"/>
        </w:rPr>
        <w:t xml:space="preserve">Особо ощутимую положительную динамику мы наблюдаем в усилении готовности респондентов к инновациям, что может свидетельствовать о повышении интереса педагогов и усилении их уверенности в себе в вопросах инклюзии в контексте обучения английскому языку. Здесь, как и в предыдущем случае, положительная динамика произошла за счет солидного роста показателей среднего уровня (+9,0%) в совокупности с показателями высокого уровня (+0,4%) готовности педагогов к участию в инновационных процессах (рисунок </w:t>
      </w:r>
      <w:r w:rsidR="00CA02F3">
        <w:rPr>
          <w:rFonts w:cs="Times New Roman"/>
          <w:szCs w:val="28"/>
        </w:rPr>
        <w:t>1</w:t>
      </w:r>
      <w:r w:rsidR="00647F7D">
        <w:rPr>
          <w:rFonts w:cs="Times New Roman"/>
          <w:szCs w:val="28"/>
        </w:rPr>
        <w:t>6</w:t>
      </w:r>
      <w:r w:rsidRPr="00124820">
        <w:rPr>
          <w:rFonts w:cs="Times New Roman"/>
          <w:szCs w:val="28"/>
        </w:rPr>
        <w:t>).</w:t>
      </w:r>
    </w:p>
    <w:p w14:paraId="0467A66F" w14:textId="77777777" w:rsidR="00577168" w:rsidRPr="00124820" w:rsidRDefault="00577168" w:rsidP="00D50C1E">
      <w:pPr>
        <w:ind w:firstLine="0"/>
        <w:jc w:val="center"/>
        <w:rPr>
          <w:rStyle w:val="ad"/>
          <w:rFonts w:cs="Times New Roman"/>
          <w:b w:val="0"/>
          <w:bCs w:val="0"/>
          <w:szCs w:val="28"/>
          <w:bdr w:val="none" w:sz="0" w:space="0" w:color="auto" w:frame="1"/>
        </w:rPr>
      </w:pPr>
    </w:p>
    <w:p w14:paraId="1768AC32" w14:textId="77777777" w:rsidR="00DE5A7D" w:rsidRPr="00124820" w:rsidRDefault="00DE5A7D" w:rsidP="00D50C1E">
      <w:pPr>
        <w:ind w:firstLine="0"/>
        <w:jc w:val="center"/>
        <w:rPr>
          <w:rFonts w:cs="Times New Roman"/>
          <w:szCs w:val="28"/>
        </w:rPr>
      </w:pPr>
      <w:r w:rsidRPr="00124820">
        <w:rPr>
          <w:rFonts w:cs="Times New Roman"/>
          <w:noProof/>
          <w:szCs w:val="28"/>
          <w:lang w:eastAsia="ru-RU"/>
        </w:rPr>
        <w:drawing>
          <wp:inline distT="0" distB="0" distL="0" distR="0" wp14:anchorId="18E6ACE3" wp14:editId="785EBDB8">
            <wp:extent cx="5831205" cy="1905000"/>
            <wp:effectExtent l="0" t="0" r="17145" b="0"/>
            <wp:docPr id="22" name="Диаграмма 2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8BC3BD-FA7A-4CBD-BFCE-CBC1859542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5A2B2A9" w14:textId="77777777" w:rsidR="00DE5A7D" w:rsidRPr="00124820" w:rsidRDefault="00DE5A7D" w:rsidP="00D50C1E">
      <w:pPr>
        <w:ind w:firstLine="0"/>
        <w:jc w:val="center"/>
        <w:rPr>
          <w:rFonts w:cs="Times New Roman"/>
          <w:szCs w:val="28"/>
        </w:rPr>
      </w:pPr>
    </w:p>
    <w:p w14:paraId="6DACD595" w14:textId="0BF7BCD3" w:rsidR="00D36466" w:rsidRPr="00124820" w:rsidRDefault="00D36466" w:rsidP="00D50C1E">
      <w:pPr>
        <w:ind w:firstLine="0"/>
        <w:jc w:val="center"/>
        <w:rPr>
          <w:rFonts w:cs="Times New Roman"/>
          <w:szCs w:val="28"/>
        </w:rPr>
      </w:pPr>
      <w:r w:rsidRPr="00CA02F3">
        <w:rPr>
          <w:rFonts w:cs="Times New Roman"/>
          <w:szCs w:val="28"/>
        </w:rPr>
        <w:t xml:space="preserve">Рисунок </w:t>
      </w:r>
      <w:r w:rsidR="00CA02F3" w:rsidRPr="00CA02F3">
        <w:rPr>
          <w:rFonts w:cs="Times New Roman"/>
          <w:szCs w:val="28"/>
        </w:rPr>
        <w:t>1</w:t>
      </w:r>
      <w:r w:rsidR="00647F7D">
        <w:rPr>
          <w:rFonts w:cs="Times New Roman"/>
          <w:szCs w:val="28"/>
        </w:rPr>
        <w:t>6</w:t>
      </w:r>
      <w:r w:rsidRPr="00CA02F3">
        <w:rPr>
          <w:rFonts w:cs="Times New Roman"/>
          <w:szCs w:val="28"/>
        </w:rPr>
        <w:t xml:space="preserve"> – </w:t>
      </w:r>
      <w:r w:rsidRPr="00124820">
        <w:rPr>
          <w:rFonts w:cs="Times New Roman"/>
          <w:szCs w:val="28"/>
        </w:rPr>
        <w:t>Сравнительные показатели гибкости и открытости к изменениям учителей английского языка (в%)</w:t>
      </w:r>
    </w:p>
    <w:p w14:paraId="1A8AAD51" w14:textId="77777777" w:rsidR="00D36466" w:rsidRPr="00124820" w:rsidRDefault="00D36466" w:rsidP="00D50C1E">
      <w:pPr>
        <w:ind w:firstLine="0"/>
        <w:jc w:val="center"/>
        <w:rPr>
          <w:rFonts w:cs="Times New Roman"/>
          <w:szCs w:val="28"/>
        </w:rPr>
      </w:pPr>
    </w:p>
    <w:p w14:paraId="5527BD63" w14:textId="04870E47" w:rsidR="000561EA" w:rsidRPr="00124820" w:rsidRDefault="000561EA" w:rsidP="00D50C1E">
      <w:pPr>
        <w:ind w:firstLine="426"/>
        <w:rPr>
          <w:rStyle w:val="ad"/>
          <w:rFonts w:cs="Times New Roman"/>
          <w:b w:val="0"/>
          <w:bCs w:val="0"/>
          <w:szCs w:val="28"/>
          <w:bdr w:val="none" w:sz="0" w:space="0" w:color="auto" w:frame="1"/>
        </w:rPr>
      </w:pPr>
      <w:r w:rsidRPr="00124820">
        <w:rPr>
          <w:rFonts w:cs="Times New Roman"/>
          <w:szCs w:val="28"/>
        </w:rPr>
        <w:t>Солидный прогресс продемонстрировали слушатели курса в показателях среднего (+6,2%) и регресс заниженного (</w:t>
      </w:r>
      <w:r w:rsidR="0063684E">
        <w:rPr>
          <w:rFonts w:cs="Times New Roman"/>
          <w:szCs w:val="28"/>
        </w:rPr>
        <w:t xml:space="preserve">– </w:t>
      </w:r>
      <w:r w:rsidRPr="00124820">
        <w:rPr>
          <w:rFonts w:cs="Times New Roman"/>
          <w:szCs w:val="28"/>
        </w:rPr>
        <w:t xml:space="preserve">5,3%) уровней сформированности эмпатийных способностей педагогов (рисунок </w:t>
      </w:r>
      <w:r w:rsidR="006B499F">
        <w:rPr>
          <w:rFonts w:cs="Times New Roman"/>
          <w:szCs w:val="28"/>
        </w:rPr>
        <w:t>1</w:t>
      </w:r>
      <w:r w:rsidR="00647F7D">
        <w:rPr>
          <w:rFonts w:cs="Times New Roman"/>
          <w:szCs w:val="28"/>
        </w:rPr>
        <w:t>7</w:t>
      </w:r>
      <w:r w:rsidRPr="00124820">
        <w:rPr>
          <w:rFonts w:cs="Times New Roman"/>
          <w:szCs w:val="28"/>
        </w:rPr>
        <w:t>).</w:t>
      </w:r>
    </w:p>
    <w:p w14:paraId="70996B4F" w14:textId="77777777" w:rsidR="000561EA" w:rsidRPr="00124820" w:rsidRDefault="000561EA" w:rsidP="00D50C1E">
      <w:pPr>
        <w:ind w:firstLine="426"/>
        <w:rPr>
          <w:rStyle w:val="ad"/>
          <w:rFonts w:cs="Times New Roman"/>
          <w:b w:val="0"/>
          <w:bCs w:val="0"/>
          <w:szCs w:val="28"/>
          <w:bdr w:val="none" w:sz="0" w:space="0" w:color="auto" w:frame="1"/>
        </w:rPr>
      </w:pPr>
    </w:p>
    <w:p w14:paraId="48B6A890" w14:textId="77777777" w:rsidR="000561EA" w:rsidRPr="00124820" w:rsidRDefault="000561EA" w:rsidP="00D50C1E">
      <w:pPr>
        <w:ind w:firstLine="0"/>
        <w:jc w:val="center"/>
        <w:rPr>
          <w:rFonts w:cs="Times New Roman"/>
          <w:szCs w:val="28"/>
        </w:rPr>
      </w:pPr>
      <w:r w:rsidRPr="00124820">
        <w:rPr>
          <w:rFonts w:cs="Times New Roman"/>
          <w:noProof/>
          <w:szCs w:val="28"/>
          <w:lang w:eastAsia="ru-RU"/>
        </w:rPr>
        <w:drawing>
          <wp:inline distT="0" distB="0" distL="0" distR="0" wp14:anchorId="1832F8D0" wp14:editId="22781F8C">
            <wp:extent cx="5821680" cy="2085975"/>
            <wp:effectExtent l="0" t="0" r="7620" b="9525"/>
            <wp:docPr id="13" name="Диаграмма 13">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A0F030-FB14-48E3-AE47-08884A0DD9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26D87B0" w14:textId="77777777" w:rsidR="00DE5A7D" w:rsidRPr="00124820" w:rsidRDefault="00DE5A7D" w:rsidP="00D50C1E">
      <w:pPr>
        <w:pStyle w:val="Standard"/>
        <w:jc w:val="center"/>
        <w:rPr>
          <w:rFonts w:cs="Times New Roman"/>
          <w:sz w:val="28"/>
          <w:szCs w:val="28"/>
          <w:lang w:val="ru-RU"/>
        </w:rPr>
      </w:pPr>
    </w:p>
    <w:p w14:paraId="1C8DB454" w14:textId="1C9E9694" w:rsidR="008A664E" w:rsidRDefault="00D36466" w:rsidP="00D50C1E">
      <w:pPr>
        <w:ind w:firstLine="0"/>
        <w:jc w:val="center"/>
        <w:rPr>
          <w:rFonts w:cs="Times New Roman"/>
          <w:szCs w:val="28"/>
        </w:rPr>
      </w:pPr>
      <w:r w:rsidRPr="006B499F">
        <w:rPr>
          <w:rFonts w:cs="Times New Roman"/>
          <w:szCs w:val="28"/>
        </w:rPr>
        <w:t xml:space="preserve">Рисунок </w:t>
      </w:r>
      <w:r w:rsidR="006B499F" w:rsidRPr="006B499F">
        <w:rPr>
          <w:rFonts w:cs="Times New Roman"/>
          <w:szCs w:val="28"/>
        </w:rPr>
        <w:t>1</w:t>
      </w:r>
      <w:r w:rsidR="00096D1C">
        <w:rPr>
          <w:rFonts w:cs="Times New Roman"/>
          <w:szCs w:val="28"/>
        </w:rPr>
        <w:t>7</w:t>
      </w:r>
      <w:r w:rsidRPr="006B499F">
        <w:rPr>
          <w:rFonts w:cs="Times New Roman"/>
          <w:szCs w:val="28"/>
        </w:rPr>
        <w:t xml:space="preserve"> – Сравнительные </w:t>
      </w:r>
      <w:r w:rsidRPr="00124820">
        <w:rPr>
          <w:rFonts w:cs="Times New Roman"/>
          <w:szCs w:val="28"/>
        </w:rPr>
        <w:t xml:space="preserve">показатели эмпатийных способностей учителей </w:t>
      </w:r>
    </w:p>
    <w:p w14:paraId="5EFB2993" w14:textId="3EF6C91A" w:rsidR="00D36466" w:rsidRPr="00124820" w:rsidRDefault="00D36466" w:rsidP="00D50C1E">
      <w:pPr>
        <w:ind w:firstLine="0"/>
        <w:jc w:val="center"/>
        <w:rPr>
          <w:rFonts w:cs="Times New Roman"/>
          <w:szCs w:val="28"/>
        </w:rPr>
      </w:pPr>
      <w:r w:rsidRPr="00124820">
        <w:rPr>
          <w:rFonts w:cs="Times New Roman"/>
          <w:szCs w:val="28"/>
        </w:rPr>
        <w:t>английского языка (в%)</w:t>
      </w:r>
    </w:p>
    <w:p w14:paraId="77B003FA" w14:textId="77777777" w:rsidR="008A664E" w:rsidRDefault="008A664E" w:rsidP="00D50C1E">
      <w:pPr>
        <w:pStyle w:val="Standard"/>
        <w:ind w:firstLine="426"/>
        <w:jc w:val="both"/>
        <w:rPr>
          <w:rFonts w:cs="Times New Roman"/>
          <w:sz w:val="28"/>
          <w:szCs w:val="28"/>
          <w:lang w:val="ru-RU"/>
        </w:rPr>
      </w:pPr>
    </w:p>
    <w:p w14:paraId="408551CF" w14:textId="706C3839" w:rsidR="00735DA2" w:rsidRPr="00124820" w:rsidRDefault="000561EA" w:rsidP="00D50C1E">
      <w:pPr>
        <w:pStyle w:val="Standard"/>
        <w:ind w:firstLine="426"/>
        <w:jc w:val="both"/>
        <w:rPr>
          <w:rFonts w:cs="Times New Roman"/>
          <w:sz w:val="28"/>
          <w:szCs w:val="28"/>
          <w:lang w:val="ru-RU"/>
        </w:rPr>
      </w:pPr>
      <w:r w:rsidRPr="00124820">
        <w:rPr>
          <w:rFonts w:cs="Times New Roman"/>
          <w:sz w:val="28"/>
          <w:szCs w:val="28"/>
          <w:lang w:val="ru-RU"/>
        </w:rPr>
        <w:t xml:space="preserve">Мы полагаем, </w:t>
      </w:r>
      <w:r w:rsidR="00735DA2" w:rsidRPr="00124820">
        <w:rPr>
          <w:rFonts w:cs="Times New Roman"/>
          <w:sz w:val="28"/>
          <w:szCs w:val="28"/>
          <w:lang w:val="ru-RU"/>
        </w:rPr>
        <w:t xml:space="preserve">что такой </w:t>
      </w:r>
      <w:r w:rsidR="00DE5A7D" w:rsidRPr="00124820">
        <w:rPr>
          <w:rFonts w:cs="Times New Roman"/>
          <w:sz w:val="28"/>
          <w:szCs w:val="28"/>
          <w:lang w:val="ru-RU"/>
        </w:rPr>
        <w:t xml:space="preserve">прирост </w:t>
      </w:r>
      <w:r w:rsidR="00735DA2" w:rsidRPr="00124820">
        <w:rPr>
          <w:rFonts w:cs="Times New Roman"/>
          <w:sz w:val="28"/>
          <w:szCs w:val="28"/>
          <w:lang w:val="ru-RU"/>
        </w:rPr>
        <w:t>в показателях эмпатийных способностей педагогов обусловлен усилением когнитивной составляющей, которая произошла за счет увеличения объема теоретических знаний в области инклюзии. Наше предположение основано на результатах критериев когнитивно</w:t>
      </w:r>
      <w:r w:rsidR="00AD6F4D">
        <w:rPr>
          <w:rFonts w:cs="Times New Roman"/>
          <w:sz w:val="28"/>
          <w:szCs w:val="28"/>
          <w:lang w:val="ru-RU"/>
        </w:rPr>
        <w:t>-</w:t>
      </w:r>
      <w:r w:rsidR="00735DA2" w:rsidRPr="00124820">
        <w:rPr>
          <w:rFonts w:cs="Times New Roman"/>
          <w:sz w:val="28"/>
          <w:szCs w:val="28"/>
          <w:lang w:val="ru-RU"/>
        </w:rPr>
        <w:t xml:space="preserve">интеллектуального компонента </w:t>
      </w:r>
      <w:r w:rsidR="00C64D4C">
        <w:rPr>
          <w:rFonts w:cs="Times New Roman"/>
          <w:sz w:val="28"/>
          <w:szCs w:val="28"/>
          <w:lang w:val="ru-RU"/>
        </w:rPr>
        <w:t>сформированности профессиональных компетенций</w:t>
      </w:r>
      <w:r w:rsidR="00735DA2" w:rsidRPr="00124820">
        <w:rPr>
          <w:rFonts w:cs="Times New Roman"/>
          <w:sz w:val="28"/>
          <w:szCs w:val="28"/>
          <w:lang w:val="ru-RU"/>
        </w:rPr>
        <w:t xml:space="preserve"> учителей английского языка к инклюзивному обучению младших школьников (таблица</w:t>
      </w:r>
      <w:r w:rsidR="00F27214">
        <w:rPr>
          <w:rFonts w:cs="Times New Roman"/>
          <w:sz w:val="28"/>
          <w:szCs w:val="28"/>
          <w:lang w:val="ru-RU"/>
        </w:rPr>
        <w:t xml:space="preserve"> 4</w:t>
      </w:r>
      <w:r w:rsidR="00735DA2" w:rsidRPr="00124820">
        <w:rPr>
          <w:rFonts w:cs="Times New Roman"/>
          <w:sz w:val="28"/>
          <w:szCs w:val="28"/>
          <w:lang w:val="ru-RU"/>
        </w:rPr>
        <w:t>).</w:t>
      </w:r>
    </w:p>
    <w:p w14:paraId="55A051E2" w14:textId="77777777" w:rsidR="00735DA2" w:rsidRPr="00124820" w:rsidRDefault="00735DA2" w:rsidP="00D50C1E">
      <w:pPr>
        <w:pStyle w:val="Standard"/>
        <w:jc w:val="both"/>
        <w:rPr>
          <w:rFonts w:cs="Times New Roman"/>
          <w:sz w:val="28"/>
          <w:szCs w:val="28"/>
          <w:lang w:val="ru-RU"/>
        </w:rPr>
      </w:pPr>
    </w:p>
    <w:p w14:paraId="02722339" w14:textId="1630C8F9" w:rsidR="00735DA2" w:rsidRPr="00124820" w:rsidRDefault="00735DA2" w:rsidP="00D50C1E">
      <w:pPr>
        <w:pStyle w:val="Standard"/>
        <w:jc w:val="both"/>
        <w:rPr>
          <w:rFonts w:cs="Times New Roman"/>
          <w:sz w:val="28"/>
          <w:szCs w:val="28"/>
          <w:lang w:val="ru-RU"/>
        </w:rPr>
      </w:pPr>
      <w:r w:rsidRPr="00124820">
        <w:rPr>
          <w:rFonts w:cs="Times New Roman"/>
          <w:sz w:val="28"/>
          <w:szCs w:val="28"/>
          <w:lang w:val="ru-RU"/>
        </w:rPr>
        <w:t xml:space="preserve">Таблица </w:t>
      </w:r>
      <w:r w:rsidR="00F27214">
        <w:rPr>
          <w:rFonts w:cs="Times New Roman"/>
          <w:sz w:val="28"/>
          <w:szCs w:val="28"/>
          <w:lang w:val="ru-RU"/>
        </w:rPr>
        <w:t>4</w:t>
      </w:r>
      <w:r w:rsidRPr="00124820">
        <w:rPr>
          <w:rFonts w:cs="Times New Roman"/>
          <w:sz w:val="28"/>
          <w:szCs w:val="28"/>
          <w:lang w:val="ru-RU"/>
        </w:rPr>
        <w:t xml:space="preserve"> – Сведения о критериях когнитивно</w:t>
      </w:r>
      <w:r w:rsidR="00AD6F4D">
        <w:rPr>
          <w:rFonts w:cs="Times New Roman"/>
          <w:sz w:val="28"/>
          <w:szCs w:val="28"/>
          <w:lang w:val="ru-RU"/>
        </w:rPr>
        <w:t>-</w:t>
      </w:r>
      <w:r w:rsidRPr="00124820">
        <w:rPr>
          <w:rFonts w:cs="Times New Roman"/>
          <w:sz w:val="28"/>
          <w:szCs w:val="28"/>
          <w:lang w:val="ru-RU"/>
        </w:rPr>
        <w:t>интеллектуального компонента: сравнительный аспект (в%)</w:t>
      </w:r>
    </w:p>
    <w:p w14:paraId="6FBDE632" w14:textId="77777777" w:rsidR="004F3096" w:rsidRPr="00124820" w:rsidRDefault="004F3096" w:rsidP="00D50C1E">
      <w:pPr>
        <w:pStyle w:val="Standard"/>
        <w:jc w:val="both"/>
        <w:rPr>
          <w:rFonts w:cs="Times New Roman"/>
          <w:sz w:val="28"/>
          <w:szCs w:val="28"/>
          <w:lang w:val="ru-RU"/>
        </w:rPr>
      </w:pPr>
    </w:p>
    <w:tbl>
      <w:tblPr>
        <w:tblStyle w:val="ac"/>
        <w:tblW w:w="9464" w:type="dxa"/>
        <w:tblLayout w:type="fixed"/>
        <w:tblCellMar>
          <w:left w:w="0" w:type="dxa"/>
          <w:right w:w="0" w:type="dxa"/>
        </w:tblCellMar>
        <w:tblLook w:val="04A0" w:firstRow="1" w:lastRow="0" w:firstColumn="1" w:lastColumn="0" w:noHBand="0" w:noVBand="1"/>
      </w:tblPr>
      <w:tblGrid>
        <w:gridCol w:w="2660"/>
        <w:gridCol w:w="1134"/>
        <w:gridCol w:w="1134"/>
        <w:gridCol w:w="1134"/>
        <w:gridCol w:w="1134"/>
        <w:gridCol w:w="1134"/>
        <w:gridCol w:w="1134"/>
      </w:tblGrid>
      <w:tr w:rsidR="00124820" w:rsidRPr="008A664E" w14:paraId="6C7E8798" w14:textId="77777777" w:rsidTr="00BE2F7E">
        <w:tc>
          <w:tcPr>
            <w:tcW w:w="2660" w:type="dxa"/>
            <w:vMerge w:val="restart"/>
            <w:vAlign w:val="center"/>
          </w:tcPr>
          <w:p w14:paraId="6334F79D" w14:textId="68FA6F3E" w:rsidR="00BE2F7E" w:rsidRPr="008A664E" w:rsidRDefault="00BE2F7E" w:rsidP="00D50C1E">
            <w:pPr>
              <w:pStyle w:val="Standard"/>
              <w:jc w:val="center"/>
              <w:rPr>
                <w:rFonts w:cs="Times New Roman"/>
                <w:lang w:val="ru-RU"/>
              </w:rPr>
            </w:pPr>
            <w:r w:rsidRPr="008A664E">
              <w:rPr>
                <w:rFonts w:cs="Times New Roman"/>
                <w:lang w:val="ru-RU"/>
              </w:rPr>
              <w:t xml:space="preserve">Критерии </w:t>
            </w:r>
            <w:r w:rsidR="00F27214">
              <w:rPr>
                <w:rFonts w:cs="Times New Roman"/>
                <w:lang w:val="ru-RU"/>
              </w:rPr>
              <w:t>когнитивно-интеллектуального</w:t>
            </w:r>
            <w:r w:rsidRPr="008A664E">
              <w:rPr>
                <w:rFonts w:cs="Times New Roman"/>
                <w:lang w:val="ru-RU"/>
              </w:rPr>
              <w:t xml:space="preserve"> компонента</w:t>
            </w:r>
          </w:p>
        </w:tc>
        <w:tc>
          <w:tcPr>
            <w:tcW w:w="3402" w:type="dxa"/>
            <w:gridSpan w:val="3"/>
            <w:vAlign w:val="center"/>
          </w:tcPr>
          <w:p w14:paraId="020C1EBA" w14:textId="77777777" w:rsidR="00BE2F7E" w:rsidRPr="008A664E" w:rsidRDefault="00BE2F7E" w:rsidP="00D50C1E">
            <w:pPr>
              <w:pStyle w:val="Standard"/>
              <w:jc w:val="center"/>
              <w:rPr>
                <w:rFonts w:cs="Times New Roman"/>
                <w:lang w:val="ru-RU"/>
              </w:rPr>
            </w:pPr>
            <w:r w:rsidRPr="008A664E">
              <w:rPr>
                <w:rFonts w:cs="Times New Roman"/>
              </w:rPr>
              <w:t>Входная диагностика</w:t>
            </w:r>
          </w:p>
        </w:tc>
        <w:tc>
          <w:tcPr>
            <w:tcW w:w="3402" w:type="dxa"/>
            <w:gridSpan w:val="3"/>
            <w:vAlign w:val="center"/>
          </w:tcPr>
          <w:p w14:paraId="26036D22" w14:textId="77777777" w:rsidR="00BE2F7E" w:rsidRPr="008A664E" w:rsidRDefault="00BE2F7E" w:rsidP="00D50C1E">
            <w:pPr>
              <w:pStyle w:val="Standard"/>
              <w:jc w:val="center"/>
              <w:rPr>
                <w:rFonts w:cs="Times New Roman"/>
                <w:lang w:val="ru-RU"/>
              </w:rPr>
            </w:pPr>
            <w:r w:rsidRPr="008A664E">
              <w:rPr>
                <w:rFonts w:cs="Times New Roman"/>
              </w:rPr>
              <w:t>Контрольная диагностика</w:t>
            </w:r>
          </w:p>
        </w:tc>
      </w:tr>
      <w:tr w:rsidR="00124820" w:rsidRPr="008A664E" w14:paraId="32DCFFB2" w14:textId="77777777" w:rsidTr="00BE2F7E">
        <w:tc>
          <w:tcPr>
            <w:tcW w:w="2660" w:type="dxa"/>
            <w:vMerge/>
            <w:vAlign w:val="center"/>
          </w:tcPr>
          <w:p w14:paraId="4D24C5AF" w14:textId="77777777" w:rsidR="00BE2F7E" w:rsidRPr="008A664E" w:rsidRDefault="00BE2F7E" w:rsidP="00D50C1E">
            <w:pPr>
              <w:pStyle w:val="Standard"/>
              <w:jc w:val="center"/>
              <w:rPr>
                <w:rFonts w:cs="Times New Roman"/>
                <w:lang w:val="en-US"/>
              </w:rPr>
            </w:pPr>
          </w:p>
        </w:tc>
        <w:tc>
          <w:tcPr>
            <w:tcW w:w="1134" w:type="dxa"/>
            <w:vAlign w:val="center"/>
          </w:tcPr>
          <w:p w14:paraId="16C0A0F8" w14:textId="77777777" w:rsidR="00BE2F7E" w:rsidRPr="008A664E" w:rsidRDefault="00BE2F7E" w:rsidP="00D50C1E">
            <w:pPr>
              <w:pStyle w:val="Standard"/>
              <w:jc w:val="center"/>
              <w:rPr>
                <w:rFonts w:cs="Times New Roman"/>
                <w:lang w:val="ru-RU"/>
              </w:rPr>
            </w:pPr>
            <w:r w:rsidRPr="008A664E">
              <w:rPr>
                <w:rFonts w:cs="Times New Roman"/>
              </w:rPr>
              <w:t>Высокий уровень</w:t>
            </w:r>
          </w:p>
        </w:tc>
        <w:tc>
          <w:tcPr>
            <w:tcW w:w="1134" w:type="dxa"/>
            <w:vAlign w:val="center"/>
          </w:tcPr>
          <w:p w14:paraId="76EC0E20" w14:textId="77777777" w:rsidR="00BE2F7E" w:rsidRPr="008A664E" w:rsidRDefault="00BE2F7E" w:rsidP="00D50C1E">
            <w:pPr>
              <w:pStyle w:val="Standard"/>
              <w:jc w:val="center"/>
              <w:rPr>
                <w:rFonts w:cs="Times New Roman"/>
                <w:lang w:val="ru-RU"/>
              </w:rPr>
            </w:pPr>
            <w:r w:rsidRPr="008A664E">
              <w:rPr>
                <w:rFonts w:cs="Times New Roman"/>
              </w:rPr>
              <w:t>Средний уровень</w:t>
            </w:r>
          </w:p>
        </w:tc>
        <w:tc>
          <w:tcPr>
            <w:tcW w:w="1134" w:type="dxa"/>
            <w:vAlign w:val="center"/>
          </w:tcPr>
          <w:p w14:paraId="58E6DF21" w14:textId="77777777" w:rsidR="00BE2F7E" w:rsidRPr="008A664E" w:rsidRDefault="00BE2F7E" w:rsidP="00D50C1E">
            <w:pPr>
              <w:pStyle w:val="Standard"/>
              <w:jc w:val="center"/>
              <w:rPr>
                <w:rFonts w:cs="Times New Roman"/>
                <w:lang w:val="ru-RU"/>
              </w:rPr>
            </w:pPr>
            <w:r w:rsidRPr="008A664E">
              <w:rPr>
                <w:rFonts w:cs="Times New Roman"/>
              </w:rPr>
              <w:t>Низкий уровень</w:t>
            </w:r>
          </w:p>
        </w:tc>
        <w:tc>
          <w:tcPr>
            <w:tcW w:w="1134" w:type="dxa"/>
            <w:vAlign w:val="center"/>
          </w:tcPr>
          <w:p w14:paraId="2C0AD86B" w14:textId="77777777" w:rsidR="00BE2F7E" w:rsidRPr="008A664E" w:rsidRDefault="00BE2F7E" w:rsidP="00D50C1E">
            <w:pPr>
              <w:pStyle w:val="Standard"/>
              <w:jc w:val="center"/>
              <w:rPr>
                <w:rFonts w:cs="Times New Roman"/>
                <w:lang w:val="ru-RU"/>
              </w:rPr>
            </w:pPr>
            <w:r w:rsidRPr="008A664E">
              <w:rPr>
                <w:rFonts w:cs="Times New Roman"/>
              </w:rPr>
              <w:t>Высокий уровень</w:t>
            </w:r>
          </w:p>
        </w:tc>
        <w:tc>
          <w:tcPr>
            <w:tcW w:w="1134" w:type="dxa"/>
            <w:vAlign w:val="center"/>
          </w:tcPr>
          <w:p w14:paraId="371D5C22" w14:textId="77777777" w:rsidR="00BE2F7E" w:rsidRPr="008A664E" w:rsidRDefault="00BE2F7E" w:rsidP="00D50C1E">
            <w:pPr>
              <w:pStyle w:val="Standard"/>
              <w:jc w:val="center"/>
              <w:rPr>
                <w:rFonts w:cs="Times New Roman"/>
                <w:lang w:val="ru-RU"/>
              </w:rPr>
            </w:pPr>
            <w:r w:rsidRPr="008A664E">
              <w:rPr>
                <w:rFonts w:cs="Times New Roman"/>
              </w:rPr>
              <w:t>Средний уровень</w:t>
            </w:r>
          </w:p>
        </w:tc>
        <w:tc>
          <w:tcPr>
            <w:tcW w:w="1134" w:type="dxa"/>
            <w:vAlign w:val="center"/>
          </w:tcPr>
          <w:p w14:paraId="7C646754" w14:textId="77777777" w:rsidR="00BE2F7E" w:rsidRPr="008A664E" w:rsidRDefault="00BE2F7E" w:rsidP="00D50C1E">
            <w:pPr>
              <w:pStyle w:val="Standard"/>
              <w:jc w:val="center"/>
              <w:rPr>
                <w:rFonts w:cs="Times New Roman"/>
                <w:lang w:val="ru-RU"/>
              </w:rPr>
            </w:pPr>
            <w:r w:rsidRPr="008A664E">
              <w:rPr>
                <w:rFonts w:cs="Times New Roman"/>
              </w:rPr>
              <w:t>Низкий уровень</w:t>
            </w:r>
          </w:p>
        </w:tc>
      </w:tr>
      <w:tr w:rsidR="00124820" w:rsidRPr="008A664E" w14:paraId="33A7E811" w14:textId="77777777" w:rsidTr="004F3096">
        <w:tc>
          <w:tcPr>
            <w:tcW w:w="2660" w:type="dxa"/>
          </w:tcPr>
          <w:p w14:paraId="634A2501" w14:textId="77777777" w:rsidR="00BE2F7E" w:rsidRPr="008A664E" w:rsidRDefault="00BE2F7E" w:rsidP="00D50C1E">
            <w:pPr>
              <w:pStyle w:val="Standard"/>
              <w:rPr>
                <w:rFonts w:cs="Times New Roman"/>
                <w:lang w:val="ru-RU"/>
              </w:rPr>
            </w:pPr>
            <w:r w:rsidRPr="008A664E">
              <w:rPr>
                <w:rFonts w:cs="Times New Roman"/>
                <w:lang w:val="en-US"/>
              </w:rPr>
              <w:t>II</w:t>
            </w:r>
            <w:r w:rsidRPr="008A664E">
              <w:rPr>
                <w:rFonts w:cs="Times New Roman"/>
                <w:lang w:val="ru-RU"/>
              </w:rPr>
              <w:t xml:space="preserve">.1 Знание и понимание теории инклюзивного образования </w:t>
            </w:r>
          </w:p>
        </w:tc>
        <w:tc>
          <w:tcPr>
            <w:tcW w:w="1134" w:type="dxa"/>
            <w:vAlign w:val="center"/>
          </w:tcPr>
          <w:p w14:paraId="2E7A934C" w14:textId="77777777" w:rsidR="00BE2F7E" w:rsidRPr="008A664E" w:rsidRDefault="00BE2F7E" w:rsidP="00D50C1E">
            <w:pPr>
              <w:pStyle w:val="Standard"/>
              <w:jc w:val="center"/>
              <w:rPr>
                <w:rFonts w:cs="Times New Roman"/>
                <w:lang w:val="ru-RU"/>
              </w:rPr>
            </w:pPr>
            <w:r w:rsidRPr="008A664E">
              <w:rPr>
                <w:rFonts w:cs="Times New Roman"/>
              </w:rPr>
              <w:t>28,9</w:t>
            </w:r>
          </w:p>
        </w:tc>
        <w:tc>
          <w:tcPr>
            <w:tcW w:w="1134" w:type="dxa"/>
            <w:vAlign w:val="center"/>
          </w:tcPr>
          <w:p w14:paraId="2F718EB8" w14:textId="77777777" w:rsidR="00BE2F7E" w:rsidRPr="008A664E" w:rsidRDefault="00BE2F7E" w:rsidP="00D50C1E">
            <w:pPr>
              <w:pStyle w:val="Standard"/>
              <w:jc w:val="center"/>
              <w:rPr>
                <w:rFonts w:cs="Times New Roman"/>
                <w:lang w:val="ru-RU"/>
              </w:rPr>
            </w:pPr>
            <w:r w:rsidRPr="008A664E">
              <w:rPr>
                <w:rFonts w:cs="Times New Roman"/>
              </w:rPr>
              <w:t>39,8</w:t>
            </w:r>
          </w:p>
        </w:tc>
        <w:tc>
          <w:tcPr>
            <w:tcW w:w="1134" w:type="dxa"/>
            <w:vAlign w:val="center"/>
          </w:tcPr>
          <w:p w14:paraId="327D06F4" w14:textId="77777777" w:rsidR="00BE2F7E" w:rsidRPr="008A664E" w:rsidRDefault="00BE2F7E" w:rsidP="00D50C1E">
            <w:pPr>
              <w:pStyle w:val="Standard"/>
              <w:jc w:val="center"/>
              <w:rPr>
                <w:rFonts w:cs="Times New Roman"/>
                <w:lang w:val="ru-RU"/>
              </w:rPr>
            </w:pPr>
            <w:r w:rsidRPr="008A664E">
              <w:rPr>
                <w:rFonts w:cs="Times New Roman"/>
              </w:rPr>
              <w:t>31,3</w:t>
            </w:r>
          </w:p>
        </w:tc>
        <w:tc>
          <w:tcPr>
            <w:tcW w:w="1134" w:type="dxa"/>
            <w:vAlign w:val="center"/>
          </w:tcPr>
          <w:p w14:paraId="01809DE1" w14:textId="77777777" w:rsidR="00BE2F7E" w:rsidRPr="008A664E" w:rsidRDefault="00BE2F7E" w:rsidP="00D50C1E">
            <w:pPr>
              <w:pStyle w:val="Standard"/>
              <w:jc w:val="center"/>
              <w:rPr>
                <w:rFonts w:cs="Times New Roman"/>
                <w:lang w:val="ru-RU"/>
              </w:rPr>
            </w:pPr>
            <w:r w:rsidRPr="008A664E">
              <w:rPr>
                <w:rFonts w:cs="Times New Roman"/>
              </w:rPr>
              <w:t>34,2</w:t>
            </w:r>
          </w:p>
        </w:tc>
        <w:tc>
          <w:tcPr>
            <w:tcW w:w="1134" w:type="dxa"/>
            <w:vAlign w:val="center"/>
          </w:tcPr>
          <w:p w14:paraId="3E356F0B" w14:textId="77777777" w:rsidR="00BE2F7E" w:rsidRPr="008A664E" w:rsidRDefault="00BE2F7E" w:rsidP="00D50C1E">
            <w:pPr>
              <w:pStyle w:val="Standard"/>
              <w:jc w:val="center"/>
              <w:rPr>
                <w:rFonts w:cs="Times New Roman"/>
                <w:lang w:val="ru-RU"/>
              </w:rPr>
            </w:pPr>
            <w:r w:rsidRPr="008A664E">
              <w:rPr>
                <w:rFonts w:cs="Times New Roman"/>
              </w:rPr>
              <w:t>44,2</w:t>
            </w:r>
          </w:p>
        </w:tc>
        <w:tc>
          <w:tcPr>
            <w:tcW w:w="1134" w:type="dxa"/>
            <w:vAlign w:val="center"/>
          </w:tcPr>
          <w:p w14:paraId="22F1DC94" w14:textId="77777777" w:rsidR="00BE2F7E" w:rsidRPr="008A664E" w:rsidRDefault="00BE2F7E" w:rsidP="00D50C1E">
            <w:pPr>
              <w:pStyle w:val="Standard"/>
              <w:jc w:val="center"/>
              <w:rPr>
                <w:rFonts w:cs="Times New Roman"/>
                <w:lang w:val="ru-RU"/>
              </w:rPr>
            </w:pPr>
            <w:r w:rsidRPr="008A664E">
              <w:rPr>
                <w:rFonts w:cs="Times New Roman"/>
              </w:rPr>
              <w:t>21,6</w:t>
            </w:r>
          </w:p>
        </w:tc>
      </w:tr>
      <w:tr w:rsidR="00124820" w:rsidRPr="008A664E" w14:paraId="6E368409" w14:textId="77777777" w:rsidTr="004F3096">
        <w:tc>
          <w:tcPr>
            <w:tcW w:w="2660" w:type="dxa"/>
          </w:tcPr>
          <w:p w14:paraId="4B7EA6E5" w14:textId="77777777" w:rsidR="00BE2F7E" w:rsidRPr="008A664E" w:rsidRDefault="00BE2F7E" w:rsidP="00D50C1E">
            <w:pPr>
              <w:pStyle w:val="Standard"/>
              <w:rPr>
                <w:rFonts w:cs="Times New Roman"/>
                <w:lang w:val="ru-RU"/>
              </w:rPr>
            </w:pPr>
            <w:r w:rsidRPr="008A664E">
              <w:rPr>
                <w:rFonts w:cs="Times New Roman"/>
                <w:lang w:val="en-US"/>
              </w:rPr>
              <w:t>II</w:t>
            </w:r>
            <w:r w:rsidRPr="008A664E">
              <w:rPr>
                <w:rFonts w:cs="Times New Roman"/>
                <w:lang w:val="ru-RU"/>
              </w:rPr>
              <w:t>.2 Знание и понимание механизмов интеграции инклюзивного и иноязычного образования</w:t>
            </w:r>
          </w:p>
        </w:tc>
        <w:tc>
          <w:tcPr>
            <w:tcW w:w="1134" w:type="dxa"/>
            <w:vAlign w:val="center"/>
          </w:tcPr>
          <w:p w14:paraId="54D58D69" w14:textId="77777777" w:rsidR="00BE2F7E" w:rsidRPr="008A664E" w:rsidRDefault="00BE2F7E" w:rsidP="00D50C1E">
            <w:pPr>
              <w:pStyle w:val="Standard"/>
              <w:jc w:val="center"/>
              <w:rPr>
                <w:rFonts w:cs="Times New Roman"/>
                <w:lang w:val="ru-RU"/>
              </w:rPr>
            </w:pPr>
            <w:r w:rsidRPr="008A664E">
              <w:rPr>
                <w:rFonts w:cs="Times New Roman"/>
              </w:rPr>
              <w:t>12,4</w:t>
            </w:r>
          </w:p>
        </w:tc>
        <w:tc>
          <w:tcPr>
            <w:tcW w:w="1134" w:type="dxa"/>
            <w:vAlign w:val="center"/>
          </w:tcPr>
          <w:p w14:paraId="1F9ED667" w14:textId="77777777" w:rsidR="00BE2F7E" w:rsidRPr="008A664E" w:rsidRDefault="00BE2F7E" w:rsidP="00D50C1E">
            <w:pPr>
              <w:pStyle w:val="Standard"/>
              <w:jc w:val="center"/>
              <w:rPr>
                <w:rFonts w:cs="Times New Roman"/>
                <w:lang w:val="ru-RU"/>
              </w:rPr>
            </w:pPr>
            <w:r w:rsidRPr="008A664E">
              <w:rPr>
                <w:rFonts w:cs="Times New Roman"/>
              </w:rPr>
              <w:t>15,9</w:t>
            </w:r>
          </w:p>
        </w:tc>
        <w:tc>
          <w:tcPr>
            <w:tcW w:w="1134" w:type="dxa"/>
            <w:vAlign w:val="center"/>
          </w:tcPr>
          <w:p w14:paraId="2B93FE6B" w14:textId="77777777" w:rsidR="00BE2F7E" w:rsidRPr="008A664E" w:rsidRDefault="00BE2F7E" w:rsidP="00D50C1E">
            <w:pPr>
              <w:pStyle w:val="Standard"/>
              <w:jc w:val="center"/>
              <w:rPr>
                <w:rFonts w:cs="Times New Roman"/>
                <w:lang w:val="ru-RU"/>
              </w:rPr>
            </w:pPr>
            <w:r w:rsidRPr="008A664E">
              <w:rPr>
                <w:rFonts w:cs="Times New Roman"/>
              </w:rPr>
              <w:t>71,7</w:t>
            </w:r>
          </w:p>
        </w:tc>
        <w:tc>
          <w:tcPr>
            <w:tcW w:w="1134" w:type="dxa"/>
            <w:vAlign w:val="center"/>
          </w:tcPr>
          <w:p w14:paraId="67940FE8" w14:textId="77777777" w:rsidR="00BE2F7E" w:rsidRPr="008A664E" w:rsidRDefault="00BE2F7E" w:rsidP="00D50C1E">
            <w:pPr>
              <w:pStyle w:val="Standard"/>
              <w:jc w:val="center"/>
              <w:rPr>
                <w:rFonts w:cs="Times New Roman"/>
                <w:lang w:val="ru-RU"/>
              </w:rPr>
            </w:pPr>
            <w:r w:rsidRPr="008A664E">
              <w:rPr>
                <w:rFonts w:cs="Times New Roman"/>
              </w:rPr>
              <w:t>15,6</w:t>
            </w:r>
          </w:p>
        </w:tc>
        <w:tc>
          <w:tcPr>
            <w:tcW w:w="1134" w:type="dxa"/>
            <w:vAlign w:val="center"/>
          </w:tcPr>
          <w:p w14:paraId="36332A99" w14:textId="77777777" w:rsidR="00BE2F7E" w:rsidRPr="008A664E" w:rsidRDefault="00BE2F7E" w:rsidP="00D50C1E">
            <w:pPr>
              <w:pStyle w:val="Standard"/>
              <w:jc w:val="center"/>
              <w:rPr>
                <w:rFonts w:cs="Times New Roman"/>
                <w:lang w:val="ru-RU"/>
              </w:rPr>
            </w:pPr>
            <w:r w:rsidRPr="008A664E">
              <w:rPr>
                <w:rFonts w:cs="Times New Roman"/>
              </w:rPr>
              <w:t>32,8</w:t>
            </w:r>
          </w:p>
        </w:tc>
        <w:tc>
          <w:tcPr>
            <w:tcW w:w="1134" w:type="dxa"/>
            <w:vAlign w:val="center"/>
          </w:tcPr>
          <w:p w14:paraId="63F5F7F6" w14:textId="77777777" w:rsidR="00BE2F7E" w:rsidRPr="008A664E" w:rsidRDefault="00BE2F7E" w:rsidP="00D50C1E">
            <w:pPr>
              <w:pStyle w:val="Standard"/>
              <w:jc w:val="center"/>
              <w:rPr>
                <w:rFonts w:cs="Times New Roman"/>
                <w:lang w:val="ru-RU"/>
              </w:rPr>
            </w:pPr>
            <w:r w:rsidRPr="008A664E">
              <w:rPr>
                <w:rFonts w:cs="Times New Roman"/>
              </w:rPr>
              <w:t>51,6</w:t>
            </w:r>
          </w:p>
        </w:tc>
      </w:tr>
      <w:tr w:rsidR="00124820" w:rsidRPr="008A664E" w14:paraId="746FF3A3" w14:textId="77777777" w:rsidTr="004F3096">
        <w:tc>
          <w:tcPr>
            <w:tcW w:w="2660" w:type="dxa"/>
          </w:tcPr>
          <w:p w14:paraId="3C744E26" w14:textId="60BC6B0B" w:rsidR="00BE2F7E" w:rsidRPr="008A664E" w:rsidRDefault="00BE2F7E" w:rsidP="00D50C1E">
            <w:pPr>
              <w:pStyle w:val="Standard"/>
              <w:rPr>
                <w:rFonts w:cs="Times New Roman"/>
                <w:lang w:val="ru-RU"/>
              </w:rPr>
            </w:pPr>
            <w:r w:rsidRPr="008A664E">
              <w:rPr>
                <w:rFonts w:cs="Times New Roman"/>
                <w:lang w:val="en-US"/>
              </w:rPr>
              <w:t>II</w:t>
            </w:r>
            <w:r w:rsidRPr="008A664E">
              <w:rPr>
                <w:rFonts w:cs="Times New Roman"/>
                <w:lang w:val="ru-RU"/>
              </w:rPr>
              <w:t xml:space="preserve">.3 Знание и понимание </w:t>
            </w:r>
            <w:r w:rsidR="00F27214">
              <w:rPr>
                <w:rFonts w:cs="Times New Roman"/>
                <w:lang w:val="ru-RU"/>
              </w:rPr>
              <w:t>психолого-педагогических</w:t>
            </w:r>
            <w:r w:rsidRPr="008A664E">
              <w:rPr>
                <w:rFonts w:cs="Times New Roman"/>
                <w:lang w:val="ru-RU"/>
              </w:rPr>
              <w:t xml:space="preserve"> аспектов обучения английскому языку детей с ООП</w:t>
            </w:r>
          </w:p>
        </w:tc>
        <w:tc>
          <w:tcPr>
            <w:tcW w:w="1134" w:type="dxa"/>
            <w:vAlign w:val="center"/>
          </w:tcPr>
          <w:p w14:paraId="54E6CB77" w14:textId="77777777" w:rsidR="00BE2F7E" w:rsidRPr="008A664E" w:rsidRDefault="00BE2F7E" w:rsidP="00D50C1E">
            <w:pPr>
              <w:pStyle w:val="Standard"/>
              <w:jc w:val="center"/>
              <w:rPr>
                <w:rFonts w:cs="Times New Roman"/>
                <w:lang w:val="ru-RU"/>
              </w:rPr>
            </w:pPr>
            <w:r w:rsidRPr="008A664E">
              <w:rPr>
                <w:rFonts w:cs="Times New Roman"/>
              </w:rPr>
              <w:t>29,8</w:t>
            </w:r>
          </w:p>
        </w:tc>
        <w:tc>
          <w:tcPr>
            <w:tcW w:w="1134" w:type="dxa"/>
            <w:vAlign w:val="center"/>
          </w:tcPr>
          <w:p w14:paraId="35186EE5" w14:textId="77777777" w:rsidR="00BE2F7E" w:rsidRPr="008A664E" w:rsidRDefault="00BE2F7E" w:rsidP="00D50C1E">
            <w:pPr>
              <w:pStyle w:val="Standard"/>
              <w:jc w:val="center"/>
              <w:rPr>
                <w:rFonts w:cs="Times New Roman"/>
                <w:lang w:val="ru-RU"/>
              </w:rPr>
            </w:pPr>
            <w:r w:rsidRPr="008A664E">
              <w:rPr>
                <w:rFonts w:cs="Times New Roman"/>
              </w:rPr>
              <w:t>34,9</w:t>
            </w:r>
          </w:p>
        </w:tc>
        <w:tc>
          <w:tcPr>
            <w:tcW w:w="1134" w:type="dxa"/>
            <w:vAlign w:val="center"/>
          </w:tcPr>
          <w:p w14:paraId="056318CB" w14:textId="77777777" w:rsidR="00BE2F7E" w:rsidRPr="008A664E" w:rsidRDefault="00BE2F7E" w:rsidP="00D50C1E">
            <w:pPr>
              <w:pStyle w:val="Standard"/>
              <w:jc w:val="center"/>
              <w:rPr>
                <w:rFonts w:cs="Times New Roman"/>
                <w:lang w:val="ru-RU"/>
              </w:rPr>
            </w:pPr>
            <w:r w:rsidRPr="008A664E">
              <w:rPr>
                <w:rFonts w:cs="Times New Roman"/>
              </w:rPr>
              <w:t>35,3</w:t>
            </w:r>
          </w:p>
        </w:tc>
        <w:tc>
          <w:tcPr>
            <w:tcW w:w="1134" w:type="dxa"/>
            <w:vAlign w:val="center"/>
          </w:tcPr>
          <w:p w14:paraId="45BACFCE" w14:textId="77777777" w:rsidR="00BE2F7E" w:rsidRPr="008A664E" w:rsidRDefault="00BE2F7E" w:rsidP="00D50C1E">
            <w:pPr>
              <w:pStyle w:val="Standard"/>
              <w:jc w:val="center"/>
              <w:rPr>
                <w:rFonts w:cs="Times New Roman"/>
                <w:lang w:val="ru-RU"/>
              </w:rPr>
            </w:pPr>
            <w:r w:rsidRPr="008A664E">
              <w:rPr>
                <w:rFonts w:cs="Times New Roman"/>
              </w:rPr>
              <w:t>30,1</w:t>
            </w:r>
          </w:p>
        </w:tc>
        <w:tc>
          <w:tcPr>
            <w:tcW w:w="1134" w:type="dxa"/>
            <w:vAlign w:val="center"/>
          </w:tcPr>
          <w:p w14:paraId="2AC2E42F" w14:textId="77777777" w:rsidR="00BE2F7E" w:rsidRPr="008A664E" w:rsidRDefault="00BE2F7E" w:rsidP="00D50C1E">
            <w:pPr>
              <w:pStyle w:val="Standard"/>
              <w:jc w:val="center"/>
              <w:rPr>
                <w:rFonts w:cs="Times New Roman"/>
                <w:lang w:val="ru-RU"/>
              </w:rPr>
            </w:pPr>
            <w:r w:rsidRPr="008A664E">
              <w:rPr>
                <w:rFonts w:cs="Times New Roman"/>
              </w:rPr>
              <w:t>44,2</w:t>
            </w:r>
          </w:p>
        </w:tc>
        <w:tc>
          <w:tcPr>
            <w:tcW w:w="1134" w:type="dxa"/>
            <w:vAlign w:val="center"/>
          </w:tcPr>
          <w:p w14:paraId="11B8AA75" w14:textId="77777777" w:rsidR="00BE2F7E" w:rsidRPr="008A664E" w:rsidRDefault="00BE2F7E" w:rsidP="00D50C1E">
            <w:pPr>
              <w:pStyle w:val="Standard"/>
              <w:jc w:val="center"/>
              <w:rPr>
                <w:rFonts w:cs="Times New Roman"/>
                <w:lang w:val="ru-RU"/>
              </w:rPr>
            </w:pPr>
            <w:r w:rsidRPr="008A664E">
              <w:rPr>
                <w:rFonts w:cs="Times New Roman"/>
              </w:rPr>
              <w:t>25,7</w:t>
            </w:r>
          </w:p>
        </w:tc>
      </w:tr>
      <w:tr w:rsidR="00124820" w:rsidRPr="008A664E" w14:paraId="27872146" w14:textId="77777777" w:rsidTr="004F3096">
        <w:tc>
          <w:tcPr>
            <w:tcW w:w="2660" w:type="dxa"/>
          </w:tcPr>
          <w:p w14:paraId="05E2A9B5" w14:textId="77777777" w:rsidR="00BE2F7E" w:rsidRPr="008A664E" w:rsidRDefault="00BE2F7E" w:rsidP="00D50C1E">
            <w:pPr>
              <w:pStyle w:val="Standard"/>
              <w:rPr>
                <w:rFonts w:cs="Times New Roman"/>
                <w:lang w:val="ru-RU"/>
              </w:rPr>
            </w:pPr>
            <w:r w:rsidRPr="008A664E">
              <w:rPr>
                <w:rFonts w:cs="Times New Roman"/>
                <w:lang w:val="en-US"/>
              </w:rPr>
              <w:t>II</w:t>
            </w:r>
            <w:r w:rsidRPr="008A664E">
              <w:rPr>
                <w:rFonts w:cs="Times New Roman"/>
                <w:lang w:val="ru-RU"/>
              </w:rPr>
              <w:t>.4 Знание и понимание технологий работы с родителями детей с ООП</w:t>
            </w:r>
          </w:p>
        </w:tc>
        <w:tc>
          <w:tcPr>
            <w:tcW w:w="1134" w:type="dxa"/>
            <w:vAlign w:val="center"/>
          </w:tcPr>
          <w:p w14:paraId="63953109" w14:textId="77777777" w:rsidR="00BE2F7E" w:rsidRPr="008A664E" w:rsidRDefault="00BE2F7E" w:rsidP="00D50C1E">
            <w:pPr>
              <w:pStyle w:val="Standard"/>
              <w:jc w:val="center"/>
              <w:rPr>
                <w:rFonts w:cs="Times New Roman"/>
                <w:lang w:val="ru-RU"/>
              </w:rPr>
            </w:pPr>
            <w:r w:rsidRPr="008A664E">
              <w:rPr>
                <w:rFonts w:cs="Times New Roman"/>
              </w:rPr>
              <w:t>6,9</w:t>
            </w:r>
          </w:p>
        </w:tc>
        <w:tc>
          <w:tcPr>
            <w:tcW w:w="1134" w:type="dxa"/>
            <w:vAlign w:val="center"/>
          </w:tcPr>
          <w:p w14:paraId="6D870D85" w14:textId="77777777" w:rsidR="00BE2F7E" w:rsidRPr="008A664E" w:rsidRDefault="00BE2F7E" w:rsidP="00D50C1E">
            <w:pPr>
              <w:pStyle w:val="Standard"/>
              <w:jc w:val="center"/>
              <w:rPr>
                <w:rFonts w:cs="Times New Roman"/>
                <w:lang w:val="ru-RU"/>
              </w:rPr>
            </w:pPr>
            <w:r w:rsidRPr="008A664E">
              <w:rPr>
                <w:rFonts w:cs="Times New Roman"/>
              </w:rPr>
              <w:t>9,9</w:t>
            </w:r>
          </w:p>
        </w:tc>
        <w:tc>
          <w:tcPr>
            <w:tcW w:w="1134" w:type="dxa"/>
            <w:vAlign w:val="center"/>
          </w:tcPr>
          <w:p w14:paraId="711E8CB1" w14:textId="77777777" w:rsidR="00BE2F7E" w:rsidRPr="008A664E" w:rsidRDefault="00BE2F7E" w:rsidP="00D50C1E">
            <w:pPr>
              <w:pStyle w:val="Standard"/>
              <w:jc w:val="center"/>
              <w:rPr>
                <w:rFonts w:cs="Times New Roman"/>
                <w:lang w:val="ru-RU"/>
              </w:rPr>
            </w:pPr>
            <w:r w:rsidRPr="008A664E">
              <w:rPr>
                <w:rFonts w:cs="Times New Roman"/>
              </w:rPr>
              <w:t>83,2</w:t>
            </w:r>
          </w:p>
        </w:tc>
        <w:tc>
          <w:tcPr>
            <w:tcW w:w="1134" w:type="dxa"/>
            <w:vAlign w:val="center"/>
          </w:tcPr>
          <w:p w14:paraId="3C08595D" w14:textId="77777777" w:rsidR="00BE2F7E" w:rsidRPr="008A664E" w:rsidRDefault="00BE2F7E" w:rsidP="00D50C1E">
            <w:pPr>
              <w:pStyle w:val="Standard"/>
              <w:jc w:val="center"/>
              <w:rPr>
                <w:rFonts w:cs="Times New Roman"/>
                <w:lang w:val="ru-RU"/>
              </w:rPr>
            </w:pPr>
            <w:r w:rsidRPr="008A664E">
              <w:rPr>
                <w:rFonts w:cs="Times New Roman"/>
              </w:rPr>
              <w:t>9,2</w:t>
            </w:r>
          </w:p>
        </w:tc>
        <w:tc>
          <w:tcPr>
            <w:tcW w:w="1134" w:type="dxa"/>
            <w:vAlign w:val="center"/>
          </w:tcPr>
          <w:p w14:paraId="27591064" w14:textId="77777777" w:rsidR="00BE2F7E" w:rsidRPr="008A664E" w:rsidRDefault="00BE2F7E" w:rsidP="00D50C1E">
            <w:pPr>
              <w:pStyle w:val="Standard"/>
              <w:jc w:val="center"/>
              <w:rPr>
                <w:rFonts w:cs="Times New Roman"/>
                <w:lang w:val="ru-RU"/>
              </w:rPr>
            </w:pPr>
            <w:r w:rsidRPr="008A664E">
              <w:rPr>
                <w:rFonts w:cs="Times New Roman"/>
              </w:rPr>
              <w:t>16,9</w:t>
            </w:r>
          </w:p>
        </w:tc>
        <w:tc>
          <w:tcPr>
            <w:tcW w:w="1134" w:type="dxa"/>
            <w:vAlign w:val="center"/>
          </w:tcPr>
          <w:p w14:paraId="1ED68A5F" w14:textId="77777777" w:rsidR="00BE2F7E" w:rsidRPr="008A664E" w:rsidRDefault="00BE2F7E" w:rsidP="00D50C1E">
            <w:pPr>
              <w:pStyle w:val="Standard"/>
              <w:jc w:val="center"/>
              <w:rPr>
                <w:rFonts w:cs="Times New Roman"/>
                <w:lang w:val="ru-RU"/>
              </w:rPr>
            </w:pPr>
            <w:r w:rsidRPr="008A664E">
              <w:rPr>
                <w:rFonts w:cs="Times New Roman"/>
              </w:rPr>
              <w:t>73,9</w:t>
            </w:r>
          </w:p>
        </w:tc>
      </w:tr>
      <w:tr w:rsidR="00BE2F7E" w:rsidRPr="008A664E" w14:paraId="00B96564" w14:textId="77777777" w:rsidTr="004F3096">
        <w:tc>
          <w:tcPr>
            <w:tcW w:w="2660" w:type="dxa"/>
          </w:tcPr>
          <w:p w14:paraId="06144E34" w14:textId="77777777" w:rsidR="00BE2F7E" w:rsidRPr="008A664E" w:rsidRDefault="00BE2F7E" w:rsidP="00D50C1E">
            <w:pPr>
              <w:pStyle w:val="Standard"/>
              <w:rPr>
                <w:rFonts w:cs="Times New Roman"/>
                <w:lang w:val="ru-RU"/>
              </w:rPr>
            </w:pPr>
            <w:r w:rsidRPr="008A664E">
              <w:rPr>
                <w:rFonts w:cs="Times New Roman"/>
                <w:lang w:val="en-US"/>
              </w:rPr>
              <w:t>II</w:t>
            </w:r>
            <w:r w:rsidRPr="008A664E">
              <w:rPr>
                <w:rFonts w:cs="Times New Roman"/>
                <w:lang w:val="ru-RU"/>
              </w:rPr>
              <w:t>.5 Знание и понимание НПА в области инклюзивного и языкового образования</w:t>
            </w:r>
          </w:p>
        </w:tc>
        <w:tc>
          <w:tcPr>
            <w:tcW w:w="1134" w:type="dxa"/>
            <w:vAlign w:val="center"/>
          </w:tcPr>
          <w:p w14:paraId="5408D736" w14:textId="77777777" w:rsidR="00BE2F7E" w:rsidRPr="008A664E" w:rsidRDefault="00BE2F7E" w:rsidP="00D50C1E">
            <w:pPr>
              <w:pStyle w:val="Standard"/>
              <w:jc w:val="center"/>
              <w:rPr>
                <w:rFonts w:cs="Times New Roman"/>
                <w:lang w:val="ru-RU"/>
              </w:rPr>
            </w:pPr>
            <w:r w:rsidRPr="008A664E">
              <w:rPr>
                <w:rFonts w:cs="Times New Roman"/>
              </w:rPr>
              <w:t>7,8</w:t>
            </w:r>
          </w:p>
        </w:tc>
        <w:tc>
          <w:tcPr>
            <w:tcW w:w="1134" w:type="dxa"/>
            <w:vAlign w:val="center"/>
          </w:tcPr>
          <w:p w14:paraId="723526E7" w14:textId="77777777" w:rsidR="00BE2F7E" w:rsidRPr="008A664E" w:rsidRDefault="00BE2F7E" w:rsidP="00D50C1E">
            <w:pPr>
              <w:pStyle w:val="Standard"/>
              <w:jc w:val="center"/>
              <w:rPr>
                <w:rFonts w:cs="Times New Roman"/>
                <w:lang w:val="ru-RU"/>
              </w:rPr>
            </w:pPr>
            <w:r w:rsidRPr="008A664E">
              <w:rPr>
                <w:rFonts w:cs="Times New Roman"/>
              </w:rPr>
              <w:t>12,4</w:t>
            </w:r>
          </w:p>
        </w:tc>
        <w:tc>
          <w:tcPr>
            <w:tcW w:w="1134" w:type="dxa"/>
            <w:vAlign w:val="center"/>
          </w:tcPr>
          <w:p w14:paraId="7C226885" w14:textId="77777777" w:rsidR="00BE2F7E" w:rsidRPr="008A664E" w:rsidRDefault="00BE2F7E" w:rsidP="00D50C1E">
            <w:pPr>
              <w:pStyle w:val="Standard"/>
              <w:jc w:val="center"/>
              <w:rPr>
                <w:rFonts w:cs="Times New Roman"/>
                <w:lang w:val="ru-RU"/>
              </w:rPr>
            </w:pPr>
            <w:r w:rsidRPr="008A664E">
              <w:rPr>
                <w:rFonts w:cs="Times New Roman"/>
              </w:rPr>
              <w:t>79,8</w:t>
            </w:r>
          </w:p>
        </w:tc>
        <w:tc>
          <w:tcPr>
            <w:tcW w:w="1134" w:type="dxa"/>
            <w:vAlign w:val="center"/>
          </w:tcPr>
          <w:p w14:paraId="4F10B937" w14:textId="77777777" w:rsidR="00BE2F7E" w:rsidRPr="008A664E" w:rsidRDefault="00BE2F7E" w:rsidP="00D50C1E">
            <w:pPr>
              <w:pStyle w:val="Standard"/>
              <w:jc w:val="center"/>
              <w:rPr>
                <w:rFonts w:cs="Times New Roman"/>
                <w:lang w:val="ru-RU"/>
              </w:rPr>
            </w:pPr>
            <w:r w:rsidRPr="008A664E">
              <w:rPr>
                <w:rFonts w:cs="Times New Roman"/>
              </w:rPr>
              <w:t>12,3</w:t>
            </w:r>
          </w:p>
        </w:tc>
        <w:tc>
          <w:tcPr>
            <w:tcW w:w="1134" w:type="dxa"/>
            <w:vAlign w:val="center"/>
          </w:tcPr>
          <w:p w14:paraId="4F9E5968" w14:textId="77777777" w:rsidR="00BE2F7E" w:rsidRPr="008A664E" w:rsidRDefault="00BE2F7E" w:rsidP="00D50C1E">
            <w:pPr>
              <w:pStyle w:val="Standard"/>
              <w:jc w:val="center"/>
              <w:rPr>
                <w:rFonts w:cs="Times New Roman"/>
                <w:lang w:val="ru-RU"/>
              </w:rPr>
            </w:pPr>
            <w:r w:rsidRPr="008A664E">
              <w:rPr>
                <w:rFonts w:cs="Times New Roman"/>
              </w:rPr>
              <w:t>29,9</w:t>
            </w:r>
          </w:p>
        </w:tc>
        <w:tc>
          <w:tcPr>
            <w:tcW w:w="1134" w:type="dxa"/>
            <w:vAlign w:val="center"/>
          </w:tcPr>
          <w:p w14:paraId="08D8D03D" w14:textId="77777777" w:rsidR="00BE2F7E" w:rsidRPr="008A664E" w:rsidRDefault="00BE2F7E" w:rsidP="00D50C1E">
            <w:pPr>
              <w:pStyle w:val="Standard"/>
              <w:jc w:val="center"/>
              <w:rPr>
                <w:rFonts w:cs="Times New Roman"/>
                <w:lang w:val="ru-RU"/>
              </w:rPr>
            </w:pPr>
            <w:r w:rsidRPr="008A664E">
              <w:rPr>
                <w:rFonts w:cs="Times New Roman"/>
              </w:rPr>
              <w:t>57,8</w:t>
            </w:r>
          </w:p>
        </w:tc>
      </w:tr>
    </w:tbl>
    <w:p w14:paraId="63736DC4" w14:textId="77777777" w:rsidR="00BE2F7E" w:rsidRPr="00584A33" w:rsidRDefault="00BE2F7E" w:rsidP="00D50C1E">
      <w:pPr>
        <w:ind w:firstLine="426"/>
        <w:rPr>
          <w:rFonts w:cs="Times New Roman"/>
          <w:szCs w:val="28"/>
        </w:rPr>
      </w:pPr>
    </w:p>
    <w:p w14:paraId="5E46DA22" w14:textId="77777777" w:rsidR="00A97FA6" w:rsidRPr="00584A33" w:rsidRDefault="00735DA2" w:rsidP="00D50C1E">
      <w:pPr>
        <w:ind w:firstLine="426"/>
        <w:rPr>
          <w:rFonts w:cs="Times New Roman"/>
          <w:szCs w:val="28"/>
        </w:rPr>
      </w:pPr>
      <w:r w:rsidRPr="00584A33">
        <w:rPr>
          <w:rFonts w:cs="Times New Roman"/>
          <w:szCs w:val="28"/>
        </w:rPr>
        <w:t>Здесь мы видим</w:t>
      </w:r>
      <w:r w:rsidR="00A97FA6" w:rsidRPr="00584A33">
        <w:rPr>
          <w:rFonts w:cs="Times New Roman"/>
          <w:szCs w:val="28"/>
        </w:rPr>
        <w:t xml:space="preserve"> резкое улучшение:</w:t>
      </w:r>
    </w:p>
    <w:p w14:paraId="5F2B3F2A" w14:textId="77777777" w:rsidR="00A97FA6" w:rsidRPr="00584A33" w:rsidRDefault="00A97FA6" w:rsidP="00DA133F">
      <w:pPr>
        <w:pStyle w:val="a3"/>
        <w:numPr>
          <w:ilvl w:val="0"/>
          <w:numId w:val="3"/>
        </w:numPr>
        <w:ind w:left="0" w:firstLine="426"/>
        <w:rPr>
          <w:rFonts w:cs="Times New Roman"/>
          <w:szCs w:val="28"/>
        </w:rPr>
      </w:pPr>
      <w:r w:rsidRPr="00584A33">
        <w:rPr>
          <w:rFonts w:cs="Times New Roman"/>
          <w:szCs w:val="28"/>
        </w:rPr>
        <w:t>знаний и понимания механизмов интеграции инклюзивного и иноязычного образования: средний уровень +16,9%;</w:t>
      </w:r>
    </w:p>
    <w:p w14:paraId="41FAD971" w14:textId="77777777" w:rsidR="00584A33" w:rsidRDefault="00A97FA6" w:rsidP="00584A33">
      <w:pPr>
        <w:pStyle w:val="a3"/>
        <w:numPr>
          <w:ilvl w:val="0"/>
          <w:numId w:val="3"/>
        </w:numPr>
        <w:ind w:left="0" w:firstLine="426"/>
        <w:rPr>
          <w:rFonts w:cs="Times New Roman"/>
          <w:szCs w:val="28"/>
        </w:rPr>
      </w:pPr>
      <w:r w:rsidRPr="00584A33">
        <w:rPr>
          <w:rFonts w:cs="Times New Roman"/>
          <w:szCs w:val="28"/>
        </w:rPr>
        <w:t>знаний и понимания технологий работы с родителями детей с ООП: средний уровень +7,0%;</w:t>
      </w:r>
    </w:p>
    <w:p w14:paraId="6B261156" w14:textId="1C3B75C2" w:rsidR="00584A33" w:rsidRPr="00584A33" w:rsidRDefault="00A97FA6" w:rsidP="00584A33">
      <w:pPr>
        <w:pStyle w:val="a3"/>
        <w:numPr>
          <w:ilvl w:val="0"/>
          <w:numId w:val="3"/>
        </w:numPr>
        <w:ind w:left="0" w:firstLine="426"/>
        <w:rPr>
          <w:rFonts w:cs="Times New Roman"/>
          <w:szCs w:val="28"/>
        </w:rPr>
      </w:pPr>
      <w:r w:rsidRPr="00584A33">
        <w:rPr>
          <w:szCs w:val="28"/>
        </w:rPr>
        <w:t xml:space="preserve">знаний и понимания НПА в области инклюзивного и языкового образования: высокий уровень +4,5%, средний уровень +17,5% (рисунок </w:t>
      </w:r>
      <w:r w:rsidR="002E082F" w:rsidRPr="00584A33">
        <w:rPr>
          <w:szCs w:val="28"/>
        </w:rPr>
        <w:t>1</w:t>
      </w:r>
      <w:r w:rsidR="00096D1C">
        <w:rPr>
          <w:szCs w:val="28"/>
        </w:rPr>
        <w:t>8</w:t>
      </w:r>
      <w:r w:rsidRPr="00584A33">
        <w:rPr>
          <w:szCs w:val="28"/>
        </w:rPr>
        <w:t>).</w:t>
      </w:r>
      <w:r w:rsidR="00584A33" w:rsidRPr="00584A33">
        <w:rPr>
          <w:szCs w:val="28"/>
        </w:rPr>
        <w:t xml:space="preserve"> </w:t>
      </w:r>
    </w:p>
    <w:p w14:paraId="062068E5" w14:textId="6092D41B" w:rsidR="00584A33" w:rsidRPr="00584A33" w:rsidRDefault="00584A33" w:rsidP="00584A33">
      <w:pPr>
        <w:pStyle w:val="af0"/>
        <w:spacing w:before="0" w:beforeAutospacing="0" w:after="0" w:afterAutospacing="0"/>
        <w:ind w:firstLine="480"/>
        <w:jc w:val="both"/>
        <w:rPr>
          <w:sz w:val="28"/>
          <w:szCs w:val="28"/>
        </w:rPr>
      </w:pPr>
      <w:r w:rsidRPr="00584A33">
        <w:rPr>
          <w:sz w:val="28"/>
          <w:szCs w:val="28"/>
        </w:rPr>
        <w:t xml:space="preserve">Следует отметить, что для измерения </w:t>
      </w:r>
      <w:r w:rsidR="00F27214">
        <w:rPr>
          <w:sz w:val="28"/>
          <w:szCs w:val="28"/>
        </w:rPr>
        <w:t>когнитивно-интеллектуального</w:t>
      </w:r>
      <w:r w:rsidRPr="00584A33">
        <w:rPr>
          <w:sz w:val="28"/>
          <w:szCs w:val="28"/>
        </w:rPr>
        <w:t xml:space="preserve"> компонента искомых компетенций мы использовали составленные нами две анкеты (приложение К), надежность которых определена коэффициентом Альфа Кронбаха, значение которого приближается к 1,0 (</w:t>
      </w:r>
      <w:r w:rsidRPr="00584A33">
        <w:rPr>
          <w:sz w:val="28"/>
          <w:szCs w:val="28"/>
          <w:shd w:val="clear" w:color="auto" w:fill="FFFFFF"/>
        </w:rPr>
        <w:t>αКронбаха=</w:t>
      </w:r>
      <w:r w:rsidRPr="00584A33">
        <w:rPr>
          <w:sz w:val="28"/>
          <w:szCs w:val="28"/>
        </w:rPr>
        <w:t xml:space="preserve">0,97). Данный коэффициент был вычислен с помощью программы </w:t>
      </w:r>
      <w:r w:rsidRPr="00584A33">
        <w:rPr>
          <w:sz w:val="28"/>
          <w:szCs w:val="28"/>
          <w:lang w:val="en-US"/>
        </w:rPr>
        <w:t>SPSS</w:t>
      </w:r>
      <w:r w:rsidRPr="00584A33">
        <w:rPr>
          <w:sz w:val="28"/>
          <w:szCs w:val="28"/>
        </w:rPr>
        <w:t>, и показывает он «… внутреннюю согласованность характеристик, описывающих объект, часто применяется в психологии для проверки надежности психологического теста …» [112].</w:t>
      </w:r>
    </w:p>
    <w:p w14:paraId="49135767" w14:textId="19E0B241" w:rsidR="00584A33" w:rsidRPr="00124820" w:rsidRDefault="00584A33" w:rsidP="00584A33">
      <w:pPr>
        <w:pStyle w:val="af0"/>
        <w:spacing w:before="0" w:beforeAutospacing="0" w:after="0" w:afterAutospacing="0"/>
        <w:ind w:firstLine="480"/>
        <w:jc w:val="both"/>
        <w:rPr>
          <w:sz w:val="28"/>
          <w:szCs w:val="28"/>
        </w:rPr>
      </w:pPr>
      <w:r w:rsidRPr="00124820">
        <w:rPr>
          <w:sz w:val="28"/>
          <w:szCs w:val="28"/>
        </w:rPr>
        <w:t>Безусловно, показатели первых двух компонентов во многом обусловливают показатели процессуально</w:t>
      </w:r>
      <w:r w:rsidR="00E11A37">
        <w:rPr>
          <w:sz w:val="28"/>
          <w:szCs w:val="28"/>
        </w:rPr>
        <w:t>-</w:t>
      </w:r>
      <w:r w:rsidRPr="00124820">
        <w:rPr>
          <w:sz w:val="28"/>
          <w:szCs w:val="28"/>
        </w:rPr>
        <w:t xml:space="preserve">деятельностного компонента </w:t>
      </w:r>
      <w:r>
        <w:rPr>
          <w:sz w:val="28"/>
          <w:szCs w:val="28"/>
        </w:rPr>
        <w:t>искомых компетенций</w:t>
      </w:r>
      <w:r w:rsidRPr="00124820">
        <w:rPr>
          <w:sz w:val="28"/>
          <w:szCs w:val="28"/>
        </w:rPr>
        <w:t xml:space="preserve">. Для оценки критериев данного компонента был использован метод интервюьирования. Гайд структурированного интервью приведен в </w:t>
      </w:r>
      <w:r w:rsidRPr="00B31814">
        <w:rPr>
          <w:sz w:val="28"/>
          <w:szCs w:val="28"/>
        </w:rPr>
        <w:t>приложении Л.</w:t>
      </w:r>
    </w:p>
    <w:p w14:paraId="71000CFC" w14:textId="2464D1FD" w:rsidR="00735DA2" w:rsidRPr="00584A33" w:rsidRDefault="00735DA2" w:rsidP="00584A33">
      <w:pPr>
        <w:pStyle w:val="a3"/>
        <w:ind w:left="426" w:firstLine="0"/>
        <w:rPr>
          <w:rFonts w:cs="Times New Roman"/>
          <w:szCs w:val="28"/>
        </w:rPr>
      </w:pPr>
    </w:p>
    <w:p w14:paraId="29FF018E" w14:textId="77777777" w:rsidR="00BE2F7E" w:rsidRPr="00124820" w:rsidRDefault="00BE2F7E" w:rsidP="00D50C1E">
      <w:pPr>
        <w:ind w:firstLine="0"/>
        <w:jc w:val="center"/>
        <w:rPr>
          <w:rFonts w:cs="Times New Roman"/>
          <w:szCs w:val="28"/>
        </w:rPr>
      </w:pPr>
      <w:r w:rsidRPr="00124820">
        <w:rPr>
          <w:rFonts w:cs="Times New Roman"/>
          <w:noProof/>
          <w:szCs w:val="28"/>
          <w:lang w:eastAsia="ru-RU"/>
        </w:rPr>
        <w:drawing>
          <wp:inline distT="0" distB="0" distL="0" distR="0" wp14:anchorId="26FE4341" wp14:editId="34A3A712">
            <wp:extent cx="6065520" cy="2543175"/>
            <wp:effectExtent l="0" t="0" r="11430" b="9525"/>
            <wp:docPr id="16" name="Диаграмма 16">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FCB879-B959-4799-BAA7-B975B17302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6EB6E8B" w14:textId="77777777" w:rsidR="00BE2F7E" w:rsidRPr="00124820" w:rsidRDefault="00BE2F7E" w:rsidP="00D50C1E">
      <w:pPr>
        <w:ind w:firstLine="0"/>
        <w:rPr>
          <w:rFonts w:cs="Times New Roman"/>
          <w:szCs w:val="28"/>
        </w:rPr>
      </w:pPr>
    </w:p>
    <w:p w14:paraId="00FC88B1" w14:textId="58C95D2D" w:rsidR="00D36466" w:rsidRPr="00124820" w:rsidRDefault="00D36466" w:rsidP="00D50C1E">
      <w:pPr>
        <w:ind w:firstLine="0"/>
        <w:jc w:val="center"/>
        <w:rPr>
          <w:rFonts w:cs="Times New Roman"/>
          <w:szCs w:val="28"/>
        </w:rPr>
      </w:pPr>
      <w:r w:rsidRPr="006B499F">
        <w:rPr>
          <w:rFonts w:cs="Times New Roman"/>
          <w:szCs w:val="28"/>
        </w:rPr>
        <w:t xml:space="preserve">Рисунок </w:t>
      </w:r>
      <w:r w:rsidR="006B499F" w:rsidRPr="006B499F">
        <w:rPr>
          <w:rFonts w:cs="Times New Roman"/>
          <w:szCs w:val="28"/>
        </w:rPr>
        <w:t>1</w:t>
      </w:r>
      <w:r w:rsidR="00096D1C">
        <w:rPr>
          <w:rFonts w:cs="Times New Roman"/>
          <w:szCs w:val="28"/>
        </w:rPr>
        <w:t>8</w:t>
      </w:r>
      <w:r w:rsidRPr="006B499F">
        <w:rPr>
          <w:rFonts w:cs="Times New Roman"/>
          <w:szCs w:val="28"/>
        </w:rPr>
        <w:t xml:space="preserve"> – Динамика </w:t>
      </w:r>
      <w:r w:rsidRPr="00124820">
        <w:rPr>
          <w:rFonts w:cs="Times New Roman"/>
          <w:szCs w:val="28"/>
        </w:rPr>
        <w:t xml:space="preserve">в показателях </w:t>
      </w:r>
      <w:r w:rsidR="00F27214">
        <w:rPr>
          <w:rFonts w:cs="Times New Roman"/>
          <w:szCs w:val="28"/>
        </w:rPr>
        <w:t>когнитивно-интеллектуального</w:t>
      </w:r>
      <w:r w:rsidRPr="00124820">
        <w:rPr>
          <w:rFonts w:cs="Times New Roman"/>
          <w:szCs w:val="28"/>
        </w:rPr>
        <w:t xml:space="preserve"> компонента </w:t>
      </w:r>
      <w:r w:rsidR="00C64D4C">
        <w:rPr>
          <w:rFonts w:cs="Times New Roman"/>
          <w:szCs w:val="28"/>
        </w:rPr>
        <w:t>искомых компетенций</w:t>
      </w:r>
      <w:r w:rsidRPr="00124820">
        <w:rPr>
          <w:rFonts w:cs="Times New Roman"/>
          <w:szCs w:val="28"/>
        </w:rPr>
        <w:t xml:space="preserve"> (в%)</w:t>
      </w:r>
    </w:p>
    <w:p w14:paraId="731498A2" w14:textId="77777777" w:rsidR="00D36466" w:rsidRPr="00124820" w:rsidRDefault="00D36466" w:rsidP="00D50C1E">
      <w:pPr>
        <w:ind w:firstLine="0"/>
        <w:rPr>
          <w:rFonts w:cs="Times New Roman"/>
          <w:szCs w:val="28"/>
        </w:rPr>
      </w:pPr>
    </w:p>
    <w:p w14:paraId="4E594FE8" w14:textId="37F1BE97" w:rsidR="00BE2F7E" w:rsidRDefault="005E4D69" w:rsidP="00D50C1E">
      <w:pPr>
        <w:pStyle w:val="af0"/>
        <w:spacing w:before="0" w:beforeAutospacing="0" w:after="0" w:afterAutospacing="0"/>
        <w:ind w:firstLine="480"/>
        <w:jc w:val="both"/>
        <w:rPr>
          <w:sz w:val="28"/>
          <w:szCs w:val="28"/>
        </w:rPr>
      </w:pPr>
      <w:r w:rsidRPr="00124820">
        <w:rPr>
          <w:sz w:val="28"/>
          <w:szCs w:val="28"/>
        </w:rPr>
        <w:t xml:space="preserve">В материалах таблицы </w:t>
      </w:r>
      <w:r w:rsidR="00F27214">
        <w:rPr>
          <w:sz w:val="28"/>
          <w:szCs w:val="28"/>
        </w:rPr>
        <w:t>5</w:t>
      </w:r>
      <w:r w:rsidRPr="00124820">
        <w:rPr>
          <w:sz w:val="28"/>
          <w:szCs w:val="28"/>
        </w:rPr>
        <w:t xml:space="preserve"> приведены данные двух диагностик по всем трем критериям </w:t>
      </w:r>
      <w:r w:rsidR="00BE2F7E" w:rsidRPr="00124820">
        <w:rPr>
          <w:sz w:val="28"/>
          <w:szCs w:val="28"/>
        </w:rPr>
        <w:t>третьего компонента</w:t>
      </w:r>
      <w:r w:rsidRPr="00124820">
        <w:rPr>
          <w:sz w:val="28"/>
          <w:szCs w:val="28"/>
        </w:rPr>
        <w:t xml:space="preserve"> </w:t>
      </w:r>
      <w:r w:rsidR="00C64D4C">
        <w:rPr>
          <w:sz w:val="28"/>
          <w:szCs w:val="28"/>
        </w:rPr>
        <w:t>сформированности профессиональных компетенций</w:t>
      </w:r>
      <w:r w:rsidRPr="00124820">
        <w:rPr>
          <w:sz w:val="28"/>
          <w:szCs w:val="28"/>
        </w:rPr>
        <w:t xml:space="preserve"> учителей английского языка к инклюзивному обучению учащихся начальной школы.</w:t>
      </w:r>
    </w:p>
    <w:p w14:paraId="27300292" w14:textId="77777777" w:rsidR="002E082F" w:rsidRDefault="002E082F" w:rsidP="00D50C1E">
      <w:pPr>
        <w:pStyle w:val="af0"/>
        <w:spacing w:before="0" w:beforeAutospacing="0" w:after="0" w:afterAutospacing="0"/>
        <w:ind w:firstLine="480"/>
        <w:jc w:val="both"/>
        <w:rPr>
          <w:sz w:val="28"/>
          <w:szCs w:val="28"/>
        </w:rPr>
      </w:pPr>
    </w:p>
    <w:p w14:paraId="77DF66A3" w14:textId="237E4794" w:rsidR="002E082F" w:rsidRPr="00124820" w:rsidRDefault="00F27214" w:rsidP="00F27214">
      <w:pPr>
        <w:pStyle w:val="af0"/>
        <w:spacing w:before="0" w:beforeAutospacing="0" w:after="0" w:afterAutospacing="0"/>
        <w:jc w:val="both"/>
        <w:rPr>
          <w:sz w:val="28"/>
          <w:szCs w:val="28"/>
        </w:rPr>
      </w:pPr>
      <w:r>
        <w:rPr>
          <w:sz w:val="28"/>
          <w:szCs w:val="28"/>
        </w:rPr>
        <w:t>Таблица 5</w:t>
      </w:r>
      <w:r w:rsidR="002E082F">
        <w:rPr>
          <w:sz w:val="28"/>
          <w:szCs w:val="28"/>
        </w:rPr>
        <w:t xml:space="preserve"> – Д</w:t>
      </w:r>
      <w:r w:rsidR="002E082F" w:rsidRPr="00124820">
        <w:rPr>
          <w:sz w:val="28"/>
          <w:szCs w:val="28"/>
        </w:rPr>
        <w:t xml:space="preserve">анные двух диагностик по всем трем критериям третьего компонента </w:t>
      </w:r>
      <w:r w:rsidR="002E082F">
        <w:rPr>
          <w:sz w:val="28"/>
          <w:szCs w:val="28"/>
        </w:rPr>
        <w:t>сформированности профессиональных компетенций</w:t>
      </w:r>
      <w:r w:rsidR="002E082F" w:rsidRPr="00124820">
        <w:rPr>
          <w:sz w:val="28"/>
          <w:szCs w:val="28"/>
        </w:rPr>
        <w:t xml:space="preserve"> учителей английского языка к инклюзивному обучению учащихся начальной школы</w:t>
      </w:r>
    </w:p>
    <w:p w14:paraId="535B6341" w14:textId="77777777" w:rsidR="005E4D69" w:rsidRPr="00124820" w:rsidRDefault="005E4D69" w:rsidP="00D50C1E">
      <w:pPr>
        <w:pStyle w:val="af0"/>
        <w:spacing w:before="0" w:beforeAutospacing="0" w:after="0" w:afterAutospacing="0"/>
        <w:ind w:firstLine="480"/>
        <w:jc w:val="both"/>
        <w:rPr>
          <w:sz w:val="28"/>
          <w:szCs w:val="28"/>
        </w:rPr>
      </w:pPr>
    </w:p>
    <w:tbl>
      <w:tblPr>
        <w:tblStyle w:val="ac"/>
        <w:tblW w:w="9606" w:type="dxa"/>
        <w:tblLook w:val="04A0" w:firstRow="1" w:lastRow="0" w:firstColumn="1" w:lastColumn="0" w:noHBand="0" w:noVBand="1"/>
      </w:tblPr>
      <w:tblGrid>
        <w:gridCol w:w="2681"/>
        <w:gridCol w:w="1185"/>
        <w:gridCol w:w="1179"/>
        <w:gridCol w:w="1163"/>
        <w:gridCol w:w="1186"/>
        <w:gridCol w:w="1179"/>
        <w:gridCol w:w="1033"/>
      </w:tblGrid>
      <w:tr w:rsidR="00124820" w:rsidRPr="00584A33" w14:paraId="4AF3792C" w14:textId="77777777" w:rsidTr="00BE2F7E">
        <w:tc>
          <w:tcPr>
            <w:tcW w:w="2802" w:type="dxa"/>
            <w:vMerge w:val="restart"/>
          </w:tcPr>
          <w:p w14:paraId="73FB84A2" w14:textId="0EB97353" w:rsidR="00BE2F7E" w:rsidRPr="00584A33" w:rsidRDefault="00BE2F7E" w:rsidP="00D50C1E">
            <w:pPr>
              <w:pStyle w:val="Standard"/>
              <w:rPr>
                <w:rFonts w:cs="Times New Roman"/>
                <w:lang w:val="ru-RU"/>
              </w:rPr>
            </w:pPr>
            <w:r w:rsidRPr="00584A33">
              <w:rPr>
                <w:rFonts w:cs="Times New Roman"/>
                <w:lang w:val="ru-RU"/>
              </w:rPr>
              <w:t>Критерии п</w:t>
            </w:r>
            <w:r w:rsidR="00F27214">
              <w:rPr>
                <w:rFonts w:cs="Times New Roman"/>
                <w:lang w:val="ru-RU"/>
              </w:rPr>
              <w:t>роцессуально-деятельностн</w:t>
            </w:r>
            <w:r w:rsidRPr="00584A33">
              <w:rPr>
                <w:rFonts w:cs="Times New Roman"/>
                <w:lang w:val="ru-RU"/>
              </w:rPr>
              <w:t>ого компонента</w:t>
            </w:r>
          </w:p>
        </w:tc>
        <w:tc>
          <w:tcPr>
            <w:tcW w:w="3596" w:type="dxa"/>
            <w:gridSpan w:val="3"/>
            <w:vAlign w:val="bottom"/>
          </w:tcPr>
          <w:p w14:paraId="131C3AC2" w14:textId="77777777" w:rsidR="00BE2F7E" w:rsidRPr="00584A33" w:rsidRDefault="00BE2F7E" w:rsidP="00D50C1E">
            <w:pPr>
              <w:pStyle w:val="Standard"/>
              <w:rPr>
                <w:rFonts w:cs="Times New Roman"/>
                <w:lang w:val="ru-RU"/>
              </w:rPr>
            </w:pPr>
            <w:r w:rsidRPr="00584A33">
              <w:rPr>
                <w:rFonts w:cs="Times New Roman"/>
              </w:rPr>
              <w:t>Входная диагностика</w:t>
            </w:r>
          </w:p>
        </w:tc>
        <w:tc>
          <w:tcPr>
            <w:tcW w:w="3208" w:type="dxa"/>
            <w:gridSpan w:val="3"/>
            <w:vAlign w:val="bottom"/>
          </w:tcPr>
          <w:p w14:paraId="3D06DA5A" w14:textId="77777777" w:rsidR="00BE2F7E" w:rsidRPr="00584A33" w:rsidRDefault="00BE2F7E" w:rsidP="00D50C1E">
            <w:pPr>
              <w:pStyle w:val="Standard"/>
              <w:rPr>
                <w:rFonts w:cs="Times New Roman"/>
                <w:lang w:val="ru-RU"/>
              </w:rPr>
            </w:pPr>
            <w:r w:rsidRPr="00584A33">
              <w:rPr>
                <w:rFonts w:cs="Times New Roman"/>
              </w:rPr>
              <w:t>Контрольная диагностика</w:t>
            </w:r>
          </w:p>
        </w:tc>
      </w:tr>
      <w:tr w:rsidR="00124820" w:rsidRPr="00584A33" w14:paraId="18A43608" w14:textId="77777777" w:rsidTr="00BE2F7E">
        <w:tc>
          <w:tcPr>
            <w:tcW w:w="2802" w:type="dxa"/>
            <w:vMerge/>
          </w:tcPr>
          <w:p w14:paraId="797C7BF3" w14:textId="77777777" w:rsidR="00BE2F7E" w:rsidRPr="00584A33" w:rsidRDefault="00BE2F7E" w:rsidP="00D50C1E">
            <w:pPr>
              <w:pStyle w:val="Standard"/>
              <w:rPr>
                <w:rFonts w:cs="Times New Roman"/>
                <w:lang w:val="en-US"/>
              </w:rPr>
            </w:pPr>
          </w:p>
        </w:tc>
        <w:tc>
          <w:tcPr>
            <w:tcW w:w="1198" w:type="dxa"/>
            <w:vAlign w:val="bottom"/>
          </w:tcPr>
          <w:p w14:paraId="37AC19DB" w14:textId="77777777" w:rsidR="00BE2F7E" w:rsidRPr="00584A33" w:rsidRDefault="00BE2F7E" w:rsidP="00D50C1E">
            <w:pPr>
              <w:pStyle w:val="Standard"/>
              <w:rPr>
                <w:rFonts w:cs="Times New Roman"/>
                <w:lang w:val="ru-RU"/>
              </w:rPr>
            </w:pPr>
            <w:r w:rsidRPr="00584A33">
              <w:rPr>
                <w:rFonts w:cs="Times New Roman"/>
              </w:rPr>
              <w:t>Высокий уровень</w:t>
            </w:r>
          </w:p>
        </w:tc>
        <w:tc>
          <w:tcPr>
            <w:tcW w:w="1199" w:type="dxa"/>
            <w:vAlign w:val="bottom"/>
          </w:tcPr>
          <w:p w14:paraId="6068B4B5" w14:textId="77777777" w:rsidR="00BE2F7E" w:rsidRPr="00584A33" w:rsidRDefault="00BE2F7E" w:rsidP="00D50C1E">
            <w:pPr>
              <w:pStyle w:val="Standard"/>
              <w:rPr>
                <w:rFonts w:cs="Times New Roman"/>
                <w:lang w:val="ru-RU"/>
              </w:rPr>
            </w:pPr>
            <w:r w:rsidRPr="00584A33">
              <w:rPr>
                <w:rFonts w:cs="Times New Roman"/>
              </w:rPr>
              <w:t>Средний уровень</w:t>
            </w:r>
          </w:p>
        </w:tc>
        <w:tc>
          <w:tcPr>
            <w:tcW w:w="1199" w:type="dxa"/>
            <w:vAlign w:val="bottom"/>
          </w:tcPr>
          <w:p w14:paraId="2BE96EE7" w14:textId="77777777" w:rsidR="00BE2F7E" w:rsidRPr="00584A33" w:rsidRDefault="00BE2F7E" w:rsidP="00D50C1E">
            <w:pPr>
              <w:pStyle w:val="Standard"/>
              <w:rPr>
                <w:rFonts w:cs="Times New Roman"/>
                <w:lang w:val="ru-RU"/>
              </w:rPr>
            </w:pPr>
            <w:r w:rsidRPr="00584A33">
              <w:rPr>
                <w:rFonts w:cs="Times New Roman"/>
              </w:rPr>
              <w:t>Низкий уровень</w:t>
            </w:r>
          </w:p>
        </w:tc>
        <w:tc>
          <w:tcPr>
            <w:tcW w:w="1199" w:type="dxa"/>
            <w:vAlign w:val="bottom"/>
          </w:tcPr>
          <w:p w14:paraId="35506404" w14:textId="77777777" w:rsidR="00BE2F7E" w:rsidRPr="00584A33" w:rsidRDefault="00BE2F7E" w:rsidP="00D50C1E">
            <w:pPr>
              <w:pStyle w:val="Standard"/>
              <w:rPr>
                <w:rFonts w:cs="Times New Roman"/>
                <w:lang w:val="ru-RU"/>
              </w:rPr>
            </w:pPr>
            <w:r w:rsidRPr="00584A33">
              <w:rPr>
                <w:rFonts w:cs="Times New Roman"/>
              </w:rPr>
              <w:t>Высокий уровень</w:t>
            </w:r>
          </w:p>
        </w:tc>
        <w:tc>
          <w:tcPr>
            <w:tcW w:w="1199" w:type="dxa"/>
            <w:vAlign w:val="bottom"/>
          </w:tcPr>
          <w:p w14:paraId="6819CDF5" w14:textId="77777777" w:rsidR="00BE2F7E" w:rsidRPr="00584A33" w:rsidRDefault="00BE2F7E" w:rsidP="00D50C1E">
            <w:pPr>
              <w:pStyle w:val="Standard"/>
              <w:rPr>
                <w:rFonts w:cs="Times New Roman"/>
                <w:lang w:val="ru-RU"/>
              </w:rPr>
            </w:pPr>
            <w:r w:rsidRPr="00584A33">
              <w:rPr>
                <w:rFonts w:cs="Times New Roman"/>
              </w:rPr>
              <w:t>Средний уровень</w:t>
            </w:r>
          </w:p>
        </w:tc>
        <w:tc>
          <w:tcPr>
            <w:tcW w:w="810" w:type="dxa"/>
            <w:vAlign w:val="bottom"/>
          </w:tcPr>
          <w:p w14:paraId="40FF2E68" w14:textId="77777777" w:rsidR="00BE2F7E" w:rsidRPr="00584A33" w:rsidRDefault="00BE2F7E" w:rsidP="00D50C1E">
            <w:pPr>
              <w:pStyle w:val="Standard"/>
              <w:rPr>
                <w:rFonts w:cs="Times New Roman"/>
                <w:lang w:val="ru-RU"/>
              </w:rPr>
            </w:pPr>
            <w:r w:rsidRPr="00584A33">
              <w:rPr>
                <w:rFonts w:cs="Times New Roman"/>
              </w:rPr>
              <w:t>Низкий уровень</w:t>
            </w:r>
          </w:p>
        </w:tc>
      </w:tr>
      <w:tr w:rsidR="00124820" w:rsidRPr="00584A33" w14:paraId="19C42B39" w14:textId="77777777" w:rsidTr="004F3096">
        <w:tc>
          <w:tcPr>
            <w:tcW w:w="2802" w:type="dxa"/>
          </w:tcPr>
          <w:p w14:paraId="6EB99A1C" w14:textId="77777777" w:rsidR="00BE2F7E" w:rsidRPr="00584A33" w:rsidRDefault="00BE2F7E" w:rsidP="00D50C1E">
            <w:pPr>
              <w:pStyle w:val="Standard"/>
              <w:rPr>
                <w:rFonts w:cs="Times New Roman"/>
                <w:lang w:val="ru-RU"/>
              </w:rPr>
            </w:pPr>
            <w:r w:rsidRPr="00584A33">
              <w:rPr>
                <w:rFonts w:cs="Times New Roman"/>
                <w:lang w:val="en-US"/>
              </w:rPr>
              <w:t>III</w:t>
            </w:r>
            <w:r w:rsidRPr="00584A33">
              <w:rPr>
                <w:rFonts w:cs="Times New Roman"/>
                <w:lang w:val="ru-RU"/>
              </w:rPr>
              <w:t>.1 Умения и навыки адаптации учебных материалов по АЯ к особенностям инклюзивной среды</w:t>
            </w:r>
          </w:p>
        </w:tc>
        <w:tc>
          <w:tcPr>
            <w:tcW w:w="1198" w:type="dxa"/>
            <w:vAlign w:val="center"/>
          </w:tcPr>
          <w:p w14:paraId="615A0FC4" w14:textId="77777777" w:rsidR="00BE2F7E" w:rsidRPr="00584A33" w:rsidRDefault="00BE2F7E" w:rsidP="00D50C1E">
            <w:pPr>
              <w:pStyle w:val="Standard"/>
              <w:jc w:val="center"/>
              <w:rPr>
                <w:rFonts w:cs="Times New Roman"/>
                <w:lang w:val="ru-RU"/>
              </w:rPr>
            </w:pPr>
            <w:r w:rsidRPr="00584A33">
              <w:rPr>
                <w:rFonts w:cs="Times New Roman"/>
              </w:rPr>
              <w:t>12,3</w:t>
            </w:r>
          </w:p>
        </w:tc>
        <w:tc>
          <w:tcPr>
            <w:tcW w:w="1199" w:type="dxa"/>
            <w:vAlign w:val="center"/>
          </w:tcPr>
          <w:p w14:paraId="571BCC1C" w14:textId="77777777" w:rsidR="00BE2F7E" w:rsidRPr="00584A33" w:rsidRDefault="00BE2F7E" w:rsidP="00D50C1E">
            <w:pPr>
              <w:pStyle w:val="Standard"/>
              <w:jc w:val="center"/>
              <w:rPr>
                <w:rFonts w:cs="Times New Roman"/>
                <w:lang w:val="ru-RU"/>
              </w:rPr>
            </w:pPr>
            <w:r w:rsidRPr="00584A33">
              <w:rPr>
                <w:rFonts w:cs="Times New Roman"/>
              </w:rPr>
              <w:t>29,6</w:t>
            </w:r>
          </w:p>
        </w:tc>
        <w:tc>
          <w:tcPr>
            <w:tcW w:w="1199" w:type="dxa"/>
            <w:vAlign w:val="center"/>
          </w:tcPr>
          <w:p w14:paraId="60723C51" w14:textId="77777777" w:rsidR="00BE2F7E" w:rsidRPr="00584A33" w:rsidRDefault="00BE2F7E" w:rsidP="00D50C1E">
            <w:pPr>
              <w:pStyle w:val="Standard"/>
              <w:jc w:val="center"/>
              <w:rPr>
                <w:rFonts w:cs="Times New Roman"/>
                <w:lang w:val="ru-RU"/>
              </w:rPr>
            </w:pPr>
            <w:r w:rsidRPr="00584A33">
              <w:rPr>
                <w:rFonts w:cs="Times New Roman"/>
              </w:rPr>
              <w:t>58,1</w:t>
            </w:r>
          </w:p>
        </w:tc>
        <w:tc>
          <w:tcPr>
            <w:tcW w:w="1199" w:type="dxa"/>
            <w:vAlign w:val="center"/>
          </w:tcPr>
          <w:p w14:paraId="1980C9B8" w14:textId="77777777" w:rsidR="00BE2F7E" w:rsidRPr="00584A33" w:rsidRDefault="00BE2F7E" w:rsidP="00D50C1E">
            <w:pPr>
              <w:pStyle w:val="Standard"/>
              <w:jc w:val="center"/>
              <w:rPr>
                <w:rFonts w:cs="Times New Roman"/>
                <w:lang w:val="ru-RU"/>
              </w:rPr>
            </w:pPr>
            <w:r w:rsidRPr="00584A33">
              <w:rPr>
                <w:rFonts w:cs="Times New Roman"/>
              </w:rPr>
              <w:t>15,6</w:t>
            </w:r>
          </w:p>
        </w:tc>
        <w:tc>
          <w:tcPr>
            <w:tcW w:w="1199" w:type="dxa"/>
            <w:vAlign w:val="center"/>
          </w:tcPr>
          <w:p w14:paraId="7CC74698" w14:textId="77777777" w:rsidR="00BE2F7E" w:rsidRPr="00584A33" w:rsidRDefault="00BE2F7E" w:rsidP="00D50C1E">
            <w:pPr>
              <w:pStyle w:val="Standard"/>
              <w:jc w:val="center"/>
              <w:rPr>
                <w:rFonts w:cs="Times New Roman"/>
                <w:lang w:val="ru-RU"/>
              </w:rPr>
            </w:pPr>
            <w:r w:rsidRPr="00584A33">
              <w:rPr>
                <w:rFonts w:cs="Times New Roman"/>
              </w:rPr>
              <w:t>38,2</w:t>
            </w:r>
          </w:p>
        </w:tc>
        <w:tc>
          <w:tcPr>
            <w:tcW w:w="810" w:type="dxa"/>
            <w:vAlign w:val="center"/>
          </w:tcPr>
          <w:p w14:paraId="03EC429D" w14:textId="77777777" w:rsidR="00BE2F7E" w:rsidRPr="00584A33" w:rsidRDefault="00BE2F7E" w:rsidP="00D50C1E">
            <w:pPr>
              <w:pStyle w:val="Standard"/>
              <w:jc w:val="center"/>
              <w:rPr>
                <w:rFonts w:cs="Times New Roman"/>
                <w:lang w:val="ru-RU"/>
              </w:rPr>
            </w:pPr>
            <w:r w:rsidRPr="00584A33">
              <w:rPr>
                <w:rFonts w:cs="Times New Roman"/>
              </w:rPr>
              <w:t>46,2</w:t>
            </w:r>
          </w:p>
        </w:tc>
      </w:tr>
      <w:tr w:rsidR="00124820" w:rsidRPr="00584A33" w14:paraId="71DCBDF9" w14:textId="77777777" w:rsidTr="004F3096">
        <w:tc>
          <w:tcPr>
            <w:tcW w:w="2802" w:type="dxa"/>
          </w:tcPr>
          <w:p w14:paraId="15BAE74D" w14:textId="77777777" w:rsidR="00BE2F7E" w:rsidRPr="00584A33" w:rsidRDefault="00BE2F7E" w:rsidP="00D50C1E">
            <w:pPr>
              <w:pStyle w:val="Standard"/>
              <w:rPr>
                <w:rFonts w:cs="Times New Roman"/>
                <w:lang w:val="ru-RU"/>
              </w:rPr>
            </w:pPr>
            <w:r w:rsidRPr="00584A33">
              <w:rPr>
                <w:rFonts w:cs="Times New Roman"/>
                <w:lang w:val="en-US"/>
              </w:rPr>
              <w:t>III</w:t>
            </w:r>
            <w:r w:rsidRPr="00584A33">
              <w:rPr>
                <w:rFonts w:cs="Times New Roman"/>
                <w:lang w:val="ru-RU"/>
              </w:rPr>
              <w:t>.2 Умения и навыки применять методы обучения АЯ, адекватные принципам инклюзии</w:t>
            </w:r>
          </w:p>
        </w:tc>
        <w:tc>
          <w:tcPr>
            <w:tcW w:w="1198" w:type="dxa"/>
            <w:vAlign w:val="center"/>
          </w:tcPr>
          <w:p w14:paraId="3E48344A" w14:textId="77777777" w:rsidR="00BE2F7E" w:rsidRPr="00584A33" w:rsidRDefault="00BE2F7E" w:rsidP="00D50C1E">
            <w:pPr>
              <w:pStyle w:val="Standard"/>
              <w:jc w:val="center"/>
              <w:rPr>
                <w:rFonts w:cs="Times New Roman"/>
                <w:lang w:val="ru-RU"/>
              </w:rPr>
            </w:pPr>
            <w:r w:rsidRPr="00584A33">
              <w:rPr>
                <w:rFonts w:cs="Times New Roman"/>
              </w:rPr>
              <w:t>11,4</w:t>
            </w:r>
          </w:p>
        </w:tc>
        <w:tc>
          <w:tcPr>
            <w:tcW w:w="1199" w:type="dxa"/>
            <w:vAlign w:val="center"/>
          </w:tcPr>
          <w:p w14:paraId="730AC103" w14:textId="77777777" w:rsidR="00BE2F7E" w:rsidRPr="00584A33" w:rsidRDefault="00BE2F7E" w:rsidP="00D50C1E">
            <w:pPr>
              <w:pStyle w:val="Standard"/>
              <w:jc w:val="center"/>
              <w:rPr>
                <w:rFonts w:cs="Times New Roman"/>
                <w:lang w:val="ru-RU"/>
              </w:rPr>
            </w:pPr>
            <w:r w:rsidRPr="00584A33">
              <w:rPr>
                <w:rFonts w:cs="Times New Roman"/>
              </w:rPr>
              <w:t>26,1</w:t>
            </w:r>
          </w:p>
        </w:tc>
        <w:tc>
          <w:tcPr>
            <w:tcW w:w="1199" w:type="dxa"/>
            <w:vAlign w:val="center"/>
          </w:tcPr>
          <w:p w14:paraId="7E9B90E3" w14:textId="77777777" w:rsidR="00BE2F7E" w:rsidRPr="00584A33" w:rsidRDefault="00BE2F7E" w:rsidP="00D50C1E">
            <w:pPr>
              <w:pStyle w:val="Standard"/>
              <w:jc w:val="center"/>
              <w:rPr>
                <w:rFonts w:cs="Times New Roman"/>
                <w:lang w:val="ru-RU"/>
              </w:rPr>
            </w:pPr>
            <w:r w:rsidRPr="00584A33">
              <w:rPr>
                <w:rFonts w:cs="Times New Roman"/>
              </w:rPr>
              <w:t>62,5</w:t>
            </w:r>
          </w:p>
        </w:tc>
        <w:tc>
          <w:tcPr>
            <w:tcW w:w="1199" w:type="dxa"/>
            <w:vAlign w:val="center"/>
          </w:tcPr>
          <w:p w14:paraId="31125DF6" w14:textId="77777777" w:rsidR="00BE2F7E" w:rsidRPr="00584A33" w:rsidRDefault="00BE2F7E" w:rsidP="00D50C1E">
            <w:pPr>
              <w:pStyle w:val="Standard"/>
              <w:jc w:val="center"/>
              <w:rPr>
                <w:rFonts w:cs="Times New Roman"/>
                <w:lang w:val="ru-RU"/>
              </w:rPr>
            </w:pPr>
            <w:r w:rsidRPr="00584A33">
              <w:rPr>
                <w:rFonts w:cs="Times New Roman"/>
              </w:rPr>
              <w:t>17,2</w:t>
            </w:r>
          </w:p>
        </w:tc>
        <w:tc>
          <w:tcPr>
            <w:tcW w:w="1199" w:type="dxa"/>
            <w:vAlign w:val="center"/>
          </w:tcPr>
          <w:p w14:paraId="28AB65D5" w14:textId="77777777" w:rsidR="00BE2F7E" w:rsidRPr="00584A33" w:rsidRDefault="00BE2F7E" w:rsidP="00D50C1E">
            <w:pPr>
              <w:pStyle w:val="Standard"/>
              <w:jc w:val="center"/>
              <w:rPr>
                <w:rFonts w:cs="Times New Roman"/>
                <w:lang w:val="ru-RU"/>
              </w:rPr>
            </w:pPr>
            <w:r w:rsidRPr="00584A33">
              <w:rPr>
                <w:rFonts w:cs="Times New Roman"/>
              </w:rPr>
              <w:t>30,2</w:t>
            </w:r>
          </w:p>
        </w:tc>
        <w:tc>
          <w:tcPr>
            <w:tcW w:w="810" w:type="dxa"/>
            <w:vAlign w:val="center"/>
          </w:tcPr>
          <w:p w14:paraId="526E7073" w14:textId="77777777" w:rsidR="00BE2F7E" w:rsidRPr="00584A33" w:rsidRDefault="00BE2F7E" w:rsidP="00D50C1E">
            <w:pPr>
              <w:pStyle w:val="Standard"/>
              <w:jc w:val="center"/>
              <w:rPr>
                <w:rFonts w:cs="Times New Roman"/>
                <w:lang w:val="ru-RU"/>
              </w:rPr>
            </w:pPr>
            <w:r w:rsidRPr="00584A33">
              <w:rPr>
                <w:rFonts w:cs="Times New Roman"/>
              </w:rPr>
              <w:t>52,6</w:t>
            </w:r>
          </w:p>
        </w:tc>
      </w:tr>
      <w:tr w:rsidR="00BE2F7E" w:rsidRPr="00584A33" w14:paraId="30018997" w14:textId="77777777" w:rsidTr="004F3096">
        <w:tc>
          <w:tcPr>
            <w:tcW w:w="2802" w:type="dxa"/>
          </w:tcPr>
          <w:p w14:paraId="3C70DD43" w14:textId="77777777" w:rsidR="00BE2F7E" w:rsidRPr="00584A33" w:rsidRDefault="00BE2F7E" w:rsidP="00D50C1E">
            <w:pPr>
              <w:pStyle w:val="Standard"/>
              <w:rPr>
                <w:rFonts w:cs="Times New Roman"/>
                <w:lang w:val="ru-RU"/>
              </w:rPr>
            </w:pPr>
            <w:r w:rsidRPr="00584A33">
              <w:rPr>
                <w:rFonts w:cs="Times New Roman"/>
                <w:lang w:val="en-US"/>
              </w:rPr>
              <w:t>III</w:t>
            </w:r>
            <w:r w:rsidRPr="00584A33">
              <w:rPr>
                <w:rFonts w:cs="Times New Roman"/>
                <w:lang w:val="ru-RU"/>
              </w:rPr>
              <w:t>.3Умения и навыки непрерывного профессионального развития</w:t>
            </w:r>
          </w:p>
        </w:tc>
        <w:tc>
          <w:tcPr>
            <w:tcW w:w="1198" w:type="dxa"/>
            <w:vAlign w:val="center"/>
          </w:tcPr>
          <w:p w14:paraId="50E52B15" w14:textId="77777777" w:rsidR="00BE2F7E" w:rsidRPr="00584A33" w:rsidRDefault="00BE2F7E" w:rsidP="00D50C1E">
            <w:pPr>
              <w:pStyle w:val="Standard"/>
              <w:jc w:val="center"/>
              <w:rPr>
                <w:rFonts w:cs="Times New Roman"/>
                <w:lang w:val="ru-RU"/>
              </w:rPr>
            </w:pPr>
            <w:r w:rsidRPr="00584A33">
              <w:rPr>
                <w:rFonts w:cs="Times New Roman"/>
              </w:rPr>
              <w:t>32,1</w:t>
            </w:r>
          </w:p>
        </w:tc>
        <w:tc>
          <w:tcPr>
            <w:tcW w:w="1199" w:type="dxa"/>
            <w:vAlign w:val="center"/>
          </w:tcPr>
          <w:p w14:paraId="02B29302" w14:textId="77777777" w:rsidR="00BE2F7E" w:rsidRPr="00584A33" w:rsidRDefault="00BE2F7E" w:rsidP="00D50C1E">
            <w:pPr>
              <w:pStyle w:val="Standard"/>
              <w:jc w:val="center"/>
              <w:rPr>
                <w:rFonts w:cs="Times New Roman"/>
                <w:lang w:val="ru-RU"/>
              </w:rPr>
            </w:pPr>
            <w:r w:rsidRPr="00584A33">
              <w:rPr>
                <w:rFonts w:cs="Times New Roman"/>
              </w:rPr>
              <w:t>41,2</w:t>
            </w:r>
          </w:p>
        </w:tc>
        <w:tc>
          <w:tcPr>
            <w:tcW w:w="1199" w:type="dxa"/>
            <w:vAlign w:val="center"/>
          </w:tcPr>
          <w:p w14:paraId="17BE670E" w14:textId="77777777" w:rsidR="00BE2F7E" w:rsidRPr="00584A33" w:rsidRDefault="00BE2F7E" w:rsidP="00D50C1E">
            <w:pPr>
              <w:pStyle w:val="Standard"/>
              <w:jc w:val="center"/>
              <w:rPr>
                <w:rFonts w:cs="Times New Roman"/>
                <w:lang w:val="ru-RU"/>
              </w:rPr>
            </w:pPr>
            <w:r w:rsidRPr="00584A33">
              <w:rPr>
                <w:rFonts w:cs="Times New Roman"/>
              </w:rPr>
              <w:t>26,7</w:t>
            </w:r>
          </w:p>
        </w:tc>
        <w:tc>
          <w:tcPr>
            <w:tcW w:w="1199" w:type="dxa"/>
            <w:vAlign w:val="center"/>
          </w:tcPr>
          <w:p w14:paraId="7E8447D2" w14:textId="77777777" w:rsidR="00BE2F7E" w:rsidRPr="00584A33" w:rsidRDefault="00BE2F7E" w:rsidP="00D50C1E">
            <w:pPr>
              <w:pStyle w:val="Standard"/>
              <w:jc w:val="center"/>
              <w:rPr>
                <w:rFonts w:cs="Times New Roman"/>
                <w:lang w:val="ru-RU"/>
              </w:rPr>
            </w:pPr>
            <w:r w:rsidRPr="00584A33">
              <w:rPr>
                <w:rFonts w:cs="Times New Roman"/>
              </w:rPr>
              <w:t>39,2</w:t>
            </w:r>
          </w:p>
        </w:tc>
        <w:tc>
          <w:tcPr>
            <w:tcW w:w="1199" w:type="dxa"/>
            <w:vAlign w:val="center"/>
          </w:tcPr>
          <w:p w14:paraId="33C43BED" w14:textId="77777777" w:rsidR="00BE2F7E" w:rsidRPr="00584A33" w:rsidRDefault="00BE2F7E" w:rsidP="00D50C1E">
            <w:pPr>
              <w:pStyle w:val="Standard"/>
              <w:jc w:val="center"/>
              <w:rPr>
                <w:rFonts w:cs="Times New Roman"/>
                <w:lang w:val="ru-RU"/>
              </w:rPr>
            </w:pPr>
            <w:r w:rsidRPr="00584A33">
              <w:rPr>
                <w:rFonts w:cs="Times New Roman"/>
              </w:rPr>
              <w:t>44,9</w:t>
            </w:r>
          </w:p>
        </w:tc>
        <w:tc>
          <w:tcPr>
            <w:tcW w:w="810" w:type="dxa"/>
            <w:vAlign w:val="center"/>
          </w:tcPr>
          <w:p w14:paraId="0A3BB7A9" w14:textId="77777777" w:rsidR="00BE2F7E" w:rsidRPr="00584A33" w:rsidRDefault="00BE2F7E" w:rsidP="00D50C1E">
            <w:pPr>
              <w:pStyle w:val="Standard"/>
              <w:jc w:val="center"/>
              <w:rPr>
                <w:rFonts w:cs="Times New Roman"/>
                <w:lang w:val="ru-RU"/>
              </w:rPr>
            </w:pPr>
            <w:r w:rsidRPr="00584A33">
              <w:rPr>
                <w:rFonts w:cs="Times New Roman"/>
              </w:rPr>
              <w:t>15,9</w:t>
            </w:r>
          </w:p>
        </w:tc>
      </w:tr>
    </w:tbl>
    <w:p w14:paraId="429AC2B4" w14:textId="781CF013" w:rsidR="00580406" w:rsidRPr="00124820" w:rsidRDefault="00580406" w:rsidP="00D50C1E">
      <w:pPr>
        <w:pStyle w:val="af0"/>
        <w:spacing w:before="0" w:beforeAutospacing="0" w:after="0" w:afterAutospacing="0"/>
        <w:ind w:firstLine="480"/>
        <w:jc w:val="both"/>
        <w:rPr>
          <w:sz w:val="28"/>
          <w:szCs w:val="28"/>
        </w:rPr>
      </w:pPr>
      <w:r w:rsidRPr="00124820">
        <w:rPr>
          <w:sz w:val="28"/>
          <w:szCs w:val="28"/>
        </w:rPr>
        <w:t xml:space="preserve">На приведенном ниже рисунке </w:t>
      </w:r>
      <w:r w:rsidR="002E082F">
        <w:rPr>
          <w:sz w:val="28"/>
          <w:szCs w:val="28"/>
        </w:rPr>
        <w:t>1</w:t>
      </w:r>
      <w:r w:rsidR="00F27214">
        <w:rPr>
          <w:sz w:val="28"/>
          <w:szCs w:val="28"/>
        </w:rPr>
        <w:t>9</w:t>
      </w:r>
      <w:r w:rsidRPr="00124820">
        <w:rPr>
          <w:sz w:val="28"/>
          <w:szCs w:val="28"/>
        </w:rPr>
        <w:t xml:space="preserve"> наглядно можно увидеть положительную динамику показателей п</w:t>
      </w:r>
      <w:r w:rsidR="00F27214">
        <w:rPr>
          <w:sz w:val="28"/>
          <w:szCs w:val="28"/>
        </w:rPr>
        <w:t>роцессуально-деятельностн</w:t>
      </w:r>
      <w:r w:rsidRPr="00124820">
        <w:rPr>
          <w:sz w:val="28"/>
          <w:szCs w:val="28"/>
        </w:rPr>
        <w:t xml:space="preserve">ого компонента </w:t>
      </w:r>
      <w:r w:rsidR="00C64D4C">
        <w:rPr>
          <w:sz w:val="28"/>
          <w:szCs w:val="28"/>
        </w:rPr>
        <w:t>сформированности профессиональных компетенций</w:t>
      </w:r>
      <w:r w:rsidRPr="00124820">
        <w:rPr>
          <w:sz w:val="28"/>
          <w:szCs w:val="28"/>
        </w:rPr>
        <w:t xml:space="preserve"> учителей английского языка к инклюзивному обучению учащихся начальной школы. Здесь особое внимание мы обращаем на суммарный показатель высокого и среднего уровней (+32,6%), который в совокупности с аналогичным показателем второго компонента </w:t>
      </w:r>
      <w:r w:rsidR="00E57F6C">
        <w:rPr>
          <w:sz w:val="28"/>
          <w:szCs w:val="28"/>
        </w:rPr>
        <w:t>искомых компетенций</w:t>
      </w:r>
      <w:r w:rsidRPr="00124820">
        <w:rPr>
          <w:sz w:val="28"/>
          <w:szCs w:val="28"/>
        </w:rPr>
        <w:t xml:space="preserve"> (+70,7%) демонстрирует правомерность нашего предположения о зависимости умений и навыков</w:t>
      </w:r>
      <w:r w:rsidR="00386EA1" w:rsidRPr="00124820">
        <w:rPr>
          <w:sz w:val="28"/>
          <w:szCs w:val="28"/>
        </w:rPr>
        <w:t xml:space="preserve"> в инклюзивном обучении от ценностных ориентаций и профессиональных знаний педагогов (рисунок </w:t>
      </w:r>
      <w:r w:rsidR="006B499F">
        <w:rPr>
          <w:sz w:val="28"/>
          <w:szCs w:val="28"/>
        </w:rPr>
        <w:t>1</w:t>
      </w:r>
      <w:r w:rsidR="00096D1C">
        <w:rPr>
          <w:sz w:val="28"/>
          <w:szCs w:val="28"/>
        </w:rPr>
        <w:t>9</w:t>
      </w:r>
      <w:r w:rsidR="00386EA1" w:rsidRPr="00124820">
        <w:rPr>
          <w:sz w:val="28"/>
          <w:szCs w:val="28"/>
        </w:rPr>
        <w:t>).</w:t>
      </w:r>
    </w:p>
    <w:p w14:paraId="6FD7DFD1" w14:textId="77777777" w:rsidR="00D36466" w:rsidRPr="00124820" w:rsidRDefault="00D36466" w:rsidP="00D50C1E">
      <w:pPr>
        <w:ind w:firstLine="0"/>
        <w:rPr>
          <w:rFonts w:cs="Times New Roman"/>
          <w:szCs w:val="28"/>
        </w:rPr>
      </w:pPr>
    </w:p>
    <w:p w14:paraId="47B236EF" w14:textId="77777777" w:rsidR="00BE2F7E" w:rsidRPr="00124820" w:rsidRDefault="00BE2F7E" w:rsidP="00D50C1E">
      <w:pPr>
        <w:ind w:firstLine="0"/>
        <w:jc w:val="center"/>
        <w:rPr>
          <w:rFonts w:cs="Times New Roman"/>
          <w:szCs w:val="28"/>
        </w:rPr>
      </w:pPr>
      <w:r w:rsidRPr="00124820">
        <w:rPr>
          <w:rFonts w:cs="Times New Roman"/>
          <w:noProof/>
          <w:szCs w:val="28"/>
          <w:lang w:eastAsia="ru-RU"/>
        </w:rPr>
        <w:drawing>
          <wp:inline distT="0" distB="0" distL="0" distR="0" wp14:anchorId="1BC8CCFE" wp14:editId="6A38E8F8">
            <wp:extent cx="5882640" cy="2247900"/>
            <wp:effectExtent l="0" t="0" r="3810" b="0"/>
            <wp:docPr id="18" name="Диаграмма 18">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5ABCCF-7664-4681-B9CA-1CAE7A45F1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AF238C8" w14:textId="77777777" w:rsidR="00D36466" w:rsidRPr="00124820" w:rsidRDefault="00D36466" w:rsidP="00D50C1E">
      <w:pPr>
        <w:ind w:firstLine="0"/>
        <w:jc w:val="center"/>
        <w:rPr>
          <w:rFonts w:cs="Times New Roman"/>
          <w:szCs w:val="28"/>
        </w:rPr>
      </w:pPr>
    </w:p>
    <w:p w14:paraId="59790ED8" w14:textId="1EBE6681" w:rsidR="00D36466" w:rsidRPr="00124820" w:rsidRDefault="00D36466" w:rsidP="00D50C1E">
      <w:pPr>
        <w:ind w:firstLine="0"/>
        <w:jc w:val="center"/>
        <w:rPr>
          <w:rFonts w:cs="Times New Roman"/>
          <w:szCs w:val="28"/>
        </w:rPr>
      </w:pPr>
      <w:r w:rsidRPr="006B499F">
        <w:rPr>
          <w:rFonts w:cs="Times New Roman"/>
          <w:szCs w:val="28"/>
        </w:rPr>
        <w:t xml:space="preserve">Рисунок </w:t>
      </w:r>
      <w:r w:rsidR="006B499F" w:rsidRPr="006B499F">
        <w:rPr>
          <w:rFonts w:cs="Times New Roman"/>
          <w:szCs w:val="28"/>
        </w:rPr>
        <w:t>1</w:t>
      </w:r>
      <w:r w:rsidR="00096D1C">
        <w:rPr>
          <w:rFonts w:cs="Times New Roman"/>
          <w:szCs w:val="28"/>
        </w:rPr>
        <w:t>9</w:t>
      </w:r>
      <w:r w:rsidRPr="006B499F">
        <w:rPr>
          <w:rFonts w:cs="Times New Roman"/>
          <w:szCs w:val="28"/>
        </w:rPr>
        <w:t xml:space="preserve"> – </w:t>
      </w:r>
      <w:r w:rsidRPr="00124820">
        <w:rPr>
          <w:rFonts w:cs="Times New Roman"/>
          <w:szCs w:val="28"/>
        </w:rPr>
        <w:t xml:space="preserve">Динамика в показателях </w:t>
      </w:r>
      <w:r w:rsidR="00F27214">
        <w:rPr>
          <w:rFonts w:cs="Times New Roman"/>
          <w:szCs w:val="28"/>
        </w:rPr>
        <w:t>когнитивно-интеллектуального</w:t>
      </w:r>
      <w:r w:rsidRPr="00124820">
        <w:rPr>
          <w:rFonts w:cs="Times New Roman"/>
          <w:szCs w:val="28"/>
        </w:rPr>
        <w:t xml:space="preserve"> компонента </w:t>
      </w:r>
      <w:r w:rsidR="00C64D4C">
        <w:rPr>
          <w:rFonts w:cs="Times New Roman"/>
          <w:szCs w:val="28"/>
        </w:rPr>
        <w:t>искомых компетенций</w:t>
      </w:r>
      <w:r w:rsidRPr="00124820">
        <w:rPr>
          <w:rFonts w:cs="Times New Roman"/>
          <w:szCs w:val="28"/>
        </w:rPr>
        <w:t xml:space="preserve"> (в%)</w:t>
      </w:r>
    </w:p>
    <w:p w14:paraId="143B6B88" w14:textId="77777777" w:rsidR="00D36466" w:rsidRPr="00124820" w:rsidRDefault="00D36466" w:rsidP="00D50C1E">
      <w:pPr>
        <w:ind w:firstLine="0"/>
        <w:rPr>
          <w:rFonts w:cs="Times New Roman"/>
          <w:szCs w:val="28"/>
        </w:rPr>
      </w:pPr>
    </w:p>
    <w:p w14:paraId="46990BEF" w14:textId="09DAA9B0" w:rsidR="00BE2F7E" w:rsidRPr="00124820" w:rsidRDefault="00386EA1" w:rsidP="00D50C1E">
      <w:pPr>
        <w:ind w:firstLine="426"/>
        <w:rPr>
          <w:rFonts w:cs="Times New Roman"/>
          <w:szCs w:val="28"/>
        </w:rPr>
      </w:pPr>
      <w:r w:rsidRPr="00124820">
        <w:rPr>
          <w:rFonts w:cs="Times New Roman"/>
          <w:szCs w:val="28"/>
        </w:rPr>
        <w:t xml:space="preserve">В целом, картина положительной динамики отражена в нижеприведенной диаграмме (рисунок </w:t>
      </w:r>
      <w:r w:rsidR="00096D1C">
        <w:rPr>
          <w:rFonts w:cs="Times New Roman"/>
          <w:szCs w:val="28"/>
        </w:rPr>
        <w:t>20</w:t>
      </w:r>
      <w:r w:rsidRPr="00124820">
        <w:rPr>
          <w:rFonts w:cs="Times New Roman"/>
          <w:szCs w:val="28"/>
        </w:rPr>
        <w:t xml:space="preserve">), где наибольший прирост наблюдается в показателях среднего уровня и регресс в показателях низкого уровня </w:t>
      </w:r>
      <w:r w:rsidR="00F27214">
        <w:rPr>
          <w:rFonts w:cs="Times New Roman"/>
          <w:szCs w:val="28"/>
        </w:rPr>
        <w:t>когнитивно-интеллектуального</w:t>
      </w:r>
      <w:r w:rsidRPr="00124820">
        <w:rPr>
          <w:rFonts w:cs="Times New Roman"/>
          <w:szCs w:val="28"/>
        </w:rPr>
        <w:t xml:space="preserve"> компонента </w:t>
      </w:r>
      <w:r w:rsidR="00C64D4C">
        <w:rPr>
          <w:rFonts w:cs="Times New Roman"/>
          <w:szCs w:val="28"/>
        </w:rPr>
        <w:t>искомых компетенций</w:t>
      </w:r>
      <w:r w:rsidRPr="00124820">
        <w:rPr>
          <w:rFonts w:cs="Times New Roman"/>
          <w:szCs w:val="28"/>
        </w:rPr>
        <w:t>.</w:t>
      </w:r>
    </w:p>
    <w:p w14:paraId="786BAD42" w14:textId="77777777" w:rsidR="00BE2F7E" w:rsidRPr="00124820" w:rsidRDefault="00BE2F7E" w:rsidP="00D50C1E">
      <w:pPr>
        <w:ind w:firstLine="0"/>
        <w:rPr>
          <w:rFonts w:cs="Times New Roman"/>
          <w:szCs w:val="28"/>
        </w:rPr>
      </w:pPr>
    </w:p>
    <w:p w14:paraId="55E2AA39" w14:textId="77777777" w:rsidR="00BE2F7E" w:rsidRPr="00124820" w:rsidRDefault="00BE2F7E" w:rsidP="00D50C1E">
      <w:pPr>
        <w:pStyle w:val="Standard"/>
        <w:rPr>
          <w:rFonts w:cs="Times New Roman"/>
          <w:sz w:val="28"/>
          <w:szCs w:val="28"/>
          <w:lang w:val="ru-RU"/>
        </w:rPr>
      </w:pPr>
    </w:p>
    <w:p w14:paraId="73A92040" w14:textId="77777777" w:rsidR="00BE2F7E" w:rsidRPr="00124820" w:rsidRDefault="00BE2F7E" w:rsidP="00D50C1E">
      <w:pPr>
        <w:pStyle w:val="Standard"/>
        <w:jc w:val="center"/>
        <w:rPr>
          <w:rFonts w:cs="Times New Roman"/>
          <w:sz w:val="28"/>
          <w:szCs w:val="28"/>
          <w:lang w:val="ru-RU"/>
        </w:rPr>
      </w:pPr>
      <w:r w:rsidRPr="00124820">
        <w:rPr>
          <w:rFonts w:cs="Times New Roman"/>
          <w:noProof/>
          <w:sz w:val="28"/>
          <w:szCs w:val="28"/>
          <w:lang w:val="ru-RU" w:eastAsia="ru-RU" w:bidi="ar-SA"/>
        </w:rPr>
        <w:drawing>
          <wp:inline distT="0" distB="0" distL="0" distR="0" wp14:anchorId="4A014CB7" wp14:editId="3B637529">
            <wp:extent cx="5836920" cy="2266950"/>
            <wp:effectExtent l="0" t="0" r="11430" b="0"/>
            <wp:docPr id="19" name="Диаграмма 19">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58B24DF-0196-44D4-976A-52AC05A12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A472565" w14:textId="77777777" w:rsidR="00D36466" w:rsidRPr="00124820" w:rsidRDefault="00D36466" w:rsidP="00D50C1E">
      <w:pPr>
        <w:pStyle w:val="Standard"/>
        <w:jc w:val="center"/>
        <w:rPr>
          <w:rFonts w:cs="Times New Roman"/>
          <w:sz w:val="28"/>
          <w:szCs w:val="28"/>
        </w:rPr>
      </w:pPr>
    </w:p>
    <w:p w14:paraId="56726E21" w14:textId="1B16DA9B" w:rsidR="00D36466" w:rsidRPr="00124820" w:rsidRDefault="00D36466" w:rsidP="00D50C1E">
      <w:pPr>
        <w:pStyle w:val="Standard"/>
        <w:jc w:val="center"/>
        <w:rPr>
          <w:rFonts w:cs="Times New Roman"/>
          <w:sz w:val="28"/>
          <w:szCs w:val="28"/>
          <w:lang w:val="ru-RU"/>
        </w:rPr>
      </w:pPr>
      <w:r w:rsidRPr="006B499F">
        <w:rPr>
          <w:rFonts w:cs="Times New Roman"/>
          <w:sz w:val="28"/>
          <w:szCs w:val="28"/>
          <w:lang w:val="ru-RU"/>
        </w:rPr>
        <w:t xml:space="preserve">Рисунок </w:t>
      </w:r>
      <w:r w:rsidR="00096D1C">
        <w:rPr>
          <w:rFonts w:cs="Times New Roman"/>
          <w:sz w:val="28"/>
          <w:szCs w:val="28"/>
          <w:lang w:val="ru-RU"/>
        </w:rPr>
        <w:t>20</w:t>
      </w:r>
      <w:r w:rsidRPr="006B499F">
        <w:rPr>
          <w:rFonts w:cs="Times New Roman"/>
          <w:sz w:val="28"/>
          <w:szCs w:val="28"/>
          <w:lang w:val="ru-RU"/>
        </w:rPr>
        <w:t xml:space="preserve"> – </w:t>
      </w:r>
      <w:r w:rsidRPr="00124820">
        <w:rPr>
          <w:rFonts w:cs="Times New Roman"/>
          <w:sz w:val="28"/>
          <w:szCs w:val="28"/>
          <w:lang w:val="ru-RU"/>
        </w:rPr>
        <w:t>Значения прироста в показателях двух компонентов</w:t>
      </w:r>
    </w:p>
    <w:p w14:paraId="033543C9" w14:textId="3B1F5610" w:rsidR="00386EA1" w:rsidRPr="00124820" w:rsidRDefault="00386EA1" w:rsidP="00096D1C">
      <w:pPr>
        <w:pStyle w:val="Standard"/>
        <w:ind w:firstLine="426"/>
        <w:jc w:val="both"/>
        <w:rPr>
          <w:rFonts w:cs="Times New Roman"/>
          <w:sz w:val="28"/>
          <w:szCs w:val="28"/>
          <w:lang w:val="ru-RU"/>
        </w:rPr>
      </w:pPr>
      <w:r w:rsidRPr="00124820">
        <w:rPr>
          <w:rFonts w:cs="Times New Roman"/>
          <w:sz w:val="28"/>
          <w:szCs w:val="28"/>
          <w:lang w:val="ru-RU"/>
        </w:rPr>
        <w:t xml:space="preserve">Констатируя положительную динамику </w:t>
      </w:r>
      <w:r w:rsidR="00C64D4C">
        <w:rPr>
          <w:rFonts w:cs="Times New Roman"/>
          <w:sz w:val="28"/>
          <w:szCs w:val="28"/>
          <w:lang w:val="ru-RU"/>
        </w:rPr>
        <w:t>сформированности профессиональных компетенций</w:t>
      </w:r>
      <w:r w:rsidRPr="00124820">
        <w:rPr>
          <w:rFonts w:cs="Times New Roman"/>
          <w:sz w:val="28"/>
          <w:szCs w:val="28"/>
          <w:lang w:val="ru-RU"/>
        </w:rPr>
        <w:t xml:space="preserve"> учителей английского языка к обучению школьников младших классов в условиях инклюзивного образования, мы выявили значимость данной динамики на основе вычисления тесноты связи между предпринятыми нами действиями в рамках опытно</w:t>
      </w:r>
      <w:r w:rsidR="0063684E">
        <w:rPr>
          <w:rFonts w:cs="Times New Roman"/>
          <w:sz w:val="28"/>
          <w:szCs w:val="28"/>
          <w:lang w:val="ru-RU"/>
        </w:rPr>
        <w:t xml:space="preserve"> – </w:t>
      </w:r>
      <w:r w:rsidRPr="00124820">
        <w:rPr>
          <w:rFonts w:cs="Times New Roman"/>
          <w:sz w:val="28"/>
          <w:szCs w:val="28"/>
          <w:lang w:val="ru-RU"/>
        </w:rPr>
        <w:t>педагогической работы и ее результатами. Для этого по каждому критерию п</w:t>
      </w:r>
      <w:r w:rsidR="00EA1861" w:rsidRPr="00124820">
        <w:rPr>
          <w:rFonts w:cs="Times New Roman"/>
          <w:sz w:val="28"/>
          <w:szCs w:val="28"/>
          <w:lang w:val="ru-RU"/>
        </w:rPr>
        <w:t>ер</w:t>
      </w:r>
      <w:r w:rsidRPr="00124820">
        <w:rPr>
          <w:rFonts w:cs="Times New Roman"/>
          <w:sz w:val="28"/>
          <w:szCs w:val="28"/>
          <w:lang w:val="ru-RU"/>
        </w:rPr>
        <w:t>вого компонента и</w:t>
      </w:r>
      <w:r w:rsidR="00EA1861" w:rsidRPr="00124820">
        <w:rPr>
          <w:rFonts w:cs="Times New Roman"/>
          <w:sz w:val="28"/>
          <w:szCs w:val="28"/>
          <w:lang w:val="ru-RU"/>
        </w:rPr>
        <w:t xml:space="preserve"> по двум другим</w:t>
      </w:r>
      <w:r w:rsidRPr="00124820">
        <w:rPr>
          <w:rFonts w:cs="Times New Roman"/>
          <w:sz w:val="28"/>
          <w:szCs w:val="28"/>
          <w:lang w:val="ru-RU"/>
        </w:rPr>
        <w:t xml:space="preserve"> компонент</w:t>
      </w:r>
      <w:r w:rsidR="00EA1861" w:rsidRPr="00124820">
        <w:rPr>
          <w:rFonts w:cs="Times New Roman"/>
          <w:sz w:val="28"/>
          <w:szCs w:val="28"/>
          <w:lang w:val="ru-RU"/>
        </w:rPr>
        <w:t>ам мы вычислили коэффициент линейной корреляции Пирсона, которые, согласно шкале Чеддока количественной характеристики силы связи</w:t>
      </w:r>
      <w:r w:rsidR="003B4BD9" w:rsidRPr="003B4BD9">
        <w:rPr>
          <w:rFonts w:cs="Times New Roman"/>
          <w:sz w:val="28"/>
          <w:szCs w:val="28"/>
          <w:lang w:val="ru-RU"/>
        </w:rPr>
        <w:t xml:space="preserve"> [113]</w:t>
      </w:r>
      <w:r w:rsidR="00EA1861" w:rsidRPr="00124820">
        <w:rPr>
          <w:rFonts w:cs="Times New Roman"/>
          <w:sz w:val="28"/>
          <w:szCs w:val="28"/>
          <w:lang w:val="ru-RU"/>
        </w:rPr>
        <w:t xml:space="preserve">, свидетельствуют о высокой тесноте корреляции между двумя указанными выше переменными (таблица </w:t>
      </w:r>
      <w:r w:rsidR="00F27214">
        <w:rPr>
          <w:rFonts w:cs="Times New Roman"/>
          <w:sz w:val="28"/>
          <w:szCs w:val="28"/>
          <w:lang w:val="ru-RU"/>
        </w:rPr>
        <w:t>6</w:t>
      </w:r>
      <w:r w:rsidR="00EA1861" w:rsidRPr="00124820">
        <w:rPr>
          <w:rFonts w:cs="Times New Roman"/>
          <w:sz w:val="28"/>
          <w:szCs w:val="28"/>
          <w:lang w:val="ru-RU"/>
        </w:rPr>
        <w:t>).</w:t>
      </w:r>
    </w:p>
    <w:p w14:paraId="2D7620F4" w14:textId="77777777" w:rsidR="00BE2F7E" w:rsidRPr="00124820" w:rsidRDefault="00BE2F7E" w:rsidP="00D50C1E">
      <w:pPr>
        <w:pStyle w:val="Standard"/>
        <w:rPr>
          <w:rFonts w:cs="Times New Roman"/>
          <w:sz w:val="28"/>
          <w:szCs w:val="28"/>
          <w:lang w:val="ru-RU"/>
        </w:rPr>
      </w:pPr>
    </w:p>
    <w:p w14:paraId="27DB0D8E" w14:textId="6AB50640" w:rsidR="00BE2F7E" w:rsidRPr="00124820" w:rsidRDefault="00EA1861" w:rsidP="00D50C1E">
      <w:pPr>
        <w:pStyle w:val="Standard"/>
        <w:rPr>
          <w:rFonts w:cs="Times New Roman"/>
          <w:sz w:val="28"/>
          <w:szCs w:val="28"/>
          <w:lang w:val="ru-RU"/>
        </w:rPr>
      </w:pPr>
      <w:r w:rsidRPr="00124820">
        <w:rPr>
          <w:rFonts w:cs="Times New Roman"/>
          <w:sz w:val="28"/>
          <w:szCs w:val="28"/>
          <w:lang w:val="ru-RU"/>
        </w:rPr>
        <w:t xml:space="preserve">Таблица </w:t>
      </w:r>
      <w:r w:rsidR="00F27214">
        <w:rPr>
          <w:rFonts w:cs="Times New Roman"/>
          <w:sz w:val="28"/>
          <w:szCs w:val="28"/>
          <w:lang w:val="ru-RU"/>
        </w:rPr>
        <w:t>6</w:t>
      </w:r>
      <w:r w:rsidRPr="00124820">
        <w:rPr>
          <w:rFonts w:cs="Times New Roman"/>
          <w:sz w:val="28"/>
          <w:szCs w:val="28"/>
          <w:lang w:val="ru-RU"/>
        </w:rPr>
        <w:t xml:space="preserve"> </w:t>
      </w:r>
      <w:r w:rsidR="0063684E">
        <w:rPr>
          <w:rFonts w:cs="Times New Roman"/>
          <w:sz w:val="28"/>
          <w:szCs w:val="28"/>
          <w:lang w:val="ru-RU"/>
        </w:rPr>
        <w:t xml:space="preserve">– </w:t>
      </w:r>
      <w:r w:rsidR="00BE2F7E" w:rsidRPr="00124820">
        <w:rPr>
          <w:rFonts w:cs="Times New Roman"/>
          <w:sz w:val="28"/>
          <w:szCs w:val="28"/>
          <w:lang w:val="ru-RU"/>
        </w:rPr>
        <w:t xml:space="preserve">Коэффициенты </w:t>
      </w:r>
      <w:r w:rsidRPr="00124820">
        <w:rPr>
          <w:rFonts w:cs="Times New Roman"/>
          <w:sz w:val="28"/>
          <w:szCs w:val="28"/>
          <w:lang w:val="ru-RU"/>
        </w:rPr>
        <w:t>линейной корреляции Пирсона</w:t>
      </w:r>
    </w:p>
    <w:p w14:paraId="19A3D40F" w14:textId="77777777" w:rsidR="00BE2F7E" w:rsidRPr="00124820" w:rsidRDefault="00BE2F7E" w:rsidP="00D50C1E">
      <w:pPr>
        <w:pStyle w:val="Standard"/>
        <w:rPr>
          <w:rFonts w:cs="Times New Roman"/>
          <w:sz w:val="28"/>
          <w:szCs w:val="28"/>
          <w:lang w:val="ru-RU"/>
        </w:rPr>
      </w:pPr>
    </w:p>
    <w:tbl>
      <w:tblPr>
        <w:tblStyle w:val="ac"/>
        <w:tblW w:w="9214" w:type="dxa"/>
        <w:tblInd w:w="-5" w:type="dxa"/>
        <w:tblLook w:val="04A0" w:firstRow="1" w:lastRow="0" w:firstColumn="1" w:lastColumn="0" w:noHBand="0" w:noVBand="1"/>
      </w:tblPr>
      <w:tblGrid>
        <w:gridCol w:w="5387"/>
        <w:gridCol w:w="3827"/>
      </w:tblGrid>
      <w:tr w:rsidR="00124820" w:rsidRPr="00124820" w14:paraId="6486067E" w14:textId="77777777" w:rsidTr="00096D1C">
        <w:trPr>
          <w:trHeight w:val="276"/>
        </w:trPr>
        <w:tc>
          <w:tcPr>
            <w:tcW w:w="5387" w:type="dxa"/>
            <w:vAlign w:val="center"/>
          </w:tcPr>
          <w:p w14:paraId="3D0B0443" w14:textId="77777777" w:rsidR="00BE2F7E" w:rsidRPr="00124820" w:rsidRDefault="00BE2F7E" w:rsidP="00D50C1E">
            <w:pPr>
              <w:pStyle w:val="Standard"/>
              <w:jc w:val="center"/>
              <w:rPr>
                <w:rFonts w:cs="Times New Roman"/>
                <w:sz w:val="28"/>
                <w:szCs w:val="28"/>
                <w:lang w:val="ru-RU"/>
              </w:rPr>
            </w:pPr>
            <w:r w:rsidRPr="00124820">
              <w:rPr>
                <w:rFonts w:cs="Times New Roman"/>
                <w:sz w:val="28"/>
                <w:szCs w:val="28"/>
                <w:lang w:val="ru-RU"/>
              </w:rPr>
              <w:t>Критерии компонентов</w:t>
            </w:r>
          </w:p>
        </w:tc>
        <w:tc>
          <w:tcPr>
            <w:tcW w:w="3827" w:type="dxa"/>
            <w:vAlign w:val="center"/>
          </w:tcPr>
          <w:p w14:paraId="6AAF5CBF" w14:textId="5A9D201C" w:rsidR="00BE2F7E" w:rsidRPr="00124820" w:rsidRDefault="00BE2F7E" w:rsidP="00AE5AC0">
            <w:pPr>
              <w:pStyle w:val="Standard"/>
              <w:jc w:val="center"/>
              <w:rPr>
                <w:rFonts w:cs="Times New Roman"/>
                <w:sz w:val="28"/>
                <w:szCs w:val="28"/>
                <w:lang w:val="ru-RU"/>
              </w:rPr>
            </w:pPr>
            <w:r w:rsidRPr="00124820">
              <w:rPr>
                <w:rFonts w:cs="Times New Roman"/>
                <w:sz w:val="28"/>
                <w:szCs w:val="28"/>
                <w:lang w:val="ru-RU"/>
              </w:rPr>
              <w:t>Коэффициенты корреляции по Пи</w:t>
            </w:r>
            <w:r w:rsidR="00AE5AC0">
              <w:rPr>
                <w:rFonts w:cs="Times New Roman"/>
                <w:sz w:val="28"/>
                <w:szCs w:val="28"/>
                <w:lang w:val="ru-RU"/>
              </w:rPr>
              <w:t>р</w:t>
            </w:r>
            <w:r w:rsidRPr="00124820">
              <w:rPr>
                <w:rFonts w:cs="Times New Roman"/>
                <w:sz w:val="28"/>
                <w:szCs w:val="28"/>
                <w:lang w:val="ru-RU"/>
              </w:rPr>
              <w:t>сону</w:t>
            </w:r>
          </w:p>
        </w:tc>
      </w:tr>
      <w:tr w:rsidR="00124820" w:rsidRPr="00124820" w14:paraId="47091FC3" w14:textId="77777777" w:rsidTr="00096D1C">
        <w:tc>
          <w:tcPr>
            <w:tcW w:w="5387" w:type="dxa"/>
          </w:tcPr>
          <w:p w14:paraId="04B3FA53" w14:textId="13B027A3" w:rsidR="00BE2F7E" w:rsidRPr="00124820" w:rsidRDefault="00BE2F7E" w:rsidP="00D50C1E">
            <w:pPr>
              <w:pStyle w:val="Standard"/>
              <w:rPr>
                <w:rFonts w:cs="Times New Roman"/>
                <w:sz w:val="28"/>
                <w:szCs w:val="28"/>
                <w:lang w:val="ru-RU"/>
              </w:rPr>
            </w:pPr>
            <w:r w:rsidRPr="00124820">
              <w:rPr>
                <w:rFonts w:cs="Times New Roman"/>
                <w:sz w:val="28"/>
                <w:szCs w:val="28"/>
                <w:lang w:val="en-US"/>
              </w:rPr>
              <w:t>I</w:t>
            </w:r>
            <w:r w:rsidRPr="00124820">
              <w:rPr>
                <w:rFonts w:cs="Times New Roman"/>
                <w:sz w:val="28"/>
                <w:szCs w:val="28"/>
                <w:lang w:val="ru-RU"/>
              </w:rPr>
              <w:t xml:space="preserve"> Критерии э</w:t>
            </w:r>
            <w:r w:rsidR="00F27214">
              <w:rPr>
                <w:rFonts w:cs="Times New Roman"/>
                <w:sz w:val="28"/>
                <w:szCs w:val="28"/>
                <w:lang w:val="ru-RU"/>
              </w:rPr>
              <w:t>моционально-волев</w:t>
            </w:r>
            <w:r w:rsidRPr="00124820">
              <w:rPr>
                <w:rFonts w:cs="Times New Roman"/>
                <w:sz w:val="28"/>
                <w:szCs w:val="28"/>
                <w:lang w:val="ru-RU"/>
              </w:rPr>
              <w:t>ого компонента</w:t>
            </w:r>
          </w:p>
        </w:tc>
        <w:tc>
          <w:tcPr>
            <w:tcW w:w="3827" w:type="dxa"/>
          </w:tcPr>
          <w:p w14:paraId="079700DF" w14:textId="77777777" w:rsidR="00BE2F7E" w:rsidRPr="00124820" w:rsidRDefault="00BE2F7E" w:rsidP="00D50C1E">
            <w:pPr>
              <w:pStyle w:val="Standard"/>
              <w:rPr>
                <w:rFonts w:cs="Times New Roman"/>
                <w:sz w:val="28"/>
                <w:szCs w:val="28"/>
                <w:lang w:val="ru-RU"/>
              </w:rPr>
            </w:pPr>
            <w:r w:rsidRPr="00124820">
              <w:rPr>
                <w:rFonts w:cs="Times New Roman"/>
                <w:sz w:val="28"/>
                <w:szCs w:val="28"/>
                <w:lang w:val="ru-RU"/>
              </w:rPr>
              <w:t xml:space="preserve">0,99 (предпочитаемые </w:t>
            </w:r>
            <w:r w:rsidRPr="00124820">
              <w:rPr>
                <w:rFonts w:cs="Times New Roman"/>
                <w:sz w:val="28"/>
                <w:szCs w:val="28"/>
                <w:lang w:val="en-US"/>
              </w:rPr>
              <w:t>n</w:t>
            </w:r>
            <w:r w:rsidRPr="00124820">
              <w:rPr>
                <w:rFonts w:cs="Times New Roman"/>
                <w:sz w:val="28"/>
                <w:szCs w:val="28"/>
                <w:lang w:val="ru-RU"/>
              </w:rPr>
              <w:t>ерминальные ценности)</w:t>
            </w:r>
          </w:p>
        </w:tc>
      </w:tr>
      <w:tr w:rsidR="00124820" w:rsidRPr="00124820" w14:paraId="0E44CF7E" w14:textId="77777777" w:rsidTr="00096D1C">
        <w:tc>
          <w:tcPr>
            <w:tcW w:w="5387" w:type="dxa"/>
          </w:tcPr>
          <w:p w14:paraId="441450E2" w14:textId="77777777" w:rsidR="00BE2F7E" w:rsidRPr="00124820" w:rsidRDefault="00BE2F7E" w:rsidP="00D50C1E">
            <w:pPr>
              <w:pStyle w:val="Standard"/>
              <w:rPr>
                <w:rFonts w:cs="Times New Roman"/>
                <w:sz w:val="28"/>
                <w:szCs w:val="28"/>
                <w:lang w:val="ru-RU"/>
              </w:rPr>
            </w:pPr>
            <w:r w:rsidRPr="00124820">
              <w:rPr>
                <w:rFonts w:cs="Times New Roman"/>
                <w:sz w:val="28"/>
                <w:szCs w:val="28"/>
                <w:lang w:val="en-US"/>
              </w:rPr>
              <w:t xml:space="preserve">I.1 </w:t>
            </w:r>
            <w:r w:rsidRPr="00124820">
              <w:rPr>
                <w:rFonts w:cs="Times New Roman"/>
                <w:sz w:val="28"/>
                <w:szCs w:val="28"/>
                <w:lang w:val="ru-RU"/>
              </w:rPr>
              <w:t xml:space="preserve">Ценностная направленность личности </w:t>
            </w:r>
          </w:p>
        </w:tc>
        <w:tc>
          <w:tcPr>
            <w:tcW w:w="3827" w:type="dxa"/>
          </w:tcPr>
          <w:p w14:paraId="5A6FCE29" w14:textId="77777777" w:rsidR="00BE2F7E" w:rsidRPr="00124820" w:rsidRDefault="00BE2F7E" w:rsidP="00D50C1E">
            <w:pPr>
              <w:pStyle w:val="Standard"/>
              <w:rPr>
                <w:rFonts w:cs="Times New Roman"/>
                <w:sz w:val="28"/>
                <w:szCs w:val="28"/>
                <w:lang w:val="ru-RU"/>
              </w:rPr>
            </w:pPr>
            <w:r w:rsidRPr="00124820">
              <w:rPr>
                <w:rFonts w:cs="Times New Roman"/>
                <w:sz w:val="28"/>
                <w:szCs w:val="28"/>
                <w:lang w:val="ru-RU"/>
              </w:rPr>
              <w:t>0,97 (предпочитаемые инструментальные ценности)</w:t>
            </w:r>
          </w:p>
        </w:tc>
      </w:tr>
      <w:tr w:rsidR="00124820" w:rsidRPr="00124820" w14:paraId="23CE5515" w14:textId="77777777" w:rsidTr="00096D1C">
        <w:tc>
          <w:tcPr>
            <w:tcW w:w="5387" w:type="dxa"/>
          </w:tcPr>
          <w:p w14:paraId="00D8CB07" w14:textId="77777777" w:rsidR="00BE2F7E" w:rsidRPr="00124820" w:rsidRDefault="00BE2F7E" w:rsidP="00D50C1E">
            <w:pPr>
              <w:pStyle w:val="Standard"/>
              <w:rPr>
                <w:rFonts w:cs="Times New Roman"/>
                <w:sz w:val="28"/>
                <w:szCs w:val="28"/>
                <w:lang w:val="ru-RU"/>
              </w:rPr>
            </w:pPr>
            <w:r w:rsidRPr="00124820">
              <w:rPr>
                <w:rFonts w:cs="Times New Roman"/>
                <w:sz w:val="28"/>
                <w:szCs w:val="28"/>
                <w:lang w:val="en-US"/>
              </w:rPr>
              <w:t>I</w:t>
            </w:r>
            <w:r w:rsidRPr="00124820">
              <w:rPr>
                <w:rFonts w:cs="Times New Roman"/>
                <w:sz w:val="28"/>
                <w:szCs w:val="28"/>
                <w:lang w:val="ru-RU"/>
              </w:rPr>
              <w:t>.2 Коммуникативные и организаторские склонности</w:t>
            </w:r>
          </w:p>
        </w:tc>
        <w:tc>
          <w:tcPr>
            <w:tcW w:w="3827" w:type="dxa"/>
          </w:tcPr>
          <w:p w14:paraId="17F16C24" w14:textId="77777777" w:rsidR="00BE2F7E" w:rsidRPr="00124820" w:rsidRDefault="00BE2F7E" w:rsidP="00D50C1E">
            <w:pPr>
              <w:pStyle w:val="Standard"/>
              <w:rPr>
                <w:rFonts w:cs="Times New Roman"/>
                <w:sz w:val="28"/>
                <w:szCs w:val="28"/>
                <w:lang w:val="ru-RU"/>
              </w:rPr>
            </w:pPr>
            <w:r w:rsidRPr="00124820">
              <w:rPr>
                <w:rFonts w:cs="Times New Roman"/>
                <w:sz w:val="28"/>
                <w:szCs w:val="28"/>
                <w:lang w:val="ru-RU"/>
              </w:rPr>
              <w:t>0,99</w:t>
            </w:r>
          </w:p>
        </w:tc>
      </w:tr>
      <w:tr w:rsidR="00124820" w:rsidRPr="00124820" w14:paraId="4A9C81F9" w14:textId="77777777" w:rsidTr="00096D1C">
        <w:tc>
          <w:tcPr>
            <w:tcW w:w="5387" w:type="dxa"/>
          </w:tcPr>
          <w:p w14:paraId="3DA2C7DB" w14:textId="77777777" w:rsidR="00BE2F7E" w:rsidRPr="00124820" w:rsidRDefault="00BE2F7E" w:rsidP="00D50C1E">
            <w:pPr>
              <w:pStyle w:val="Standard"/>
              <w:rPr>
                <w:rFonts w:cs="Times New Roman"/>
                <w:sz w:val="28"/>
                <w:szCs w:val="28"/>
                <w:lang w:val="ru-RU"/>
              </w:rPr>
            </w:pPr>
            <w:r w:rsidRPr="00124820">
              <w:rPr>
                <w:rStyle w:val="ad"/>
                <w:rFonts w:cs="Times New Roman"/>
                <w:b w:val="0"/>
                <w:bCs w:val="0"/>
                <w:sz w:val="28"/>
                <w:szCs w:val="28"/>
                <w:bdr w:val="none" w:sz="0" w:space="0" w:color="auto" w:frame="1"/>
                <w:lang w:val="en-US"/>
              </w:rPr>
              <w:t>I</w:t>
            </w:r>
            <w:r w:rsidRPr="00124820">
              <w:rPr>
                <w:rStyle w:val="ad"/>
                <w:rFonts w:cs="Times New Roman"/>
                <w:b w:val="0"/>
                <w:bCs w:val="0"/>
                <w:sz w:val="28"/>
                <w:szCs w:val="28"/>
                <w:bdr w:val="none" w:sz="0" w:space="0" w:color="auto" w:frame="1"/>
                <w:lang w:val="ru-RU"/>
              </w:rPr>
              <w:t>.3</w:t>
            </w:r>
            <w:r w:rsidRPr="00124820">
              <w:rPr>
                <w:rStyle w:val="ad"/>
                <w:rFonts w:cs="Times New Roman"/>
                <w:b w:val="0"/>
                <w:bCs w:val="0"/>
                <w:sz w:val="28"/>
                <w:szCs w:val="28"/>
                <w:bdr w:val="none" w:sz="0" w:space="0" w:color="auto" w:frame="1"/>
                <w:lang w:val="en-US"/>
              </w:rPr>
              <w:t xml:space="preserve"> </w:t>
            </w:r>
            <w:r w:rsidRPr="00124820">
              <w:rPr>
                <w:rStyle w:val="ad"/>
                <w:rFonts w:cs="Times New Roman"/>
                <w:b w:val="0"/>
                <w:bCs w:val="0"/>
                <w:sz w:val="28"/>
                <w:szCs w:val="28"/>
                <w:bdr w:val="none" w:sz="0" w:space="0" w:color="auto" w:frame="1"/>
              </w:rPr>
              <w:t>Эмоциональная устойчивость</w:t>
            </w:r>
          </w:p>
        </w:tc>
        <w:tc>
          <w:tcPr>
            <w:tcW w:w="3827" w:type="dxa"/>
          </w:tcPr>
          <w:p w14:paraId="28D9E7C0" w14:textId="77777777" w:rsidR="00BE2F7E" w:rsidRPr="00124820" w:rsidRDefault="00BE2F7E" w:rsidP="00D50C1E">
            <w:pPr>
              <w:pStyle w:val="Standard"/>
              <w:rPr>
                <w:rStyle w:val="ad"/>
                <w:rFonts w:cs="Times New Roman"/>
                <w:b w:val="0"/>
                <w:bCs w:val="0"/>
                <w:sz w:val="28"/>
                <w:szCs w:val="28"/>
                <w:bdr w:val="none" w:sz="0" w:space="0" w:color="auto" w:frame="1"/>
                <w:lang w:val="ru-RU"/>
              </w:rPr>
            </w:pPr>
            <w:r w:rsidRPr="00124820">
              <w:rPr>
                <w:rStyle w:val="ad"/>
                <w:rFonts w:cs="Times New Roman"/>
                <w:b w:val="0"/>
                <w:bCs w:val="0"/>
                <w:sz w:val="28"/>
                <w:szCs w:val="28"/>
                <w:bdr w:val="none" w:sz="0" w:space="0" w:color="auto" w:frame="1"/>
                <w:lang w:val="ru-RU"/>
              </w:rPr>
              <w:t>0,99</w:t>
            </w:r>
          </w:p>
        </w:tc>
      </w:tr>
      <w:tr w:rsidR="00124820" w:rsidRPr="00124820" w14:paraId="6AAEE161" w14:textId="77777777" w:rsidTr="00096D1C">
        <w:tc>
          <w:tcPr>
            <w:tcW w:w="5387" w:type="dxa"/>
          </w:tcPr>
          <w:p w14:paraId="71330366" w14:textId="77777777" w:rsidR="00BE2F7E" w:rsidRPr="00124820" w:rsidRDefault="00BE2F7E" w:rsidP="00D50C1E">
            <w:pPr>
              <w:pStyle w:val="Standard"/>
              <w:rPr>
                <w:rFonts w:cs="Times New Roman"/>
                <w:sz w:val="28"/>
                <w:szCs w:val="28"/>
                <w:lang w:val="ru-RU"/>
              </w:rPr>
            </w:pPr>
            <w:r w:rsidRPr="00124820">
              <w:rPr>
                <w:rStyle w:val="ad"/>
                <w:rFonts w:cs="Times New Roman"/>
                <w:b w:val="0"/>
                <w:bCs w:val="0"/>
                <w:sz w:val="28"/>
                <w:szCs w:val="28"/>
                <w:bdr w:val="none" w:sz="0" w:space="0" w:color="auto" w:frame="1"/>
                <w:lang w:val="en-US"/>
              </w:rPr>
              <w:t>I</w:t>
            </w:r>
            <w:r w:rsidRPr="00124820">
              <w:rPr>
                <w:rStyle w:val="ad"/>
                <w:rFonts w:cs="Times New Roman"/>
                <w:b w:val="0"/>
                <w:bCs w:val="0"/>
                <w:sz w:val="28"/>
                <w:szCs w:val="28"/>
                <w:bdr w:val="none" w:sz="0" w:space="0" w:color="auto" w:frame="1"/>
                <w:lang w:val="ru-RU"/>
              </w:rPr>
              <w:t xml:space="preserve">.4 </w:t>
            </w:r>
            <w:r w:rsidRPr="00AE7A03">
              <w:rPr>
                <w:rStyle w:val="ad"/>
                <w:rFonts w:cs="Times New Roman"/>
                <w:b w:val="0"/>
                <w:bCs w:val="0"/>
                <w:sz w:val="28"/>
                <w:szCs w:val="28"/>
                <w:bdr w:val="none" w:sz="0" w:space="0" w:color="auto" w:frame="1"/>
                <w:lang w:val="ru-RU"/>
              </w:rPr>
              <w:t>Гибкость и открытость к изменениям</w:t>
            </w:r>
          </w:p>
        </w:tc>
        <w:tc>
          <w:tcPr>
            <w:tcW w:w="3827" w:type="dxa"/>
          </w:tcPr>
          <w:p w14:paraId="4D164701" w14:textId="77777777" w:rsidR="00BE2F7E" w:rsidRPr="00124820" w:rsidRDefault="00BE2F7E" w:rsidP="00D50C1E">
            <w:pPr>
              <w:pStyle w:val="Standard"/>
              <w:rPr>
                <w:rStyle w:val="ad"/>
                <w:rFonts w:cs="Times New Roman"/>
                <w:b w:val="0"/>
                <w:bCs w:val="0"/>
                <w:sz w:val="28"/>
                <w:szCs w:val="28"/>
                <w:bdr w:val="none" w:sz="0" w:space="0" w:color="auto" w:frame="1"/>
                <w:lang w:val="ru-RU"/>
              </w:rPr>
            </w:pPr>
            <w:r w:rsidRPr="00124820">
              <w:rPr>
                <w:rStyle w:val="ad"/>
                <w:rFonts w:cs="Times New Roman"/>
                <w:b w:val="0"/>
                <w:bCs w:val="0"/>
                <w:sz w:val="28"/>
                <w:szCs w:val="28"/>
                <w:bdr w:val="none" w:sz="0" w:space="0" w:color="auto" w:frame="1"/>
                <w:lang w:val="ru-RU"/>
              </w:rPr>
              <w:t>0,94</w:t>
            </w:r>
          </w:p>
        </w:tc>
      </w:tr>
      <w:tr w:rsidR="00124820" w:rsidRPr="00124820" w14:paraId="36708FA3" w14:textId="77777777" w:rsidTr="00096D1C">
        <w:tc>
          <w:tcPr>
            <w:tcW w:w="5387" w:type="dxa"/>
          </w:tcPr>
          <w:p w14:paraId="52093548" w14:textId="77777777" w:rsidR="00BE2F7E" w:rsidRPr="00124820" w:rsidRDefault="00BE2F7E" w:rsidP="00D50C1E">
            <w:pPr>
              <w:pStyle w:val="Standard"/>
              <w:rPr>
                <w:rFonts w:cs="Times New Roman"/>
                <w:sz w:val="28"/>
                <w:szCs w:val="28"/>
                <w:lang w:val="ru-RU"/>
              </w:rPr>
            </w:pPr>
            <w:r w:rsidRPr="00124820">
              <w:rPr>
                <w:rStyle w:val="ad"/>
                <w:rFonts w:cs="Times New Roman"/>
                <w:b w:val="0"/>
                <w:bCs w:val="0"/>
                <w:sz w:val="28"/>
                <w:szCs w:val="28"/>
                <w:bdr w:val="none" w:sz="0" w:space="0" w:color="auto" w:frame="1"/>
                <w:lang w:val="en-US"/>
              </w:rPr>
              <w:t>I</w:t>
            </w:r>
            <w:r w:rsidRPr="00124820">
              <w:rPr>
                <w:rStyle w:val="ad"/>
                <w:rFonts w:cs="Times New Roman"/>
                <w:b w:val="0"/>
                <w:bCs w:val="0"/>
                <w:sz w:val="28"/>
                <w:szCs w:val="28"/>
                <w:bdr w:val="none" w:sz="0" w:space="0" w:color="auto" w:frame="1"/>
                <w:lang w:val="ru-RU"/>
              </w:rPr>
              <w:t>.5</w:t>
            </w:r>
            <w:r w:rsidRPr="00124820">
              <w:rPr>
                <w:rStyle w:val="ad"/>
                <w:rFonts w:cs="Times New Roman"/>
                <w:b w:val="0"/>
                <w:bCs w:val="0"/>
                <w:sz w:val="28"/>
                <w:szCs w:val="28"/>
                <w:bdr w:val="none" w:sz="0" w:space="0" w:color="auto" w:frame="1"/>
                <w:lang w:val="en-US"/>
              </w:rPr>
              <w:t xml:space="preserve"> </w:t>
            </w:r>
            <w:r w:rsidRPr="00124820">
              <w:rPr>
                <w:rStyle w:val="ad"/>
                <w:rFonts w:cs="Times New Roman"/>
                <w:b w:val="0"/>
                <w:bCs w:val="0"/>
                <w:sz w:val="28"/>
                <w:szCs w:val="28"/>
                <w:bdr w:val="none" w:sz="0" w:space="0" w:color="auto" w:frame="1"/>
                <w:lang w:val="ru-RU"/>
              </w:rPr>
              <w:t>Эмпатийные способности</w:t>
            </w:r>
          </w:p>
        </w:tc>
        <w:tc>
          <w:tcPr>
            <w:tcW w:w="3827" w:type="dxa"/>
          </w:tcPr>
          <w:p w14:paraId="464DEC57" w14:textId="77777777" w:rsidR="00BE2F7E" w:rsidRPr="00124820" w:rsidRDefault="00BE2F7E" w:rsidP="00D50C1E">
            <w:pPr>
              <w:pStyle w:val="Standard"/>
              <w:rPr>
                <w:rStyle w:val="ad"/>
                <w:rFonts w:cs="Times New Roman"/>
                <w:b w:val="0"/>
                <w:bCs w:val="0"/>
                <w:sz w:val="28"/>
                <w:szCs w:val="28"/>
                <w:bdr w:val="none" w:sz="0" w:space="0" w:color="auto" w:frame="1"/>
                <w:lang w:val="ru-RU"/>
              </w:rPr>
            </w:pPr>
            <w:r w:rsidRPr="00124820">
              <w:rPr>
                <w:rStyle w:val="ad"/>
                <w:rFonts w:cs="Times New Roman"/>
                <w:b w:val="0"/>
                <w:bCs w:val="0"/>
                <w:sz w:val="28"/>
                <w:szCs w:val="28"/>
                <w:bdr w:val="none" w:sz="0" w:space="0" w:color="auto" w:frame="1"/>
                <w:lang w:val="ru-RU"/>
              </w:rPr>
              <w:t>0,9</w:t>
            </w:r>
            <w:r w:rsidR="000561EA" w:rsidRPr="00124820">
              <w:rPr>
                <w:rStyle w:val="ad"/>
                <w:rFonts w:cs="Times New Roman"/>
                <w:b w:val="0"/>
                <w:bCs w:val="0"/>
                <w:sz w:val="28"/>
                <w:szCs w:val="28"/>
                <w:bdr w:val="none" w:sz="0" w:space="0" w:color="auto" w:frame="1"/>
                <w:lang w:val="ru-RU"/>
              </w:rPr>
              <w:t>3</w:t>
            </w:r>
          </w:p>
        </w:tc>
      </w:tr>
      <w:tr w:rsidR="00124820" w:rsidRPr="00124820" w14:paraId="6E014E0A" w14:textId="77777777" w:rsidTr="00096D1C">
        <w:tc>
          <w:tcPr>
            <w:tcW w:w="5387" w:type="dxa"/>
          </w:tcPr>
          <w:p w14:paraId="17432560" w14:textId="0A34EDEC" w:rsidR="00BE2F7E" w:rsidRPr="00124820" w:rsidRDefault="00BE2F7E" w:rsidP="00D50C1E">
            <w:pPr>
              <w:ind w:firstLine="0"/>
              <w:jc w:val="left"/>
              <w:rPr>
                <w:rFonts w:cs="Times New Roman"/>
                <w:szCs w:val="28"/>
              </w:rPr>
            </w:pPr>
            <w:r w:rsidRPr="00124820">
              <w:rPr>
                <w:rFonts w:cs="Times New Roman"/>
                <w:szCs w:val="28"/>
                <w:lang w:val="en-US"/>
              </w:rPr>
              <w:t>II</w:t>
            </w:r>
            <w:r w:rsidRPr="00124820">
              <w:rPr>
                <w:rFonts w:cs="Times New Roman"/>
                <w:szCs w:val="28"/>
              </w:rPr>
              <w:t xml:space="preserve"> Критерии </w:t>
            </w:r>
            <w:r w:rsidR="00F27214">
              <w:rPr>
                <w:rFonts w:cs="Times New Roman"/>
                <w:szCs w:val="28"/>
              </w:rPr>
              <w:t>когнитивно-интеллектуального</w:t>
            </w:r>
            <w:r w:rsidRPr="00124820">
              <w:rPr>
                <w:rFonts w:cs="Times New Roman"/>
                <w:szCs w:val="28"/>
              </w:rPr>
              <w:t xml:space="preserve"> компонента</w:t>
            </w:r>
          </w:p>
        </w:tc>
        <w:tc>
          <w:tcPr>
            <w:tcW w:w="3827" w:type="dxa"/>
          </w:tcPr>
          <w:p w14:paraId="05FDA075" w14:textId="77777777" w:rsidR="00BE2F7E" w:rsidRPr="00124820" w:rsidRDefault="00BE2F7E" w:rsidP="00D50C1E">
            <w:pPr>
              <w:ind w:firstLine="0"/>
              <w:rPr>
                <w:rFonts w:cs="Times New Roman"/>
                <w:szCs w:val="28"/>
              </w:rPr>
            </w:pPr>
            <w:r w:rsidRPr="00124820">
              <w:rPr>
                <w:rFonts w:cs="Times New Roman"/>
                <w:szCs w:val="28"/>
              </w:rPr>
              <w:t>0,89</w:t>
            </w:r>
          </w:p>
        </w:tc>
      </w:tr>
      <w:tr w:rsidR="00BE2F7E" w:rsidRPr="00124820" w14:paraId="3A7ED9CA" w14:textId="77777777" w:rsidTr="00096D1C">
        <w:tc>
          <w:tcPr>
            <w:tcW w:w="5387" w:type="dxa"/>
          </w:tcPr>
          <w:p w14:paraId="431BD5E9" w14:textId="060DE144" w:rsidR="00BE2F7E" w:rsidRPr="00124820" w:rsidRDefault="00BE2F7E" w:rsidP="00D50C1E">
            <w:pPr>
              <w:pStyle w:val="Standard"/>
              <w:rPr>
                <w:rFonts w:cs="Times New Roman"/>
                <w:sz w:val="28"/>
                <w:szCs w:val="28"/>
                <w:lang w:val="ru-RU"/>
              </w:rPr>
            </w:pPr>
            <w:r w:rsidRPr="00124820">
              <w:rPr>
                <w:rFonts w:cs="Times New Roman"/>
                <w:sz w:val="28"/>
                <w:szCs w:val="28"/>
                <w:lang w:val="en-US"/>
              </w:rPr>
              <w:t>III</w:t>
            </w:r>
            <w:r w:rsidRPr="00124820">
              <w:rPr>
                <w:rFonts w:cs="Times New Roman"/>
                <w:sz w:val="28"/>
                <w:szCs w:val="28"/>
                <w:lang w:val="ru-RU"/>
              </w:rPr>
              <w:t xml:space="preserve"> Критерии п</w:t>
            </w:r>
            <w:r w:rsidR="00F27214">
              <w:rPr>
                <w:rFonts w:cs="Times New Roman"/>
                <w:sz w:val="28"/>
                <w:szCs w:val="28"/>
                <w:lang w:val="ru-RU"/>
              </w:rPr>
              <w:t>роцессуально-деятельностн</w:t>
            </w:r>
            <w:r w:rsidRPr="00124820">
              <w:rPr>
                <w:rFonts w:cs="Times New Roman"/>
                <w:sz w:val="28"/>
                <w:szCs w:val="28"/>
                <w:lang w:val="ru-RU"/>
              </w:rPr>
              <w:t>ого компонента</w:t>
            </w:r>
          </w:p>
        </w:tc>
        <w:tc>
          <w:tcPr>
            <w:tcW w:w="3827" w:type="dxa"/>
          </w:tcPr>
          <w:p w14:paraId="1DEA2449" w14:textId="77777777" w:rsidR="00BE2F7E" w:rsidRPr="00124820" w:rsidRDefault="00BE2F7E" w:rsidP="00D50C1E">
            <w:pPr>
              <w:pStyle w:val="Standard"/>
              <w:rPr>
                <w:rFonts w:cs="Times New Roman"/>
                <w:sz w:val="28"/>
                <w:szCs w:val="28"/>
                <w:lang w:val="ru-RU"/>
              </w:rPr>
            </w:pPr>
            <w:r w:rsidRPr="00124820">
              <w:rPr>
                <w:rFonts w:cs="Times New Roman"/>
                <w:sz w:val="28"/>
                <w:szCs w:val="28"/>
                <w:lang w:val="ru-RU"/>
              </w:rPr>
              <w:t>0,98</w:t>
            </w:r>
          </w:p>
        </w:tc>
      </w:tr>
    </w:tbl>
    <w:p w14:paraId="2F75E8FC" w14:textId="77777777" w:rsidR="00EA1861" w:rsidRPr="00124820" w:rsidRDefault="00EA1861" w:rsidP="00D50C1E">
      <w:pPr>
        <w:ind w:firstLine="0"/>
        <w:rPr>
          <w:rFonts w:cs="Times New Roman"/>
          <w:szCs w:val="28"/>
        </w:rPr>
      </w:pPr>
    </w:p>
    <w:p w14:paraId="5977D3C7" w14:textId="77777777" w:rsidR="003F0F94" w:rsidRPr="00124820" w:rsidRDefault="00EA1861" w:rsidP="00831732">
      <w:pPr>
        <w:ind w:firstLine="426"/>
        <w:rPr>
          <w:rFonts w:cs="Times New Roman"/>
          <w:szCs w:val="28"/>
        </w:rPr>
      </w:pPr>
      <w:r w:rsidRPr="00124820">
        <w:rPr>
          <w:rFonts w:cs="Times New Roman"/>
          <w:szCs w:val="28"/>
        </w:rPr>
        <w:t xml:space="preserve">Таким образом, практическая верификация разработанного нами методического </w:t>
      </w:r>
      <w:r w:rsidRPr="00124820">
        <w:rPr>
          <w:rFonts w:cs="Times New Roman"/>
          <w:bCs/>
          <w:szCs w:val="28"/>
        </w:rPr>
        <w:t>обеспечения</w:t>
      </w:r>
      <w:r w:rsidRPr="00124820">
        <w:rPr>
          <w:rFonts w:cs="Times New Roman"/>
          <w:szCs w:val="28"/>
        </w:rPr>
        <w:t xml:space="preserve"> </w:t>
      </w:r>
      <w:r w:rsidRPr="00124820">
        <w:rPr>
          <w:rFonts w:cs="Times New Roman"/>
          <w:bCs/>
          <w:szCs w:val="28"/>
        </w:rPr>
        <w:t>повышения квалификации учителей английского языка в обучении младших школьников</w:t>
      </w:r>
      <w:r w:rsidRPr="00124820">
        <w:rPr>
          <w:rFonts w:cs="Times New Roman"/>
          <w:szCs w:val="28"/>
        </w:rPr>
        <w:t xml:space="preserve"> в условиях инклюзивного образования позволяет утверждать об его состоятельности и успешности, что подтверждает выдвинутую основную гипотезу нашего исследования.</w:t>
      </w:r>
    </w:p>
    <w:p w14:paraId="65045707" w14:textId="77777777" w:rsidR="003F0F94" w:rsidRPr="00124820" w:rsidRDefault="003F0F94" w:rsidP="00831732">
      <w:pPr>
        <w:ind w:firstLine="426"/>
        <w:rPr>
          <w:rFonts w:cs="Times New Roman"/>
          <w:szCs w:val="28"/>
        </w:rPr>
      </w:pPr>
    </w:p>
    <w:p w14:paraId="728B8A4C" w14:textId="77777777" w:rsidR="00AC7444" w:rsidRPr="00124820" w:rsidRDefault="00AC7444" w:rsidP="00831732">
      <w:pPr>
        <w:spacing w:after="200" w:line="276" w:lineRule="auto"/>
        <w:ind w:firstLine="426"/>
        <w:jc w:val="left"/>
        <w:rPr>
          <w:rFonts w:cs="Times New Roman"/>
          <w:szCs w:val="28"/>
        </w:rPr>
      </w:pPr>
      <w:r w:rsidRPr="00124820">
        <w:rPr>
          <w:rFonts w:cs="Times New Roman"/>
          <w:szCs w:val="28"/>
        </w:rPr>
        <w:br w:type="page"/>
      </w:r>
    </w:p>
    <w:p w14:paraId="6E456EE2" w14:textId="77777777" w:rsidR="00260DD1" w:rsidRPr="00436474" w:rsidRDefault="00AC7444" w:rsidP="00831732">
      <w:pPr>
        <w:ind w:firstLine="426"/>
        <w:rPr>
          <w:rFonts w:cs="Times New Roman"/>
          <w:szCs w:val="28"/>
        </w:rPr>
      </w:pPr>
      <w:r w:rsidRPr="00436474">
        <w:rPr>
          <w:rFonts w:cs="Times New Roman"/>
          <w:szCs w:val="28"/>
        </w:rPr>
        <w:t>ЗАКЛЮЧЕНИЕ</w:t>
      </w:r>
    </w:p>
    <w:p w14:paraId="78BBB5E1" w14:textId="77777777" w:rsidR="00835BD5" w:rsidRPr="00124820" w:rsidRDefault="00835BD5" w:rsidP="00831732">
      <w:pPr>
        <w:ind w:firstLine="426"/>
        <w:rPr>
          <w:rFonts w:cs="Times New Roman"/>
          <w:szCs w:val="28"/>
        </w:rPr>
      </w:pPr>
    </w:p>
    <w:p w14:paraId="5C5F49E1" w14:textId="2417DBF0" w:rsidR="008C5B70" w:rsidRDefault="009733D3" w:rsidP="00D45B6B">
      <w:pPr>
        <w:pStyle w:val="a3"/>
        <w:tabs>
          <w:tab w:val="left" w:pos="851"/>
          <w:tab w:val="left" w:pos="2010"/>
        </w:tabs>
        <w:ind w:left="0" w:firstLine="454"/>
        <w:rPr>
          <w:rFonts w:cs="Times New Roman"/>
          <w:bCs/>
          <w:szCs w:val="28"/>
        </w:rPr>
      </w:pPr>
      <w:r>
        <w:rPr>
          <w:rFonts w:cs="Times New Roman"/>
          <w:bCs/>
          <w:szCs w:val="28"/>
        </w:rPr>
        <w:t xml:space="preserve">Глобальные и стремительные трансформации социальных, экономических, политических, культурных, экологических процессов, безусловно, требует незамедлительной реакции системы образования как социальной подструктуры мирового сообщества. </w:t>
      </w:r>
      <w:r w:rsidR="007E39F6">
        <w:rPr>
          <w:rFonts w:cs="Times New Roman"/>
          <w:bCs/>
          <w:szCs w:val="28"/>
        </w:rPr>
        <w:t xml:space="preserve">Следовательно, актуализируются проблемы </w:t>
      </w:r>
      <w:r w:rsidR="008C5B70">
        <w:rPr>
          <w:rFonts w:cs="Times New Roman"/>
          <w:bCs/>
          <w:szCs w:val="28"/>
        </w:rPr>
        <w:t xml:space="preserve">и </w:t>
      </w:r>
      <w:r w:rsidR="007E39F6">
        <w:rPr>
          <w:rFonts w:cs="Times New Roman"/>
          <w:bCs/>
          <w:szCs w:val="28"/>
        </w:rPr>
        <w:t xml:space="preserve">кадрового обеспечения педагогических систем. В этом ключе вопросы подготовки, переподготовки и повышения квалификации педагогов постоянно высвечивают новые грани и новые вызовы. </w:t>
      </w:r>
      <w:r w:rsidR="008C5B70">
        <w:rPr>
          <w:rFonts w:cs="Times New Roman"/>
          <w:bCs/>
          <w:szCs w:val="28"/>
        </w:rPr>
        <w:t>В частности, в Казахстане на сегодня запущены такие модели, как «боковой вход» в педагогическую профессию, программы микроквалификаций, нано</w:t>
      </w:r>
      <w:r w:rsidR="0063684E">
        <w:rPr>
          <w:rFonts w:cs="Times New Roman"/>
          <w:bCs/>
          <w:szCs w:val="28"/>
        </w:rPr>
        <w:t xml:space="preserve"> – </w:t>
      </w:r>
      <w:r w:rsidR="008C5B70">
        <w:rPr>
          <w:rFonts w:cs="Times New Roman"/>
          <w:bCs/>
          <w:szCs w:val="28"/>
        </w:rPr>
        <w:t>кредитов и др</w:t>
      </w:r>
      <w:r w:rsidR="00DA2D73">
        <w:rPr>
          <w:rFonts w:cs="Times New Roman"/>
          <w:bCs/>
          <w:szCs w:val="28"/>
        </w:rPr>
        <w:t>.</w:t>
      </w:r>
    </w:p>
    <w:p w14:paraId="1DB505B0" w14:textId="44DC8ECE" w:rsidR="009733D3" w:rsidRDefault="007E39F6" w:rsidP="00D45B6B">
      <w:pPr>
        <w:pStyle w:val="a3"/>
        <w:tabs>
          <w:tab w:val="left" w:pos="851"/>
          <w:tab w:val="left" w:pos="2010"/>
        </w:tabs>
        <w:ind w:left="0" w:firstLine="454"/>
        <w:rPr>
          <w:rFonts w:cs="Times New Roman"/>
          <w:bCs/>
          <w:szCs w:val="28"/>
        </w:rPr>
      </w:pPr>
      <w:r>
        <w:rPr>
          <w:rFonts w:cs="Times New Roman"/>
          <w:bCs/>
          <w:szCs w:val="28"/>
        </w:rPr>
        <w:t>Тем самым вполне закономерно признается актуальность нашего диссертационного исследования, посвященного изучению инноваций в совершенствовании профессиональных компетенций учителей английского языка, в том числе и начальной школы.</w:t>
      </w:r>
    </w:p>
    <w:p w14:paraId="51867F61" w14:textId="77777777" w:rsidR="008C5B70" w:rsidRDefault="007E39F6" w:rsidP="00D45B6B">
      <w:pPr>
        <w:pStyle w:val="a3"/>
        <w:tabs>
          <w:tab w:val="left" w:pos="851"/>
          <w:tab w:val="left" w:pos="2010"/>
        </w:tabs>
        <w:ind w:left="0" w:firstLine="454"/>
        <w:rPr>
          <w:rFonts w:cs="Times New Roman"/>
          <w:bCs/>
          <w:szCs w:val="28"/>
        </w:rPr>
      </w:pPr>
      <w:r>
        <w:rPr>
          <w:rFonts w:cs="Times New Roman"/>
          <w:bCs/>
          <w:szCs w:val="28"/>
        </w:rPr>
        <w:t xml:space="preserve">Полученные научные результаты диссертационной работы являются новыми, достоверными и обоснованными за счет применения адекватных методов решения поставленных задач как пошаговых действий по достижению основной цели исследования. </w:t>
      </w:r>
    </w:p>
    <w:p w14:paraId="543D7A97" w14:textId="5B61C9C5" w:rsidR="004677B2" w:rsidRPr="00124820" w:rsidRDefault="008C5B70" w:rsidP="00D45B6B">
      <w:pPr>
        <w:pStyle w:val="a3"/>
        <w:tabs>
          <w:tab w:val="left" w:pos="851"/>
          <w:tab w:val="left" w:pos="2010"/>
        </w:tabs>
        <w:ind w:left="0" w:firstLine="454"/>
        <w:rPr>
          <w:rFonts w:cs="Times New Roman"/>
          <w:bCs/>
          <w:szCs w:val="28"/>
        </w:rPr>
      </w:pPr>
      <w:r>
        <w:rPr>
          <w:rFonts w:cs="Times New Roman"/>
          <w:bCs/>
          <w:szCs w:val="28"/>
        </w:rPr>
        <w:t>Подводя итоги и обобщая результаты п</w:t>
      </w:r>
      <w:r w:rsidR="004677B2" w:rsidRPr="00124820">
        <w:rPr>
          <w:rFonts w:cs="Times New Roman"/>
          <w:bCs/>
          <w:szCs w:val="28"/>
        </w:rPr>
        <w:t>роведенно</w:t>
      </w:r>
      <w:r>
        <w:rPr>
          <w:rFonts w:cs="Times New Roman"/>
          <w:bCs/>
          <w:szCs w:val="28"/>
        </w:rPr>
        <w:t>го</w:t>
      </w:r>
      <w:r w:rsidR="004677B2" w:rsidRPr="00124820">
        <w:rPr>
          <w:rFonts w:cs="Times New Roman"/>
          <w:bCs/>
          <w:szCs w:val="28"/>
        </w:rPr>
        <w:t xml:space="preserve"> исследовани</w:t>
      </w:r>
      <w:r>
        <w:rPr>
          <w:rFonts w:cs="Times New Roman"/>
          <w:bCs/>
          <w:szCs w:val="28"/>
        </w:rPr>
        <w:t xml:space="preserve">я, мы пришли к следующим </w:t>
      </w:r>
      <w:r w:rsidRPr="008C5B70">
        <w:rPr>
          <w:rFonts w:cs="Times New Roman"/>
          <w:b/>
          <w:szCs w:val="28"/>
        </w:rPr>
        <w:t>выводам</w:t>
      </w:r>
      <w:r w:rsidR="004677B2" w:rsidRPr="00124820">
        <w:rPr>
          <w:rFonts w:cs="Times New Roman"/>
          <w:b/>
          <w:szCs w:val="28"/>
        </w:rPr>
        <w:t>:</w:t>
      </w:r>
    </w:p>
    <w:p w14:paraId="5F53931B" w14:textId="77777777" w:rsidR="008C5B70" w:rsidRDefault="006203E9" w:rsidP="00A377EE">
      <w:pPr>
        <w:pStyle w:val="a3"/>
        <w:numPr>
          <w:ilvl w:val="0"/>
          <w:numId w:val="20"/>
        </w:numPr>
        <w:tabs>
          <w:tab w:val="left" w:pos="851"/>
          <w:tab w:val="left" w:pos="2010"/>
        </w:tabs>
        <w:ind w:left="0" w:firstLine="454"/>
        <w:rPr>
          <w:rFonts w:cs="Times New Roman"/>
          <w:szCs w:val="28"/>
        </w:rPr>
      </w:pPr>
      <w:r w:rsidRPr="00124820">
        <w:rPr>
          <w:rFonts w:cs="Times New Roman"/>
          <w:bCs/>
          <w:szCs w:val="28"/>
        </w:rPr>
        <w:t>выявление</w:t>
      </w:r>
      <w:r w:rsidR="004677B2" w:rsidRPr="00124820">
        <w:rPr>
          <w:rFonts w:cs="Times New Roman"/>
          <w:bCs/>
          <w:szCs w:val="28"/>
        </w:rPr>
        <w:t xml:space="preserve"> </w:t>
      </w:r>
      <w:r w:rsidRPr="00124820">
        <w:rPr>
          <w:rFonts w:cs="Times New Roman"/>
          <w:bCs/>
          <w:szCs w:val="28"/>
        </w:rPr>
        <w:t>тео</w:t>
      </w:r>
      <w:r w:rsidR="00835BD5" w:rsidRPr="00124820">
        <w:rPr>
          <w:rFonts w:cs="Times New Roman"/>
          <w:bCs/>
          <w:szCs w:val="28"/>
        </w:rPr>
        <w:t>ретически</w:t>
      </w:r>
      <w:r w:rsidRPr="00124820">
        <w:rPr>
          <w:rFonts w:cs="Times New Roman"/>
          <w:bCs/>
          <w:szCs w:val="28"/>
        </w:rPr>
        <w:t xml:space="preserve">х предпосылок на основе </w:t>
      </w:r>
      <w:r w:rsidR="008C5B70">
        <w:rPr>
          <w:rFonts w:cs="Times New Roman"/>
          <w:bCs/>
          <w:szCs w:val="28"/>
        </w:rPr>
        <w:t>изучения и</w:t>
      </w:r>
      <w:r w:rsidRPr="00124820">
        <w:rPr>
          <w:rFonts w:cs="Times New Roman"/>
          <w:bCs/>
          <w:szCs w:val="28"/>
        </w:rPr>
        <w:t xml:space="preserve"> анализа научных трудов по исследуемой проблеме позволило раскрыть, понять и интерпретировать </w:t>
      </w:r>
      <w:r w:rsidRPr="00124820">
        <w:rPr>
          <w:rFonts w:cs="Times New Roman"/>
          <w:szCs w:val="28"/>
        </w:rPr>
        <w:t>сущность инклюзивного образования, особенности его реализации в современной начальной школе в контексте обучения младших школьников английскому языку</w:t>
      </w:r>
      <w:r w:rsidR="008C5B70">
        <w:rPr>
          <w:rFonts w:cs="Times New Roman"/>
          <w:szCs w:val="28"/>
        </w:rPr>
        <w:t>;</w:t>
      </w:r>
    </w:p>
    <w:p w14:paraId="5594C474" w14:textId="3EE9D0D2" w:rsidR="006203E9" w:rsidRPr="00124820" w:rsidRDefault="008C5B70" w:rsidP="00A377EE">
      <w:pPr>
        <w:pStyle w:val="a3"/>
        <w:numPr>
          <w:ilvl w:val="0"/>
          <w:numId w:val="20"/>
        </w:numPr>
        <w:tabs>
          <w:tab w:val="left" w:pos="851"/>
          <w:tab w:val="left" w:pos="2010"/>
        </w:tabs>
        <w:ind w:left="0" w:firstLine="454"/>
        <w:rPr>
          <w:rFonts w:cs="Times New Roman"/>
          <w:szCs w:val="28"/>
        </w:rPr>
      </w:pPr>
      <w:r>
        <w:rPr>
          <w:rFonts w:cs="Times New Roman"/>
          <w:szCs w:val="28"/>
        </w:rPr>
        <w:t xml:space="preserve">выявленные теоретические предпосылки стали отправной точкой для </w:t>
      </w:r>
      <w:r w:rsidR="006203E9" w:rsidRPr="00124820">
        <w:rPr>
          <w:rFonts w:cs="Times New Roman"/>
          <w:szCs w:val="28"/>
        </w:rPr>
        <w:t xml:space="preserve">разработки теоретической модели </w:t>
      </w:r>
      <w:r w:rsidR="006203E9" w:rsidRPr="00124820">
        <w:rPr>
          <w:rFonts w:cs="Times New Roman"/>
          <w:bCs/>
          <w:szCs w:val="28"/>
        </w:rPr>
        <w:t>повышения квалификации учителей английского языка по вопросам обучения младших школьников</w:t>
      </w:r>
      <w:r w:rsidR="006203E9" w:rsidRPr="00124820">
        <w:rPr>
          <w:rFonts w:cs="Times New Roman"/>
          <w:szCs w:val="28"/>
        </w:rPr>
        <w:t xml:space="preserve"> в условиях инклюзивного образования;</w:t>
      </w:r>
    </w:p>
    <w:p w14:paraId="10F7844A" w14:textId="326A1A45" w:rsidR="00286A74" w:rsidRDefault="006203E9" w:rsidP="00A377EE">
      <w:pPr>
        <w:pStyle w:val="a3"/>
        <w:numPr>
          <w:ilvl w:val="0"/>
          <w:numId w:val="20"/>
        </w:numPr>
        <w:tabs>
          <w:tab w:val="left" w:pos="851"/>
          <w:tab w:val="left" w:pos="2010"/>
        </w:tabs>
        <w:ind w:left="0" w:firstLine="454"/>
        <w:rPr>
          <w:rFonts w:cs="Times New Roman"/>
          <w:szCs w:val="28"/>
        </w:rPr>
      </w:pPr>
      <w:r w:rsidRPr="00124820">
        <w:rPr>
          <w:rFonts w:cs="Times New Roman"/>
          <w:szCs w:val="28"/>
        </w:rPr>
        <w:t xml:space="preserve">примененный метод моделирования педагогических систем позволил представить </w:t>
      </w:r>
      <w:r w:rsidR="00E5092E">
        <w:rPr>
          <w:rFonts w:cs="Times New Roman"/>
          <w:szCs w:val="28"/>
        </w:rPr>
        <w:t xml:space="preserve">данную модель </w:t>
      </w:r>
      <w:r w:rsidRPr="00124820">
        <w:rPr>
          <w:rFonts w:cs="Times New Roman"/>
          <w:szCs w:val="28"/>
        </w:rPr>
        <w:t xml:space="preserve">в виде структурированной совокупности процессов целеполагания и целеосуществления, первый из которых, будучи системообразующим фактором, потребовал определиться с образом конечного ожидаемого результата, каковым является развернутая система </w:t>
      </w:r>
      <w:r w:rsidRPr="00124820">
        <w:rPr>
          <w:rFonts w:cs="Times New Roman"/>
          <w:bCs/>
          <w:szCs w:val="28"/>
        </w:rPr>
        <w:t xml:space="preserve">критериев и показателей </w:t>
      </w:r>
      <w:r w:rsidR="00C64D4C">
        <w:rPr>
          <w:rFonts w:cs="Times New Roman"/>
          <w:bCs/>
          <w:szCs w:val="28"/>
        </w:rPr>
        <w:t>сформированности профессиональных компетенций</w:t>
      </w:r>
      <w:r w:rsidRPr="00124820">
        <w:rPr>
          <w:rFonts w:cs="Times New Roman"/>
          <w:bCs/>
          <w:szCs w:val="28"/>
        </w:rPr>
        <w:t xml:space="preserve"> учителей английского языка </w:t>
      </w:r>
      <w:r w:rsidR="008C5B70">
        <w:rPr>
          <w:rFonts w:cs="Times New Roman"/>
          <w:bCs/>
          <w:szCs w:val="28"/>
        </w:rPr>
        <w:t xml:space="preserve">в вопросах </w:t>
      </w:r>
      <w:r w:rsidRPr="00124820">
        <w:rPr>
          <w:rFonts w:cs="Times New Roman"/>
          <w:bCs/>
          <w:szCs w:val="28"/>
        </w:rPr>
        <w:t>обучени</w:t>
      </w:r>
      <w:r w:rsidR="008C5B70">
        <w:rPr>
          <w:rFonts w:cs="Times New Roman"/>
          <w:bCs/>
          <w:szCs w:val="28"/>
        </w:rPr>
        <w:t>я</w:t>
      </w:r>
      <w:r w:rsidRPr="00124820">
        <w:rPr>
          <w:rFonts w:cs="Times New Roman"/>
          <w:bCs/>
          <w:szCs w:val="28"/>
        </w:rPr>
        <w:t xml:space="preserve"> </w:t>
      </w:r>
      <w:r w:rsidRPr="00124820">
        <w:rPr>
          <w:rFonts w:cs="Times New Roman"/>
          <w:szCs w:val="28"/>
        </w:rPr>
        <w:t>детей младшего школьного возраста в условиях инклюзивного образования</w:t>
      </w:r>
      <w:r w:rsidR="00286A74">
        <w:rPr>
          <w:rFonts w:cs="Times New Roman"/>
          <w:szCs w:val="28"/>
        </w:rPr>
        <w:t>;</w:t>
      </w:r>
    </w:p>
    <w:p w14:paraId="47416890" w14:textId="2B7EA8AD" w:rsidR="006203E9" w:rsidRPr="00254A12" w:rsidRDefault="00286A74" w:rsidP="00A377EE">
      <w:pPr>
        <w:pStyle w:val="a3"/>
        <w:numPr>
          <w:ilvl w:val="0"/>
          <w:numId w:val="20"/>
        </w:numPr>
        <w:tabs>
          <w:tab w:val="left" w:pos="851"/>
          <w:tab w:val="left" w:pos="2010"/>
        </w:tabs>
        <w:ind w:left="0" w:firstLine="454"/>
        <w:rPr>
          <w:rFonts w:cs="Times New Roman"/>
          <w:szCs w:val="28"/>
        </w:rPr>
      </w:pPr>
      <w:r w:rsidRPr="00286A74">
        <w:rPr>
          <w:rFonts w:cs="Times New Roman"/>
          <w:szCs w:val="28"/>
        </w:rPr>
        <w:t>также метод моделирования позволил выстроить структуру искомых профессиональных компетенций</w:t>
      </w:r>
      <w:r w:rsidR="006203E9" w:rsidRPr="00286A74">
        <w:rPr>
          <w:rFonts w:cs="Times New Roman"/>
          <w:szCs w:val="28"/>
        </w:rPr>
        <w:t xml:space="preserve">, которая содержит три компонента, </w:t>
      </w:r>
      <w:r w:rsidRPr="00286A74">
        <w:rPr>
          <w:rFonts w:cs="Times New Roman"/>
          <w:szCs w:val="28"/>
        </w:rPr>
        <w:t xml:space="preserve">при этом с опорой на теоретические положения синергетических концепций релевантность выбранных компонентов обусловлена </w:t>
      </w:r>
      <w:r>
        <w:rPr>
          <w:rFonts w:cs="Times New Roman"/>
          <w:szCs w:val="28"/>
        </w:rPr>
        <w:t xml:space="preserve">их </w:t>
      </w:r>
      <w:r w:rsidR="006203E9" w:rsidRPr="00286A74">
        <w:rPr>
          <w:rFonts w:cs="Times New Roman"/>
          <w:szCs w:val="28"/>
        </w:rPr>
        <w:t>измеримость</w:t>
      </w:r>
      <w:r w:rsidR="003C3416">
        <w:rPr>
          <w:rFonts w:cs="Times New Roman"/>
          <w:szCs w:val="28"/>
        </w:rPr>
        <w:t xml:space="preserve">ю за счет распределения критериев искомых компетенций по трем </w:t>
      </w:r>
      <w:r w:rsidR="003C3416" w:rsidRPr="00254A12">
        <w:rPr>
          <w:rFonts w:cs="Times New Roman"/>
          <w:szCs w:val="28"/>
        </w:rPr>
        <w:t>уровням</w:t>
      </w:r>
      <w:r w:rsidR="006203E9" w:rsidRPr="00254A12">
        <w:rPr>
          <w:rFonts w:cs="Times New Roman"/>
          <w:szCs w:val="28"/>
        </w:rPr>
        <w:t>;</w:t>
      </w:r>
    </w:p>
    <w:p w14:paraId="33552EA9" w14:textId="773CD8BC" w:rsidR="00885739" w:rsidRPr="00124820" w:rsidRDefault="006203E9" w:rsidP="00A377EE">
      <w:pPr>
        <w:pStyle w:val="a3"/>
        <w:numPr>
          <w:ilvl w:val="0"/>
          <w:numId w:val="20"/>
        </w:numPr>
        <w:tabs>
          <w:tab w:val="left" w:pos="851"/>
          <w:tab w:val="left" w:pos="2010"/>
        </w:tabs>
        <w:ind w:left="0" w:firstLine="454"/>
        <w:rPr>
          <w:rFonts w:cs="Times New Roman"/>
          <w:bCs/>
          <w:szCs w:val="28"/>
        </w:rPr>
      </w:pPr>
      <w:r w:rsidRPr="00124820">
        <w:rPr>
          <w:rFonts w:cs="Times New Roman"/>
          <w:bCs/>
          <w:szCs w:val="28"/>
        </w:rPr>
        <w:t xml:space="preserve">изучение эмпирических предпосылок </w:t>
      </w:r>
      <w:r w:rsidR="00885739" w:rsidRPr="00124820">
        <w:rPr>
          <w:rFonts w:cs="Times New Roman"/>
          <w:bCs/>
          <w:szCs w:val="28"/>
        </w:rPr>
        <w:t xml:space="preserve">повышения квалификации учителей английского языка в обучении </w:t>
      </w:r>
      <w:r w:rsidR="00885739" w:rsidRPr="00124820">
        <w:rPr>
          <w:rFonts w:cs="Times New Roman"/>
          <w:szCs w:val="28"/>
        </w:rPr>
        <w:t>детей младшего школьного возраста в условиях инклюзивного образования</w:t>
      </w:r>
      <w:r w:rsidR="00885739" w:rsidRPr="00124820">
        <w:rPr>
          <w:rFonts w:cs="Times New Roman"/>
          <w:bCs/>
          <w:szCs w:val="28"/>
        </w:rPr>
        <w:t xml:space="preserve"> </w:t>
      </w:r>
      <w:r w:rsidRPr="00124820">
        <w:rPr>
          <w:rFonts w:cs="Times New Roman"/>
          <w:bCs/>
          <w:szCs w:val="28"/>
        </w:rPr>
        <w:t xml:space="preserve">позволило </w:t>
      </w:r>
      <w:r w:rsidR="00885739" w:rsidRPr="00124820">
        <w:rPr>
          <w:rFonts w:cs="Times New Roman"/>
          <w:bCs/>
          <w:szCs w:val="28"/>
        </w:rPr>
        <w:t>обосновать актуальность и своевременность исследуемой проблемы</w:t>
      </w:r>
      <w:r w:rsidR="00885739" w:rsidRPr="00124820">
        <w:rPr>
          <w:rFonts w:cs="Times New Roman"/>
          <w:szCs w:val="28"/>
        </w:rPr>
        <w:t xml:space="preserve"> за счет анализа</w:t>
      </w:r>
      <w:r w:rsidRPr="00124820">
        <w:rPr>
          <w:rFonts w:cs="Times New Roman"/>
          <w:szCs w:val="28"/>
        </w:rPr>
        <w:t xml:space="preserve"> </w:t>
      </w:r>
      <w:r w:rsidR="00885739" w:rsidRPr="00124820">
        <w:rPr>
          <w:rFonts w:cs="Times New Roman"/>
          <w:szCs w:val="28"/>
        </w:rPr>
        <w:t>нормативной правовой базы в области реализации целей и принципов инклюзии</w:t>
      </w:r>
      <w:r w:rsidR="00597895">
        <w:rPr>
          <w:rFonts w:cs="Times New Roman"/>
          <w:szCs w:val="28"/>
        </w:rPr>
        <w:t xml:space="preserve"> </w:t>
      </w:r>
      <w:r w:rsidR="00885739" w:rsidRPr="00124820">
        <w:rPr>
          <w:rFonts w:cs="Times New Roman"/>
          <w:szCs w:val="28"/>
        </w:rPr>
        <w:t>в реальной практике образования, в том числе в системе дополнительного образования для взрослых, а именно переподготовки и повышения квалификаций педагогов;</w:t>
      </w:r>
    </w:p>
    <w:p w14:paraId="65EBD4C5" w14:textId="77777777" w:rsidR="00885739" w:rsidRPr="00124820" w:rsidRDefault="00885739" w:rsidP="00A377EE">
      <w:pPr>
        <w:pStyle w:val="a3"/>
        <w:numPr>
          <w:ilvl w:val="0"/>
          <w:numId w:val="20"/>
        </w:numPr>
        <w:tabs>
          <w:tab w:val="left" w:pos="851"/>
          <w:tab w:val="left" w:pos="2010"/>
        </w:tabs>
        <w:ind w:left="0" w:firstLine="454"/>
        <w:rPr>
          <w:rFonts w:cs="Times New Roman"/>
          <w:bCs/>
          <w:szCs w:val="28"/>
        </w:rPr>
      </w:pPr>
      <w:r w:rsidRPr="00124820">
        <w:rPr>
          <w:rFonts w:cs="Times New Roman"/>
          <w:szCs w:val="28"/>
        </w:rPr>
        <w:t xml:space="preserve">на этой основе стало возможной разработка </w:t>
      </w:r>
      <w:r w:rsidRPr="00124820">
        <w:rPr>
          <w:rFonts w:cs="Times New Roman"/>
          <w:bCs/>
          <w:szCs w:val="28"/>
        </w:rPr>
        <w:t>методического обеспечения</w:t>
      </w:r>
      <w:r w:rsidRPr="00124820">
        <w:rPr>
          <w:rFonts w:cs="Times New Roman"/>
          <w:szCs w:val="28"/>
        </w:rPr>
        <w:t xml:space="preserve"> </w:t>
      </w:r>
      <w:r w:rsidRPr="00124820">
        <w:rPr>
          <w:rFonts w:cs="Times New Roman"/>
          <w:bCs/>
          <w:szCs w:val="28"/>
        </w:rPr>
        <w:t>повышения квалификации учителей английского языка в обучении младших школьников</w:t>
      </w:r>
      <w:r w:rsidRPr="00124820">
        <w:rPr>
          <w:rFonts w:cs="Times New Roman"/>
          <w:szCs w:val="28"/>
        </w:rPr>
        <w:t xml:space="preserve"> в условиях инклюзивного образования.</w:t>
      </w:r>
    </w:p>
    <w:p w14:paraId="234E7F6E" w14:textId="45CA5B2C" w:rsidR="00D45B6B" w:rsidRPr="00124820" w:rsidRDefault="00885739" w:rsidP="00623C4B">
      <w:pPr>
        <w:pStyle w:val="a3"/>
        <w:tabs>
          <w:tab w:val="left" w:pos="851"/>
          <w:tab w:val="left" w:pos="2010"/>
        </w:tabs>
        <w:ind w:left="0" w:firstLine="454"/>
        <w:rPr>
          <w:rFonts w:cs="Times New Roman"/>
          <w:szCs w:val="28"/>
        </w:rPr>
      </w:pPr>
      <w:r w:rsidRPr="00124820">
        <w:rPr>
          <w:rFonts w:cs="Times New Roman"/>
          <w:szCs w:val="28"/>
        </w:rPr>
        <w:t xml:space="preserve">Результаты практической верификации указанного методического обеспечения, составившие доказательную базу его состоятельности и успешной результативности, позволяют сделать </w:t>
      </w:r>
      <w:r w:rsidRPr="00124820">
        <w:rPr>
          <w:rFonts w:cs="Times New Roman"/>
          <w:b/>
          <w:bCs/>
          <w:szCs w:val="28"/>
        </w:rPr>
        <w:t>рекомендации</w:t>
      </w:r>
      <w:r w:rsidRPr="00124820">
        <w:rPr>
          <w:rFonts w:cs="Times New Roman"/>
          <w:szCs w:val="28"/>
        </w:rPr>
        <w:t xml:space="preserve"> по </w:t>
      </w:r>
      <w:r w:rsidR="008C5B70">
        <w:rPr>
          <w:rFonts w:cs="Times New Roman"/>
          <w:szCs w:val="28"/>
        </w:rPr>
        <w:t xml:space="preserve">масштабированию и </w:t>
      </w:r>
      <w:r w:rsidRPr="00124820">
        <w:rPr>
          <w:rFonts w:cs="Times New Roman"/>
          <w:szCs w:val="28"/>
        </w:rPr>
        <w:t>применени</w:t>
      </w:r>
      <w:r w:rsidR="00D45B6B" w:rsidRPr="00124820">
        <w:rPr>
          <w:rFonts w:cs="Times New Roman"/>
          <w:szCs w:val="28"/>
        </w:rPr>
        <w:t xml:space="preserve">ю всеми заинтересованными лицами </w:t>
      </w:r>
      <w:r w:rsidRPr="00124820">
        <w:rPr>
          <w:rFonts w:cs="Times New Roman"/>
          <w:szCs w:val="28"/>
        </w:rPr>
        <w:t xml:space="preserve">следующих дидактических материалов: </w:t>
      </w:r>
    </w:p>
    <w:p w14:paraId="157B6E17" w14:textId="6D757DDB" w:rsidR="00D45B6B" w:rsidRPr="00284CBE" w:rsidRDefault="00885739" w:rsidP="00A377EE">
      <w:pPr>
        <w:pStyle w:val="a3"/>
        <w:numPr>
          <w:ilvl w:val="0"/>
          <w:numId w:val="21"/>
        </w:numPr>
        <w:tabs>
          <w:tab w:val="left" w:pos="851"/>
          <w:tab w:val="left" w:pos="2010"/>
        </w:tabs>
        <w:ind w:left="0" w:firstLine="454"/>
        <w:rPr>
          <w:rFonts w:cs="Times New Roman"/>
          <w:szCs w:val="28"/>
        </w:rPr>
      </w:pPr>
      <w:r w:rsidRPr="00124820">
        <w:rPr>
          <w:rFonts w:cs="Times New Roman"/>
          <w:szCs w:val="28"/>
        </w:rPr>
        <w:t>программ</w:t>
      </w:r>
      <w:r w:rsidR="00DF3F03" w:rsidRPr="00124820">
        <w:rPr>
          <w:rFonts w:cs="Times New Roman"/>
          <w:szCs w:val="28"/>
        </w:rPr>
        <w:t>а</w:t>
      </w:r>
      <w:r w:rsidRPr="00284CBE">
        <w:rPr>
          <w:rFonts w:cs="Times New Roman"/>
          <w:szCs w:val="28"/>
        </w:rPr>
        <w:t xml:space="preserve"> </w:t>
      </w:r>
      <w:r w:rsidR="006E6FEC">
        <w:rPr>
          <w:rFonts w:cs="Times New Roman"/>
          <w:szCs w:val="28"/>
        </w:rPr>
        <w:t xml:space="preserve">курсов </w:t>
      </w:r>
      <w:r w:rsidRPr="00124820">
        <w:rPr>
          <w:rFonts w:cs="Times New Roman"/>
          <w:szCs w:val="28"/>
        </w:rPr>
        <w:t>повышения</w:t>
      </w:r>
      <w:r w:rsidRPr="00284CBE">
        <w:rPr>
          <w:rFonts w:cs="Times New Roman"/>
          <w:szCs w:val="28"/>
        </w:rPr>
        <w:t xml:space="preserve"> </w:t>
      </w:r>
      <w:r w:rsidRPr="00124820">
        <w:rPr>
          <w:rFonts w:cs="Times New Roman"/>
          <w:szCs w:val="28"/>
        </w:rPr>
        <w:t>квалификации</w:t>
      </w:r>
      <w:r w:rsidR="00382170">
        <w:rPr>
          <w:rFonts w:cs="Times New Roman"/>
          <w:szCs w:val="28"/>
        </w:rPr>
        <w:t xml:space="preserve"> (</w:t>
      </w:r>
      <w:r w:rsidR="00284CBE">
        <w:rPr>
          <w:rFonts w:cs="Times New Roman"/>
          <w:szCs w:val="28"/>
        </w:rPr>
        <w:t>Приложение А</w:t>
      </w:r>
      <w:r w:rsidR="00382170">
        <w:rPr>
          <w:rFonts w:cs="Times New Roman"/>
          <w:szCs w:val="28"/>
        </w:rPr>
        <w:t>);</w:t>
      </w:r>
      <w:r w:rsidRPr="00284CBE">
        <w:rPr>
          <w:rFonts w:cs="Times New Roman"/>
          <w:szCs w:val="28"/>
        </w:rPr>
        <w:t xml:space="preserve"> </w:t>
      </w:r>
    </w:p>
    <w:p w14:paraId="3B3B14A4" w14:textId="7399E239" w:rsidR="00D45B6B" w:rsidRPr="00254A12" w:rsidRDefault="00885739" w:rsidP="00A377EE">
      <w:pPr>
        <w:pStyle w:val="a3"/>
        <w:numPr>
          <w:ilvl w:val="0"/>
          <w:numId w:val="21"/>
        </w:numPr>
        <w:tabs>
          <w:tab w:val="left" w:pos="851"/>
          <w:tab w:val="left" w:pos="2010"/>
        </w:tabs>
        <w:ind w:left="0" w:firstLine="454"/>
        <w:rPr>
          <w:rFonts w:cs="Times New Roman"/>
          <w:szCs w:val="28"/>
          <w:lang w:val="en-US"/>
        </w:rPr>
      </w:pPr>
      <w:r w:rsidRPr="00124820">
        <w:rPr>
          <w:rFonts w:cs="Times New Roman"/>
          <w:szCs w:val="28"/>
        </w:rPr>
        <w:t>МООК</w:t>
      </w:r>
      <w:r w:rsidRPr="00124820">
        <w:rPr>
          <w:rFonts w:cs="Times New Roman"/>
          <w:szCs w:val="28"/>
          <w:lang w:val="en-US"/>
        </w:rPr>
        <w:t xml:space="preserve"> «</w:t>
      </w:r>
      <w:r w:rsidRPr="00124820">
        <w:rPr>
          <w:rFonts w:cs="Times New Roman"/>
          <w:szCs w:val="28"/>
          <w:lang w:val="kk-KZ"/>
        </w:rPr>
        <w:t xml:space="preserve">Special aspects of teaching English in secondary school within the inclusive education» НАО Карагандинский университет имени академика Е.А. </w:t>
      </w:r>
      <w:r w:rsidRPr="00254A12">
        <w:rPr>
          <w:rFonts w:cs="Times New Roman"/>
          <w:szCs w:val="28"/>
          <w:lang w:val="kk-KZ"/>
        </w:rPr>
        <w:t>Букетова</w:t>
      </w:r>
      <w:r w:rsidR="00026DF1" w:rsidRPr="00254A12">
        <w:rPr>
          <w:rFonts w:cs="Times New Roman"/>
          <w:szCs w:val="28"/>
          <w:lang w:val="kk-KZ"/>
        </w:rPr>
        <w:t xml:space="preserve"> (Приложение </w:t>
      </w:r>
      <w:r w:rsidR="0090255C" w:rsidRPr="00254A12">
        <w:rPr>
          <w:rFonts w:cs="Times New Roman"/>
          <w:szCs w:val="28"/>
          <w:lang w:val="kk-KZ"/>
        </w:rPr>
        <w:t>Г</w:t>
      </w:r>
      <w:r w:rsidR="00026DF1" w:rsidRPr="00254A12">
        <w:rPr>
          <w:rFonts w:cs="Times New Roman"/>
          <w:szCs w:val="28"/>
          <w:lang w:val="kk-KZ"/>
        </w:rPr>
        <w:t>)</w:t>
      </w:r>
      <w:r w:rsidR="00382170">
        <w:rPr>
          <w:rFonts w:cs="Times New Roman"/>
          <w:szCs w:val="28"/>
          <w:lang w:val="kk-KZ"/>
        </w:rPr>
        <w:t>;</w:t>
      </w:r>
      <w:r w:rsidRPr="00254A12">
        <w:rPr>
          <w:rFonts w:cs="Times New Roman"/>
          <w:szCs w:val="28"/>
          <w:lang w:val="en-US"/>
        </w:rPr>
        <w:t xml:space="preserve"> </w:t>
      </w:r>
    </w:p>
    <w:p w14:paraId="64939877" w14:textId="340E8021" w:rsidR="00D45B6B" w:rsidRPr="00124820" w:rsidRDefault="00885739" w:rsidP="00A377EE">
      <w:pPr>
        <w:pStyle w:val="a3"/>
        <w:numPr>
          <w:ilvl w:val="0"/>
          <w:numId w:val="21"/>
        </w:numPr>
        <w:tabs>
          <w:tab w:val="left" w:pos="851"/>
          <w:tab w:val="left" w:pos="2010"/>
        </w:tabs>
        <w:ind w:left="0" w:firstLine="454"/>
        <w:rPr>
          <w:rFonts w:cs="Times New Roman"/>
          <w:szCs w:val="28"/>
          <w:lang w:val="en-US"/>
        </w:rPr>
      </w:pPr>
      <w:r w:rsidRPr="00124820">
        <w:rPr>
          <w:rFonts w:cs="Times New Roman"/>
          <w:szCs w:val="28"/>
        </w:rPr>
        <w:t>практикум</w:t>
      </w:r>
      <w:r w:rsidRPr="00124820">
        <w:rPr>
          <w:rFonts w:cs="Times New Roman"/>
          <w:szCs w:val="28"/>
          <w:lang w:val="en-US"/>
        </w:rPr>
        <w:t xml:space="preserve"> «Instructional book with adapted tasks for primary school English teachers (2</w:t>
      </w:r>
      <w:r w:rsidRPr="00124820">
        <w:rPr>
          <w:rFonts w:cs="Times New Roman"/>
          <w:szCs w:val="28"/>
          <w:vertAlign w:val="superscript"/>
          <w:lang w:val="en-US"/>
        </w:rPr>
        <w:t>nd</w:t>
      </w:r>
      <w:r w:rsidRPr="00124820">
        <w:rPr>
          <w:rFonts w:cs="Times New Roman"/>
          <w:szCs w:val="28"/>
          <w:lang w:val="en-US"/>
        </w:rPr>
        <w:t xml:space="preserve"> </w:t>
      </w:r>
      <w:r w:rsidR="00382170">
        <w:rPr>
          <w:rFonts w:cs="Times New Roman"/>
          <w:szCs w:val="28"/>
          <w:lang w:val="en-US"/>
        </w:rPr>
        <w:t>grade)»</w:t>
      </w:r>
      <w:r w:rsidR="00382170" w:rsidRPr="00382170">
        <w:rPr>
          <w:rFonts w:cs="Times New Roman"/>
          <w:szCs w:val="28"/>
          <w:lang w:val="en-US"/>
        </w:rPr>
        <w:t xml:space="preserve"> (</w:t>
      </w:r>
      <w:r w:rsidR="00284CBE">
        <w:rPr>
          <w:rFonts w:cs="Times New Roman"/>
          <w:szCs w:val="28"/>
        </w:rPr>
        <w:t>Приложение</w:t>
      </w:r>
      <w:r w:rsidR="00284CBE" w:rsidRPr="00284CBE">
        <w:rPr>
          <w:rFonts w:cs="Times New Roman"/>
          <w:szCs w:val="28"/>
          <w:lang w:val="en-US"/>
        </w:rPr>
        <w:t xml:space="preserve"> </w:t>
      </w:r>
      <w:r w:rsidR="00284CBE">
        <w:rPr>
          <w:rFonts w:cs="Times New Roman"/>
          <w:szCs w:val="28"/>
        </w:rPr>
        <w:t>Б</w:t>
      </w:r>
      <w:r w:rsidR="00382170" w:rsidRPr="00382170">
        <w:rPr>
          <w:rFonts w:cs="Times New Roman"/>
          <w:szCs w:val="28"/>
          <w:lang w:val="en-US"/>
        </w:rPr>
        <w:t>)</w:t>
      </w:r>
      <w:r w:rsidR="00284CBE" w:rsidRPr="00284CBE">
        <w:rPr>
          <w:rFonts w:cs="Times New Roman"/>
          <w:szCs w:val="28"/>
          <w:lang w:val="en-US"/>
        </w:rPr>
        <w:t>;</w:t>
      </w:r>
      <w:r w:rsidRPr="00124820">
        <w:rPr>
          <w:rFonts w:cs="Times New Roman"/>
          <w:szCs w:val="28"/>
          <w:lang w:val="en-US"/>
        </w:rPr>
        <w:t xml:space="preserve"> </w:t>
      </w:r>
    </w:p>
    <w:p w14:paraId="0D4CF29D" w14:textId="26FE68D4" w:rsidR="00885739" w:rsidRPr="00254A12" w:rsidRDefault="00885739" w:rsidP="00A377EE">
      <w:pPr>
        <w:pStyle w:val="a3"/>
        <w:numPr>
          <w:ilvl w:val="0"/>
          <w:numId w:val="21"/>
        </w:numPr>
        <w:tabs>
          <w:tab w:val="left" w:pos="851"/>
          <w:tab w:val="left" w:pos="2010"/>
        </w:tabs>
        <w:ind w:left="0" w:firstLine="454"/>
        <w:rPr>
          <w:rFonts w:cs="Times New Roman"/>
          <w:bCs/>
          <w:szCs w:val="28"/>
          <w:lang w:val="en-US"/>
        </w:rPr>
      </w:pPr>
      <w:r w:rsidRPr="00124820">
        <w:rPr>
          <w:rFonts w:cs="Times New Roman"/>
          <w:szCs w:val="28"/>
        </w:rPr>
        <w:t>электронное</w:t>
      </w:r>
      <w:r w:rsidRPr="00124820">
        <w:rPr>
          <w:rFonts w:cs="Times New Roman"/>
          <w:szCs w:val="28"/>
          <w:lang w:val="en-US"/>
        </w:rPr>
        <w:t xml:space="preserve"> </w:t>
      </w:r>
      <w:r w:rsidRPr="00124820">
        <w:rPr>
          <w:rFonts w:cs="Times New Roman"/>
          <w:szCs w:val="28"/>
        </w:rPr>
        <w:t>учебное</w:t>
      </w:r>
      <w:r w:rsidRPr="00124820">
        <w:rPr>
          <w:rFonts w:cs="Times New Roman"/>
          <w:szCs w:val="28"/>
          <w:lang w:val="en-US"/>
        </w:rPr>
        <w:t xml:space="preserve"> </w:t>
      </w:r>
      <w:r w:rsidRPr="00124820">
        <w:rPr>
          <w:rFonts w:cs="Times New Roman"/>
          <w:szCs w:val="28"/>
        </w:rPr>
        <w:t>пособие</w:t>
      </w:r>
      <w:r w:rsidRPr="00124820">
        <w:rPr>
          <w:rFonts w:cs="Times New Roman"/>
          <w:szCs w:val="28"/>
          <w:lang w:val="en-US"/>
        </w:rPr>
        <w:t xml:space="preserve"> «Instructional book with adapted tasks for primary school English teachers (2</w:t>
      </w:r>
      <w:r w:rsidRPr="00124820">
        <w:rPr>
          <w:rFonts w:cs="Times New Roman"/>
          <w:szCs w:val="28"/>
          <w:vertAlign w:val="superscript"/>
          <w:lang w:val="en-US"/>
        </w:rPr>
        <w:t>nd</w:t>
      </w:r>
      <w:r w:rsidRPr="00124820">
        <w:rPr>
          <w:rFonts w:cs="Times New Roman"/>
          <w:szCs w:val="28"/>
          <w:lang w:val="en-US"/>
        </w:rPr>
        <w:t xml:space="preserve"> grade</w:t>
      </w:r>
      <w:r w:rsidRPr="00254A12">
        <w:rPr>
          <w:rFonts w:cs="Times New Roman"/>
          <w:szCs w:val="28"/>
          <w:lang w:val="en-US"/>
        </w:rPr>
        <w:t>)»</w:t>
      </w:r>
      <w:r w:rsidR="005B2CAE" w:rsidRPr="00254A12">
        <w:rPr>
          <w:rFonts w:cs="Times New Roman"/>
          <w:szCs w:val="28"/>
          <w:lang w:val="en-US"/>
        </w:rPr>
        <w:t xml:space="preserve"> (</w:t>
      </w:r>
      <w:r w:rsidR="005B2CAE" w:rsidRPr="00254A12">
        <w:rPr>
          <w:rFonts w:cs="Times New Roman"/>
          <w:szCs w:val="28"/>
        </w:rPr>
        <w:t>Приложение</w:t>
      </w:r>
      <w:r w:rsidR="005B2CAE" w:rsidRPr="00254A12">
        <w:rPr>
          <w:rFonts w:cs="Times New Roman"/>
          <w:szCs w:val="28"/>
          <w:lang w:val="en-US"/>
        </w:rPr>
        <w:t xml:space="preserve"> </w:t>
      </w:r>
      <w:r w:rsidR="00284CBE">
        <w:rPr>
          <w:rFonts w:cs="Times New Roman"/>
          <w:szCs w:val="28"/>
        </w:rPr>
        <w:t>В</w:t>
      </w:r>
      <w:r w:rsidR="005B2CAE" w:rsidRPr="00254A12">
        <w:rPr>
          <w:rFonts w:cs="Times New Roman"/>
          <w:szCs w:val="28"/>
          <w:lang w:val="en-US"/>
        </w:rPr>
        <w:t>)</w:t>
      </w:r>
      <w:r w:rsidRPr="00254A12">
        <w:rPr>
          <w:rFonts w:cs="Times New Roman"/>
          <w:szCs w:val="28"/>
          <w:lang w:val="en-US"/>
        </w:rPr>
        <w:t>.</w:t>
      </w:r>
    </w:p>
    <w:p w14:paraId="5C041B4B" w14:textId="3132AB26" w:rsidR="00A46F3B" w:rsidRDefault="00DF3F03" w:rsidP="00623C4B">
      <w:pPr>
        <w:ind w:firstLine="454"/>
        <w:rPr>
          <w:rFonts w:cs="Times New Roman"/>
          <w:szCs w:val="28"/>
        </w:rPr>
      </w:pPr>
      <w:r w:rsidRPr="00124820">
        <w:rPr>
          <w:rFonts w:cs="Times New Roman"/>
          <w:szCs w:val="28"/>
        </w:rPr>
        <w:t xml:space="preserve">В целом, проведенное исследование достигло своей цели, все задачи решены. Вместе с тем, полученные результаты не претендуют на </w:t>
      </w:r>
      <w:r w:rsidR="00623C4B">
        <w:rPr>
          <w:rFonts w:cs="Times New Roman"/>
          <w:szCs w:val="28"/>
        </w:rPr>
        <w:t>исчерпывающее</w:t>
      </w:r>
      <w:r w:rsidRPr="00124820">
        <w:rPr>
          <w:rFonts w:cs="Times New Roman"/>
          <w:szCs w:val="28"/>
        </w:rPr>
        <w:t xml:space="preserve"> решение круга вопросов, связанных с проблемой нашего исследования, поэтому есть основания утверждать о перспективности темы настоящего диссертационного исследования.</w:t>
      </w:r>
      <w:r w:rsidR="00623C4B">
        <w:rPr>
          <w:rFonts w:cs="Times New Roman"/>
          <w:szCs w:val="28"/>
        </w:rPr>
        <w:t xml:space="preserve"> В качестве перспективных направлений в проблемном поле нашей работы могут выступить:</w:t>
      </w:r>
    </w:p>
    <w:p w14:paraId="2C1B4915" w14:textId="77777777" w:rsidR="00623C4B" w:rsidRPr="00623C4B" w:rsidRDefault="00623C4B" w:rsidP="00A377EE">
      <w:pPr>
        <w:pStyle w:val="a3"/>
        <w:numPr>
          <w:ilvl w:val="0"/>
          <w:numId w:val="27"/>
        </w:numPr>
        <w:ind w:left="0" w:firstLine="454"/>
        <w:rPr>
          <w:rFonts w:cs="Times New Roman"/>
          <w:szCs w:val="28"/>
        </w:rPr>
      </w:pPr>
      <w:r w:rsidRPr="00623C4B">
        <w:rPr>
          <w:rFonts w:cs="Times New Roman"/>
          <w:szCs w:val="28"/>
        </w:rPr>
        <w:t>сравнительные исследования казахстанских и зарубежных практик инклюзивного обучения английскому языку;</w:t>
      </w:r>
    </w:p>
    <w:p w14:paraId="0F898FA9" w14:textId="77777777" w:rsidR="00623C4B" w:rsidRPr="00623C4B" w:rsidRDefault="00623C4B" w:rsidP="00A377EE">
      <w:pPr>
        <w:pStyle w:val="a3"/>
        <w:numPr>
          <w:ilvl w:val="0"/>
          <w:numId w:val="27"/>
        </w:numPr>
        <w:ind w:left="0" w:firstLine="454"/>
        <w:rPr>
          <w:rFonts w:cs="Times New Roman"/>
          <w:szCs w:val="28"/>
        </w:rPr>
      </w:pPr>
      <w:r w:rsidRPr="00623C4B">
        <w:rPr>
          <w:rFonts w:cs="Times New Roman"/>
          <w:szCs w:val="28"/>
        </w:rPr>
        <w:t>изучение степени влияния цифровых технологий на профессиональное развитие педагогов английского языка в инклюзивной среде;</w:t>
      </w:r>
    </w:p>
    <w:p w14:paraId="4B620004" w14:textId="31883110" w:rsidR="00623C4B" w:rsidRPr="00623C4B" w:rsidRDefault="00623C4B" w:rsidP="00A377EE">
      <w:pPr>
        <w:pStyle w:val="a3"/>
        <w:numPr>
          <w:ilvl w:val="0"/>
          <w:numId w:val="27"/>
        </w:numPr>
        <w:ind w:left="0" w:firstLine="454"/>
        <w:rPr>
          <w:rFonts w:cs="Times New Roman"/>
          <w:szCs w:val="28"/>
        </w:rPr>
      </w:pPr>
      <w:r w:rsidRPr="00623C4B">
        <w:rPr>
          <w:rFonts w:cs="Times New Roman"/>
          <w:szCs w:val="28"/>
        </w:rPr>
        <w:t>разработка педагогических кейсов, основанных на реальных ситуациях инклюзивного обучения английскому языку детей младшего школьного возраста;</w:t>
      </w:r>
    </w:p>
    <w:p w14:paraId="75F0160B" w14:textId="1298DD7E" w:rsidR="00623C4B" w:rsidRPr="00623C4B" w:rsidRDefault="00623C4B" w:rsidP="00A377EE">
      <w:pPr>
        <w:pStyle w:val="a3"/>
        <w:numPr>
          <w:ilvl w:val="0"/>
          <w:numId w:val="27"/>
        </w:numPr>
        <w:ind w:left="0" w:firstLine="454"/>
        <w:rPr>
          <w:rFonts w:cs="Times New Roman"/>
          <w:szCs w:val="28"/>
        </w:rPr>
      </w:pPr>
      <w:r w:rsidRPr="00623C4B">
        <w:rPr>
          <w:rFonts w:cs="Times New Roman"/>
          <w:szCs w:val="28"/>
        </w:rPr>
        <w:t>разработка инновационных инструментов диагностика затруднений учителей английского языка в условиях инклюзии и др.</w:t>
      </w:r>
    </w:p>
    <w:p w14:paraId="68124AC8" w14:textId="3764572F" w:rsidR="00623C4B" w:rsidRPr="00623C4B" w:rsidRDefault="00623C4B" w:rsidP="00623C4B">
      <w:pPr>
        <w:ind w:firstLine="454"/>
        <w:rPr>
          <w:rFonts w:cs="Times New Roman"/>
          <w:szCs w:val="28"/>
        </w:rPr>
      </w:pPr>
    </w:p>
    <w:p w14:paraId="2497F72C" w14:textId="77777777" w:rsidR="00DF3F03" w:rsidRPr="00124820" w:rsidRDefault="00DF3F03" w:rsidP="00D45B6B">
      <w:pPr>
        <w:ind w:firstLine="454"/>
        <w:rPr>
          <w:rFonts w:cs="Times New Roman"/>
          <w:szCs w:val="28"/>
        </w:rPr>
      </w:pPr>
    </w:p>
    <w:p w14:paraId="74F20E2D" w14:textId="77777777" w:rsidR="00DF3F03" w:rsidRPr="00124820" w:rsidRDefault="00DF3F03" w:rsidP="00D45B6B">
      <w:pPr>
        <w:spacing w:after="200" w:line="276" w:lineRule="auto"/>
        <w:ind w:firstLine="454"/>
        <w:jc w:val="left"/>
        <w:rPr>
          <w:rFonts w:cs="Times New Roman"/>
          <w:szCs w:val="28"/>
        </w:rPr>
      </w:pPr>
      <w:r w:rsidRPr="00124820">
        <w:rPr>
          <w:rFonts w:cs="Times New Roman"/>
          <w:szCs w:val="28"/>
        </w:rPr>
        <w:br w:type="page"/>
      </w:r>
    </w:p>
    <w:p w14:paraId="0516C139" w14:textId="77777777" w:rsidR="00A46F3B" w:rsidRPr="00436474" w:rsidRDefault="00831732" w:rsidP="00831732">
      <w:pPr>
        <w:ind w:firstLine="426"/>
        <w:rPr>
          <w:rFonts w:cs="Times New Roman"/>
          <w:szCs w:val="28"/>
        </w:rPr>
      </w:pPr>
      <w:r w:rsidRPr="00436474">
        <w:rPr>
          <w:rFonts w:cs="Times New Roman"/>
          <w:szCs w:val="28"/>
        </w:rPr>
        <w:t>СПИСОК ИСПОЛЬЗОВАННЫХ ИСТОЧНИКОВ</w:t>
      </w:r>
    </w:p>
    <w:p w14:paraId="474A61B6" w14:textId="77777777" w:rsidR="00AE7A03" w:rsidRDefault="00AE7A03" w:rsidP="00831732">
      <w:pPr>
        <w:ind w:firstLine="426"/>
        <w:rPr>
          <w:rFonts w:cs="Times New Roman"/>
          <w:szCs w:val="28"/>
        </w:rPr>
      </w:pPr>
    </w:p>
    <w:p w14:paraId="555398DE" w14:textId="1040007D" w:rsidR="00AE7A03" w:rsidRPr="00AE7A03" w:rsidRDefault="00AE7A03" w:rsidP="00A377EE">
      <w:pPr>
        <w:pStyle w:val="a3"/>
        <w:numPr>
          <w:ilvl w:val="0"/>
          <w:numId w:val="26"/>
        </w:numPr>
        <w:rPr>
          <w:rFonts w:cs="Times New Roman"/>
          <w:szCs w:val="28"/>
        </w:rPr>
      </w:pPr>
      <w:r w:rsidRPr="00AE7A03">
        <w:rPr>
          <w:rFonts w:cs="Times New Roman"/>
          <w:szCs w:val="28"/>
        </w:rPr>
        <w:t xml:space="preserve">Закон Республики Казахстан от 27 июля 2007 </w:t>
      </w:r>
      <w:r w:rsidR="008501AE">
        <w:rPr>
          <w:rFonts w:cs="Times New Roman"/>
          <w:szCs w:val="28"/>
        </w:rPr>
        <w:t>года № 319</w:t>
      </w:r>
      <w:r w:rsidR="0063684E">
        <w:rPr>
          <w:rFonts w:cs="Times New Roman"/>
          <w:szCs w:val="28"/>
        </w:rPr>
        <w:t xml:space="preserve"> – </w:t>
      </w:r>
      <w:r w:rsidR="008501AE">
        <w:rPr>
          <w:rFonts w:cs="Times New Roman"/>
          <w:szCs w:val="28"/>
        </w:rPr>
        <w:t>III «Об образовании»</w:t>
      </w:r>
      <w:r w:rsidRPr="00AE7A03">
        <w:rPr>
          <w:rFonts w:cs="Times New Roman"/>
          <w:szCs w:val="28"/>
        </w:rPr>
        <w:t xml:space="preserve"> </w:t>
      </w:r>
      <w:r w:rsidR="008501AE">
        <w:rPr>
          <w:rFonts w:cs="Times New Roman"/>
          <w:szCs w:val="28"/>
        </w:rPr>
        <w:t xml:space="preserve">// </w:t>
      </w:r>
      <w:r w:rsidR="00656533" w:rsidRPr="00656533">
        <w:rPr>
          <w:rFonts w:cs="Times New Roman"/>
          <w:szCs w:val="28"/>
        </w:rPr>
        <w:t>https://clck.ru/3Lhq5t</w:t>
      </w:r>
      <w:r w:rsidRPr="00AE7A03">
        <w:rPr>
          <w:rFonts w:cs="Times New Roman"/>
          <w:szCs w:val="28"/>
        </w:rPr>
        <w:t>.</w:t>
      </w:r>
    </w:p>
    <w:p w14:paraId="031C5644" w14:textId="24CB8E01" w:rsidR="00AE7A03" w:rsidRPr="00AE7A03" w:rsidRDefault="008501AE" w:rsidP="00A377EE">
      <w:pPr>
        <w:pStyle w:val="a3"/>
        <w:numPr>
          <w:ilvl w:val="0"/>
          <w:numId w:val="26"/>
        </w:numPr>
        <w:ind w:left="0" w:firstLine="567"/>
        <w:rPr>
          <w:rFonts w:cs="Times New Roman"/>
          <w:szCs w:val="28"/>
        </w:rPr>
      </w:pPr>
      <w:r w:rsidRPr="008501AE">
        <w:rPr>
          <w:rFonts w:cs="Times New Roman"/>
          <w:szCs w:val="28"/>
        </w:rPr>
        <w:t xml:space="preserve">Постановление Правительства Республики Казахстан от 28 марта 2023 года № 249 </w:t>
      </w:r>
      <w:r>
        <w:rPr>
          <w:rFonts w:cs="Times New Roman"/>
          <w:szCs w:val="28"/>
        </w:rPr>
        <w:t>«</w:t>
      </w:r>
      <w:r w:rsidRPr="008501AE">
        <w:rPr>
          <w:rFonts w:cs="Times New Roman"/>
          <w:szCs w:val="28"/>
        </w:rPr>
        <w:t>Об утверждении Концепции развития дошкольного, среднего, технического и профессионального образования Республики Казахстан на 2023</w:t>
      </w:r>
      <w:r w:rsidR="0063684E">
        <w:rPr>
          <w:rFonts w:cs="Times New Roman"/>
          <w:szCs w:val="28"/>
        </w:rPr>
        <w:t xml:space="preserve"> – </w:t>
      </w:r>
      <w:r w:rsidRPr="008501AE">
        <w:rPr>
          <w:rFonts w:cs="Times New Roman"/>
          <w:szCs w:val="28"/>
        </w:rPr>
        <w:t>2029 годы</w:t>
      </w:r>
      <w:r>
        <w:rPr>
          <w:rFonts w:cs="Times New Roman"/>
          <w:szCs w:val="28"/>
        </w:rPr>
        <w:t>» //</w:t>
      </w:r>
      <w:r w:rsidRPr="008501AE">
        <w:rPr>
          <w:rFonts w:cs="Times New Roman"/>
          <w:szCs w:val="28"/>
        </w:rPr>
        <w:t xml:space="preserve"> https://clck.ru/3LhrNf</w:t>
      </w:r>
      <w:r w:rsidR="00AE7A03" w:rsidRPr="00AE7A03">
        <w:rPr>
          <w:rFonts w:cs="Times New Roman"/>
          <w:szCs w:val="28"/>
        </w:rPr>
        <w:t>.</w:t>
      </w:r>
    </w:p>
    <w:p w14:paraId="71262B78" w14:textId="3A7E2894" w:rsidR="00AE7A03" w:rsidRPr="008501AE" w:rsidRDefault="008501AE" w:rsidP="00A377EE">
      <w:pPr>
        <w:pStyle w:val="a3"/>
        <w:numPr>
          <w:ilvl w:val="0"/>
          <w:numId w:val="26"/>
        </w:numPr>
        <w:ind w:left="0" w:firstLine="567"/>
        <w:rPr>
          <w:rFonts w:cs="Times New Roman"/>
          <w:szCs w:val="28"/>
        </w:rPr>
      </w:pPr>
      <w:r w:rsidRPr="008501AE">
        <w:rPr>
          <w:rFonts w:cs="Times New Roman"/>
          <w:szCs w:val="28"/>
        </w:rPr>
        <w:t>Приказ Министра образования и науки Республики Казахстан от 1 июня 2015 года № 348 «Об утверждении Концептуальных подходов к развитию инклюзивного образования в Республике Казахстан</w:t>
      </w:r>
      <w:r w:rsidR="00CB4DFC">
        <w:rPr>
          <w:rFonts w:cs="Times New Roman"/>
          <w:szCs w:val="28"/>
        </w:rPr>
        <w:t>»</w:t>
      </w:r>
      <w:r w:rsidR="00AE7A03" w:rsidRPr="008501AE">
        <w:rPr>
          <w:rFonts w:cs="Times New Roman"/>
          <w:szCs w:val="28"/>
        </w:rPr>
        <w:t xml:space="preserve">. </w:t>
      </w:r>
      <w:r w:rsidR="00CB4DFC">
        <w:rPr>
          <w:rFonts w:cs="Times New Roman"/>
          <w:szCs w:val="28"/>
        </w:rPr>
        <w:t xml:space="preserve">// </w:t>
      </w:r>
      <w:r w:rsidR="00CB4DFC" w:rsidRPr="00CB4DFC">
        <w:rPr>
          <w:rFonts w:cs="Times New Roman"/>
          <w:szCs w:val="28"/>
        </w:rPr>
        <w:t>https://clck.ru/3LhrZq</w:t>
      </w:r>
    </w:p>
    <w:p w14:paraId="605E8059" w14:textId="79DC04FB" w:rsidR="00AE7A03" w:rsidRPr="00254A12" w:rsidRDefault="00AE7A03" w:rsidP="00A377EE">
      <w:pPr>
        <w:pStyle w:val="a3"/>
        <w:numPr>
          <w:ilvl w:val="0"/>
          <w:numId w:val="26"/>
        </w:numPr>
        <w:ind w:left="0" w:firstLine="567"/>
        <w:rPr>
          <w:rFonts w:cs="Times New Roman"/>
          <w:szCs w:val="28"/>
        </w:rPr>
      </w:pPr>
      <w:r w:rsidRPr="00254A12">
        <w:rPr>
          <w:rFonts w:cs="Times New Roman"/>
          <w:szCs w:val="28"/>
        </w:rPr>
        <w:t>Постановление Правительства Республики Казахстан от 1 июня 2017 года № 330. «</w:t>
      </w:r>
      <w:r w:rsidR="00CB4DFC" w:rsidRPr="00254A12">
        <w:rPr>
          <w:rFonts w:cs="Times New Roman"/>
          <w:szCs w:val="28"/>
        </w:rPr>
        <w:t>Об утверждении первоначального доклада о мерах, принятых Республикой Казахстан в целях осуществления Конвенции о правах инвалидов</w:t>
      </w:r>
      <w:r w:rsidRPr="00254A12">
        <w:rPr>
          <w:rFonts w:cs="Times New Roman"/>
          <w:szCs w:val="28"/>
        </w:rPr>
        <w:t>»</w:t>
      </w:r>
      <w:r w:rsidR="00CB4DFC" w:rsidRPr="00254A12">
        <w:rPr>
          <w:rFonts w:cs="Times New Roman"/>
          <w:szCs w:val="28"/>
        </w:rPr>
        <w:t xml:space="preserve"> // https://clck.ru/3LhrpR</w:t>
      </w:r>
    </w:p>
    <w:p w14:paraId="246EBA83" w14:textId="1168C62A"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Инчхонская декларация и рамочная программа действий по осуществлению цели 4 в области устойчивого развития Обеспечение всеохватного и справедливого качественного образования и поощрение возможности обучения на протяжении всей жизни для всех. </w:t>
      </w:r>
      <w:r w:rsidR="00CB4DFC" w:rsidRPr="00CB4DFC">
        <w:rPr>
          <w:rFonts w:cs="Times New Roman"/>
          <w:szCs w:val="28"/>
        </w:rPr>
        <w:t>https://clck.ru/3Lhrty</w:t>
      </w:r>
    </w:p>
    <w:p w14:paraId="46F607CF" w14:textId="7A39D447"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Саламанская декларация и рамки действий по образованию лиц с особыми потребностями, принятые Всемирной конференцией по образованию лиц с особыми потребностями: доступ и качество, Саламанка, Испания, 7</w:t>
      </w:r>
      <w:r w:rsidR="0063684E">
        <w:rPr>
          <w:rFonts w:cs="Times New Roman"/>
          <w:szCs w:val="28"/>
        </w:rPr>
        <w:t xml:space="preserve"> – </w:t>
      </w:r>
      <w:r w:rsidRPr="00AE7A03">
        <w:rPr>
          <w:rFonts w:cs="Times New Roman"/>
          <w:szCs w:val="28"/>
        </w:rPr>
        <w:t>10 июня 1994 года</w:t>
      </w:r>
      <w:r w:rsidR="001D3652" w:rsidRPr="001D3652">
        <w:rPr>
          <w:rFonts w:cs="Times New Roman"/>
          <w:szCs w:val="28"/>
        </w:rPr>
        <w:t xml:space="preserve"> // </w:t>
      </w:r>
      <w:r w:rsidR="001D3652" w:rsidRPr="001D3652">
        <w:rPr>
          <w:rFonts w:cs="Times New Roman"/>
          <w:szCs w:val="28"/>
          <w:lang w:val="en-US"/>
        </w:rPr>
        <w:t>https</w:t>
      </w:r>
      <w:r w:rsidR="001D3652" w:rsidRPr="001D3652">
        <w:rPr>
          <w:rFonts w:cs="Times New Roman"/>
          <w:szCs w:val="28"/>
        </w:rPr>
        <w:t>://</w:t>
      </w:r>
      <w:r w:rsidR="001D3652" w:rsidRPr="001D3652">
        <w:rPr>
          <w:rFonts w:cs="Times New Roman"/>
          <w:szCs w:val="28"/>
          <w:lang w:val="en-US"/>
        </w:rPr>
        <w:t>clck</w:t>
      </w:r>
      <w:r w:rsidR="001D3652" w:rsidRPr="001D3652">
        <w:rPr>
          <w:rFonts w:cs="Times New Roman"/>
          <w:szCs w:val="28"/>
        </w:rPr>
        <w:t>.</w:t>
      </w:r>
      <w:r w:rsidR="001D3652" w:rsidRPr="001D3652">
        <w:rPr>
          <w:rFonts w:cs="Times New Roman"/>
          <w:szCs w:val="28"/>
          <w:lang w:val="en-US"/>
        </w:rPr>
        <w:t>ru</w:t>
      </w:r>
      <w:r w:rsidR="001D3652" w:rsidRPr="001D3652">
        <w:rPr>
          <w:rFonts w:cs="Times New Roman"/>
          <w:szCs w:val="28"/>
        </w:rPr>
        <w:t>/3</w:t>
      </w:r>
      <w:r w:rsidR="001D3652" w:rsidRPr="001D3652">
        <w:rPr>
          <w:rFonts w:cs="Times New Roman"/>
          <w:szCs w:val="28"/>
          <w:lang w:val="en-US"/>
        </w:rPr>
        <w:t>LhskL</w:t>
      </w:r>
    </w:p>
    <w:p w14:paraId="67967055" w14:textId="021A4B5F" w:rsidR="00AE7A03" w:rsidRPr="00AE7A03" w:rsidRDefault="001D3652" w:rsidP="00A377EE">
      <w:pPr>
        <w:pStyle w:val="a3"/>
        <w:numPr>
          <w:ilvl w:val="0"/>
          <w:numId w:val="26"/>
        </w:numPr>
        <w:ind w:left="0" w:firstLine="567"/>
        <w:rPr>
          <w:rFonts w:cs="Times New Roman"/>
          <w:szCs w:val="28"/>
        </w:rPr>
      </w:pPr>
      <w:r w:rsidRPr="001D3652">
        <w:rPr>
          <w:rFonts w:cs="Times New Roman"/>
          <w:szCs w:val="28"/>
        </w:rPr>
        <w:t xml:space="preserve">Программа Президента Республики Казахстан от 20 мая 2015 года </w:t>
      </w:r>
      <w:r>
        <w:rPr>
          <w:rFonts w:cs="Times New Roman"/>
          <w:szCs w:val="28"/>
        </w:rPr>
        <w:t>«</w:t>
      </w:r>
      <w:r w:rsidR="00AE7A03" w:rsidRPr="00AE7A03">
        <w:rPr>
          <w:rFonts w:cs="Times New Roman"/>
          <w:szCs w:val="28"/>
        </w:rPr>
        <w:t>План</w:t>
      </w:r>
      <w:r>
        <w:rPr>
          <w:rFonts w:cs="Times New Roman"/>
          <w:szCs w:val="28"/>
        </w:rPr>
        <w:t xml:space="preserve"> нации</w:t>
      </w:r>
      <w:r w:rsidR="00597895">
        <w:rPr>
          <w:rFonts w:cs="Times New Roman"/>
          <w:szCs w:val="28"/>
        </w:rPr>
        <w:t xml:space="preserve"> </w:t>
      </w:r>
      <w:r w:rsidR="0063684E">
        <w:rPr>
          <w:rFonts w:cs="Times New Roman"/>
          <w:szCs w:val="28"/>
        </w:rPr>
        <w:t>–</w:t>
      </w:r>
      <w:r w:rsidR="00597895">
        <w:rPr>
          <w:rFonts w:cs="Times New Roman"/>
          <w:szCs w:val="28"/>
        </w:rPr>
        <w:t xml:space="preserve"> </w:t>
      </w:r>
      <w:r>
        <w:rPr>
          <w:rFonts w:cs="Times New Roman"/>
          <w:szCs w:val="28"/>
        </w:rPr>
        <w:t>100 конкретных шагов» //</w:t>
      </w:r>
      <w:r w:rsidR="00AE7A03" w:rsidRPr="00AE7A03">
        <w:rPr>
          <w:rFonts w:cs="Times New Roman"/>
          <w:szCs w:val="28"/>
        </w:rPr>
        <w:t xml:space="preserve"> </w:t>
      </w:r>
      <w:r w:rsidRPr="001D3652">
        <w:rPr>
          <w:rFonts w:cs="Times New Roman"/>
          <w:szCs w:val="28"/>
        </w:rPr>
        <w:t>https://clck.ru/3Lhsmf</w:t>
      </w:r>
    </w:p>
    <w:p w14:paraId="11604872" w14:textId="68EE0A1A"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Каталог элективных дисциплин. ОП 6В01304</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xml:space="preserve">Начальное образование с полиязычием. [Электронный ресурс]: КазНПУ им. Абая. – Режим доступа: </w:t>
      </w:r>
      <w:r w:rsidR="001D3652" w:rsidRPr="001D3652">
        <w:rPr>
          <w:rFonts w:cs="Times New Roman"/>
          <w:szCs w:val="28"/>
        </w:rPr>
        <w:t>https://clck.ru/3Lhsoi</w:t>
      </w:r>
    </w:p>
    <w:p w14:paraId="35C7EF8B" w14:textId="7CB9F550" w:rsidR="00AE7A03" w:rsidRPr="00AE7A03" w:rsidRDefault="00CF0905" w:rsidP="00A377EE">
      <w:pPr>
        <w:pStyle w:val="a3"/>
        <w:numPr>
          <w:ilvl w:val="0"/>
          <w:numId w:val="26"/>
        </w:numPr>
        <w:ind w:left="0" w:firstLine="567"/>
        <w:rPr>
          <w:rFonts w:cs="Times New Roman"/>
          <w:szCs w:val="28"/>
          <w:lang w:val="en-US"/>
        </w:rPr>
      </w:pPr>
      <w:r w:rsidRPr="00B21CA1">
        <w:rPr>
          <w:rFonts w:cs="Times New Roman"/>
          <w:szCs w:val="28"/>
        </w:rPr>
        <w:t>D.Kh. Shalbayeva., B.A. Zhetpisbayeva., G.N. Akbayeva., D.N. Assanova</w:t>
      </w:r>
      <w:r w:rsidR="00AE7A03" w:rsidRPr="00CF0905">
        <w:rPr>
          <w:rFonts w:cs="Times New Roman"/>
          <w:szCs w:val="28"/>
        </w:rPr>
        <w:t xml:space="preserve">. </w:t>
      </w:r>
      <w:r w:rsidR="00AE7A03" w:rsidRPr="00AE7A03">
        <w:rPr>
          <w:rFonts w:cs="Times New Roman"/>
          <w:szCs w:val="28"/>
          <w:lang w:val="en-US"/>
        </w:rPr>
        <w:t>Organizational and pedagogical conditions for the educational process implementation within the inclusive education in the Republic of Kazakhstan // European Journal of Contem</w:t>
      </w:r>
      <w:r w:rsidR="00F45173">
        <w:rPr>
          <w:rFonts w:cs="Times New Roman"/>
          <w:szCs w:val="28"/>
          <w:lang w:val="en-US"/>
        </w:rPr>
        <w:t xml:space="preserve">porary Education </w:t>
      </w:r>
      <w:r w:rsidR="00AE7A03" w:rsidRPr="00AE7A03">
        <w:rPr>
          <w:rFonts w:cs="Times New Roman"/>
          <w:szCs w:val="28"/>
          <w:lang w:val="en-US"/>
        </w:rPr>
        <w:t>–2021. –</w:t>
      </w:r>
      <w:r w:rsidR="001D3652" w:rsidRPr="001D3652">
        <w:rPr>
          <w:rFonts w:cs="Times New Roman"/>
          <w:szCs w:val="28"/>
          <w:lang w:val="en-US"/>
        </w:rPr>
        <w:t xml:space="preserve"> </w:t>
      </w:r>
      <w:r w:rsidR="001D3652" w:rsidRPr="00AE7A03">
        <w:rPr>
          <w:rFonts w:cs="Times New Roman"/>
          <w:szCs w:val="28"/>
          <w:lang w:val="en-US"/>
        </w:rPr>
        <w:t xml:space="preserve">№10(3). – </w:t>
      </w:r>
      <w:r w:rsidR="00AE7A03" w:rsidRPr="00AE7A03">
        <w:rPr>
          <w:rFonts w:cs="Times New Roman"/>
          <w:szCs w:val="28"/>
          <w:lang w:val="en-US"/>
        </w:rPr>
        <w:t>P. 711</w:t>
      </w:r>
      <w:r w:rsidR="0063684E">
        <w:rPr>
          <w:rFonts w:cs="Times New Roman"/>
          <w:szCs w:val="28"/>
          <w:lang w:val="en-US"/>
        </w:rPr>
        <w:t xml:space="preserve"> – </w:t>
      </w:r>
      <w:r w:rsidR="00AE7A03" w:rsidRPr="00AE7A03">
        <w:rPr>
          <w:rFonts w:cs="Times New Roman"/>
          <w:szCs w:val="28"/>
          <w:lang w:val="en-US"/>
        </w:rPr>
        <w:t>725.</w:t>
      </w:r>
    </w:p>
    <w:p w14:paraId="523D6ED4" w14:textId="2B23B423" w:rsidR="00AE7A03" w:rsidRPr="00AE7A03" w:rsidRDefault="001D3652" w:rsidP="00A377EE">
      <w:pPr>
        <w:pStyle w:val="a3"/>
        <w:numPr>
          <w:ilvl w:val="0"/>
          <w:numId w:val="26"/>
        </w:numPr>
        <w:ind w:left="0" w:firstLine="567"/>
        <w:rPr>
          <w:rFonts w:cs="Times New Roman"/>
          <w:szCs w:val="28"/>
        </w:rPr>
      </w:pPr>
      <w:r w:rsidRPr="00AE7A03">
        <w:rPr>
          <w:rFonts w:cs="Times New Roman"/>
          <w:szCs w:val="28"/>
        </w:rPr>
        <w:t xml:space="preserve">Закон Республики Казахстан от 27 июля 2007 </w:t>
      </w:r>
      <w:r>
        <w:rPr>
          <w:rFonts w:cs="Times New Roman"/>
          <w:szCs w:val="28"/>
        </w:rPr>
        <w:t>года № 319</w:t>
      </w:r>
      <w:r w:rsidR="0063684E">
        <w:rPr>
          <w:rFonts w:cs="Times New Roman"/>
          <w:szCs w:val="28"/>
        </w:rPr>
        <w:t xml:space="preserve"> – </w:t>
      </w:r>
      <w:r>
        <w:rPr>
          <w:rFonts w:cs="Times New Roman"/>
          <w:szCs w:val="28"/>
        </w:rPr>
        <w:t>III «Об образовании»</w:t>
      </w:r>
      <w:r w:rsidRPr="00AE7A03">
        <w:rPr>
          <w:rFonts w:cs="Times New Roman"/>
          <w:szCs w:val="28"/>
        </w:rPr>
        <w:t xml:space="preserve"> </w:t>
      </w:r>
      <w:r>
        <w:rPr>
          <w:rFonts w:cs="Times New Roman"/>
          <w:szCs w:val="28"/>
        </w:rPr>
        <w:t xml:space="preserve">// </w:t>
      </w:r>
      <w:r w:rsidRPr="00656533">
        <w:rPr>
          <w:rFonts w:cs="Times New Roman"/>
          <w:szCs w:val="28"/>
        </w:rPr>
        <w:t>https://clck.ru/3Lhq5t</w:t>
      </w:r>
      <w:r w:rsidRPr="00AE7A03">
        <w:rPr>
          <w:rFonts w:cs="Times New Roman"/>
          <w:szCs w:val="28"/>
        </w:rPr>
        <w:t>.</w:t>
      </w:r>
    </w:p>
    <w:p w14:paraId="19D191DC" w14:textId="01129DD7" w:rsidR="00AE7A03" w:rsidRPr="00AE7A03" w:rsidRDefault="001D3652" w:rsidP="00A377EE">
      <w:pPr>
        <w:pStyle w:val="a3"/>
        <w:numPr>
          <w:ilvl w:val="0"/>
          <w:numId w:val="26"/>
        </w:numPr>
        <w:ind w:left="0" w:firstLine="567"/>
        <w:rPr>
          <w:rFonts w:cs="Times New Roman"/>
          <w:szCs w:val="28"/>
        </w:rPr>
      </w:pPr>
      <w:r w:rsidRPr="001D3652">
        <w:rPr>
          <w:rFonts w:cs="Times New Roman"/>
          <w:szCs w:val="28"/>
        </w:rPr>
        <w:t xml:space="preserve">Постановление Правительства Республики Казахстан от 28 марта 2023 года № 249 </w:t>
      </w:r>
      <w:r w:rsidR="00410BC5">
        <w:rPr>
          <w:rFonts w:cs="Times New Roman"/>
          <w:szCs w:val="28"/>
        </w:rPr>
        <w:t>«</w:t>
      </w:r>
      <w:r w:rsidR="00410BC5" w:rsidRPr="00410BC5">
        <w:rPr>
          <w:rFonts w:cs="Times New Roman"/>
          <w:szCs w:val="28"/>
        </w:rPr>
        <w:t>Об утверждении Концепции развития дошкольного, среднего, технического и профессионального образования Республики Казахстан на 2023 – 2029 годы</w:t>
      </w:r>
      <w:r w:rsidR="00410BC5">
        <w:rPr>
          <w:rFonts w:cs="Times New Roman"/>
          <w:szCs w:val="28"/>
        </w:rPr>
        <w:t xml:space="preserve">» // </w:t>
      </w:r>
      <w:r w:rsidR="00F45173" w:rsidRPr="00F45173">
        <w:rPr>
          <w:rFonts w:cs="Times New Roman"/>
          <w:szCs w:val="28"/>
        </w:rPr>
        <w:t>https://clck.ru/3LhtUK</w:t>
      </w:r>
      <w:r w:rsidR="00AE7A03" w:rsidRPr="00AE7A03">
        <w:rPr>
          <w:rFonts w:cs="Times New Roman"/>
          <w:szCs w:val="28"/>
        </w:rPr>
        <w:t>.</w:t>
      </w:r>
    </w:p>
    <w:p w14:paraId="17D56C68" w14:textId="0F422494"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Всемирный доклад об инвалидности. Всемир</w:t>
      </w:r>
      <w:r w:rsidR="00F45173">
        <w:rPr>
          <w:rFonts w:cs="Times New Roman"/>
          <w:szCs w:val="28"/>
        </w:rPr>
        <w:t>ная организация здравоохранения //</w:t>
      </w:r>
      <w:r w:rsidRPr="00AE7A03">
        <w:rPr>
          <w:rFonts w:cs="Times New Roman"/>
          <w:szCs w:val="28"/>
        </w:rPr>
        <w:t xml:space="preserve"> </w:t>
      </w:r>
      <w:r w:rsidR="00F45173" w:rsidRPr="00F45173">
        <w:rPr>
          <w:rFonts w:cs="Times New Roman"/>
          <w:szCs w:val="28"/>
        </w:rPr>
        <w:t>https://clck.ru/3LhtXj</w:t>
      </w:r>
    </w:p>
    <w:p w14:paraId="71AC9032" w14:textId="0840E6CE"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Сластенин В.А., Мищенко А.И. Профессионально</w:t>
      </w:r>
      <w:r w:rsidR="0063684E">
        <w:rPr>
          <w:rFonts w:cs="Times New Roman"/>
          <w:szCs w:val="28"/>
        </w:rPr>
        <w:t xml:space="preserve"> – </w:t>
      </w:r>
      <w:r w:rsidRPr="00AE7A03">
        <w:rPr>
          <w:rFonts w:cs="Times New Roman"/>
          <w:szCs w:val="28"/>
        </w:rPr>
        <w:t xml:space="preserve">педагогическая подготовка современного учителя // Сов.пед. </w:t>
      </w:r>
      <w:r w:rsidR="00F45173">
        <w:rPr>
          <w:rFonts w:cs="Times New Roman"/>
          <w:szCs w:val="28"/>
        </w:rPr>
        <w:t>–</w:t>
      </w:r>
      <w:r w:rsidRPr="00AE7A03">
        <w:rPr>
          <w:rFonts w:cs="Times New Roman"/>
          <w:szCs w:val="28"/>
        </w:rPr>
        <w:t xml:space="preserve"> 1</w:t>
      </w:r>
      <w:r w:rsidR="00F45173">
        <w:rPr>
          <w:rFonts w:cs="Times New Roman"/>
          <w:szCs w:val="28"/>
        </w:rPr>
        <w:t>991.</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xml:space="preserve">№ 10. </w:t>
      </w:r>
      <w:r w:rsidR="00F45173">
        <w:rPr>
          <w:rFonts w:cs="Times New Roman"/>
          <w:szCs w:val="28"/>
        </w:rPr>
        <w:t>–</w:t>
      </w:r>
      <w:r w:rsidRPr="00AE7A03">
        <w:rPr>
          <w:rFonts w:cs="Times New Roman"/>
          <w:szCs w:val="28"/>
        </w:rPr>
        <w:t xml:space="preserve"> С. 178</w:t>
      </w:r>
    </w:p>
    <w:p w14:paraId="0424B3C5" w14:textId="72A74ABD"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Дурай</w:t>
      </w:r>
      <w:r w:rsidR="0063684E">
        <w:rPr>
          <w:rFonts w:cs="Times New Roman"/>
          <w:szCs w:val="28"/>
        </w:rPr>
        <w:t xml:space="preserve"> – </w:t>
      </w:r>
      <w:r w:rsidRPr="00AE7A03">
        <w:rPr>
          <w:rFonts w:cs="Times New Roman"/>
          <w:szCs w:val="28"/>
        </w:rPr>
        <w:t>Новакова K.M. Формирование профессиональной готовности студентов к педагогической деятельности: дис…. д</w:t>
      </w:r>
      <w:r w:rsidR="0063684E">
        <w:rPr>
          <w:rFonts w:cs="Times New Roman"/>
          <w:szCs w:val="28"/>
        </w:rPr>
        <w:t xml:space="preserve"> – </w:t>
      </w:r>
      <w:r w:rsidRPr="00AE7A03">
        <w:rPr>
          <w:rFonts w:cs="Times New Roman"/>
          <w:szCs w:val="28"/>
        </w:rPr>
        <w:t xml:space="preserve">ра. пед. наук. М., 1983. </w:t>
      </w:r>
      <w:r w:rsidR="00F45173">
        <w:rPr>
          <w:rFonts w:cs="Times New Roman"/>
          <w:szCs w:val="28"/>
        </w:rPr>
        <w:t>–</w:t>
      </w:r>
      <w:r w:rsidRPr="00AE7A03">
        <w:rPr>
          <w:rFonts w:cs="Times New Roman"/>
          <w:szCs w:val="28"/>
        </w:rPr>
        <w:t xml:space="preserve"> 353 с.</w:t>
      </w:r>
    </w:p>
    <w:p w14:paraId="0F114BBC" w14:textId="5F238DD3"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Дьяченко М.И., Кандыбович Л.А. Психология высшей школы.</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Минск: Изд</w:t>
      </w:r>
      <w:r w:rsidR="0063684E">
        <w:rPr>
          <w:rFonts w:cs="Times New Roman"/>
          <w:szCs w:val="28"/>
        </w:rPr>
        <w:t xml:space="preserve"> – </w:t>
      </w:r>
      <w:r w:rsidRPr="00AE7A03">
        <w:rPr>
          <w:rFonts w:cs="Times New Roman"/>
          <w:szCs w:val="28"/>
        </w:rPr>
        <w:t>во БГУ, 1981.</w:t>
      </w:r>
      <w:r w:rsidR="00F45173">
        <w:rPr>
          <w:rFonts w:cs="Times New Roman"/>
          <w:szCs w:val="28"/>
        </w:rPr>
        <w:t xml:space="preserve"> – 383 с.</w:t>
      </w:r>
    </w:p>
    <w:p w14:paraId="2593237F" w14:textId="2FAC1E57"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Акмеология: учебник / под общ. ред. А.А. Деркача. – М.: РАГС, 2004. </w:t>
      </w:r>
      <w:r w:rsidR="00F45173">
        <w:rPr>
          <w:rFonts w:cs="Times New Roman"/>
          <w:szCs w:val="28"/>
        </w:rPr>
        <w:t>–</w:t>
      </w:r>
      <w:r w:rsidRPr="00AE7A03">
        <w:rPr>
          <w:rFonts w:cs="Times New Roman"/>
          <w:szCs w:val="28"/>
        </w:rPr>
        <w:t xml:space="preserve"> 298 с.</w:t>
      </w:r>
    </w:p>
    <w:p w14:paraId="18C57B75" w14:textId="3DA62C12"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Толстой Л.</w:t>
      </w:r>
      <w:r w:rsidR="00F45173">
        <w:rPr>
          <w:rFonts w:cs="Times New Roman"/>
          <w:szCs w:val="28"/>
        </w:rPr>
        <w:t xml:space="preserve"> </w:t>
      </w:r>
      <w:r w:rsidRPr="00AE7A03">
        <w:rPr>
          <w:rFonts w:cs="Times New Roman"/>
          <w:szCs w:val="28"/>
        </w:rPr>
        <w:t>Н. Педагогические сочинения.</w:t>
      </w:r>
      <w:r w:rsidR="00F45173">
        <w:rPr>
          <w:rFonts w:cs="Times New Roman"/>
          <w:szCs w:val="28"/>
        </w:rPr>
        <w:t xml:space="preserve"> –</w:t>
      </w:r>
      <w:r w:rsidRPr="00AE7A03">
        <w:rPr>
          <w:rFonts w:cs="Times New Roman"/>
          <w:szCs w:val="28"/>
        </w:rPr>
        <w:t xml:space="preserve"> М.: «Педагогика».</w:t>
      </w:r>
      <w:r w:rsidR="0063684E">
        <w:rPr>
          <w:rFonts w:cs="Times New Roman"/>
          <w:szCs w:val="28"/>
        </w:rPr>
        <w:t xml:space="preserve"> –</w:t>
      </w:r>
      <w:r w:rsidR="00597895">
        <w:rPr>
          <w:rFonts w:cs="Times New Roman"/>
          <w:szCs w:val="28"/>
        </w:rPr>
        <w:t xml:space="preserve"> </w:t>
      </w:r>
      <w:r w:rsidRPr="00AE7A03">
        <w:rPr>
          <w:rFonts w:cs="Times New Roman"/>
          <w:szCs w:val="28"/>
        </w:rPr>
        <w:t xml:space="preserve">1989. </w:t>
      </w:r>
      <w:r w:rsidR="00F45173">
        <w:rPr>
          <w:rFonts w:cs="Times New Roman"/>
          <w:szCs w:val="28"/>
        </w:rPr>
        <w:t xml:space="preserve">– </w:t>
      </w:r>
      <w:r w:rsidRPr="00AE7A03">
        <w:rPr>
          <w:rFonts w:cs="Times New Roman"/>
          <w:szCs w:val="28"/>
        </w:rPr>
        <w:t>стр.248</w:t>
      </w:r>
      <w:r w:rsidR="0063684E">
        <w:rPr>
          <w:rFonts w:cs="Times New Roman"/>
          <w:szCs w:val="28"/>
        </w:rPr>
        <w:t xml:space="preserve"> – </w:t>
      </w:r>
      <w:r w:rsidRPr="00AE7A03">
        <w:rPr>
          <w:rFonts w:cs="Times New Roman"/>
          <w:szCs w:val="28"/>
        </w:rPr>
        <w:t>271</w:t>
      </w:r>
    </w:p>
    <w:p w14:paraId="6B1DF372" w14:textId="20411CB7"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Селезнева Е.</w:t>
      </w:r>
      <w:r w:rsidR="00F45173">
        <w:rPr>
          <w:rFonts w:cs="Times New Roman"/>
          <w:szCs w:val="28"/>
        </w:rPr>
        <w:t xml:space="preserve"> </w:t>
      </w:r>
      <w:r w:rsidRPr="00AE7A03">
        <w:rPr>
          <w:rFonts w:cs="Times New Roman"/>
          <w:szCs w:val="28"/>
        </w:rPr>
        <w:t>В. Развитие акмеологической культуры л</w:t>
      </w:r>
      <w:r w:rsidR="00F45173">
        <w:rPr>
          <w:rFonts w:cs="Times New Roman"/>
          <w:szCs w:val="28"/>
        </w:rPr>
        <w:t>ичности.</w:t>
      </w:r>
      <w:r w:rsidRPr="00AE7A03">
        <w:rPr>
          <w:rFonts w:cs="Times New Roman"/>
          <w:szCs w:val="28"/>
        </w:rPr>
        <w:t xml:space="preserve">: Учебное пособие. </w:t>
      </w:r>
      <w:r w:rsidR="00F45173">
        <w:rPr>
          <w:rFonts w:cs="Times New Roman"/>
          <w:szCs w:val="28"/>
        </w:rPr>
        <w:t>–</w:t>
      </w:r>
      <w:r w:rsidRPr="00AE7A03">
        <w:rPr>
          <w:rFonts w:cs="Times New Roman"/>
          <w:szCs w:val="28"/>
        </w:rPr>
        <w:t xml:space="preserve"> М., 2004</w:t>
      </w:r>
      <w:r w:rsidR="00F45173">
        <w:rPr>
          <w:rFonts w:cs="Times New Roman"/>
          <w:szCs w:val="28"/>
        </w:rPr>
        <w:t xml:space="preserve"> –</w:t>
      </w:r>
      <w:r w:rsidRPr="00AE7A03">
        <w:rPr>
          <w:rFonts w:cs="Times New Roman"/>
          <w:szCs w:val="28"/>
        </w:rPr>
        <w:t xml:space="preserve"> 67</w:t>
      </w:r>
      <w:r w:rsidR="00F45173">
        <w:rPr>
          <w:rFonts w:cs="Times New Roman"/>
          <w:szCs w:val="28"/>
        </w:rPr>
        <w:t xml:space="preserve"> </w:t>
      </w:r>
      <w:r w:rsidRPr="00AE7A03">
        <w:rPr>
          <w:rFonts w:cs="Times New Roman"/>
          <w:szCs w:val="28"/>
        </w:rPr>
        <w:t>с</w:t>
      </w:r>
    </w:p>
    <w:p w14:paraId="7711423D" w14:textId="0CC4F7F8"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Михайлов О.</w:t>
      </w:r>
      <w:r w:rsidR="00F45173">
        <w:rPr>
          <w:rFonts w:cs="Times New Roman"/>
          <w:szCs w:val="28"/>
        </w:rPr>
        <w:t xml:space="preserve"> </w:t>
      </w:r>
      <w:r w:rsidRPr="00AE7A03">
        <w:rPr>
          <w:rFonts w:cs="Times New Roman"/>
          <w:szCs w:val="28"/>
        </w:rPr>
        <w:t>В. О значимости H</w:t>
      </w:r>
      <w:r w:rsidR="0063684E">
        <w:rPr>
          <w:rFonts w:cs="Times New Roman"/>
          <w:szCs w:val="28"/>
        </w:rPr>
        <w:t xml:space="preserve"> – </w:t>
      </w:r>
      <w:r w:rsidRPr="00AE7A03">
        <w:rPr>
          <w:rFonts w:cs="Times New Roman"/>
          <w:szCs w:val="28"/>
        </w:rPr>
        <w:t xml:space="preserve">индекса в оценке научной деятельности / Т.И. Михайлова // Науковедческие исследования. </w:t>
      </w:r>
      <w:r w:rsidR="00F45173">
        <w:rPr>
          <w:rFonts w:cs="Times New Roman"/>
          <w:szCs w:val="28"/>
        </w:rPr>
        <w:t>–</w:t>
      </w:r>
      <w:r w:rsidRPr="00AE7A03">
        <w:rPr>
          <w:rFonts w:cs="Times New Roman"/>
          <w:szCs w:val="28"/>
        </w:rPr>
        <w:t xml:space="preserve"> 2012.</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w:t>
      </w:r>
      <w:r w:rsidR="00F45173">
        <w:rPr>
          <w:rFonts w:cs="Times New Roman"/>
          <w:szCs w:val="28"/>
        </w:rPr>
        <w:t xml:space="preserve"> </w:t>
      </w:r>
      <w:r w:rsidRPr="00AE7A03">
        <w:rPr>
          <w:rFonts w:cs="Times New Roman"/>
          <w:szCs w:val="28"/>
        </w:rPr>
        <w:t xml:space="preserve">2012. </w:t>
      </w:r>
      <w:r w:rsidR="00F45173">
        <w:rPr>
          <w:rFonts w:cs="Times New Roman"/>
          <w:szCs w:val="28"/>
        </w:rPr>
        <w:t>–</w:t>
      </w:r>
      <w:r w:rsidRPr="00AE7A03">
        <w:rPr>
          <w:rFonts w:cs="Times New Roman"/>
          <w:szCs w:val="28"/>
        </w:rPr>
        <w:t xml:space="preserve"> С.151</w:t>
      </w:r>
      <w:r w:rsidR="0063684E">
        <w:rPr>
          <w:rFonts w:cs="Times New Roman"/>
          <w:szCs w:val="28"/>
        </w:rPr>
        <w:t xml:space="preserve"> – </w:t>
      </w:r>
      <w:r w:rsidRPr="00AE7A03">
        <w:rPr>
          <w:rFonts w:cs="Times New Roman"/>
          <w:szCs w:val="28"/>
        </w:rPr>
        <w:t>160</w:t>
      </w:r>
    </w:p>
    <w:p w14:paraId="6C2718AA" w14:textId="3978DC71"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Узнадзе Д. Н. Психология установки. </w:t>
      </w:r>
      <w:r w:rsidR="00F45173">
        <w:rPr>
          <w:rFonts w:cs="Times New Roman"/>
          <w:szCs w:val="28"/>
        </w:rPr>
        <w:t>–</w:t>
      </w:r>
      <w:r w:rsidRPr="00AE7A03">
        <w:rPr>
          <w:rFonts w:cs="Times New Roman"/>
          <w:szCs w:val="28"/>
        </w:rPr>
        <w:t xml:space="preserve"> СПб.: Питер, 2001. </w:t>
      </w:r>
      <w:r w:rsidR="00F45173">
        <w:rPr>
          <w:rFonts w:cs="Times New Roman"/>
          <w:szCs w:val="28"/>
        </w:rPr>
        <w:t>–</w:t>
      </w:r>
      <w:r w:rsidRPr="00AE7A03">
        <w:rPr>
          <w:rFonts w:cs="Times New Roman"/>
          <w:szCs w:val="28"/>
        </w:rPr>
        <w:t xml:space="preserve"> 416 с</w:t>
      </w:r>
    </w:p>
    <w:p w14:paraId="32EA315D" w14:textId="530A8CC9"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Томас В., Знанецкий Ф. Три типа личности // Общая социология. Хрестоматия/ Сост. А.Г Здравомыслов, Н.И. Лапин; Пер. В.Г. Кузьминов.</w:t>
      </w:r>
      <w:r w:rsidR="00F45173">
        <w:rPr>
          <w:rFonts w:cs="Times New Roman"/>
          <w:szCs w:val="28"/>
        </w:rPr>
        <w:t xml:space="preserve"> –</w:t>
      </w:r>
      <w:r w:rsidRPr="00AE7A03">
        <w:rPr>
          <w:rFonts w:cs="Times New Roman"/>
          <w:szCs w:val="28"/>
        </w:rPr>
        <w:t xml:space="preserve"> М.: Высш. шк., 2006. </w:t>
      </w:r>
      <w:r w:rsidR="00F45173">
        <w:rPr>
          <w:rFonts w:cs="Times New Roman"/>
          <w:szCs w:val="28"/>
        </w:rPr>
        <w:t>–</w:t>
      </w:r>
      <w:r w:rsidRPr="00AE7A03">
        <w:rPr>
          <w:rFonts w:cs="Times New Roman"/>
          <w:szCs w:val="28"/>
        </w:rPr>
        <w:t xml:space="preserve"> С.173</w:t>
      </w:r>
      <w:r w:rsidR="0063684E">
        <w:rPr>
          <w:rFonts w:cs="Times New Roman"/>
          <w:szCs w:val="28"/>
        </w:rPr>
        <w:t xml:space="preserve"> – </w:t>
      </w:r>
      <w:r w:rsidRPr="00AE7A03">
        <w:rPr>
          <w:rFonts w:cs="Times New Roman"/>
          <w:szCs w:val="28"/>
        </w:rPr>
        <w:t>189</w:t>
      </w:r>
    </w:p>
    <w:p w14:paraId="5D747D26" w14:textId="49F35378" w:rsidR="00AE7A03" w:rsidRPr="00AE7A03" w:rsidRDefault="0006263A" w:rsidP="00A377EE">
      <w:pPr>
        <w:pStyle w:val="a3"/>
        <w:numPr>
          <w:ilvl w:val="0"/>
          <w:numId w:val="26"/>
        </w:numPr>
        <w:ind w:left="0" w:firstLine="567"/>
        <w:rPr>
          <w:rFonts w:cs="Times New Roman"/>
          <w:szCs w:val="28"/>
        </w:rPr>
      </w:pPr>
      <w:r w:rsidRPr="00AE7A03">
        <w:rPr>
          <w:rFonts w:cs="Times New Roman"/>
          <w:szCs w:val="28"/>
        </w:rPr>
        <w:t>Мовкебаева З. А.</w:t>
      </w:r>
      <w:r>
        <w:rPr>
          <w:rFonts w:cs="Times New Roman"/>
          <w:szCs w:val="28"/>
        </w:rPr>
        <w:t xml:space="preserve"> </w:t>
      </w:r>
      <w:r w:rsidR="00AE7A03" w:rsidRPr="00AE7A03">
        <w:rPr>
          <w:rFonts w:cs="Times New Roman"/>
          <w:szCs w:val="28"/>
        </w:rPr>
        <w:t>Инклюзивное</w:t>
      </w:r>
      <w:r>
        <w:rPr>
          <w:rFonts w:cs="Times New Roman"/>
          <w:szCs w:val="28"/>
        </w:rPr>
        <w:t xml:space="preserve"> образование: теория и практика. – Монография. –</w:t>
      </w:r>
      <w:r w:rsidR="00AE7A03" w:rsidRPr="00AE7A03">
        <w:rPr>
          <w:rFonts w:cs="Times New Roman"/>
          <w:szCs w:val="28"/>
        </w:rPr>
        <w:t xml:space="preserve"> 2</w:t>
      </w:r>
      <w:r w:rsidR="0063684E">
        <w:rPr>
          <w:rFonts w:cs="Times New Roman"/>
          <w:szCs w:val="28"/>
        </w:rPr>
        <w:t xml:space="preserve"> – </w:t>
      </w:r>
      <w:r w:rsidR="00AE7A03" w:rsidRPr="00AE7A03">
        <w:rPr>
          <w:rFonts w:cs="Times New Roman"/>
          <w:szCs w:val="28"/>
        </w:rPr>
        <w:t xml:space="preserve">е изд. </w:t>
      </w:r>
      <w:r>
        <w:rPr>
          <w:rFonts w:cs="Times New Roman"/>
          <w:szCs w:val="28"/>
        </w:rPr>
        <w:t>–</w:t>
      </w:r>
      <w:r w:rsidR="00AE7A03" w:rsidRPr="00AE7A03">
        <w:rPr>
          <w:rFonts w:cs="Times New Roman"/>
          <w:szCs w:val="28"/>
        </w:rPr>
        <w:t xml:space="preserve"> Алматы: ИП </w:t>
      </w:r>
      <w:r>
        <w:rPr>
          <w:rFonts w:cs="Times New Roman"/>
          <w:szCs w:val="28"/>
        </w:rPr>
        <w:t>«</w:t>
      </w:r>
      <w:r w:rsidR="00AE7A03" w:rsidRPr="00AE7A03">
        <w:rPr>
          <w:rFonts w:cs="Times New Roman"/>
          <w:szCs w:val="28"/>
        </w:rPr>
        <w:t>Сагаутдинова</w:t>
      </w:r>
      <w:r>
        <w:rPr>
          <w:rFonts w:cs="Times New Roman"/>
          <w:szCs w:val="28"/>
        </w:rPr>
        <w:t>»</w:t>
      </w:r>
      <w:r w:rsidR="00AE7A03" w:rsidRPr="00AE7A03">
        <w:rPr>
          <w:rFonts w:cs="Times New Roman"/>
          <w:szCs w:val="28"/>
        </w:rPr>
        <w:t xml:space="preserve">, 2019. </w:t>
      </w:r>
      <w:r>
        <w:rPr>
          <w:rFonts w:cs="Times New Roman"/>
          <w:szCs w:val="28"/>
        </w:rPr>
        <w:t>–</w:t>
      </w:r>
      <w:r w:rsidR="00AE7A03" w:rsidRPr="00AE7A03">
        <w:rPr>
          <w:rFonts w:cs="Times New Roman"/>
          <w:szCs w:val="28"/>
        </w:rPr>
        <w:t xml:space="preserve"> 115 с.</w:t>
      </w:r>
    </w:p>
    <w:p w14:paraId="58F1F5C4" w14:textId="2ADD3904" w:rsidR="00AE7A03" w:rsidRPr="00AE7A03" w:rsidRDefault="0006263A" w:rsidP="00A377EE">
      <w:pPr>
        <w:pStyle w:val="a3"/>
        <w:numPr>
          <w:ilvl w:val="0"/>
          <w:numId w:val="26"/>
        </w:numPr>
        <w:ind w:left="0" w:firstLine="567"/>
        <w:rPr>
          <w:rFonts w:cs="Times New Roman"/>
          <w:szCs w:val="28"/>
        </w:rPr>
      </w:pPr>
      <w:r w:rsidRPr="00AE7A03">
        <w:rPr>
          <w:rFonts w:cs="Times New Roman"/>
          <w:szCs w:val="28"/>
        </w:rPr>
        <w:t>Мовкебаева З. А.</w:t>
      </w:r>
      <w:r>
        <w:rPr>
          <w:rFonts w:cs="Times New Roman"/>
          <w:szCs w:val="28"/>
        </w:rPr>
        <w:t xml:space="preserve">, </w:t>
      </w:r>
      <w:r w:rsidRPr="00AE7A03">
        <w:rPr>
          <w:rFonts w:cs="Times New Roman"/>
          <w:szCs w:val="28"/>
        </w:rPr>
        <w:t>Оралканова И. А.</w:t>
      </w:r>
      <w:r w:rsidR="00AE7A03" w:rsidRPr="00AE7A03">
        <w:rPr>
          <w:rFonts w:cs="Times New Roman"/>
          <w:szCs w:val="28"/>
        </w:rPr>
        <w:t>Включение детей с особыми образовательными потребностями в общеобразовательный процесс</w:t>
      </w:r>
      <w:r>
        <w:rPr>
          <w:rFonts w:cs="Times New Roman"/>
          <w:szCs w:val="28"/>
        </w:rPr>
        <w:t>.</w:t>
      </w:r>
      <w:r w:rsidR="00AE7A03" w:rsidRPr="00AE7A03">
        <w:rPr>
          <w:rFonts w:cs="Times New Roman"/>
          <w:szCs w:val="28"/>
        </w:rPr>
        <w:t xml:space="preserve"> </w:t>
      </w:r>
      <w:r>
        <w:rPr>
          <w:rFonts w:cs="Times New Roman"/>
          <w:szCs w:val="28"/>
        </w:rPr>
        <w:t>–</w:t>
      </w:r>
      <w:r w:rsidRPr="00AE7A03">
        <w:rPr>
          <w:rFonts w:cs="Times New Roman"/>
          <w:szCs w:val="28"/>
        </w:rPr>
        <w:t xml:space="preserve"> 2</w:t>
      </w:r>
      <w:r w:rsidR="0063684E">
        <w:rPr>
          <w:rFonts w:cs="Times New Roman"/>
          <w:szCs w:val="28"/>
        </w:rPr>
        <w:t xml:space="preserve"> – </w:t>
      </w:r>
      <w:r w:rsidRPr="00AE7A03">
        <w:rPr>
          <w:rFonts w:cs="Times New Roman"/>
          <w:szCs w:val="28"/>
        </w:rPr>
        <w:t xml:space="preserve">е изд. </w:t>
      </w:r>
      <w:r>
        <w:rPr>
          <w:rFonts w:cs="Times New Roman"/>
          <w:szCs w:val="28"/>
        </w:rPr>
        <w:t>–</w:t>
      </w:r>
      <w:r w:rsidRPr="00AE7A03">
        <w:rPr>
          <w:rFonts w:cs="Times New Roman"/>
          <w:szCs w:val="28"/>
        </w:rPr>
        <w:t xml:space="preserve"> Алматы: ИП </w:t>
      </w:r>
      <w:r>
        <w:rPr>
          <w:rFonts w:cs="Times New Roman"/>
          <w:szCs w:val="28"/>
        </w:rPr>
        <w:t>«</w:t>
      </w:r>
      <w:r w:rsidRPr="00AE7A03">
        <w:rPr>
          <w:rFonts w:cs="Times New Roman"/>
          <w:szCs w:val="28"/>
        </w:rPr>
        <w:t>Сагаутдинова</w:t>
      </w:r>
      <w:r>
        <w:rPr>
          <w:rFonts w:cs="Times New Roman"/>
          <w:szCs w:val="28"/>
        </w:rPr>
        <w:t>»</w:t>
      </w:r>
      <w:r w:rsidRPr="00AE7A03">
        <w:rPr>
          <w:rFonts w:cs="Times New Roman"/>
          <w:szCs w:val="28"/>
        </w:rPr>
        <w:t xml:space="preserve">, 2019. </w:t>
      </w:r>
      <w:r>
        <w:rPr>
          <w:rFonts w:cs="Times New Roman"/>
          <w:szCs w:val="28"/>
        </w:rPr>
        <w:t>–</w:t>
      </w:r>
      <w:r w:rsidRPr="00AE7A03">
        <w:rPr>
          <w:rFonts w:cs="Times New Roman"/>
          <w:szCs w:val="28"/>
        </w:rPr>
        <w:t xml:space="preserve"> </w:t>
      </w:r>
      <w:r w:rsidR="00AE7A03" w:rsidRPr="00AE7A03">
        <w:rPr>
          <w:rFonts w:cs="Times New Roman"/>
          <w:szCs w:val="28"/>
        </w:rPr>
        <w:t xml:space="preserve">231 </w:t>
      </w:r>
      <w:r>
        <w:rPr>
          <w:rFonts w:cs="Times New Roman"/>
          <w:szCs w:val="28"/>
        </w:rPr>
        <w:t>с.</w:t>
      </w:r>
    </w:p>
    <w:p w14:paraId="556E4DAC" w14:textId="6B27CCB7" w:rsidR="00AE7A03" w:rsidRPr="00AE7A03" w:rsidRDefault="0006263A" w:rsidP="00A377EE">
      <w:pPr>
        <w:pStyle w:val="a3"/>
        <w:numPr>
          <w:ilvl w:val="0"/>
          <w:numId w:val="26"/>
        </w:numPr>
        <w:ind w:left="0" w:firstLine="567"/>
        <w:rPr>
          <w:rFonts w:cs="Times New Roman"/>
          <w:szCs w:val="28"/>
        </w:rPr>
      </w:pPr>
      <w:r w:rsidRPr="00AE7A03">
        <w:rPr>
          <w:rFonts w:cs="Times New Roman"/>
          <w:szCs w:val="28"/>
        </w:rPr>
        <w:t>Мовкебаева З. А.</w:t>
      </w:r>
      <w:r>
        <w:rPr>
          <w:rFonts w:cs="Times New Roman"/>
          <w:szCs w:val="28"/>
        </w:rPr>
        <w:t xml:space="preserve"> </w:t>
      </w:r>
      <w:r w:rsidR="00AE7A03" w:rsidRPr="00AE7A03">
        <w:rPr>
          <w:rFonts w:cs="Times New Roman"/>
          <w:szCs w:val="28"/>
        </w:rPr>
        <w:t>Инклюзивное образование в Республике Казахстан: проблемы и перспективы</w:t>
      </w:r>
      <w:r>
        <w:rPr>
          <w:rFonts w:cs="Times New Roman"/>
          <w:szCs w:val="28"/>
        </w:rPr>
        <w:t>.</w:t>
      </w:r>
      <w:r w:rsidR="00AE7A03" w:rsidRPr="00AE7A03">
        <w:rPr>
          <w:rFonts w:cs="Times New Roman"/>
          <w:szCs w:val="28"/>
        </w:rPr>
        <w:t xml:space="preserve"> </w:t>
      </w:r>
      <w:r>
        <w:rPr>
          <w:rFonts w:cs="Times New Roman"/>
          <w:szCs w:val="28"/>
        </w:rPr>
        <w:t>– Монография. –</w:t>
      </w:r>
      <w:r w:rsidRPr="00AE7A03">
        <w:rPr>
          <w:rFonts w:cs="Times New Roman"/>
          <w:szCs w:val="28"/>
        </w:rPr>
        <w:t xml:space="preserve"> 2</w:t>
      </w:r>
      <w:r w:rsidR="0063684E">
        <w:rPr>
          <w:rFonts w:cs="Times New Roman"/>
          <w:szCs w:val="28"/>
        </w:rPr>
        <w:t xml:space="preserve"> – </w:t>
      </w:r>
      <w:r w:rsidRPr="00AE7A03">
        <w:rPr>
          <w:rFonts w:cs="Times New Roman"/>
          <w:szCs w:val="28"/>
        </w:rPr>
        <w:t xml:space="preserve">е изд. </w:t>
      </w:r>
      <w:r>
        <w:rPr>
          <w:rFonts w:cs="Times New Roman"/>
          <w:szCs w:val="28"/>
        </w:rPr>
        <w:t>–</w:t>
      </w:r>
      <w:r w:rsidRPr="00AE7A03">
        <w:rPr>
          <w:rFonts w:cs="Times New Roman"/>
          <w:szCs w:val="28"/>
        </w:rPr>
        <w:t xml:space="preserve"> Алматы: ИП </w:t>
      </w:r>
      <w:r>
        <w:rPr>
          <w:rFonts w:cs="Times New Roman"/>
          <w:szCs w:val="28"/>
        </w:rPr>
        <w:t>«</w:t>
      </w:r>
      <w:r w:rsidRPr="00AE7A03">
        <w:rPr>
          <w:rFonts w:cs="Times New Roman"/>
          <w:szCs w:val="28"/>
        </w:rPr>
        <w:t>Сагаутдинова</w:t>
      </w:r>
      <w:r>
        <w:rPr>
          <w:rFonts w:cs="Times New Roman"/>
          <w:szCs w:val="28"/>
        </w:rPr>
        <w:t>»</w:t>
      </w:r>
      <w:r w:rsidRPr="00AE7A03">
        <w:rPr>
          <w:rFonts w:cs="Times New Roman"/>
          <w:szCs w:val="28"/>
        </w:rPr>
        <w:t xml:space="preserve">, 2019. </w:t>
      </w:r>
      <w:r>
        <w:rPr>
          <w:rFonts w:cs="Times New Roman"/>
          <w:szCs w:val="28"/>
        </w:rPr>
        <w:t>–</w:t>
      </w:r>
      <w:r w:rsidRPr="00AE7A03">
        <w:rPr>
          <w:rFonts w:cs="Times New Roman"/>
          <w:szCs w:val="28"/>
        </w:rPr>
        <w:t xml:space="preserve"> </w:t>
      </w:r>
      <w:r w:rsidR="00AE7A03" w:rsidRPr="00AE7A03">
        <w:rPr>
          <w:rFonts w:cs="Times New Roman"/>
          <w:szCs w:val="28"/>
        </w:rPr>
        <w:t>190 с.</w:t>
      </w:r>
    </w:p>
    <w:p w14:paraId="03A6A7CA" w14:textId="7685B867"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Мовкебаева З.</w:t>
      </w:r>
      <w:r w:rsidR="0006263A">
        <w:rPr>
          <w:rFonts w:cs="Times New Roman"/>
          <w:szCs w:val="28"/>
        </w:rPr>
        <w:t xml:space="preserve"> </w:t>
      </w:r>
      <w:r w:rsidRPr="00AE7A03">
        <w:rPr>
          <w:rFonts w:cs="Times New Roman"/>
          <w:szCs w:val="28"/>
        </w:rPr>
        <w:t>А. Роль высших учебных заведений в модернизации процеса образования лиц ограниченными возможностями в развитии// Вестник КазНПУ имени Абая. Серия «Специальная педагогика».</w:t>
      </w:r>
      <w:r w:rsidR="0006263A">
        <w:rPr>
          <w:rFonts w:cs="Times New Roman"/>
          <w:szCs w:val="28"/>
        </w:rPr>
        <w:t xml:space="preserve"> –</w:t>
      </w:r>
      <w:r w:rsidRPr="00AE7A03">
        <w:rPr>
          <w:rFonts w:cs="Times New Roman"/>
          <w:szCs w:val="28"/>
        </w:rPr>
        <w:t xml:space="preserve"> 2012.</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1</w:t>
      </w:r>
      <w:r w:rsidR="0063684E">
        <w:rPr>
          <w:rFonts w:cs="Times New Roman"/>
          <w:szCs w:val="28"/>
        </w:rPr>
        <w:t xml:space="preserve"> – </w:t>
      </w:r>
      <w:r w:rsidRPr="00AE7A03">
        <w:rPr>
          <w:rFonts w:cs="Times New Roman"/>
          <w:szCs w:val="28"/>
        </w:rPr>
        <w:t>2 (28</w:t>
      </w:r>
      <w:r w:rsidR="0063684E">
        <w:rPr>
          <w:rFonts w:cs="Times New Roman"/>
          <w:szCs w:val="28"/>
        </w:rPr>
        <w:t xml:space="preserve"> – </w:t>
      </w:r>
      <w:r w:rsidRPr="00AE7A03">
        <w:rPr>
          <w:rFonts w:cs="Times New Roman"/>
          <w:szCs w:val="28"/>
        </w:rPr>
        <w:t xml:space="preserve">29). </w:t>
      </w:r>
      <w:r w:rsidR="0006263A">
        <w:rPr>
          <w:rFonts w:cs="Times New Roman"/>
          <w:szCs w:val="28"/>
        </w:rPr>
        <w:t>–</w:t>
      </w:r>
      <w:r w:rsidRPr="00AE7A03">
        <w:rPr>
          <w:rFonts w:cs="Times New Roman"/>
          <w:szCs w:val="28"/>
        </w:rPr>
        <w:t xml:space="preserve"> С. 34</w:t>
      </w:r>
      <w:r w:rsidR="0063684E">
        <w:rPr>
          <w:rFonts w:cs="Times New Roman"/>
          <w:szCs w:val="28"/>
        </w:rPr>
        <w:t xml:space="preserve"> – </w:t>
      </w:r>
      <w:r w:rsidRPr="00AE7A03">
        <w:rPr>
          <w:rFonts w:cs="Times New Roman"/>
          <w:szCs w:val="28"/>
        </w:rPr>
        <w:t>38</w:t>
      </w:r>
    </w:p>
    <w:p w14:paraId="2B7F9DDE" w14:textId="1404F5EE" w:rsidR="00AE7A03" w:rsidRPr="00AE7A03" w:rsidRDefault="0006263A" w:rsidP="00A377EE">
      <w:pPr>
        <w:pStyle w:val="a3"/>
        <w:numPr>
          <w:ilvl w:val="0"/>
          <w:numId w:val="26"/>
        </w:numPr>
        <w:ind w:left="0" w:firstLine="567"/>
        <w:rPr>
          <w:rFonts w:cs="Times New Roman"/>
          <w:szCs w:val="28"/>
        </w:rPr>
      </w:pPr>
      <w:r w:rsidRPr="00AE7A03">
        <w:rPr>
          <w:rFonts w:cs="Times New Roman"/>
          <w:szCs w:val="28"/>
        </w:rPr>
        <w:t>Мовкебаева З. А., Оралканова И. А., Дузелбаева А. Б.</w:t>
      </w:r>
      <w:r>
        <w:rPr>
          <w:rFonts w:cs="Times New Roman"/>
          <w:szCs w:val="28"/>
        </w:rPr>
        <w:t xml:space="preserve"> </w:t>
      </w:r>
      <w:r w:rsidR="00AE7A03" w:rsidRPr="00AE7A03">
        <w:rPr>
          <w:rFonts w:cs="Times New Roman"/>
          <w:szCs w:val="28"/>
        </w:rPr>
        <w:t xml:space="preserve">Инклюзивті білім беруді кіріктіруге педагогтарды дайындау бойынша әдістемелік ұсыныстар. </w:t>
      </w:r>
      <w:r>
        <w:rPr>
          <w:rFonts w:cs="Times New Roman"/>
          <w:szCs w:val="28"/>
        </w:rPr>
        <w:t>–</w:t>
      </w:r>
      <w:r w:rsidR="00AE7A03" w:rsidRPr="00AE7A03">
        <w:rPr>
          <w:rFonts w:cs="Times New Roman"/>
          <w:szCs w:val="28"/>
        </w:rPr>
        <w:t xml:space="preserve"> 3</w:t>
      </w:r>
      <w:r w:rsidR="0063684E">
        <w:rPr>
          <w:rFonts w:cs="Times New Roman"/>
          <w:szCs w:val="28"/>
        </w:rPr>
        <w:t xml:space="preserve"> – </w:t>
      </w:r>
      <w:r w:rsidR="00AE7A03" w:rsidRPr="00AE7A03">
        <w:rPr>
          <w:rFonts w:cs="Times New Roman"/>
          <w:szCs w:val="28"/>
        </w:rPr>
        <w:t>е изд.</w:t>
      </w:r>
      <w:r w:rsidRPr="00AE7A03">
        <w:rPr>
          <w:rFonts w:cs="Times New Roman"/>
          <w:szCs w:val="28"/>
        </w:rPr>
        <w:t xml:space="preserve"> </w:t>
      </w:r>
      <w:r>
        <w:rPr>
          <w:rFonts w:cs="Times New Roman"/>
          <w:szCs w:val="28"/>
        </w:rPr>
        <w:t>–</w:t>
      </w:r>
      <w:r w:rsidRPr="00AE7A03">
        <w:rPr>
          <w:rFonts w:cs="Times New Roman"/>
          <w:szCs w:val="28"/>
        </w:rPr>
        <w:t xml:space="preserve"> Алматы: ИП </w:t>
      </w:r>
      <w:r>
        <w:rPr>
          <w:rFonts w:cs="Times New Roman"/>
          <w:szCs w:val="28"/>
        </w:rPr>
        <w:t>«</w:t>
      </w:r>
      <w:r w:rsidRPr="00AE7A03">
        <w:rPr>
          <w:rFonts w:cs="Times New Roman"/>
          <w:szCs w:val="28"/>
        </w:rPr>
        <w:t>Сагаутдинова</w:t>
      </w:r>
      <w:r>
        <w:rPr>
          <w:rFonts w:cs="Times New Roman"/>
          <w:szCs w:val="28"/>
        </w:rPr>
        <w:t>»</w:t>
      </w:r>
      <w:r w:rsidRPr="00AE7A03">
        <w:rPr>
          <w:rFonts w:cs="Times New Roman"/>
          <w:szCs w:val="28"/>
        </w:rPr>
        <w:t xml:space="preserve">, 2019. </w:t>
      </w:r>
      <w:r>
        <w:rPr>
          <w:rFonts w:cs="Times New Roman"/>
          <w:szCs w:val="28"/>
        </w:rPr>
        <w:t>–</w:t>
      </w:r>
      <w:r w:rsidRPr="00AE7A03">
        <w:rPr>
          <w:rFonts w:cs="Times New Roman"/>
          <w:szCs w:val="28"/>
        </w:rPr>
        <w:t xml:space="preserve"> </w:t>
      </w:r>
      <w:r w:rsidR="00AE7A03" w:rsidRPr="00AE7A03">
        <w:rPr>
          <w:rFonts w:cs="Times New Roman"/>
          <w:szCs w:val="28"/>
        </w:rPr>
        <w:t xml:space="preserve">158 с. </w:t>
      </w:r>
    </w:p>
    <w:p w14:paraId="59D80AF0" w14:textId="58528C75" w:rsidR="00AE7A03" w:rsidRPr="00AE7A03" w:rsidRDefault="0006263A" w:rsidP="00A377EE">
      <w:pPr>
        <w:pStyle w:val="a3"/>
        <w:numPr>
          <w:ilvl w:val="0"/>
          <w:numId w:val="26"/>
        </w:numPr>
        <w:ind w:left="0" w:firstLine="567"/>
        <w:rPr>
          <w:rFonts w:cs="Times New Roman"/>
          <w:szCs w:val="28"/>
        </w:rPr>
      </w:pPr>
      <w:r w:rsidRPr="00AE7A03">
        <w:rPr>
          <w:rFonts w:cs="Times New Roman"/>
          <w:szCs w:val="28"/>
        </w:rPr>
        <w:t>Мовкебаева З. А., Оралканова И. А., Дузелбаева А. Б.</w:t>
      </w:r>
      <w:r>
        <w:rPr>
          <w:rFonts w:cs="Times New Roman"/>
          <w:szCs w:val="28"/>
        </w:rPr>
        <w:t xml:space="preserve"> </w:t>
      </w:r>
      <w:r w:rsidR="00AE7A03" w:rsidRPr="00AE7A03">
        <w:rPr>
          <w:rFonts w:cs="Times New Roman"/>
          <w:szCs w:val="28"/>
        </w:rPr>
        <w:t>Методические рекомендации по подготовке педагогов к внедрению инклюзивного образования</w:t>
      </w:r>
      <w:r>
        <w:rPr>
          <w:rFonts w:cs="Times New Roman"/>
          <w:szCs w:val="28"/>
        </w:rPr>
        <w:t>. –</w:t>
      </w:r>
      <w:r w:rsidRPr="00AE7A03">
        <w:rPr>
          <w:rFonts w:cs="Times New Roman"/>
          <w:szCs w:val="28"/>
        </w:rPr>
        <w:t xml:space="preserve"> 2</w:t>
      </w:r>
      <w:r w:rsidR="0063684E">
        <w:rPr>
          <w:rFonts w:cs="Times New Roman"/>
          <w:szCs w:val="28"/>
        </w:rPr>
        <w:t xml:space="preserve"> – </w:t>
      </w:r>
      <w:r w:rsidRPr="00AE7A03">
        <w:rPr>
          <w:rFonts w:cs="Times New Roman"/>
          <w:szCs w:val="28"/>
        </w:rPr>
        <w:t xml:space="preserve">е изд. </w:t>
      </w:r>
      <w:r>
        <w:rPr>
          <w:rFonts w:cs="Times New Roman"/>
          <w:szCs w:val="28"/>
        </w:rPr>
        <w:t>–</w:t>
      </w:r>
      <w:r w:rsidRPr="00AE7A03">
        <w:rPr>
          <w:rFonts w:cs="Times New Roman"/>
          <w:szCs w:val="28"/>
        </w:rPr>
        <w:t xml:space="preserve"> Алматы: ИП </w:t>
      </w:r>
      <w:r>
        <w:rPr>
          <w:rFonts w:cs="Times New Roman"/>
          <w:szCs w:val="28"/>
        </w:rPr>
        <w:t>«</w:t>
      </w:r>
      <w:r w:rsidRPr="00AE7A03">
        <w:rPr>
          <w:rFonts w:cs="Times New Roman"/>
          <w:szCs w:val="28"/>
        </w:rPr>
        <w:t>Сагаутдинова</w:t>
      </w:r>
      <w:r>
        <w:rPr>
          <w:rFonts w:cs="Times New Roman"/>
          <w:szCs w:val="28"/>
        </w:rPr>
        <w:t>»</w:t>
      </w:r>
      <w:r w:rsidRPr="00AE7A03">
        <w:rPr>
          <w:rFonts w:cs="Times New Roman"/>
          <w:szCs w:val="28"/>
        </w:rPr>
        <w:t xml:space="preserve">, 2019. </w:t>
      </w:r>
      <w:r>
        <w:rPr>
          <w:rFonts w:cs="Times New Roman"/>
          <w:szCs w:val="28"/>
        </w:rPr>
        <w:t>–</w:t>
      </w:r>
      <w:r w:rsidRPr="00AE7A03">
        <w:rPr>
          <w:rFonts w:cs="Times New Roman"/>
          <w:szCs w:val="28"/>
        </w:rPr>
        <w:t xml:space="preserve"> </w:t>
      </w:r>
      <w:r w:rsidR="00AE7A03" w:rsidRPr="00AE7A03">
        <w:rPr>
          <w:rFonts w:cs="Times New Roman"/>
          <w:szCs w:val="28"/>
        </w:rPr>
        <w:t>159 с.</w:t>
      </w:r>
    </w:p>
    <w:p w14:paraId="5028895B" w14:textId="383CEC39" w:rsidR="00AE7A03" w:rsidRPr="00AE7A03" w:rsidRDefault="0006263A" w:rsidP="00A377EE">
      <w:pPr>
        <w:pStyle w:val="a3"/>
        <w:numPr>
          <w:ilvl w:val="0"/>
          <w:numId w:val="26"/>
        </w:numPr>
        <w:ind w:left="0" w:firstLine="567"/>
        <w:rPr>
          <w:rFonts w:cs="Times New Roman"/>
          <w:szCs w:val="28"/>
        </w:rPr>
      </w:pPr>
      <w:r w:rsidRPr="00AE7A03">
        <w:rPr>
          <w:rFonts w:cs="Times New Roman"/>
          <w:szCs w:val="28"/>
        </w:rPr>
        <w:t>Мовкебаева З. А., Дузелбаева А. Б.</w:t>
      </w:r>
      <w:r>
        <w:rPr>
          <w:rFonts w:cs="Times New Roman"/>
          <w:szCs w:val="28"/>
        </w:rPr>
        <w:t xml:space="preserve"> </w:t>
      </w:r>
      <w:r w:rsidR="00AE7A03" w:rsidRPr="00AE7A03">
        <w:rPr>
          <w:rFonts w:cs="Times New Roman"/>
          <w:szCs w:val="28"/>
        </w:rPr>
        <w:t>Этнопедагогические подходы в инклюзивном образовании</w:t>
      </w:r>
      <w:r>
        <w:rPr>
          <w:rFonts w:cs="Times New Roman"/>
          <w:szCs w:val="28"/>
        </w:rPr>
        <w:t>. –</w:t>
      </w:r>
      <w:r w:rsidRPr="00AE7A03">
        <w:rPr>
          <w:rFonts w:cs="Times New Roman"/>
          <w:szCs w:val="28"/>
        </w:rPr>
        <w:t xml:space="preserve"> 2</w:t>
      </w:r>
      <w:r w:rsidR="0063684E">
        <w:rPr>
          <w:rFonts w:cs="Times New Roman"/>
          <w:szCs w:val="28"/>
        </w:rPr>
        <w:t xml:space="preserve"> – </w:t>
      </w:r>
      <w:r w:rsidRPr="00AE7A03">
        <w:rPr>
          <w:rFonts w:cs="Times New Roman"/>
          <w:szCs w:val="28"/>
        </w:rPr>
        <w:t xml:space="preserve">е изд. </w:t>
      </w:r>
      <w:r>
        <w:rPr>
          <w:rFonts w:cs="Times New Roman"/>
          <w:szCs w:val="28"/>
        </w:rPr>
        <w:t>–</w:t>
      </w:r>
      <w:r w:rsidRPr="00AE7A03">
        <w:rPr>
          <w:rFonts w:cs="Times New Roman"/>
          <w:szCs w:val="28"/>
        </w:rPr>
        <w:t xml:space="preserve"> Алматы: ИП </w:t>
      </w:r>
      <w:r>
        <w:rPr>
          <w:rFonts w:cs="Times New Roman"/>
          <w:szCs w:val="28"/>
        </w:rPr>
        <w:t>«</w:t>
      </w:r>
      <w:r w:rsidRPr="00AE7A03">
        <w:rPr>
          <w:rFonts w:cs="Times New Roman"/>
          <w:szCs w:val="28"/>
        </w:rPr>
        <w:t>Сагаутдинова</w:t>
      </w:r>
      <w:r>
        <w:rPr>
          <w:rFonts w:cs="Times New Roman"/>
          <w:szCs w:val="28"/>
        </w:rPr>
        <w:t>»</w:t>
      </w:r>
      <w:r w:rsidRPr="00AE7A03">
        <w:rPr>
          <w:rFonts w:cs="Times New Roman"/>
          <w:szCs w:val="28"/>
        </w:rPr>
        <w:t xml:space="preserve">, 2019. </w:t>
      </w:r>
      <w:r>
        <w:rPr>
          <w:rFonts w:cs="Times New Roman"/>
          <w:szCs w:val="28"/>
        </w:rPr>
        <w:t>–</w:t>
      </w:r>
      <w:r w:rsidRPr="00AE7A03">
        <w:rPr>
          <w:rFonts w:cs="Times New Roman"/>
          <w:szCs w:val="28"/>
        </w:rPr>
        <w:t xml:space="preserve"> </w:t>
      </w:r>
      <w:r w:rsidR="00AE7A03" w:rsidRPr="00AE7A03">
        <w:rPr>
          <w:rFonts w:cs="Times New Roman"/>
          <w:szCs w:val="28"/>
        </w:rPr>
        <w:t>165 с.</w:t>
      </w:r>
    </w:p>
    <w:p w14:paraId="3E2A3EAD" w14:textId="56125E0C" w:rsidR="00AE7A03" w:rsidRPr="00AE7A03" w:rsidRDefault="0006263A" w:rsidP="00A377EE">
      <w:pPr>
        <w:pStyle w:val="a3"/>
        <w:numPr>
          <w:ilvl w:val="0"/>
          <w:numId w:val="26"/>
        </w:numPr>
        <w:ind w:left="0" w:firstLine="567"/>
        <w:rPr>
          <w:rFonts w:cs="Times New Roman"/>
          <w:szCs w:val="28"/>
        </w:rPr>
      </w:pPr>
      <w:r w:rsidRPr="00AE7A03">
        <w:rPr>
          <w:rFonts w:cs="Times New Roman"/>
          <w:szCs w:val="28"/>
        </w:rPr>
        <w:t>Мовкебаева З. А., Дузелбаева А. Б.</w:t>
      </w:r>
      <w:r>
        <w:rPr>
          <w:rFonts w:cs="Times New Roman"/>
          <w:szCs w:val="28"/>
        </w:rPr>
        <w:t xml:space="preserve"> </w:t>
      </w:r>
      <w:r w:rsidR="00AE7A03" w:rsidRPr="00AE7A03">
        <w:rPr>
          <w:rFonts w:cs="Times New Roman"/>
          <w:szCs w:val="28"/>
        </w:rPr>
        <w:t>Арнайы және инклюзивті білім беруд</w:t>
      </w:r>
      <w:r>
        <w:rPr>
          <w:rFonts w:cs="Times New Roman"/>
          <w:szCs w:val="28"/>
        </w:rPr>
        <w:t>егі этнопедагогикалық тұғырлар. –</w:t>
      </w:r>
      <w:r w:rsidRPr="00AE7A03">
        <w:rPr>
          <w:rFonts w:cs="Times New Roman"/>
          <w:szCs w:val="28"/>
        </w:rPr>
        <w:t xml:space="preserve"> 2</w:t>
      </w:r>
      <w:r w:rsidR="0063684E">
        <w:rPr>
          <w:rFonts w:cs="Times New Roman"/>
          <w:szCs w:val="28"/>
        </w:rPr>
        <w:t xml:space="preserve"> – </w:t>
      </w:r>
      <w:r w:rsidRPr="00AE7A03">
        <w:rPr>
          <w:rFonts w:cs="Times New Roman"/>
          <w:szCs w:val="28"/>
        </w:rPr>
        <w:t xml:space="preserve">е изд. </w:t>
      </w:r>
      <w:r>
        <w:rPr>
          <w:rFonts w:cs="Times New Roman"/>
          <w:szCs w:val="28"/>
        </w:rPr>
        <w:t>–</w:t>
      </w:r>
      <w:r w:rsidRPr="00AE7A03">
        <w:rPr>
          <w:rFonts w:cs="Times New Roman"/>
          <w:szCs w:val="28"/>
        </w:rPr>
        <w:t xml:space="preserve"> Алматы: ИП </w:t>
      </w:r>
      <w:r>
        <w:rPr>
          <w:rFonts w:cs="Times New Roman"/>
          <w:szCs w:val="28"/>
        </w:rPr>
        <w:t>«</w:t>
      </w:r>
      <w:r w:rsidRPr="00AE7A03">
        <w:rPr>
          <w:rFonts w:cs="Times New Roman"/>
          <w:szCs w:val="28"/>
        </w:rPr>
        <w:t>Сагаутдинова</w:t>
      </w:r>
      <w:r>
        <w:rPr>
          <w:rFonts w:cs="Times New Roman"/>
          <w:szCs w:val="28"/>
        </w:rPr>
        <w:t>»</w:t>
      </w:r>
      <w:r w:rsidRPr="00AE7A03">
        <w:rPr>
          <w:rFonts w:cs="Times New Roman"/>
          <w:szCs w:val="28"/>
        </w:rPr>
        <w:t xml:space="preserve">, 2019. </w:t>
      </w:r>
      <w:r>
        <w:rPr>
          <w:rFonts w:cs="Times New Roman"/>
          <w:szCs w:val="28"/>
        </w:rPr>
        <w:t>–</w:t>
      </w:r>
      <w:r w:rsidRPr="00AE7A03">
        <w:rPr>
          <w:rFonts w:cs="Times New Roman"/>
          <w:szCs w:val="28"/>
        </w:rPr>
        <w:t xml:space="preserve"> </w:t>
      </w:r>
      <w:r w:rsidR="00AE7A03" w:rsidRPr="00AE7A03">
        <w:rPr>
          <w:rFonts w:cs="Times New Roman"/>
          <w:szCs w:val="28"/>
        </w:rPr>
        <w:t>147 с.</w:t>
      </w:r>
    </w:p>
    <w:p w14:paraId="75B34BC9" w14:textId="619D550B"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Байсеитова </w:t>
      </w:r>
      <w:r w:rsidR="0006263A" w:rsidRPr="00AE7A03">
        <w:rPr>
          <w:rFonts w:cs="Times New Roman"/>
          <w:szCs w:val="28"/>
        </w:rPr>
        <w:t xml:space="preserve">Ж. Б. </w:t>
      </w:r>
      <w:r w:rsidRPr="00AE7A03">
        <w:rPr>
          <w:rFonts w:cs="Times New Roman"/>
          <w:szCs w:val="28"/>
        </w:rPr>
        <w:t>Оқу үдерісін жетілдіру құралы ретінде ғылыми</w:t>
      </w:r>
      <w:r w:rsidR="0063684E">
        <w:rPr>
          <w:rFonts w:cs="Times New Roman"/>
          <w:szCs w:val="28"/>
        </w:rPr>
        <w:t xml:space="preserve"> – </w:t>
      </w:r>
      <w:r w:rsidRPr="00AE7A03">
        <w:rPr>
          <w:rFonts w:cs="Times New Roman"/>
          <w:szCs w:val="28"/>
        </w:rPr>
        <w:t xml:space="preserve">педагогикалық зерттеу. Учебное пособие, 2016. – 71 с. </w:t>
      </w:r>
    </w:p>
    <w:p w14:paraId="7A6F4F28" w14:textId="76AC6FF0"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Байсеитова Ж.</w:t>
      </w:r>
      <w:r w:rsidR="0006263A">
        <w:rPr>
          <w:rFonts w:cs="Times New Roman"/>
          <w:szCs w:val="28"/>
        </w:rPr>
        <w:t xml:space="preserve"> </w:t>
      </w:r>
      <w:r w:rsidRPr="00AE7A03">
        <w:rPr>
          <w:rFonts w:cs="Times New Roman"/>
          <w:szCs w:val="28"/>
        </w:rPr>
        <w:t>Б. Девиантное поведение: теория и практика. Монография. –</w:t>
      </w:r>
      <w:r w:rsidR="0006263A">
        <w:rPr>
          <w:rFonts w:cs="Times New Roman"/>
          <w:szCs w:val="28"/>
        </w:rPr>
        <w:t xml:space="preserve"> </w:t>
      </w:r>
      <w:r w:rsidRPr="00AE7A03">
        <w:rPr>
          <w:rFonts w:cs="Times New Roman"/>
          <w:szCs w:val="28"/>
        </w:rPr>
        <w:t>Павлодар: научн. изд. центр ПГПИ, 2015. – 190с.</w:t>
      </w:r>
    </w:p>
    <w:p w14:paraId="1B3CBC87" w14:textId="504F3496"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Хмель Н.</w:t>
      </w:r>
      <w:r w:rsidR="0006263A">
        <w:rPr>
          <w:rFonts w:cs="Times New Roman"/>
          <w:szCs w:val="28"/>
        </w:rPr>
        <w:t xml:space="preserve"> </w:t>
      </w:r>
      <w:r w:rsidRPr="00AE7A03">
        <w:rPr>
          <w:rFonts w:cs="Times New Roman"/>
          <w:szCs w:val="28"/>
        </w:rPr>
        <w:t>Д. Теоретические основы профессиональной подготовки учителя. – Алматы: Гылым, 1998. – 320 с.</w:t>
      </w:r>
    </w:p>
    <w:p w14:paraId="0419386D" w14:textId="6F486B13" w:rsidR="00AE7A03" w:rsidRPr="0047432C" w:rsidRDefault="00AE7A03" w:rsidP="00A377EE">
      <w:pPr>
        <w:pStyle w:val="a3"/>
        <w:numPr>
          <w:ilvl w:val="0"/>
          <w:numId w:val="26"/>
        </w:numPr>
        <w:ind w:left="0" w:firstLine="567"/>
        <w:rPr>
          <w:rFonts w:cs="Times New Roman"/>
          <w:szCs w:val="28"/>
        </w:rPr>
      </w:pPr>
      <w:r w:rsidRPr="0047432C">
        <w:rPr>
          <w:rFonts w:cs="Times New Roman"/>
          <w:szCs w:val="28"/>
        </w:rPr>
        <w:t>Кондаков И.</w:t>
      </w:r>
      <w:r w:rsidR="0006263A" w:rsidRPr="0047432C">
        <w:rPr>
          <w:rFonts w:cs="Times New Roman"/>
          <w:szCs w:val="28"/>
        </w:rPr>
        <w:t xml:space="preserve"> </w:t>
      </w:r>
      <w:r w:rsidRPr="0047432C">
        <w:rPr>
          <w:rFonts w:cs="Times New Roman"/>
          <w:szCs w:val="28"/>
        </w:rPr>
        <w:t>М. Психологический словарь.</w:t>
      </w:r>
      <w:r w:rsidR="0006263A" w:rsidRPr="0047432C">
        <w:rPr>
          <w:rFonts w:cs="Times New Roman"/>
          <w:szCs w:val="28"/>
        </w:rPr>
        <w:t xml:space="preserve"> – </w:t>
      </w:r>
      <w:r w:rsidRPr="0047432C">
        <w:rPr>
          <w:rFonts w:cs="Times New Roman"/>
          <w:szCs w:val="28"/>
        </w:rPr>
        <w:t>2000.</w:t>
      </w:r>
      <w:r w:rsidR="009F2215" w:rsidRPr="0047432C">
        <w:rPr>
          <w:rFonts w:cs="Times New Roman"/>
          <w:szCs w:val="28"/>
        </w:rPr>
        <w:t xml:space="preserve"> –</w:t>
      </w:r>
      <w:r w:rsidR="0006263A" w:rsidRPr="0047432C">
        <w:rPr>
          <w:rFonts w:cs="Times New Roman"/>
          <w:szCs w:val="28"/>
        </w:rPr>
        <w:t xml:space="preserve"> </w:t>
      </w:r>
      <w:r w:rsidRPr="0047432C">
        <w:rPr>
          <w:rFonts w:cs="Times New Roman"/>
          <w:szCs w:val="28"/>
        </w:rPr>
        <w:t>с.139</w:t>
      </w:r>
    </w:p>
    <w:p w14:paraId="5696559C" w14:textId="4997D751"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Асмолов А.Г. Педагогика достоинства /</w:t>
      </w:r>
      <w:r w:rsidR="009F2215">
        <w:rPr>
          <w:rFonts w:cs="Times New Roman"/>
          <w:szCs w:val="28"/>
        </w:rPr>
        <w:t>/</w:t>
      </w:r>
      <w:r w:rsidRPr="00AE7A03">
        <w:rPr>
          <w:rFonts w:cs="Times New Roman"/>
          <w:szCs w:val="28"/>
        </w:rPr>
        <w:t xml:space="preserve"> Внешкольник.</w:t>
      </w:r>
      <w:r w:rsidR="009F2215">
        <w:rPr>
          <w:rFonts w:cs="Times New Roman"/>
          <w:szCs w:val="28"/>
        </w:rPr>
        <w:t xml:space="preserve"> –</w:t>
      </w:r>
      <w:r w:rsidRPr="00AE7A03">
        <w:rPr>
          <w:rFonts w:cs="Times New Roman"/>
          <w:szCs w:val="28"/>
        </w:rPr>
        <w:t xml:space="preserve"> 2015.</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5(167).</w:t>
      </w:r>
      <w:r w:rsidR="009F2215">
        <w:rPr>
          <w:rFonts w:cs="Times New Roman"/>
          <w:szCs w:val="28"/>
        </w:rPr>
        <w:t xml:space="preserve"> –</w:t>
      </w:r>
      <w:r w:rsidRPr="00AE7A03">
        <w:rPr>
          <w:rFonts w:cs="Times New Roman"/>
          <w:szCs w:val="28"/>
        </w:rPr>
        <w:t xml:space="preserve"> С. 7</w:t>
      </w:r>
      <w:r w:rsidR="0063684E">
        <w:rPr>
          <w:rFonts w:cs="Times New Roman"/>
          <w:szCs w:val="28"/>
        </w:rPr>
        <w:t xml:space="preserve"> – </w:t>
      </w:r>
      <w:r w:rsidRPr="00AE7A03">
        <w:rPr>
          <w:rFonts w:cs="Times New Roman"/>
          <w:szCs w:val="28"/>
        </w:rPr>
        <w:t>18</w:t>
      </w:r>
    </w:p>
    <w:p w14:paraId="605F1B5C" w14:textId="65783CBE"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Бондаревская Е.В., Кульневич C.B. Парадигмальный подход к разработке содержания ключевых педагогических компетенций // Педагогика. </w:t>
      </w:r>
      <w:r w:rsidR="009F2215">
        <w:rPr>
          <w:rFonts w:cs="Times New Roman"/>
          <w:szCs w:val="28"/>
        </w:rPr>
        <w:t xml:space="preserve">– </w:t>
      </w:r>
      <w:r w:rsidRPr="00AE7A03">
        <w:rPr>
          <w:rFonts w:cs="Times New Roman"/>
          <w:szCs w:val="28"/>
        </w:rPr>
        <w:t>2004.</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10.</w:t>
      </w:r>
      <w:r w:rsidR="009F2215">
        <w:rPr>
          <w:rFonts w:cs="Times New Roman"/>
          <w:szCs w:val="28"/>
        </w:rPr>
        <w:t xml:space="preserve"> –</w:t>
      </w:r>
      <w:r w:rsidRPr="00AE7A03">
        <w:rPr>
          <w:rFonts w:cs="Times New Roman"/>
          <w:szCs w:val="28"/>
        </w:rPr>
        <w:t xml:space="preserve"> С. 23–31</w:t>
      </w:r>
    </w:p>
    <w:p w14:paraId="3BA98285" w14:textId="4D95C957"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Смирнова С.Д. Педагогика и психология высшего образования. От деятельности к личности. Учебное пособие. </w:t>
      </w:r>
      <w:r w:rsidR="009F2215">
        <w:rPr>
          <w:rFonts w:cs="Times New Roman"/>
          <w:szCs w:val="28"/>
        </w:rPr>
        <w:t>–</w:t>
      </w:r>
      <w:r w:rsidRPr="00AE7A03">
        <w:rPr>
          <w:rFonts w:cs="Times New Roman"/>
          <w:szCs w:val="28"/>
        </w:rPr>
        <w:t xml:space="preserve"> М.: Academia, 2014. </w:t>
      </w:r>
      <w:r w:rsidR="009F2215">
        <w:rPr>
          <w:rFonts w:cs="Times New Roman"/>
          <w:szCs w:val="28"/>
        </w:rPr>
        <w:t>–</w:t>
      </w:r>
      <w:r w:rsidRPr="00AE7A03">
        <w:rPr>
          <w:rFonts w:cs="Times New Roman"/>
          <w:szCs w:val="28"/>
        </w:rPr>
        <w:t xml:space="preserve"> 400 c.</w:t>
      </w:r>
    </w:p>
    <w:p w14:paraId="57BE0E51" w14:textId="72AC6347" w:rsidR="002C50ED" w:rsidRPr="0047432C" w:rsidRDefault="002C50ED" w:rsidP="00A377EE">
      <w:pPr>
        <w:pStyle w:val="a3"/>
        <w:numPr>
          <w:ilvl w:val="0"/>
          <w:numId w:val="26"/>
        </w:numPr>
        <w:ind w:left="0" w:firstLine="567"/>
        <w:rPr>
          <w:rFonts w:cs="Times New Roman"/>
          <w:szCs w:val="28"/>
        </w:rPr>
      </w:pPr>
      <w:r w:rsidRPr="0047432C">
        <w:rPr>
          <w:szCs w:val="28"/>
        </w:rPr>
        <w:t>Громкова М.Т. Андрагогика: теория и практика образования взрослых: учеб. Пособие.</w:t>
      </w:r>
      <w:r w:rsidR="0063684E">
        <w:rPr>
          <w:szCs w:val="28"/>
        </w:rPr>
        <w:t xml:space="preserve"> – </w:t>
      </w:r>
      <w:r w:rsidRPr="0047432C">
        <w:rPr>
          <w:szCs w:val="28"/>
        </w:rPr>
        <w:t>М.: ЮНИТИ</w:t>
      </w:r>
      <w:r w:rsidR="0063684E">
        <w:rPr>
          <w:szCs w:val="28"/>
        </w:rPr>
        <w:t xml:space="preserve"> – </w:t>
      </w:r>
      <w:r w:rsidRPr="0047432C">
        <w:rPr>
          <w:szCs w:val="28"/>
        </w:rPr>
        <w:t>ДАНА, 2012.</w:t>
      </w:r>
      <w:r w:rsidR="00597895">
        <w:rPr>
          <w:szCs w:val="28"/>
        </w:rPr>
        <w:t xml:space="preserve"> </w:t>
      </w:r>
      <w:r w:rsidR="0063684E">
        <w:rPr>
          <w:szCs w:val="28"/>
        </w:rPr>
        <w:t>–</w:t>
      </w:r>
      <w:r w:rsidR="00597895">
        <w:rPr>
          <w:szCs w:val="28"/>
        </w:rPr>
        <w:t xml:space="preserve"> </w:t>
      </w:r>
      <w:r w:rsidRPr="0047432C">
        <w:rPr>
          <w:szCs w:val="28"/>
        </w:rPr>
        <w:t xml:space="preserve">495 с. </w:t>
      </w:r>
    </w:p>
    <w:p w14:paraId="4FE77CC1" w14:textId="2480DADD"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Сластенин В.А. Теоретико</w:t>
      </w:r>
      <w:r w:rsidR="0063684E">
        <w:rPr>
          <w:rFonts w:cs="Times New Roman"/>
          <w:szCs w:val="28"/>
        </w:rPr>
        <w:t xml:space="preserve"> – </w:t>
      </w:r>
      <w:r w:rsidRPr="00AE7A03">
        <w:rPr>
          <w:rFonts w:cs="Times New Roman"/>
          <w:szCs w:val="28"/>
        </w:rPr>
        <w:t>методологические основы педагогической аксиологии. Введение в педагогическую аксиологию.</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М.</w:t>
      </w:r>
      <w:r w:rsidR="008B539E">
        <w:rPr>
          <w:rFonts w:cs="Times New Roman"/>
          <w:szCs w:val="28"/>
        </w:rPr>
        <w:t>:</w:t>
      </w:r>
      <w:r w:rsidRPr="00AE7A03">
        <w:rPr>
          <w:rFonts w:cs="Times New Roman"/>
          <w:szCs w:val="28"/>
        </w:rPr>
        <w:t xml:space="preserve"> </w:t>
      </w:r>
      <w:r w:rsidR="008B539E" w:rsidRPr="00AE7A03">
        <w:rPr>
          <w:rFonts w:cs="Times New Roman"/>
          <w:szCs w:val="28"/>
        </w:rPr>
        <w:t>2003</w:t>
      </w:r>
      <w:r w:rsidR="00597895">
        <w:rPr>
          <w:rFonts w:cs="Times New Roman"/>
          <w:szCs w:val="28"/>
        </w:rPr>
        <w:t xml:space="preserve"> </w:t>
      </w:r>
      <w:r w:rsidR="0063684E">
        <w:rPr>
          <w:rFonts w:cs="Times New Roman"/>
          <w:szCs w:val="28"/>
        </w:rPr>
        <w:t>–</w:t>
      </w:r>
      <w:r w:rsidR="00597895">
        <w:rPr>
          <w:rFonts w:cs="Times New Roman"/>
          <w:szCs w:val="28"/>
        </w:rPr>
        <w:t xml:space="preserve"> </w:t>
      </w:r>
      <w:r w:rsidR="008B539E">
        <w:rPr>
          <w:rFonts w:cs="Times New Roman"/>
          <w:szCs w:val="28"/>
        </w:rPr>
        <w:t>С.5</w:t>
      </w:r>
      <w:r w:rsidR="0063684E">
        <w:rPr>
          <w:rFonts w:cs="Times New Roman"/>
          <w:szCs w:val="28"/>
        </w:rPr>
        <w:t xml:space="preserve"> – </w:t>
      </w:r>
      <w:r w:rsidR="008B539E">
        <w:rPr>
          <w:rFonts w:cs="Times New Roman"/>
          <w:szCs w:val="28"/>
        </w:rPr>
        <w:t>73.</w:t>
      </w:r>
    </w:p>
    <w:p w14:paraId="7EA9CB0E" w14:textId="29B9CA95"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Лопуха А. Д., Лопуха Т. Л., Туркин Е. В., Шабанов А. Г., Авдеев В. В. Системы воспитания в социализации населения: моногр. / Под общ.ред. д.п.н., профессора А. Д. Лопуха. Новосибирск, 2013. </w:t>
      </w:r>
      <w:r w:rsidR="008B539E">
        <w:rPr>
          <w:rFonts w:cs="Times New Roman"/>
          <w:szCs w:val="28"/>
        </w:rPr>
        <w:t>–</w:t>
      </w:r>
      <w:r w:rsidRPr="00AE7A03">
        <w:rPr>
          <w:rFonts w:cs="Times New Roman"/>
          <w:szCs w:val="28"/>
        </w:rPr>
        <w:t xml:space="preserve"> 290 с.</w:t>
      </w:r>
    </w:p>
    <w:p w14:paraId="52DFDB36" w14:textId="579D72F8"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Крылова Н. Б. Эстетический потенциал культуры</w:t>
      </w:r>
      <w:r w:rsidR="008B539E">
        <w:rPr>
          <w:rFonts w:cs="Times New Roman"/>
          <w:szCs w:val="28"/>
        </w:rPr>
        <w:t xml:space="preserve"> </w:t>
      </w:r>
      <w:r w:rsidRPr="00AE7A03">
        <w:rPr>
          <w:rFonts w:cs="Times New Roman"/>
          <w:szCs w:val="28"/>
        </w:rPr>
        <w:t>– М.: Прометей, 1990. – 146 с.</w:t>
      </w:r>
    </w:p>
    <w:p w14:paraId="70E97BA8" w14:textId="0356772A"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Щуркова Н.Е. Прикладная педаго</w:t>
      </w:r>
      <w:r w:rsidR="008B539E">
        <w:rPr>
          <w:rFonts w:cs="Times New Roman"/>
          <w:szCs w:val="28"/>
        </w:rPr>
        <w:t>гика воспитания: учеб, пособие</w:t>
      </w:r>
      <w:r w:rsidRPr="00AE7A03">
        <w:rPr>
          <w:rFonts w:cs="Times New Roman"/>
          <w:szCs w:val="28"/>
        </w:rPr>
        <w:t xml:space="preserve">. </w:t>
      </w:r>
      <w:r w:rsidR="008B539E">
        <w:rPr>
          <w:rFonts w:cs="Times New Roman"/>
          <w:szCs w:val="28"/>
        </w:rPr>
        <w:t>–</w:t>
      </w:r>
      <w:r w:rsidRPr="00AE7A03">
        <w:rPr>
          <w:rFonts w:cs="Times New Roman"/>
          <w:szCs w:val="28"/>
        </w:rPr>
        <w:t xml:space="preserve"> СПб.: Питер, 2005. </w:t>
      </w:r>
      <w:r w:rsidR="008B539E">
        <w:rPr>
          <w:rFonts w:cs="Times New Roman"/>
          <w:szCs w:val="28"/>
        </w:rPr>
        <w:t>–</w:t>
      </w:r>
      <w:r w:rsidRPr="00AE7A03">
        <w:rPr>
          <w:rFonts w:cs="Times New Roman"/>
          <w:szCs w:val="28"/>
        </w:rPr>
        <w:t xml:space="preserve"> 385 с</w:t>
      </w:r>
    </w:p>
    <w:p w14:paraId="4839E274" w14:textId="52D2FF78"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Кремень В.Г. От диалектики к человеку // Вопросы философии. – 2014. – №1. – С.</w:t>
      </w:r>
      <w:r w:rsidR="008B539E">
        <w:rPr>
          <w:rFonts w:cs="Times New Roman"/>
          <w:szCs w:val="28"/>
        </w:rPr>
        <w:t xml:space="preserve"> </w:t>
      </w:r>
      <w:r w:rsidRPr="00AE7A03">
        <w:rPr>
          <w:rFonts w:cs="Times New Roman"/>
          <w:szCs w:val="28"/>
        </w:rPr>
        <w:t>92</w:t>
      </w:r>
      <w:r w:rsidR="0063684E">
        <w:rPr>
          <w:rFonts w:cs="Times New Roman"/>
          <w:szCs w:val="28"/>
        </w:rPr>
        <w:t xml:space="preserve"> – </w:t>
      </w:r>
      <w:r w:rsidRPr="00AE7A03">
        <w:rPr>
          <w:rFonts w:cs="Times New Roman"/>
          <w:szCs w:val="28"/>
        </w:rPr>
        <w:t>103</w:t>
      </w:r>
    </w:p>
    <w:p w14:paraId="6FB150E2" w14:textId="1B82FE92"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Сафонцева Н. Ю. К вопросу о необходимости аксиологизации высшего образования // Ценности и смыслы.</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2023.</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xml:space="preserve">№ 6 (88). </w:t>
      </w:r>
      <w:r w:rsidR="008B539E">
        <w:rPr>
          <w:rFonts w:cs="Times New Roman"/>
          <w:szCs w:val="28"/>
        </w:rPr>
        <w:t xml:space="preserve">– </w:t>
      </w:r>
      <w:r w:rsidRPr="00AE7A03">
        <w:rPr>
          <w:rFonts w:cs="Times New Roman"/>
          <w:szCs w:val="28"/>
        </w:rPr>
        <w:t>С. 72</w:t>
      </w:r>
      <w:r w:rsidR="0063684E">
        <w:rPr>
          <w:rFonts w:cs="Times New Roman"/>
          <w:szCs w:val="28"/>
        </w:rPr>
        <w:t xml:space="preserve"> – </w:t>
      </w:r>
      <w:r w:rsidRPr="00AE7A03">
        <w:rPr>
          <w:rFonts w:cs="Times New Roman"/>
          <w:szCs w:val="28"/>
        </w:rPr>
        <w:t>87.</w:t>
      </w:r>
    </w:p>
    <w:p w14:paraId="0078D8A7" w14:textId="647A2EED"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Бичева И. Б., Филатова О. М. Перспективы профессиональной подготовки педагогов: аксиологический подход // Вестник Мининского университета.</w:t>
      </w:r>
      <w:r w:rsidR="008B539E">
        <w:rPr>
          <w:rFonts w:cs="Times New Roman"/>
          <w:szCs w:val="28"/>
        </w:rPr>
        <w:t xml:space="preserve"> –</w:t>
      </w:r>
      <w:r w:rsidRPr="00AE7A03">
        <w:rPr>
          <w:rFonts w:cs="Times New Roman"/>
          <w:szCs w:val="28"/>
        </w:rPr>
        <w:t xml:space="preserve"> 2018.</w:t>
      </w:r>
      <w:r w:rsidR="008B539E">
        <w:rPr>
          <w:rFonts w:cs="Times New Roman"/>
          <w:szCs w:val="28"/>
        </w:rPr>
        <w:t xml:space="preserve"> –</w:t>
      </w:r>
      <w:r w:rsidRPr="00AE7A03">
        <w:rPr>
          <w:rFonts w:cs="Times New Roman"/>
          <w:szCs w:val="28"/>
        </w:rPr>
        <w:t xml:space="preserve"> Т. 6.</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2.</w:t>
      </w:r>
      <w:r w:rsidR="008B539E">
        <w:rPr>
          <w:rFonts w:cs="Times New Roman"/>
          <w:szCs w:val="28"/>
        </w:rPr>
        <w:t xml:space="preserve"> –</w:t>
      </w:r>
      <w:r w:rsidRPr="00AE7A03">
        <w:rPr>
          <w:rFonts w:cs="Times New Roman"/>
          <w:szCs w:val="28"/>
        </w:rPr>
        <w:t xml:space="preserve"> С. 3</w:t>
      </w:r>
      <w:r w:rsidR="0063684E">
        <w:rPr>
          <w:rFonts w:cs="Times New Roman"/>
          <w:szCs w:val="28"/>
        </w:rPr>
        <w:t xml:space="preserve"> – </w:t>
      </w:r>
      <w:r w:rsidRPr="00AE7A03">
        <w:rPr>
          <w:rFonts w:cs="Times New Roman"/>
          <w:szCs w:val="28"/>
        </w:rPr>
        <w:t xml:space="preserve">19. </w:t>
      </w:r>
    </w:p>
    <w:p w14:paraId="371C3D89" w14:textId="14FC13F9"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Зеер Э. Ф., Сыманюк Э. Э. Методологические ориентиры развития транспрофессионализма педагогов профессионального образования // Образование и наука. </w:t>
      </w:r>
      <w:r w:rsidR="008B539E">
        <w:rPr>
          <w:rFonts w:cs="Times New Roman"/>
          <w:szCs w:val="28"/>
        </w:rPr>
        <w:t xml:space="preserve">– </w:t>
      </w:r>
      <w:r w:rsidRPr="00AE7A03">
        <w:rPr>
          <w:rFonts w:cs="Times New Roman"/>
          <w:szCs w:val="28"/>
        </w:rPr>
        <w:t xml:space="preserve">2017. </w:t>
      </w:r>
      <w:r w:rsidR="008B539E">
        <w:rPr>
          <w:rFonts w:cs="Times New Roman"/>
          <w:szCs w:val="28"/>
        </w:rPr>
        <w:t xml:space="preserve">– </w:t>
      </w:r>
      <w:r w:rsidRPr="00AE7A03">
        <w:rPr>
          <w:rFonts w:cs="Times New Roman"/>
          <w:szCs w:val="28"/>
        </w:rPr>
        <w:t>Т. 19.</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8.</w:t>
      </w:r>
      <w:r w:rsidR="008B539E">
        <w:rPr>
          <w:rFonts w:cs="Times New Roman"/>
          <w:szCs w:val="28"/>
        </w:rPr>
        <w:t xml:space="preserve"> –</w:t>
      </w:r>
      <w:r w:rsidRPr="00AE7A03">
        <w:rPr>
          <w:rFonts w:cs="Times New Roman"/>
          <w:szCs w:val="28"/>
        </w:rPr>
        <w:t xml:space="preserve"> С. 9</w:t>
      </w:r>
      <w:r w:rsidR="0063684E">
        <w:rPr>
          <w:rFonts w:cs="Times New Roman"/>
          <w:szCs w:val="28"/>
        </w:rPr>
        <w:t xml:space="preserve"> – </w:t>
      </w:r>
      <w:r w:rsidRPr="00AE7A03">
        <w:rPr>
          <w:rFonts w:cs="Times New Roman"/>
          <w:szCs w:val="28"/>
        </w:rPr>
        <w:t xml:space="preserve">28. </w:t>
      </w:r>
      <w:r w:rsidR="00FE3340">
        <w:rPr>
          <w:rFonts w:cs="Times New Roman"/>
          <w:szCs w:val="28"/>
        </w:rPr>
        <w:t xml:space="preserve">// </w:t>
      </w:r>
      <w:r w:rsidR="00FE3340" w:rsidRPr="00FE3340">
        <w:rPr>
          <w:rFonts w:cs="Times New Roman"/>
          <w:szCs w:val="28"/>
        </w:rPr>
        <w:t>https://clck.ru/3LhuqH</w:t>
      </w:r>
    </w:p>
    <w:p w14:paraId="51717375" w14:textId="1E6366A8"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Иванова С. В., Иванов О. Б. Аксиологический кризис в современном мире: найти выход // Отечественная и зарубежная педагогика.</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2022.</w:t>
      </w:r>
      <w:r w:rsidR="00FE3340">
        <w:rPr>
          <w:rFonts w:cs="Times New Roman"/>
          <w:szCs w:val="28"/>
        </w:rPr>
        <w:t xml:space="preserve"> –</w:t>
      </w:r>
      <w:r w:rsidRPr="00AE7A03">
        <w:rPr>
          <w:rFonts w:cs="Times New Roman"/>
          <w:szCs w:val="28"/>
        </w:rPr>
        <w:t xml:space="preserve"> Т. 1, № 1.</w:t>
      </w:r>
      <w:r w:rsidR="00FE3340">
        <w:rPr>
          <w:rFonts w:cs="Times New Roman"/>
          <w:szCs w:val="28"/>
        </w:rPr>
        <w:t xml:space="preserve"> –</w:t>
      </w:r>
      <w:r w:rsidRPr="00AE7A03">
        <w:rPr>
          <w:rFonts w:cs="Times New Roman"/>
          <w:szCs w:val="28"/>
        </w:rPr>
        <w:t xml:space="preserve"> С. 7</w:t>
      </w:r>
      <w:r w:rsidR="0063684E">
        <w:rPr>
          <w:rFonts w:cs="Times New Roman"/>
          <w:szCs w:val="28"/>
        </w:rPr>
        <w:t xml:space="preserve"> – </w:t>
      </w:r>
      <w:r w:rsidRPr="00AE7A03">
        <w:rPr>
          <w:rFonts w:cs="Times New Roman"/>
          <w:szCs w:val="28"/>
        </w:rPr>
        <w:t>29.</w:t>
      </w:r>
    </w:p>
    <w:p w14:paraId="086727C6" w14:textId="314C2FD3"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Шишов С.Е. Компетентностный подход к образованию как</w:t>
      </w:r>
      <w:r w:rsidR="00FE3340">
        <w:rPr>
          <w:rFonts w:cs="Times New Roman"/>
          <w:szCs w:val="28"/>
        </w:rPr>
        <w:t xml:space="preserve"> </w:t>
      </w:r>
      <w:r w:rsidRPr="00AE7A03">
        <w:rPr>
          <w:rFonts w:cs="Times New Roman"/>
          <w:szCs w:val="28"/>
        </w:rPr>
        <w:t xml:space="preserve">необходимость // </w:t>
      </w:r>
      <w:r w:rsidR="00FE3340">
        <w:rPr>
          <w:rFonts w:cs="Times New Roman"/>
          <w:szCs w:val="28"/>
        </w:rPr>
        <w:t>О</w:t>
      </w:r>
      <w:r w:rsidRPr="00AE7A03">
        <w:rPr>
          <w:rFonts w:cs="Times New Roman"/>
          <w:szCs w:val="28"/>
        </w:rPr>
        <w:t>бразование в мире.</w:t>
      </w:r>
      <w:r w:rsidR="0063684E">
        <w:rPr>
          <w:rFonts w:cs="Times New Roman"/>
          <w:szCs w:val="28"/>
        </w:rPr>
        <w:t xml:space="preserve"> –</w:t>
      </w:r>
      <w:r w:rsidR="00597895">
        <w:rPr>
          <w:rFonts w:cs="Times New Roman"/>
          <w:szCs w:val="28"/>
        </w:rPr>
        <w:t xml:space="preserve"> </w:t>
      </w:r>
      <w:r w:rsidRPr="00AE7A03">
        <w:rPr>
          <w:rFonts w:cs="Times New Roman"/>
          <w:szCs w:val="28"/>
        </w:rPr>
        <w:t>2001.</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№4.</w:t>
      </w:r>
      <w:r w:rsidR="00FE3340">
        <w:rPr>
          <w:rFonts w:cs="Times New Roman"/>
          <w:szCs w:val="28"/>
        </w:rPr>
        <w:t xml:space="preserve"> – </w:t>
      </w:r>
      <w:r w:rsidRPr="00AE7A03">
        <w:rPr>
          <w:rFonts w:cs="Times New Roman"/>
          <w:szCs w:val="28"/>
        </w:rPr>
        <w:t>С. 8</w:t>
      </w:r>
      <w:r w:rsidR="0063684E">
        <w:rPr>
          <w:rFonts w:cs="Times New Roman"/>
          <w:szCs w:val="28"/>
        </w:rPr>
        <w:t xml:space="preserve"> – </w:t>
      </w:r>
      <w:r w:rsidRPr="00AE7A03">
        <w:rPr>
          <w:rFonts w:cs="Times New Roman"/>
          <w:szCs w:val="28"/>
        </w:rPr>
        <w:t>19.</w:t>
      </w:r>
    </w:p>
    <w:p w14:paraId="786D895A" w14:textId="583ADA3A"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Приказ Министра образования и науки Республики Казахстан от 8 ноября 2012 года № 500. «Об утверждении типовых учебных планов начального, основного среднего, общего среднего образования Республики Казахстан»</w:t>
      </w:r>
      <w:r w:rsidR="00FE3340">
        <w:rPr>
          <w:rFonts w:cs="Times New Roman"/>
          <w:szCs w:val="28"/>
        </w:rPr>
        <w:t xml:space="preserve"> // </w:t>
      </w:r>
      <w:r w:rsidR="00FE3340" w:rsidRPr="00FE3340">
        <w:rPr>
          <w:rFonts w:cs="Times New Roman"/>
          <w:szCs w:val="28"/>
        </w:rPr>
        <w:t>https://clck.ru/3LhuxG</w:t>
      </w:r>
    </w:p>
    <w:p w14:paraId="1D3B4B44" w14:textId="7ADECFEF" w:rsidR="00AE7A03" w:rsidRPr="00AE7A03" w:rsidRDefault="00257014" w:rsidP="00A377EE">
      <w:pPr>
        <w:pStyle w:val="a3"/>
        <w:numPr>
          <w:ilvl w:val="0"/>
          <w:numId w:val="26"/>
        </w:numPr>
        <w:ind w:left="0" w:firstLine="567"/>
        <w:rPr>
          <w:rFonts w:cs="Times New Roman"/>
          <w:szCs w:val="28"/>
          <w:lang w:val="en-US"/>
        </w:rPr>
      </w:pPr>
      <w:r w:rsidRPr="00395712">
        <w:rPr>
          <w:rFonts w:cs="Times New Roman"/>
          <w:szCs w:val="28"/>
          <w:lang w:val="en-US"/>
        </w:rPr>
        <w:t>Zhetpisbayeva B.A., Shalbayeva D.Kh. Problems of foreign language teaching method to children with special educational needs within the inclusive education in Kazakhstan //Bulletin of the Karaganda university. – Pedagogy Series. – №1(93). – 2019. – P.45-50</w:t>
      </w:r>
      <w:r w:rsidR="00AE7A03" w:rsidRPr="00AE7A03">
        <w:rPr>
          <w:rFonts w:cs="Times New Roman"/>
          <w:szCs w:val="28"/>
          <w:lang w:val="en-US"/>
        </w:rPr>
        <w:t>.</w:t>
      </w:r>
    </w:p>
    <w:p w14:paraId="06C33611" w14:textId="631FCBF5" w:rsidR="00AE7A03" w:rsidRPr="00AE7A03" w:rsidRDefault="00A16779" w:rsidP="00A377EE">
      <w:pPr>
        <w:pStyle w:val="a3"/>
        <w:numPr>
          <w:ilvl w:val="0"/>
          <w:numId w:val="26"/>
        </w:numPr>
        <w:ind w:left="0" w:firstLine="567"/>
        <w:rPr>
          <w:rFonts w:cs="Times New Roman"/>
          <w:szCs w:val="28"/>
          <w:lang w:val="en-US"/>
        </w:rPr>
      </w:pPr>
      <w:r w:rsidRPr="00395712">
        <w:rPr>
          <w:rFonts w:cs="Times New Roman"/>
          <w:szCs w:val="28"/>
          <w:lang w:val="en-US"/>
        </w:rPr>
        <w:t>Shalbayeva D.Kh., Akbayeva G.N., Moiseeva L.V. Psychological and pedagogical peculiarities of teaching the English language to learners with special educational needs // Bulletin of the Karaganda university. – Pedagogy Series. – №3(103). – 2021. – P.154-162</w:t>
      </w:r>
      <w:r w:rsidR="00AE7A03" w:rsidRPr="00AE7A03">
        <w:rPr>
          <w:rFonts w:cs="Times New Roman"/>
          <w:szCs w:val="28"/>
          <w:lang w:val="en-US"/>
        </w:rPr>
        <w:t>.</w:t>
      </w:r>
    </w:p>
    <w:p w14:paraId="09FDCCCC" w14:textId="30532886" w:rsidR="00AE7A03" w:rsidRPr="00AE7A03" w:rsidRDefault="00F06B05" w:rsidP="00A377EE">
      <w:pPr>
        <w:pStyle w:val="a3"/>
        <w:numPr>
          <w:ilvl w:val="0"/>
          <w:numId w:val="26"/>
        </w:numPr>
        <w:ind w:left="0" w:firstLine="567"/>
        <w:rPr>
          <w:rFonts w:cs="Times New Roman"/>
          <w:szCs w:val="28"/>
          <w:lang w:val="en-US"/>
        </w:rPr>
      </w:pPr>
      <w:r w:rsidRPr="00395712">
        <w:rPr>
          <w:rFonts w:cs="Times New Roman"/>
          <w:szCs w:val="28"/>
          <w:lang w:val="en-US"/>
        </w:rPr>
        <w:t>Zhetpisbayeva B.A., Shalbayeva D.Kh. Application of “zone of proximal development” theory in teaching foreign languages within inclusive education // Bulletin of Kazakh State Women’s Teacher Training University. – Philology series. – №2(78). – 2019. – P.134-139</w:t>
      </w:r>
      <w:r w:rsidR="00AE7A03" w:rsidRPr="00AE7A03">
        <w:rPr>
          <w:rFonts w:cs="Times New Roman"/>
          <w:szCs w:val="28"/>
          <w:lang w:val="en-US"/>
        </w:rPr>
        <w:t>.</w:t>
      </w:r>
    </w:p>
    <w:p w14:paraId="68A65E70" w14:textId="6D5C2208" w:rsidR="00AE7A03" w:rsidRPr="00AE7A03" w:rsidRDefault="00FE3340" w:rsidP="00A377EE">
      <w:pPr>
        <w:pStyle w:val="a3"/>
        <w:numPr>
          <w:ilvl w:val="0"/>
          <w:numId w:val="26"/>
        </w:numPr>
        <w:ind w:left="0" w:firstLine="567"/>
        <w:rPr>
          <w:rFonts w:cs="Times New Roman"/>
          <w:szCs w:val="28"/>
        </w:rPr>
      </w:pPr>
      <w:r>
        <w:rPr>
          <w:rFonts w:cs="Times New Roman"/>
          <w:szCs w:val="28"/>
        </w:rPr>
        <w:t>Брунер, Д. Психология познания –</w:t>
      </w:r>
      <w:r w:rsidR="00AE7A03" w:rsidRPr="00AE7A03">
        <w:rPr>
          <w:rFonts w:cs="Times New Roman"/>
          <w:szCs w:val="28"/>
        </w:rPr>
        <w:t xml:space="preserve"> М. Прогресс, 1977. – 412 с.</w:t>
      </w:r>
    </w:p>
    <w:p w14:paraId="5181CE98" w14:textId="06BF7D63" w:rsidR="00AE7A03" w:rsidRPr="005B3094" w:rsidRDefault="0059752C" w:rsidP="00A377EE">
      <w:pPr>
        <w:pStyle w:val="a3"/>
        <w:numPr>
          <w:ilvl w:val="0"/>
          <w:numId w:val="26"/>
        </w:numPr>
        <w:ind w:left="0" w:firstLine="567"/>
        <w:rPr>
          <w:rFonts w:cs="Times New Roman"/>
          <w:szCs w:val="28"/>
          <w:lang w:val="en-US"/>
        </w:rPr>
      </w:pPr>
      <w:r w:rsidRPr="00395712">
        <w:rPr>
          <w:rFonts w:cs="Times New Roman"/>
          <w:szCs w:val="28"/>
          <w:lang w:val="en-US"/>
        </w:rPr>
        <w:t>Moiseeva L.V., Assanova D.N., Shalbayeva D.Kh. The role of learning environment in teaching English in the context of inclusive education // Bulletin of the Karaganda university. – Pedagogy Series. – №3(99). – 2020. – P.54-61</w:t>
      </w:r>
      <w:r w:rsidR="00AE7A03" w:rsidRPr="005B3094">
        <w:rPr>
          <w:rFonts w:cs="Times New Roman"/>
          <w:szCs w:val="28"/>
          <w:lang w:val="en-US"/>
        </w:rPr>
        <w:t>.</w:t>
      </w:r>
    </w:p>
    <w:p w14:paraId="7BDF8A3C" w14:textId="72051953"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Жетписбаева Б.</w:t>
      </w:r>
      <w:r w:rsidR="00FE3340">
        <w:rPr>
          <w:rFonts w:cs="Times New Roman"/>
          <w:szCs w:val="28"/>
        </w:rPr>
        <w:t xml:space="preserve"> </w:t>
      </w:r>
      <w:r w:rsidRPr="00AE7A03">
        <w:rPr>
          <w:rFonts w:cs="Times New Roman"/>
          <w:szCs w:val="28"/>
        </w:rPr>
        <w:t>А., Шалбаева Д.</w:t>
      </w:r>
      <w:r w:rsidR="00FE3340">
        <w:rPr>
          <w:rFonts w:cs="Times New Roman"/>
          <w:szCs w:val="28"/>
        </w:rPr>
        <w:t xml:space="preserve"> </w:t>
      </w:r>
      <w:r w:rsidRPr="00AE7A03">
        <w:rPr>
          <w:rFonts w:cs="Times New Roman"/>
          <w:szCs w:val="28"/>
        </w:rPr>
        <w:t>Х. Проблемы обучения иностранному языку в условиях инклюзивного образования // «European Research»: сборник статей XX Международной научно</w:t>
      </w:r>
      <w:r w:rsidR="0063684E">
        <w:rPr>
          <w:rFonts w:cs="Times New Roman"/>
          <w:szCs w:val="28"/>
        </w:rPr>
        <w:t xml:space="preserve"> – </w:t>
      </w:r>
      <w:r w:rsidRPr="00AE7A03">
        <w:rPr>
          <w:rFonts w:cs="Times New Roman"/>
          <w:szCs w:val="28"/>
        </w:rPr>
        <w:t>практической конференции (7 апреля 2019 г.). – Серия Педагогик</w:t>
      </w:r>
      <w:r w:rsidR="00FE3340">
        <w:rPr>
          <w:rFonts w:cs="Times New Roman"/>
          <w:szCs w:val="28"/>
        </w:rPr>
        <w:t>а. – Пенза, 2019. – С. 238</w:t>
      </w:r>
      <w:r w:rsidR="0063684E">
        <w:rPr>
          <w:rFonts w:cs="Times New Roman"/>
          <w:szCs w:val="28"/>
        </w:rPr>
        <w:t xml:space="preserve"> – </w:t>
      </w:r>
      <w:r w:rsidR="00FE3340">
        <w:rPr>
          <w:rFonts w:cs="Times New Roman"/>
          <w:szCs w:val="28"/>
        </w:rPr>
        <w:t>243.</w:t>
      </w:r>
    </w:p>
    <w:p w14:paraId="49C72B03" w14:textId="45B613A6"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Шалбаева Д.</w:t>
      </w:r>
      <w:r w:rsidR="00FE3340">
        <w:rPr>
          <w:rFonts w:cs="Times New Roman"/>
          <w:szCs w:val="28"/>
        </w:rPr>
        <w:t xml:space="preserve"> </w:t>
      </w:r>
      <w:r w:rsidRPr="00AE7A03">
        <w:rPr>
          <w:rFonts w:cs="Times New Roman"/>
          <w:szCs w:val="28"/>
        </w:rPr>
        <w:t>Х. Особенности преподавания иностранного языка детям в условиях инклюзивного образования в Казахстане // Инновационные методы, средства и приемы повышения эффективности образовательной деятельности: Материалы международной научно</w:t>
      </w:r>
      <w:r w:rsidR="0063684E">
        <w:rPr>
          <w:rFonts w:cs="Times New Roman"/>
          <w:szCs w:val="28"/>
        </w:rPr>
        <w:t xml:space="preserve"> – </w:t>
      </w:r>
      <w:r w:rsidRPr="00AE7A03">
        <w:rPr>
          <w:rFonts w:cs="Times New Roman"/>
          <w:szCs w:val="28"/>
        </w:rPr>
        <w:t>практической конференции. – Нур</w:t>
      </w:r>
      <w:r w:rsidR="0063684E">
        <w:rPr>
          <w:rFonts w:cs="Times New Roman"/>
          <w:szCs w:val="28"/>
        </w:rPr>
        <w:t xml:space="preserve"> – </w:t>
      </w:r>
      <w:r w:rsidRPr="00AE7A03">
        <w:rPr>
          <w:rFonts w:cs="Times New Roman"/>
          <w:szCs w:val="28"/>
        </w:rPr>
        <w:t>Султан. – 2019. – С.136</w:t>
      </w:r>
      <w:r w:rsidR="0063684E">
        <w:rPr>
          <w:rFonts w:cs="Times New Roman"/>
          <w:szCs w:val="28"/>
        </w:rPr>
        <w:t xml:space="preserve"> – </w:t>
      </w:r>
      <w:r w:rsidRPr="00AE7A03">
        <w:rPr>
          <w:rFonts w:cs="Times New Roman"/>
          <w:szCs w:val="28"/>
        </w:rPr>
        <w:t>140.</w:t>
      </w:r>
    </w:p>
    <w:p w14:paraId="78C9FECF" w14:textId="4B273B25"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Акбаева Г.</w:t>
      </w:r>
      <w:r w:rsidR="00FE3340">
        <w:rPr>
          <w:rFonts w:cs="Times New Roman"/>
          <w:szCs w:val="28"/>
        </w:rPr>
        <w:t xml:space="preserve"> </w:t>
      </w:r>
      <w:r w:rsidRPr="00AE7A03">
        <w:rPr>
          <w:rFonts w:cs="Times New Roman"/>
          <w:szCs w:val="28"/>
        </w:rPr>
        <w:t>Н., Шалбаева Д.</w:t>
      </w:r>
      <w:r w:rsidR="00FE3340">
        <w:rPr>
          <w:rFonts w:cs="Times New Roman"/>
          <w:szCs w:val="28"/>
        </w:rPr>
        <w:t xml:space="preserve"> </w:t>
      </w:r>
      <w:r w:rsidRPr="00AE7A03">
        <w:rPr>
          <w:rFonts w:cs="Times New Roman"/>
          <w:szCs w:val="28"/>
        </w:rPr>
        <w:t>Х. The use of visual prompts when teaching the English language to students with special educational needs // Наука и образование в современном мире: вызовы XXI века: VII Международная научно</w:t>
      </w:r>
      <w:r w:rsidR="0063684E">
        <w:rPr>
          <w:rFonts w:cs="Times New Roman"/>
          <w:szCs w:val="28"/>
        </w:rPr>
        <w:t xml:space="preserve"> – </w:t>
      </w:r>
      <w:r w:rsidRPr="00AE7A03">
        <w:rPr>
          <w:rFonts w:cs="Times New Roman"/>
          <w:szCs w:val="28"/>
        </w:rPr>
        <w:t>практическая конференция. – Нур</w:t>
      </w:r>
      <w:r w:rsidR="0063684E">
        <w:rPr>
          <w:rFonts w:cs="Times New Roman"/>
          <w:szCs w:val="28"/>
        </w:rPr>
        <w:t xml:space="preserve"> – </w:t>
      </w:r>
      <w:r w:rsidRPr="00AE7A03">
        <w:rPr>
          <w:rFonts w:cs="Times New Roman"/>
          <w:szCs w:val="28"/>
        </w:rPr>
        <w:t>Султан. – 2020. – С.55</w:t>
      </w:r>
      <w:r w:rsidR="0063684E">
        <w:rPr>
          <w:rFonts w:cs="Times New Roman"/>
          <w:szCs w:val="28"/>
        </w:rPr>
        <w:t xml:space="preserve"> – </w:t>
      </w:r>
      <w:r w:rsidRPr="00AE7A03">
        <w:rPr>
          <w:rFonts w:cs="Times New Roman"/>
          <w:szCs w:val="28"/>
        </w:rPr>
        <w:t>58.</w:t>
      </w:r>
    </w:p>
    <w:p w14:paraId="78413A8A" w14:textId="3A805338"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Mayer, R. E., Should There Be a Three</w:t>
      </w:r>
      <w:r w:rsidR="0063684E">
        <w:rPr>
          <w:rFonts w:cs="Times New Roman"/>
          <w:szCs w:val="28"/>
          <w:lang w:val="en-US"/>
        </w:rPr>
        <w:t xml:space="preserve"> – </w:t>
      </w:r>
      <w:r w:rsidRPr="00AE7A03">
        <w:rPr>
          <w:rFonts w:cs="Times New Roman"/>
          <w:szCs w:val="28"/>
          <w:lang w:val="en-US"/>
        </w:rPr>
        <w:t xml:space="preserve">Strikes Rule Against Pure Discovery Learning? </w:t>
      </w:r>
      <w:r w:rsidR="00DA0BE2" w:rsidRPr="00DA0BE2">
        <w:rPr>
          <w:rFonts w:cs="Times New Roman"/>
          <w:szCs w:val="28"/>
          <w:lang w:val="en-US"/>
        </w:rPr>
        <w:t xml:space="preserve">// </w:t>
      </w:r>
      <w:r w:rsidRPr="00AE7A03">
        <w:rPr>
          <w:rFonts w:cs="Times New Roman"/>
          <w:szCs w:val="28"/>
          <w:lang w:val="en-US"/>
        </w:rPr>
        <w:t>American Psychologist</w:t>
      </w:r>
      <w:r w:rsidR="00DA0BE2" w:rsidRPr="00DA0BE2">
        <w:rPr>
          <w:rFonts w:cs="Times New Roman"/>
          <w:szCs w:val="28"/>
          <w:lang w:val="en-US"/>
        </w:rPr>
        <w:t>. 2004. –</w:t>
      </w:r>
      <w:r w:rsidRPr="00AE7A03">
        <w:rPr>
          <w:rFonts w:cs="Times New Roman"/>
          <w:szCs w:val="28"/>
          <w:lang w:val="en-US"/>
        </w:rPr>
        <w:t xml:space="preserve"> 59</w:t>
      </w:r>
      <w:r w:rsidR="00DA0BE2" w:rsidRPr="00DA0BE2">
        <w:rPr>
          <w:rFonts w:cs="Times New Roman"/>
          <w:szCs w:val="28"/>
          <w:lang w:val="en-US"/>
        </w:rPr>
        <w:t xml:space="preserve"> (</w:t>
      </w:r>
      <w:r w:rsidRPr="00AE7A03">
        <w:rPr>
          <w:rFonts w:cs="Times New Roman"/>
          <w:szCs w:val="28"/>
          <w:lang w:val="en-US"/>
        </w:rPr>
        <w:t>1</w:t>
      </w:r>
      <w:r w:rsidR="00DA0BE2" w:rsidRPr="00DA0BE2">
        <w:rPr>
          <w:rFonts w:cs="Times New Roman"/>
          <w:szCs w:val="28"/>
          <w:lang w:val="en-US"/>
        </w:rPr>
        <w:t xml:space="preserve">). </w:t>
      </w:r>
      <w:r w:rsidR="00DA0BE2">
        <w:rPr>
          <w:rFonts w:cs="Times New Roman"/>
          <w:szCs w:val="28"/>
          <w:lang w:val="en-US"/>
        </w:rPr>
        <w:t>P. 14</w:t>
      </w:r>
      <w:r w:rsidR="0063684E">
        <w:rPr>
          <w:rFonts w:cs="Times New Roman"/>
          <w:szCs w:val="28"/>
          <w:lang w:val="en-US"/>
        </w:rPr>
        <w:t xml:space="preserve"> – </w:t>
      </w:r>
      <w:r w:rsidR="00DA0BE2">
        <w:rPr>
          <w:rFonts w:cs="Times New Roman"/>
          <w:szCs w:val="28"/>
          <w:lang w:val="en-US"/>
        </w:rPr>
        <w:t>19</w:t>
      </w:r>
      <w:r w:rsidRPr="00AE7A03">
        <w:rPr>
          <w:rFonts w:cs="Times New Roman"/>
          <w:szCs w:val="28"/>
          <w:lang w:val="en-US"/>
        </w:rPr>
        <w:t>.</w:t>
      </w:r>
    </w:p>
    <w:p w14:paraId="796FBD56" w14:textId="2C9EDC67"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Teaching Methods, Teach Make a Difference [</w:t>
      </w:r>
      <w:r w:rsidR="00DA0BE2">
        <w:rPr>
          <w:rFonts w:cs="Times New Roman"/>
          <w:szCs w:val="28"/>
        </w:rPr>
        <w:t>Электронный</w:t>
      </w:r>
      <w:r w:rsidR="00DA0BE2" w:rsidRPr="00DA0BE2">
        <w:rPr>
          <w:rFonts w:cs="Times New Roman"/>
          <w:szCs w:val="28"/>
          <w:lang w:val="en-US"/>
        </w:rPr>
        <w:t xml:space="preserve"> </w:t>
      </w:r>
      <w:r w:rsidR="00DA0BE2">
        <w:rPr>
          <w:rFonts w:cs="Times New Roman"/>
          <w:szCs w:val="28"/>
        </w:rPr>
        <w:t>ресурс</w:t>
      </w:r>
      <w:r w:rsidR="00DA0BE2">
        <w:rPr>
          <w:rFonts w:cs="Times New Roman"/>
          <w:szCs w:val="28"/>
          <w:lang w:val="en-US"/>
        </w:rPr>
        <w:t xml:space="preserve">]. – </w:t>
      </w:r>
      <w:r w:rsidRPr="00AE7A03">
        <w:rPr>
          <w:rFonts w:cs="Times New Roman"/>
          <w:szCs w:val="28"/>
          <w:lang w:val="en-US"/>
        </w:rPr>
        <w:t>2014</w:t>
      </w:r>
      <w:r w:rsidR="00DA0BE2" w:rsidRPr="00DA0BE2">
        <w:rPr>
          <w:rFonts w:cs="Times New Roman"/>
          <w:szCs w:val="28"/>
          <w:lang w:val="en-US"/>
        </w:rPr>
        <w:t xml:space="preserve">. </w:t>
      </w:r>
      <w:r w:rsidR="00DA0BE2">
        <w:rPr>
          <w:rFonts w:cs="Times New Roman"/>
          <w:szCs w:val="28"/>
          <w:lang w:val="en-US"/>
        </w:rPr>
        <w:t>–</w:t>
      </w:r>
      <w:r w:rsidR="00DA0BE2" w:rsidRPr="00DA0BE2">
        <w:rPr>
          <w:rFonts w:cs="Times New Roman"/>
          <w:szCs w:val="28"/>
          <w:lang w:val="en-US"/>
        </w:rPr>
        <w:t xml:space="preserve"> </w:t>
      </w:r>
      <w:r w:rsidR="00DA0BE2">
        <w:rPr>
          <w:rFonts w:cs="Times New Roman"/>
          <w:szCs w:val="28"/>
        </w:rPr>
        <w:t>Режим</w:t>
      </w:r>
      <w:r w:rsidR="00DA0BE2" w:rsidRPr="00DA0BE2">
        <w:rPr>
          <w:rFonts w:cs="Times New Roman"/>
          <w:szCs w:val="28"/>
          <w:lang w:val="en-US"/>
        </w:rPr>
        <w:t xml:space="preserve"> </w:t>
      </w:r>
      <w:r w:rsidR="00DA0BE2">
        <w:rPr>
          <w:rFonts w:cs="Times New Roman"/>
          <w:szCs w:val="28"/>
        </w:rPr>
        <w:t>доступа</w:t>
      </w:r>
      <w:r w:rsidR="00DA0BE2" w:rsidRPr="00DA0BE2">
        <w:rPr>
          <w:rFonts w:cs="Times New Roman"/>
          <w:szCs w:val="28"/>
          <w:lang w:val="en-US"/>
        </w:rPr>
        <w:t>: https://clck.ru/3LhvQA</w:t>
      </w:r>
      <w:r w:rsidRPr="00AE7A03">
        <w:rPr>
          <w:rFonts w:cs="Times New Roman"/>
          <w:szCs w:val="28"/>
          <w:lang w:val="en-US"/>
        </w:rPr>
        <w:t>, (2014)</w:t>
      </w:r>
    </w:p>
    <w:p w14:paraId="4EBF7A29" w14:textId="5BFDE08A"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Samfira, M. &amp; Fărăgău</w:t>
      </w:r>
      <w:r w:rsidR="0063684E">
        <w:rPr>
          <w:rFonts w:cs="Times New Roman"/>
          <w:szCs w:val="28"/>
          <w:lang w:val="en-US"/>
        </w:rPr>
        <w:t xml:space="preserve"> – </w:t>
      </w:r>
      <w:r w:rsidRPr="00AE7A03">
        <w:rPr>
          <w:rFonts w:cs="Times New Roman"/>
          <w:szCs w:val="28"/>
          <w:lang w:val="en-US"/>
        </w:rPr>
        <w:t>Dragoș, M., Pre</w:t>
      </w:r>
      <w:r w:rsidR="0063684E">
        <w:rPr>
          <w:rFonts w:cs="Times New Roman"/>
          <w:szCs w:val="28"/>
          <w:lang w:val="en-US"/>
        </w:rPr>
        <w:t xml:space="preserve"> – </w:t>
      </w:r>
      <w:r w:rsidRPr="00AE7A03">
        <w:rPr>
          <w:rFonts w:cs="Times New Roman"/>
          <w:szCs w:val="28"/>
          <w:lang w:val="en-US"/>
        </w:rPr>
        <w:t xml:space="preserve">service students’ assessment of teaching methods in different subject areas. </w:t>
      </w:r>
      <w:r w:rsidR="00DA0BE2" w:rsidRPr="00DA0BE2">
        <w:rPr>
          <w:rFonts w:cs="Times New Roman"/>
          <w:szCs w:val="28"/>
          <w:lang w:val="en-US"/>
        </w:rPr>
        <w:t xml:space="preserve">// </w:t>
      </w:r>
      <w:r w:rsidRPr="00AE7A03">
        <w:rPr>
          <w:rFonts w:cs="Times New Roman"/>
          <w:szCs w:val="28"/>
          <w:lang w:val="en-US"/>
        </w:rPr>
        <w:t>Research Journal of Agricultural Science</w:t>
      </w:r>
      <w:r w:rsidR="00DA0BE2" w:rsidRPr="00DA0BE2">
        <w:rPr>
          <w:rFonts w:cs="Times New Roman"/>
          <w:szCs w:val="28"/>
          <w:lang w:val="en-US"/>
        </w:rPr>
        <w:t xml:space="preserve">. </w:t>
      </w:r>
      <w:r w:rsidR="00DA0BE2">
        <w:rPr>
          <w:rFonts w:cs="Times New Roman"/>
          <w:szCs w:val="28"/>
          <w:lang w:val="en-US"/>
        </w:rPr>
        <w:t>–</w:t>
      </w:r>
      <w:r w:rsidR="00DA0BE2" w:rsidRPr="00DA0BE2">
        <w:rPr>
          <w:rFonts w:cs="Times New Roman"/>
          <w:szCs w:val="28"/>
          <w:lang w:val="en-US"/>
        </w:rPr>
        <w:t xml:space="preserve"> 2014.</w:t>
      </w:r>
      <w:r w:rsidRPr="00AE7A03">
        <w:rPr>
          <w:rFonts w:cs="Times New Roman"/>
          <w:szCs w:val="28"/>
          <w:lang w:val="en-US"/>
        </w:rPr>
        <w:t xml:space="preserve"> </w:t>
      </w:r>
      <w:r w:rsidR="00DA0BE2" w:rsidRPr="00DA0BE2">
        <w:rPr>
          <w:rFonts w:cs="Times New Roman"/>
          <w:szCs w:val="28"/>
          <w:lang w:val="en-US"/>
        </w:rPr>
        <w:t xml:space="preserve">– </w:t>
      </w:r>
      <w:r w:rsidRPr="00AE7A03">
        <w:rPr>
          <w:rFonts w:cs="Times New Roman"/>
          <w:szCs w:val="28"/>
          <w:lang w:val="en-US"/>
        </w:rPr>
        <w:t>46</w:t>
      </w:r>
      <w:r w:rsidR="00DA0BE2" w:rsidRPr="00DA0BE2">
        <w:rPr>
          <w:rFonts w:cs="Times New Roman"/>
          <w:szCs w:val="28"/>
          <w:lang w:val="en-US"/>
        </w:rPr>
        <w:t>(2)</w:t>
      </w:r>
      <w:r w:rsidRPr="00AE7A03">
        <w:rPr>
          <w:rFonts w:cs="Times New Roman"/>
          <w:szCs w:val="28"/>
          <w:lang w:val="en-US"/>
        </w:rPr>
        <w:t>.</w:t>
      </w:r>
    </w:p>
    <w:p w14:paraId="22BE62B8" w14:textId="3C0A6B81"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Mayer, R. E., Cognition and instruction: Their historic meeting within educational psychology</w:t>
      </w:r>
      <w:r w:rsidR="00DA0BE2" w:rsidRPr="00DA0BE2">
        <w:rPr>
          <w:rFonts w:cs="Times New Roman"/>
          <w:szCs w:val="28"/>
          <w:lang w:val="en-US"/>
        </w:rPr>
        <w:t xml:space="preserve"> //</w:t>
      </w:r>
      <w:r w:rsidRPr="00AE7A03">
        <w:rPr>
          <w:rFonts w:cs="Times New Roman"/>
          <w:szCs w:val="28"/>
          <w:lang w:val="en-US"/>
        </w:rPr>
        <w:t xml:space="preserve"> Journal of Educa</w:t>
      </w:r>
      <w:r w:rsidR="00DA0BE2">
        <w:rPr>
          <w:rFonts w:cs="Times New Roman"/>
          <w:szCs w:val="28"/>
          <w:lang w:val="en-US"/>
        </w:rPr>
        <w:t>tional Psychology</w:t>
      </w:r>
      <w:r w:rsidR="00DA0BE2" w:rsidRPr="00DA0BE2">
        <w:rPr>
          <w:rFonts w:cs="Times New Roman"/>
          <w:szCs w:val="28"/>
          <w:lang w:val="en-US"/>
        </w:rPr>
        <w:t xml:space="preserve">. </w:t>
      </w:r>
      <w:r w:rsidR="00DA0BE2">
        <w:rPr>
          <w:rFonts w:cs="Times New Roman"/>
          <w:szCs w:val="28"/>
          <w:lang w:val="en-US"/>
        </w:rPr>
        <w:t>–</w:t>
      </w:r>
      <w:r w:rsidRPr="00AE7A03">
        <w:rPr>
          <w:rFonts w:cs="Times New Roman"/>
          <w:szCs w:val="28"/>
          <w:lang w:val="en-US"/>
        </w:rPr>
        <w:t xml:space="preserve"> </w:t>
      </w:r>
      <w:r w:rsidR="00DA0BE2" w:rsidRPr="00AE7A03">
        <w:rPr>
          <w:rFonts w:cs="Times New Roman"/>
          <w:szCs w:val="28"/>
          <w:lang w:val="en-US"/>
        </w:rPr>
        <w:t>1992</w:t>
      </w:r>
      <w:r w:rsidR="00DA0BE2" w:rsidRPr="00DA0BE2">
        <w:rPr>
          <w:rFonts w:cs="Times New Roman"/>
          <w:szCs w:val="28"/>
          <w:lang w:val="en-US"/>
        </w:rPr>
        <w:t xml:space="preserve">. – </w:t>
      </w:r>
      <w:r w:rsidRPr="00AE7A03">
        <w:rPr>
          <w:rFonts w:cs="Times New Roman"/>
          <w:szCs w:val="28"/>
          <w:lang w:val="en-US"/>
        </w:rPr>
        <w:t>84</w:t>
      </w:r>
      <w:r w:rsidR="00DA0BE2" w:rsidRPr="00DA0BE2">
        <w:rPr>
          <w:rFonts w:cs="Times New Roman"/>
          <w:szCs w:val="28"/>
          <w:lang w:val="en-US"/>
        </w:rPr>
        <w:t>(4).</w:t>
      </w:r>
      <w:r w:rsidRPr="00AE7A03">
        <w:rPr>
          <w:rFonts w:cs="Times New Roman"/>
          <w:szCs w:val="28"/>
          <w:lang w:val="en-US"/>
        </w:rPr>
        <w:t xml:space="preserve"> </w:t>
      </w:r>
      <w:r w:rsidR="00DA0BE2">
        <w:rPr>
          <w:rFonts w:cs="Times New Roman"/>
          <w:szCs w:val="28"/>
        </w:rPr>
        <w:t>Р</w:t>
      </w:r>
      <w:r w:rsidR="00DA0BE2" w:rsidRPr="00DA0BE2">
        <w:rPr>
          <w:rFonts w:cs="Times New Roman"/>
          <w:szCs w:val="28"/>
          <w:lang w:val="en-US"/>
        </w:rPr>
        <w:t xml:space="preserve">. </w:t>
      </w:r>
      <w:r w:rsidRPr="00AE7A03">
        <w:rPr>
          <w:rFonts w:cs="Times New Roman"/>
          <w:szCs w:val="28"/>
          <w:lang w:val="en-US"/>
        </w:rPr>
        <w:t>405</w:t>
      </w:r>
      <w:r w:rsidR="0063684E">
        <w:rPr>
          <w:rFonts w:cs="Times New Roman"/>
          <w:szCs w:val="28"/>
          <w:lang w:val="en-US"/>
        </w:rPr>
        <w:t xml:space="preserve"> – </w:t>
      </w:r>
      <w:r w:rsidRPr="00AE7A03">
        <w:rPr>
          <w:rFonts w:cs="Times New Roman"/>
          <w:szCs w:val="28"/>
          <w:lang w:val="en-US"/>
        </w:rPr>
        <w:t>412.</w:t>
      </w:r>
    </w:p>
    <w:p w14:paraId="7CDDEEED" w14:textId="786E9EB4" w:rsidR="00AE7A03" w:rsidRPr="00DA0BE2" w:rsidRDefault="00AE7A03" w:rsidP="00A377EE">
      <w:pPr>
        <w:pStyle w:val="a3"/>
        <w:numPr>
          <w:ilvl w:val="0"/>
          <w:numId w:val="26"/>
        </w:numPr>
        <w:ind w:left="0" w:firstLine="567"/>
        <w:rPr>
          <w:rFonts w:cs="Times New Roman"/>
          <w:szCs w:val="28"/>
        </w:rPr>
      </w:pPr>
      <w:r w:rsidRPr="00AE7A03">
        <w:rPr>
          <w:rFonts w:cs="Times New Roman"/>
          <w:szCs w:val="28"/>
          <w:lang w:val="en-US"/>
        </w:rPr>
        <w:t xml:space="preserve">OECD, Creating Effective Teaching and Learning Environments. First Results from TALIS (Teaching and Learning International Survey). </w:t>
      </w:r>
      <w:r w:rsidR="00DA0BE2" w:rsidRPr="00DA0BE2">
        <w:rPr>
          <w:rFonts w:cs="Times New Roman"/>
          <w:szCs w:val="28"/>
        </w:rPr>
        <w:t>[</w:t>
      </w:r>
      <w:r w:rsidR="00DA0BE2">
        <w:rPr>
          <w:rFonts w:cs="Times New Roman"/>
          <w:szCs w:val="28"/>
        </w:rPr>
        <w:t>Электронный</w:t>
      </w:r>
      <w:r w:rsidR="00DA0BE2" w:rsidRPr="00DA0BE2">
        <w:rPr>
          <w:rFonts w:cs="Times New Roman"/>
          <w:szCs w:val="28"/>
        </w:rPr>
        <w:t xml:space="preserve"> </w:t>
      </w:r>
      <w:r w:rsidR="00DA0BE2">
        <w:rPr>
          <w:rFonts w:cs="Times New Roman"/>
          <w:szCs w:val="28"/>
        </w:rPr>
        <w:t>ресурс</w:t>
      </w:r>
      <w:r w:rsidR="00DA0BE2" w:rsidRPr="00DA0BE2">
        <w:rPr>
          <w:rFonts w:cs="Times New Roman"/>
          <w:szCs w:val="28"/>
        </w:rPr>
        <w:t>]. – 20</w:t>
      </w:r>
      <w:r w:rsidR="00DA0BE2">
        <w:rPr>
          <w:rFonts w:cs="Times New Roman"/>
          <w:szCs w:val="28"/>
        </w:rPr>
        <w:t>09</w:t>
      </w:r>
      <w:r w:rsidR="00DA0BE2" w:rsidRPr="00DA0BE2">
        <w:rPr>
          <w:rFonts w:cs="Times New Roman"/>
          <w:szCs w:val="28"/>
        </w:rPr>
        <w:t xml:space="preserve">. – </w:t>
      </w:r>
      <w:r w:rsidR="00DA0BE2">
        <w:rPr>
          <w:rFonts w:cs="Times New Roman"/>
          <w:szCs w:val="28"/>
        </w:rPr>
        <w:t>Режим</w:t>
      </w:r>
      <w:r w:rsidR="00DA0BE2" w:rsidRPr="00DA0BE2">
        <w:rPr>
          <w:rFonts w:cs="Times New Roman"/>
          <w:szCs w:val="28"/>
        </w:rPr>
        <w:t xml:space="preserve"> </w:t>
      </w:r>
      <w:r w:rsidR="00DA0BE2">
        <w:rPr>
          <w:rFonts w:cs="Times New Roman"/>
          <w:szCs w:val="28"/>
        </w:rPr>
        <w:t>доступа</w:t>
      </w:r>
      <w:r w:rsidR="00DA0BE2" w:rsidRPr="00DA0BE2">
        <w:rPr>
          <w:rFonts w:cs="Times New Roman"/>
          <w:szCs w:val="28"/>
        </w:rPr>
        <w:t xml:space="preserve">: </w:t>
      </w:r>
      <w:r w:rsidR="00DA0BE2" w:rsidRPr="00DA0BE2">
        <w:rPr>
          <w:rFonts w:cs="Times New Roman"/>
          <w:szCs w:val="28"/>
          <w:lang w:val="en-US"/>
        </w:rPr>
        <w:t>https://clck.ru/3LhvcM</w:t>
      </w:r>
      <w:r w:rsidRPr="00DA0BE2">
        <w:rPr>
          <w:rFonts w:cs="Times New Roman"/>
          <w:szCs w:val="28"/>
        </w:rPr>
        <w:t>.</w:t>
      </w:r>
    </w:p>
    <w:p w14:paraId="6924023D" w14:textId="672FC02E"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Skutil, M., View of primary education in terms of the application of teaching methods in the educational process focusing on project based teaching</w:t>
      </w:r>
      <w:r w:rsidR="000A7599" w:rsidRPr="000A7599">
        <w:rPr>
          <w:rFonts w:cs="Times New Roman"/>
          <w:szCs w:val="28"/>
          <w:lang w:val="en-US"/>
        </w:rPr>
        <w:t xml:space="preserve"> //</w:t>
      </w:r>
      <w:r w:rsidRPr="00AE7A03">
        <w:rPr>
          <w:rFonts w:cs="Times New Roman"/>
          <w:szCs w:val="28"/>
          <w:lang w:val="en-US"/>
        </w:rPr>
        <w:t xml:space="preserve"> International conference of education, research and innovatio</w:t>
      </w:r>
      <w:r w:rsidR="000A7599">
        <w:rPr>
          <w:rFonts w:cs="Times New Roman"/>
          <w:szCs w:val="28"/>
          <w:lang w:val="en-US"/>
        </w:rPr>
        <w:t>n (ICERI 2014). Valencia: IATED</w:t>
      </w:r>
      <w:r w:rsidR="000A7599" w:rsidRPr="000A7599">
        <w:rPr>
          <w:rFonts w:cs="Times New Roman"/>
          <w:szCs w:val="28"/>
          <w:lang w:val="en-US"/>
        </w:rPr>
        <w:t>. – 2014. –</w:t>
      </w:r>
      <w:r w:rsidRPr="00AE7A03">
        <w:rPr>
          <w:rFonts w:cs="Times New Roman"/>
          <w:szCs w:val="28"/>
          <w:lang w:val="en-US"/>
        </w:rPr>
        <w:t xml:space="preserve"> </w:t>
      </w:r>
      <w:r w:rsidR="000A7599">
        <w:rPr>
          <w:rFonts w:cs="Times New Roman"/>
          <w:szCs w:val="28"/>
        </w:rPr>
        <w:t>Р</w:t>
      </w:r>
      <w:r w:rsidR="000A7599" w:rsidRPr="000A7599">
        <w:rPr>
          <w:rFonts w:cs="Times New Roman"/>
          <w:szCs w:val="28"/>
          <w:lang w:val="en-US"/>
        </w:rPr>
        <w:t xml:space="preserve">. </w:t>
      </w:r>
      <w:r w:rsidRPr="00AE7A03">
        <w:rPr>
          <w:rFonts w:cs="Times New Roman"/>
          <w:szCs w:val="28"/>
          <w:lang w:val="en-US"/>
        </w:rPr>
        <w:t>6437</w:t>
      </w:r>
      <w:r w:rsidR="0063684E">
        <w:rPr>
          <w:rFonts w:cs="Times New Roman"/>
          <w:szCs w:val="28"/>
          <w:lang w:val="en-US"/>
        </w:rPr>
        <w:t xml:space="preserve"> – </w:t>
      </w:r>
      <w:r w:rsidRPr="00AE7A03">
        <w:rPr>
          <w:rFonts w:cs="Times New Roman"/>
          <w:szCs w:val="28"/>
          <w:lang w:val="en-US"/>
        </w:rPr>
        <w:t>6443.</w:t>
      </w:r>
    </w:p>
    <w:p w14:paraId="2576E003" w14:textId="75BBABD6"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Liu, W. &amp; Shi, J., An Analysis of Language Teaching Approaches and Methods</w:t>
      </w:r>
      <w:r w:rsidR="000A7599" w:rsidRPr="000A7599">
        <w:rPr>
          <w:rFonts w:cs="Times New Roman"/>
          <w:szCs w:val="28"/>
          <w:lang w:val="en-US"/>
        </w:rPr>
        <w:t xml:space="preserve"> </w:t>
      </w:r>
      <w:r w:rsidR="000A7599">
        <w:rPr>
          <w:rFonts w:cs="Times New Roman"/>
          <w:szCs w:val="28"/>
          <w:lang w:val="en-US"/>
        </w:rPr>
        <w:t>Effectiveness and Weakness</w:t>
      </w:r>
      <w:r w:rsidR="000A7599" w:rsidRPr="000A7599">
        <w:rPr>
          <w:rFonts w:cs="Times New Roman"/>
          <w:szCs w:val="28"/>
          <w:lang w:val="en-US"/>
        </w:rPr>
        <w:t xml:space="preserve"> //</w:t>
      </w:r>
      <w:r w:rsidRPr="00AE7A03">
        <w:rPr>
          <w:rFonts w:cs="Times New Roman"/>
          <w:szCs w:val="28"/>
          <w:lang w:val="en-US"/>
        </w:rPr>
        <w:t xml:space="preserve"> US</w:t>
      </w:r>
      <w:r w:rsidR="0063684E">
        <w:rPr>
          <w:rFonts w:cs="Times New Roman"/>
          <w:szCs w:val="28"/>
          <w:lang w:val="en-US"/>
        </w:rPr>
        <w:t xml:space="preserve"> – </w:t>
      </w:r>
      <w:r w:rsidRPr="00AE7A03">
        <w:rPr>
          <w:rFonts w:cs="Times New Roman"/>
          <w:szCs w:val="28"/>
          <w:lang w:val="en-US"/>
        </w:rPr>
        <w:t>China Education Review</w:t>
      </w:r>
      <w:r w:rsidR="000A7599" w:rsidRPr="000A7599">
        <w:rPr>
          <w:rFonts w:cs="Times New Roman"/>
          <w:szCs w:val="28"/>
          <w:lang w:val="en-US"/>
        </w:rPr>
        <w:t>. 2007. –</w:t>
      </w:r>
      <w:r w:rsidRPr="00AE7A03">
        <w:rPr>
          <w:rFonts w:cs="Times New Roman"/>
          <w:szCs w:val="28"/>
          <w:lang w:val="en-US"/>
        </w:rPr>
        <w:t xml:space="preserve"> 4</w:t>
      </w:r>
      <w:r w:rsidR="000A7599" w:rsidRPr="000A7599">
        <w:rPr>
          <w:rFonts w:cs="Times New Roman"/>
          <w:szCs w:val="28"/>
          <w:lang w:val="en-US"/>
        </w:rPr>
        <w:t xml:space="preserve"> (</w:t>
      </w:r>
      <w:r w:rsidRPr="00AE7A03">
        <w:rPr>
          <w:rFonts w:cs="Times New Roman"/>
          <w:szCs w:val="28"/>
          <w:lang w:val="en-US"/>
        </w:rPr>
        <w:t>1</w:t>
      </w:r>
      <w:r w:rsidR="000A7599" w:rsidRPr="000A7599">
        <w:rPr>
          <w:rFonts w:cs="Times New Roman"/>
          <w:szCs w:val="28"/>
          <w:lang w:val="en-US"/>
        </w:rPr>
        <w:t>).</w:t>
      </w:r>
      <w:r w:rsidRPr="00AE7A03">
        <w:rPr>
          <w:rFonts w:cs="Times New Roman"/>
          <w:szCs w:val="28"/>
          <w:lang w:val="en-US"/>
        </w:rPr>
        <w:t xml:space="preserve"> </w:t>
      </w:r>
      <w:r w:rsidR="000A7599">
        <w:rPr>
          <w:rFonts w:cs="Times New Roman"/>
          <w:szCs w:val="28"/>
        </w:rPr>
        <w:t xml:space="preserve">– Р. </w:t>
      </w:r>
      <w:r w:rsidRPr="00AE7A03">
        <w:rPr>
          <w:rFonts w:cs="Times New Roman"/>
          <w:szCs w:val="28"/>
          <w:lang w:val="en-US"/>
        </w:rPr>
        <w:t>69</w:t>
      </w:r>
      <w:r w:rsidR="0063684E">
        <w:rPr>
          <w:rFonts w:cs="Times New Roman"/>
          <w:szCs w:val="28"/>
          <w:lang w:val="en-US"/>
        </w:rPr>
        <w:t xml:space="preserve"> – </w:t>
      </w:r>
      <w:r w:rsidRPr="00AE7A03">
        <w:rPr>
          <w:rFonts w:cs="Times New Roman"/>
          <w:szCs w:val="28"/>
          <w:lang w:val="en-US"/>
        </w:rPr>
        <w:t>71.</w:t>
      </w:r>
    </w:p>
    <w:p w14:paraId="5C7CA49C" w14:textId="3BA91CF1" w:rsidR="00AE7A03" w:rsidRPr="000A7599"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Akdağ Z. Beginning early childhood education teachers’ struggle with inclusion in Turkey</w:t>
      </w:r>
      <w:r w:rsidR="000A7599" w:rsidRPr="000A7599">
        <w:rPr>
          <w:rFonts w:cs="Times New Roman"/>
          <w:szCs w:val="28"/>
          <w:lang w:val="en-US"/>
        </w:rPr>
        <w:t xml:space="preserve"> //</w:t>
      </w:r>
      <w:r w:rsidRPr="00AE7A03">
        <w:rPr>
          <w:rFonts w:cs="Times New Roman"/>
          <w:szCs w:val="28"/>
          <w:lang w:val="en-US"/>
        </w:rPr>
        <w:t xml:space="preserve"> </w:t>
      </w:r>
      <w:r w:rsidRPr="000A7599">
        <w:rPr>
          <w:rFonts w:cs="Times New Roman"/>
          <w:szCs w:val="28"/>
          <w:lang w:val="en-US"/>
        </w:rPr>
        <w:t xml:space="preserve">Asia Pacific Journal of Education. </w:t>
      </w:r>
      <w:r w:rsidR="000A7599">
        <w:rPr>
          <w:rFonts w:cs="Times New Roman"/>
          <w:szCs w:val="28"/>
          <w:lang w:val="en-US"/>
        </w:rPr>
        <w:t>–</w:t>
      </w:r>
      <w:r w:rsidR="000A7599" w:rsidRPr="000A7599">
        <w:rPr>
          <w:rFonts w:cs="Times New Roman"/>
          <w:szCs w:val="28"/>
          <w:lang w:val="en-US"/>
        </w:rPr>
        <w:t xml:space="preserve"> </w:t>
      </w:r>
      <w:r w:rsidR="000A7599" w:rsidRPr="00AE7A03">
        <w:rPr>
          <w:rFonts w:cs="Times New Roman"/>
          <w:szCs w:val="28"/>
          <w:lang w:val="en-US"/>
        </w:rPr>
        <w:t>2017</w:t>
      </w:r>
      <w:r w:rsidR="000A7599" w:rsidRPr="000A7599">
        <w:rPr>
          <w:rFonts w:cs="Times New Roman"/>
          <w:szCs w:val="28"/>
          <w:lang w:val="en-US"/>
        </w:rPr>
        <w:t xml:space="preserve">. </w:t>
      </w:r>
      <w:r w:rsidR="000A7599">
        <w:rPr>
          <w:rFonts w:cs="Times New Roman"/>
          <w:szCs w:val="28"/>
          <w:lang w:val="en-US"/>
        </w:rPr>
        <w:t>–</w:t>
      </w:r>
      <w:r w:rsidR="000A7599" w:rsidRPr="00AE7A03">
        <w:rPr>
          <w:rFonts w:cs="Times New Roman"/>
          <w:szCs w:val="28"/>
          <w:lang w:val="en-US"/>
        </w:rPr>
        <w:t xml:space="preserve"> </w:t>
      </w:r>
      <w:r w:rsidRPr="000A7599">
        <w:rPr>
          <w:rFonts w:cs="Times New Roman"/>
          <w:szCs w:val="28"/>
          <w:lang w:val="en-US"/>
        </w:rPr>
        <w:t>P. 1</w:t>
      </w:r>
      <w:r w:rsidR="0063684E">
        <w:rPr>
          <w:rFonts w:cs="Times New Roman"/>
          <w:szCs w:val="28"/>
          <w:lang w:val="en-US"/>
        </w:rPr>
        <w:t xml:space="preserve"> – </w:t>
      </w:r>
      <w:r w:rsidRPr="000A7599">
        <w:rPr>
          <w:rFonts w:cs="Times New Roman"/>
          <w:szCs w:val="28"/>
          <w:lang w:val="en-US"/>
        </w:rPr>
        <w:t>13.</w:t>
      </w:r>
    </w:p>
    <w:p w14:paraId="34C3E67D" w14:textId="532B45B8"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Рахметова</w:t>
      </w:r>
      <w:r w:rsidRPr="000A7599">
        <w:rPr>
          <w:rFonts w:cs="Times New Roman"/>
          <w:szCs w:val="28"/>
        </w:rPr>
        <w:t xml:space="preserve"> </w:t>
      </w:r>
      <w:r w:rsidRPr="00AE7A03">
        <w:rPr>
          <w:rFonts w:cs="Times New Roman"/>
          <w:szCs w:val="28"/>
        </w:rPr>
        <w:t>Н</w:t>
      </w:r>
      <w:r w:rsidRPr="000A7599">
        <w:rPr>
          <w:rFonts w:cs="Times New Roman"/>
          <w:szCs w:val="28"/>
        </w:rPr>
        <w:t xml:space="preserve">., </w:t>
      </w:r>
      <w:r w:rsidRPr="00AE7A03">
        <w:rPr>
          <w:rFonts w:cs="Times New Roman"/>
          <w:szCs w:val="28"/>
        </w:rPr>
        <w:t>Сандибаева</w:t>
      </w:r>
      <w:r w:rsidRPr="000A7599">
        <w:rPr>
          <w:rFonts w:cs="Times New Roman"/>
          <w:szCs w:val="28"/>
        </w:rPr>
        <w:t xml:space="preserve"> </w:t>
      </w:r>
      <w:r w:rsidRPr="00AE7A03">
        <w:rPr>
          <w:rFonts w:cs="Times New Roman"/>
          <w:szCs w:val="28"/>
        </w:rPr>
        <w:t>Ж</w:t>
      </w:r>
      <w:r w:rsidRPr="000A7599">
        <w:rPr>
          <w:rFonts w:cs="Times New Roman"/>
          <w:szCs w:val="28"/>
        </w:rPr>
        <w:t xml:space="preserve">., </w:t>
      </w:r>
      <w:r w:rsidRPr="00AE7A03">
        <w:rPr>
          <w:rFonts w:cs="Times New Roman"/>
          <w:szCs w:val="28"/>
        </w:rPr>
        <w:t>Калабаева</w:t>
      </w:r>
      <w:r w:rsidRPr="000A7599">
        <w:rPr>
          <w:rFonts w:cs="Times New Roman"/>
          <w:szCs w:val="28"/>
        </w:rPr>
        <w:t xml:space="preserve"> </w:t>
      </w:r>
      <w:r w:rsidRPr="00AE7A03">
        <w:rPr>
          <w:rFonts w:cs="Times New Roman"/>
          <w:szCs w:val="28"/>
        </w:rPr>
        <w:t>Д</w:t>
      </w:r>
      <w:r w:rsidRPr="000A7599">
        <w:rPr>
          <w:rFonts w:cs="Times New Roman"/>
          <w:szCs w:val="28"/>
        </w:rPr>
        <w:t xml:space="preserve">. </w:t>
      </w:r>
      <w:r w:rsidRPr="00AE7A03">
        <w:rPr>
          <w:rFonts w:cs="Times New Roman"/>
          <w:szCs w:val="28"/>
        </w:rPr>
        <w:t>Педагогические</w:t>
      </w:r>
      <w:r w:rsidRPr="000A7599">
        <w:rPr>
          <w:rFonts w:cs="Times New Roman"/>
          <w:szCs w:val="28"/>
        </w:rPr>
        <w:t xml:space="preserve"> </w:t>
      </w:r>
      <w:r w:rsidRPr="00AE7A03">
        <w:rPr>
          <w:rFonts w:cs="Times New Roman"/>
          <w:szCs w:val="28"/>
        </w:rPr>
        <w:t>условия</w:t>
      </w:r>
      <w:r w:rsidRPr="000A7599">
        <w:rPr>
          <w:rFonts w:cs="Times New Roman"/>
          <w:szCs w:val="28"/>
        </w:rPr>
        <w:t xml:space="preserve"> </w:t>
      </w:r>
      <w:r w:rsidRPr="00AE7A03">
        <w:rPr>
          <w:rFonts w:cs="Times New Roman"/>
          <w:szCs w:val="28"/>
        </w:rPr>
        <w:t>формирования</w:t>
      </w:r>
      <w:r w:rsidRPr="000A7599">
        <w:rPr>
          <w:rFonts w:cs="Times New Roman"/>
          <w:szCs w:val="28"/>
        </w:rPr>
        <w:t xml:space="preserve"> </w:t>
      </w:r>
      <w:r w:rsidRPr="00AE7A03">
        <w:rPr>
          <w:rFonts w:cs="Times New Roman"/>
          <w:szCs w:val="28"/>
        </w:rPr>
        <w:t>компетентности</w:t>
      </w:r>
      <w:r w:rsidRPr="000A7599">
        <w:rPr>
          <w:rFonts w:cs="Times New Roman"/>
          <w:szCs w:val="28"/>
        </w:rPr>
        <w:t xml:space="preserve"> </w:t>
      </w:r>
      <w:r w:rsidRPr="00AE7A03">
        <w:rPr>
          <w:rFonts w:cs="Times New Roman"/>
          <w:szCs w:val="28"/>
        </w:rPr>
        <w:t>будущих</w:t>
      </w:r>
      <w:r w:rsidRPr="000A7599">
        <w:rPr>
          <w:rFonts w:cs="Times New Roman"/>
          <w:szCs w:val="28"/>
        </w:rPr>
        <w:t xml:space="preserve"> </w:t>
      </w:r>
      <w:r w:rsidRPr="00AE7A03">
        <w:rPr>
          <w:rFonts w:cs="Times New Roman"/>
          <w:szCs w:val="28"/>
        </w:rPr>
        <w:t>педагогов</w:t>
      </w:r>
      <w:r w:rsidRPr="000A7599">
        <w:rPr>
          <w:rFonts w:cs="Times New Roman"/>
          <w:szCs w:val="28"/>
        </w:rPr>
        <w:t xml:space="preserve"> </w:t>
      </w:r>
      <w:r w:rsidRPr="00AE7A03">
        <w:rPr>
          <w:rFonts w:cs="Times New Roman"/>
          <w:szCs w:val="28"/>
        </w:rPr>
        <w:t xml:space="preserve">профессионального образования // Международный журнал прикладных и фундаментальных исследований. </w:t>
      </w:r>
      <w:r w:rsidR="000A7599">
        <w:rPr>
          <w:rFonts w:cs="Times New Roman"/>
          <w:szCs w:val="28"/>
        </w:rPr>
        <w:t xml:space="preserve">– </w:t>
      </w:r>
      <w:r w:rsidR="000A7599" w:rsidRPr="000A7599">
        <w:rPr>
          <w:rFonts w:cs="Times New Roman"/>
          <w:szCs w:val="28"/>
        </w:rPr>
        <w:t>2016</w:t>
      </w:r>
      <w:r w:rsidR="000A7599">
        <w:rPr>
          <w:rFonts w:cs="Times New Roman"/>
          <w:szCs w:val="28"/>
        </w:rPr>
        <w:t>.</w:t>
      </w:r>
      <w:r w:rsidR="000A7599" w:rsidRPr="000A7599">
        <w:rPr>
          <w:rFonts w:cs="Times New Roman"/>
          <w:szCs w:val="28"/>
        </w:rPr>
        <w:t xml:space="preserve"> </w:t>
      </w:r>
      <w:r w:rsidR="000A7599">
        <w:rPr>
          <w:rFonts w:cs="Times New Roman"/>
          <w:szCs w:val="28"/>
        </w:rPr>
        <w:t>№</w:t>
      </w:r>
      <w:r w:rsidRPr="00AE7A03">
        <w:rPr>
          <w:rFonts w:cs="Times New Roman"/>
          <w:szCs w:val="28"/>
        </w:rPr>
        <w:t xml:space="preserve"> 4 (часть 5) – С. 987</w:t>
      </w:r>
      <w:r w:rsidR="0063684E">
        <w:rPr>
          <w:rFonts w:cs="Times New Roman"/>
          <w:szCs w:val="28"/>
        </w:rPr>
        <w:t xml:space="preserve"> – </w:t>
      </w:r>
      <w:r w:rsidRPr="00AE7A03">
        <w:rPr>
          <w:rFonts w:cs="Times New Roman"/>
          <w:szCs w:val="28"/>
        </w:rPr>
        <w:t>990.</w:t>
      </w:r>
    </w:p>
    <w:p w14:paraId="5A6E1FE0" w14:textId="2F28599C"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НАО им.</w:t>
      </w:r>
      <w:r w:rsidR="000A7599">
        <w:rPr>
          <w:rFonts w:cs="Times New Roman"/>
          <w:szCs w:val="28"/>
        </w:rPr>
        <w:t xml:space="preserve"> </w:t>
      </w:r>
      <w:r w:rsidRPr="00AE7A03">
        <w:rPr>
          <w:rFonts w:cs="Times New Roman"/>
          <w:szCs w:val="28"/>
        </w:rPr>
        <w:t>И.Алтынсарина. Методические рекомендации по разработке требований к профессиональной компетенции учителей, работающих в условиях инклюзивного образования в Республике Казахстан</w:t>
      </w:r>
      <w:r w:rsidR="000A7599">
        <w:rPr>
          <w:rFonts w:cs="Times New Roman"/>
          <w:szCs w:val="28"/>
        </w:rPr>
        <w:t xml:space="preserve"> </w:t>
      </w:r>
      <w:r w:rsidR="000A7599" w:rsidRPr="000A7599">
        <w:rPr>
          <w:rFonts w:cs="Times New Roman"/>
          <w:szCs w:val="28"/>
        </w:rPr>
        <w:t>[</w:t>
      </w:r>
      <w:r w:rsidR="000A7599">
        <w:rPr>
          <w:rFonts w:cs="Times New Roman"/>
          <w:szCs w:val="28"/>
        </w:rPr>
        <w:t>Электронный ресурс</w:t>
      </w:r>
      <w:r w:rsidR="000A7599" w:rsidRPr="000A7599">
        <w:rPr>
          <w:rFonts w:cs="Times New Roman"/>
          <w:szCs w:val="28"/>
        </w:rPr>
        <w:t>]</w:t>
      </w:r>
      <w:r w:rsidRPr="00AE7A03">
        <w:rPr>
          <w:rFonts w:cs="Times New Roman"/>
          <w:szCs w:val="28"/>
        </w:rPr>
        <w:t xml:space="preserve">. </w:t>
      </w:r>
      <w:r w:rsidR="000A7599">
        <w:rPr>
          <w:rFonts w:cs="Times New Roman"/>
          <w:szCs w:val="28"/>
        </w:rPr>
        <w:t xml:space="preserve">– </w:t>
      </w:r>
      <w:r w:rsidRPr="00AE7A03">
        <w:rPr>
          <w:rFonts w:cs="Times New Roman"/>
          <w:szCs w:val="28"/>
        </w:rPr>
        <w:t>2015</w:t>
      </w:r>
      <w:r w:rsidR="000A7599">
        <w:rPr>
          <w:rFonts w:cs="Times New Roman"/>
          <w:szCs w:val="28"/>
        </w:rPr>
        <w:t>. –</w:t>
      </w:r>
      <w:r w:rsidRPr="00AE7A03">
        <w:rPr>
          <w:rFonts w:cs="Times New Roman"/>
          <w:szCs w:val="28"/>
        </w:rPr>
        <w:t xml:space="preserve"> </w:t>
      </w:r>
      <w:r w:rsidR="000A7599">
        <w:rPr>
          <w:rFonts w:cs="Times New Roman"/>
          <w:szCs w:val="28"/>
        </w:rPr>
        <w:t xml:space="preserve">Режим доступа: </w:t>
      </w:r>
      <w:r w:rsidR="005A172B" w:rsidRPr="005A172B">
        <w:rPr>
          <w:rFonts w:cs="Times New Roman"/>
          <w:szCs w:val="28"/>
        </w:rPr>
        <w:t>https://clck.ru/3Lhwhk</w:t>
      </w:r>
    </w:p>
    <w:p w14:paraId="4DC9C5BE" w14:textId="33BCC941"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ИКТ құзыреттілігі мен мұғалімнің ақпараттық сауаттылығы. Жалпы білім беру және кәсіптік</w:t>
      </w:r>
      <w:r w:rsidR="0063684E">
        <w:rPr>
          <w:rFonts w:cs="Times New Roman"/>
          <w:szCs w:val="28"/>
        </w:rPr>
        <w:t xml:space="preserve"> – </w:t>
      </w:r>
      <w:r w:rsidRPr="00AE7A03">
        <w:rPr>
          <w:rFonts w:cs="Times New Roman"/>
          <w:szCs w:val="28"/>
        </w:rPr>
        <w:t>техникалық ұйымдардағы мұғалімдер мен әдіскерлерге арналған әдістемел</w:t>
      </w:r>
      <w:r w:rsidR="000A7599">
        <w:rPr>
          <w:rFonts w:cs="Times New Roman"/>
          <w:szCs w:val="28"/>
        </w:rPr>
        <w:t>ік мақалалар жинағы. Орал, 2014. –</w:t>
      </w:r>
      <w:r w:rsidRPr="00AE7A03">
        <w:rPr>
          <w:rFonts w:cs="Times New Roman"/>
          <w:szCs w:val="28"/>
        </w:rPr>
        <w:t xml:space="preserve"> 145 б.</w:t>
      </w:r>
    </w:p>
    <w:p w14:paraId="50B3DD0B" w14:textId="085F8C45"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Кусаинов А.К., Аргынов А.Х., Жумаканова Р.А., Профессиональная подготовка взрослого населения в области инклюзивного образования: Методическое пособие, Алматы, 2008</w:t>
      </w:r>
      <w:r w:rsidR="000A7599">
        <w:rPr>
          <w:rFonts w:cs="Times New Roman"/>
          <w:szCs w:val="28"/>
        </w:rPr>
        <w:t>. –</w:t>
      </w:r>
      <w:r w:rsidRPr="00AE7A03">
        <w:rPr>
          <w:rFonts w:cs="Times New Roman"/>
          <w:szCs w:val="28"/>
        </w:rPr>
        <w:t xml:space="preserve"> 120 с.</w:t>
      </w:r>
    </w:p>
    <w:p w14:paraId="1F33D2BA" w14:textId="6034F897" w:rsidR="00AE7A03" w:rsidRPr="00AE7A03" w:rsidRDefault="004B3DB8" w:rsidP="00A377EE">
      <w:pPr>
        <w:pStyle w:val="a3"/>
        <w:numPr>
          <w:ilvl w:val="0"/>
          <w:numId w:val="26"/>
        </w:numPr>
        <w:ind w:left="0" w:firstLine="567"/>
        <w:rPr>
          <w:rFonts w:cs="Times New Roman"/>
          <w:szCs w:val="28"/>
          <w:lang w:val="en-US"/>
        </w:rPr>
      </w:pPr>
      <w:r w:rsidRPr="00395712">
        <w:rPr>
          <w:rFonts w:cs="Times New Roman"/>
          <w:szCs w:val="28"/>
          <w:lang w:val="en-US"/>
        </w:rPr>
        <w:t>Buyakova Y. V., Shalbayeva D.H., Assanova D. N</w:t>
      </w:r>
      <w:r w:rsidR="00AE7A03" w:rsidRPr="005A172B">
        <w:rPr>
          <w:rFonts w:cs="Times New Roman"/>
          <w:szCs w:val="28"/>
          <w:lang w:val="en-US"/>
        </w:rPr>
        <w:t xml:space="preserve">. // </w:t>
      </w:r>
      <w:r w:rsidR="00AE7A03" w:rsidRPr="00AE7A03">
        <w:rPr>
          <w:rFonts w:cs="Times New Roman"/>
          <w:szCs w:val="28"/>
          <w:lang w:val="en-US"/>
        </w:rPr>
        <w:t>Organizational</w:t>
      </w:r>
      <w:r w:rsidR="00AE7A03" w:rsidRPr="005A172B">
        <w:rPr>
          <w:rFonts w:cs="Times New Roman"/>
          <w:szCs w:val="28"/>
          <w:lang w:val="en-US"/>
        </w:rPr>
        <w:t xml:space="preserve"> </w:t>
      </w:r>
      <w:r w:rsidR="00AE7A03" w:rsidRPr="00AE7A03">
        <w:rPr>
          <w:rFonts w:cs="Times New Roman"/>
          <w:szCs w:val="28"/>
          <w:lang w:val="en-US"/>
        </w:rPr>
        <w:t>and</w:t>
      </w:r>
      <w:r w:rsidR="00AE7A03" w:rsidRPr="005A172B">
        <w:rPr>
          <w:rFonts w:cs="Times New Roman"/>
          <w:szCs w:val="28"/>
          <w:lang w:val="en-US"/>
        </w:rPr>
        <w:t xml:space="preserve"> </w:t>
      </w:r>
      <w:r w:rsidR="00AE7A03" w:rsidRPr="00AE7A03">
        <w:rPr>
          <w:rFonts w:cs="Times New Roman"/>
          <w:szCs w:val="28"/>
          <w:lang w:val="en-US"/>
        </w:rPr>
        <w:t>methodological</w:t>
      </w:r>
      <w:r w:rsidR="00AE7A03" w:rsidRPr="005A172B">
        <w:rPr>
          <w:rFonts w:cs="Times New Roman"/>
          <w:szCs w:val="28"/>
          <w:lang w:val="en-US"/>
        </w:rPr>
        <w:t xml:space="preserve"> </w:t>
      </w:r>
      <w:r w:rsidR="00AE7A03" w:rsidRPr="00AE7A03">
        <w:rPr>
          <w:rFonts w:cs="Times New Roman"/>
          <w:szCs w:val="28"/>
          <w:lang w:val="en-US"/>
        </w:rPr>
        <w:t>support</w:t>
      </w:r>
      <w:r w:rsidR="00AE7A03" w:rsidRPr="005A172B">
        <w:rPr>
          <w:rFonts w:cs="Times New Roman"/>
          <w:szCs w:val="28"/>
          <w:lang w:val="en-US"/>
        </w:rPr>
        <w:t xml:space="preserve"> </w:t>
      </w:r>
      <w:r w:rsidR="00AE7A03" w:rsidRPr="00AE7A03">
        <w:rPr>
          <w:rFonts w:cs="Times New Roman"/>
          <w:szCs w:val="28"/>
          <w:lang w:val="en-US"/>
        </w:rPr>
        <w:t>as</w:t>
      </w:r>
      <w:r w:rsidR="00AE7A03" w:rsidRPr="005A172B">
        <w:rPr>
          <w:rFonts w:cs="Times New Roman"/>
          <w:szCs w:val="28"/>
          <w:lang w:val="en-US"/>
        </w:rPr>
        <w:t xml:space="preserve"> </w:t>
      </w:r>
      <w:r w:rsidR="00AE7A03" w:rsidRPr="00AE7A03">
        <w:rPr>
          <w:rFonts w:cs="Times New Roman"/>
          <w:szCs w:val="28"/>
          <w:lang w:val="en-US"/>
        </w:rPr>
        <w:t>a</w:t>
      </w:r>
      <w:r w:rsidR="00AE7A03" w:rsidRPr="005A172B">
        <w:rPr>
          <w:rFonts w:cs="Times New Roman"/>
          <w:szCs w:val="28"/>
          <w:lang w:val="en-US"/>
        </w:rPr>
        <w:t xml:space="preserve"> </w:t>
      </w:r>
      <w:r w:rsidR="00AE7A03" w:rsidRPr="00AE7A03">
        <w:rPr>
          <w:rFonts w:cs="Times New Roman"/>
          <w:szCs w:val="28"/>
          <w:lang w:val="en-US"/>
        </w:rPr>
        <w:t>necessary</w:t>
      </w:r>
      <w:r w:rsidR="00AE7A03" w:rsidRPr="005A172B">
        <w:rPr>
          <w:rFonts w:cs="Times New Roman"/>
          <w:szCs w:val="28"/>
          <w:lang w:val="en-US"/>
        </w:rPr>
        <w:t xml:space="preserve"> </w:t>
      </w:r>
      <w:r w:rsidR="00AE7A03" w:rsidRPr="00AE7A03">
        <w:rPr>
          <w:rFonts w:cs="Times New Roman"/>
          <w:szCs w:val="28"/>
          <w:lang w:val="en-US"/>
        </w:rPr>
        <w:t>pedagogical</w:t>
      </w:r>
      <w:r w:rsidR="00AE7A03" w:rsidRPr="005A172B">
        <w:rPr>
          <w:rFonts w:cs="Times New Roman"/>
          <w:szCs w:val="28"/>
          <w:lang w:val="en-US"/>
        </w:rPr>
        <w:t xml:space="preserve"> </w:t>
      </w:r>
      <w:r w:rsidR="00AE7A03" w:rsidRPr="00AE7A03">
        <w:rPr>
          <w:rFonts w:cs="Times New Roman"/>
          <w:szCs w:val="28"/>
          <w:lang w:val="en-US"/>
        </w:rPr>
        <w:t>condition</w:t>
      </w:r>
      <w:r w:rsidR="00AE7A03" w:rsidRPr="005A172B">
        <w:rPr>
          <w:rFonts w:cs="Times New Roman"/>
          <w:szCs w:val="28"/>
          <w:lang w:val="en-US"/>
        </w:rPr>
        <w:t xml:space="preserve"> </w:t>
      </w:r>
      <w:r w:rsidR="00AE7A03" w:rsidRPr="00AE7A03">
        <w:rPr>
          <w:rFonts w:cs="Times New Roman"/>
          <w:szCs w:val="28"/>
          <w:lang w:val="en-US"/>
        </w:rPr>
        <w:t>for the inclusive education development //</w:t>
      </w:r>
      <w:r w:rsidR="005A172B" w:rsidRPr="005A172B">
        <w:rPr>
          <w:rFonts w:cs="Times New Roman"/>
          <w:szCs w:val="28"/>
          <w:lang w:val="en-US"/>
        </w:rPr>
        <w:t xml:space="preserve"> </w:t>
      </w:r>
      <w:r w:rsidR="00AE7A03" w:rsidRPr="00AE7A03">
        <w:rPr>
          <w:rFonts w:cs="Times New Roman"/>
          <w:szCs w:val="28"/>
          <w:lang w:val="en-US"/>
        </w:rPr>
        <w:t>21 century: fundamental science and technology XXVI: Materials of the XXVIth International scientific and practical conference. – North Charleston, USA. – P.</w:t>
      </w:r>
      <w:r w:rsidR="005A172B" w:rsidRPr="005A172B">
        <w:rPr>
          <w:rFonts w:cs="Times New Roman"/>
          <w:szCs w:val="28"/>
          <w:lang w:val="en-US"/>
        </w:rPr>
        <w:t xml:space="preserve"> </w:t>
      </w:r>
      <w:r w:rsidR="00AE7A03" w:rsidRPr="00AE7A03">
        <w:rPr>
          <w:rFonts w:cs="Times New Roman"/>
          <w:szCs w:val="28"/>
          <w:lang w:val="en-US"/>
        </w:rPr>
        <w:t>26</w:t>
      </w:r>
      <w:r w:rsidR="0063684E">
        <w:rPr>
          <w:rFonts w:cs="Times New Roman"/>
          <w:szCs w:val="28"/>
          <w:lang w:val="en-US"/>
        </w:rPr>
        <w:t xml:space="preserve"> – </w:t>
      </w:r>
      <w:r w:rsidR="00AE7A03" w:rsidRPr="00AE7A03">
        <w:rPr>
          <w:rFonts w:cs="Times New Roman"/>
          <w:szCs w:val="28"/>
          <w:lang w:val="en-US"/>
        </w:rPr>
        <w:t>32.</w:t>
      </w:r>
    </w:p>
    <w:p w14:paraId="2227FA58" w14:textId="218C8E80"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Приказ и.о. Министра просвещения Республики Казахстан от 15 декабря 2022 года № </w:t>
      </w:r>
      <w:r w:rsidR="005A172B">
        <w:rPr>
          <w:rFonts w:cs="Times New Roman"/>
          <w:szCs w:val="28"/>
        </w:rPr>
        <w:t>500 «</w:t>
      </w:r>
      <w:r w:rsidR="005A172B" w:rsidRPr="005A172B">
        <w:rPr>
          <w:rFonts w:cs="Times New Roman"/>
          <w:szCs w:val="28"/>
        </w:rPr>
        <w:t>Об утверждении профессионального стандарта "Педагог"</w:t>
      </w:r>
      <w:r w:rsidR="005A172B">
        <w:rPr>
          <w:rFonts w:cs="Times New Roman"/>
          <w:szCs w:val="28"/>
        </w:rPr>
        <w:t xml:space="preserve">». </w:t>
      </w:r>
      <w:r w:rsidRPr="00AE7A03">
        <w:rPr>
          <w:rFonts w:cs="Times New Roman"/>
          <w:szCs w:val="28"/>
        </w:rPr>
        <w:t>Зарегистрирован в Министерстве юстиции Республики Казахстан 19 декабря 2022 года № 31149</w:t>
      </w:r>
      <w:r w:rsidR="005A172B">
        <w:rPr>
          <w:rFonts w:cs="Times New Roman"/>
          <w:szCs w:val="28"/>
        </w:rPr>
        <w:t xml:space="preserve"> //</w:t>
      </w:r>
      <w:r w:rsidR="005A172B" w:rsidRPr="005A172B">
        <w:t xml:space="preserve"> </w:t>
      </w:r>
      <w:r w:rsidR="005A172B" w:rsidRPr="005A172B">
        <w:rPr>
          <w:rFonts w:cs="Times New Roman"/>
          <w:szCs w:val="28"/>
        </w:rPr>
        <w:t>https://clck.ru/3LhwnJ</w:t>
      </w:r>
    </w:p>
    <w:p w14:paraId="72BBD476" w14:textId="29CBEAF0" w:rsidR="00AE7A03" w:rsidRPr="00AE7A03" w:rsidRDefault="005A172B" w:rsidP="00A377EE">
      <w:pPr>
        <w:pStyle w:val="a3"/>
        <w:numPr>
          <w:ilvl w:val="0"/>
          <w:numId w:val="26"/>
        </w:numPr>
        <w:ind w:left="0" w:firstLine="567"/>
        <w:rPr>
          <w:rFonts w:cs="Times New Roman"/>
          <w:szCs w:val="28"/>
        </w:rPr>
      </w:pPr>
      <w:r w:rsidRPr="00AE7A03">
        <w:rPr>
          <w:rFonts w:cs="Times New Roman"/>
          <w:szCs w:val="28"/>
        </w:rPr>
        <w:t>Закон Республики Казахстан от 26 июня 2021 года № 56</w:t>
      </w:r>
      <w:r w:rsidR="0063684E">
        <w:rPr>
          <w:rFonts w:cs="Times New Roman"/>
          <w:szCs w:val="28"/>
        </w:rPr>
        <w:t xml:space="preserve"> – </w:t>
      </w:r>
      <w:r w:rsidRPr="00AE7A03">
        <w:rPr>
          <w:rFonts w:cs="Times New Roman"/>
          <w:szCs w:val="28"/>
        </w:rPr>
        <w:t xml:space="preserve">VII ЗРК </w:t>
      </w:r>
      <w:r>
        <w:rPr>
          <w:rFonts w:cs="Times New Roman"/>
          <w:szCs w:val="28"/>
        </w:rPr>
        <w:t>«</w:t>
      </w:r>
      <w:r w:rsidR="00AE7A03" w:rsidRPr="00AE7A03">
        <w:rPr>
          <w:rFonts w:cs="Times New Roman"/>
          <w:szCs w:val="28"/>
        </w:rPr>
        <w:t>О внесении изменений и дополнений в некоторые законодательные акты Республики Казахстан по вопросам инклюзивного образования</w:t>
      </w:r>
      <w:r>
        <w:rPr>
          <w:rFonts w:cs="Times New Roman"/>
          <w:szCs w:val="28"/>
        </w:rPr>
        <w:t>»</w:t>
      </w:r>
      <w:r w:rsidR="00AE7A03" w:rsidRPr="00AE7A03">
        <w:rPr>
          <w:rFonts w:cs="Times New Roman"/>
          <w:szCs w:val="28"/>
        </w:rPr>
        <w:t xml:space="preserve"> </w:t>
      </w:r>
      <w:r>
        <w:rPr>
          <w:rFonts w:cs="Times New Roman"/>
          <w:szCs w:val="28"/>
        </w:rPr>
        <w:t xml:space="preserve">// </w:t>
      </w:r>
      <w:r w:rsidRPr="005A172B">
        <w:rPr>
          <w:rFonts w:cs="Times New Roman"/>
          <w:szCs w:val="28"/>
        </w:rPr>
        <w:t>https://clck.ru/3LhwrJ</w:t>
      </w:r>
    </w:p>
    <w:p w14:paraId="2AD2B28C" w14:textId="7D74F142"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Кузьмина Н.В., Кухарев Н.В. Психологическая структура деятельности учителя. </w:t>
      </w:r>
      <w:r w:rsidR="005A172B">
        <w:rPr>
          <w:rFonts w:cs="Times New Roman"/>
          <w:szCs w:val="28"/>
        </w:rPr>
        <w:t>–</w:t>
      </w:r>
      <w:r w:rsidRPr="00AE7A03">
        <w:rPr>
          <w:rFonts w:cs="Times New Roman"/>
          <w:szCs w:val="28"/>
        </w:rPr>
        <w:t xml:space="preserve"> Гомель, 1976. </w:t>
      </w:r>
      <w:r w:rsidR="005A172B">
        <w:rPr>
          <w:rFonts w:cs="Times New Roman"/>
          <w:szCs w:val="28"/>
        </w:rPr>
        <w:t>–</w:t>
      </w:r>
      <w:r w:rsidRPr="00AE7A03">
        <w:rPr>
          <w:rFonts w:cs="Times New Roman"/>
          <w:szCs w:val="28"/>
        </w:rPr>
        <w:t xml:space="preserve"> 57 с.</w:t>
      </w:r>
    </w:p>
    <w:p w14:paraId="70186C1D" w14:textId="7540DAA1"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Митина Л.М. Психология развития учителя. </w:t>
      </w:r>
      <w:r w:rsidR="005A172B">
        <w:rPr>
          <w:rFonts w:cs="Times New Roman"/>
          <w:szCs w:val="28"/>
        </w:rPr>
        <w:t>–</w:t>
      </w:r>
      <w:r w:rsidRPr="00AE7A03">
        <w:rPr>
          <w:rFonts w:cs="Times New Roman"/>
          <w:szCs w:val="28"/>
        </w:rPr>
        <w:t xml:space="preserve"> М.: Флинта, 1998. </w:t>
      </w:r>
      <w:r w:rsidR="005A172B">
        <w:rPr>
          <w:rFonts w:cs="Times New Roman"/>
          <w:szCs w:val="28"/>
        </w:rPr>
        <w:t>–</w:t>
      </w:r>
      <w:r w:rsidRPr="00AE7A03">
        <w:rPr>
          <w:rFonts w:cs="Times New Roman"/>
          <w:szCs w:val="28"/>
        </w:rPr>
        <w:t xml:space="preserve"> 204 с.</w:t>
      </w:r>
    </w:p>
    <w:p w14:paraId="73F88AC5" w14:textId="458466EA"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Беспалько В.П. Слагаемые педагогической технологии. </w:t>
      </w:r>
      <w:r w:rsidR="005A172B">
        <w:rPr>
          <w:rFonts w:cs="Times New Roman"/>
          <w:szCs w:val="28"/>
        </w:rPr>
        <w:t>–</w:t>
      </w:r>
      <w:r w:rsidRPr="00AE7A03">
        <w:rPr>
          <w:rFonts w:cs="Times New Roman"/>
          <w:szCs w:val="28"/>
        </w:rPr>
        <w:t xml:space="preserve"> М.: Педагогика, 1989. </w:t>
      </w:r>
      <w:r w:rsidR="005A172B">
        <w:rPr>
          <w:rFonts w:cs="Times New Roman"/>
          <w:szCs w:val="28"/>
        </w:rPr>
        <w:t>–</w:t>
      </w:r>
      <w:r w:rsidRPr="00AE7A03">
        <w:rPr>
          <w:rFonts w:cs="Times New Roman"/>
          <w:szCs w:val="28"/>
        </w:rPr>
        <w:t xml:space="preserve"> 189 с.</w:t>
      </w:r>
    </w:p>
    <w:p w14:paraId="20F099AF" w14:textId="1F364888" w:rsidR="00AE7A03" w:rsidRPr="00AE7A03" w:rsidRDefault="00B973EE" w:rsidP="00A377EE">
      <w:pPr>
        <w:pStyle w:val="a3"/>
        <w:numPr>
          <w:ilvl w:val="0"/>
          <w:numId w:val="26"/>
        </w:numPr>
        <w:ind w:left="0" w:firstLine="567"/>
        <w:rPr>
          <w:rFonts w:cs="Times New Roman"/>
          <w:szCs w:val="28"/>
          <w:lang w:val="en-US"/>
        </w:rPr>
      </w:pPr>
      <w:r w:rsidRPr="00401AC7">
        <w:rPr>
          <w:rFonts w:cs="Times New Roman"/>
          <w:szCs w:val="28"/>
          <w:lang w:val="en-US"/>
        </w:rPr>
        <w:t>Shalbayeva D.Kh., Akbayeva G.N., Omarova G.N. Advanced training course for English teachers as a way to form an idea of methods and techniques to work with special educational needs learners // Bulletin of the Karaganda university. – Pedagogy Series. – №2(110). – 2023. – P.191-197</w:t>
      </w:r>
      <w:r w:rsidR="00AE7A03" w:rsidRPr="00AE7A03">
        <w:rPr>
          <w:rFonts w:cs="Times New Roman"/>
          <w:szCs w:val="28"/>
          <w:lang w:val="en-US"/>
        </w:rPr>
        <w:t>.</w:t>
      </w:r>
    </w:p>
    <w:p w14:paraId="78C7497F" w14:textId="13AAF79D" w:rsidR="002C50ED" w:rsidRPr="00104354" w:rsidRDefault="002C50ED" w:rsidP="00A377EE">
      <w:pPr>
        <w:pStyle w:val="a3"/>
        <w:numPr>
          <w:ilvl w:val="0"/>
          <w:numId w:val="26"/>
        </w:numPr>
        <w:ind w:left="0" w:firstLine="567"/>
        <w:rPr>
          <w:rFonts w:cs="Times New Roman"/>
          <w:szCs w:val="28"/>
        </w:rPr>
      </w:pPr>
      <w:r w:rsidRPr="00104354">
        <w:rPr>
          <w:rFonts w:cs="Times New Roman"/>
          <w:szCs w:val="28"/>
        </w:rPr>
        <w:t>Закон Республики Казахстан от 27 июля 2007 г. № 319</w:t>
      </w:r>
      <w:r w:rsidR="0063684E">
        <w:rPr>
          <w:rFonts w:cs="Times New Roman"/>
          <w:szCs w:val="28"/>
        </w:rPr>
        <w:t xml:space="preserve"> – </w:t>
      </w:r>
      <w:r w:rsidRPr="00104354">
        <w:rPr>
          <w:rFonts w:cs="Times New Roman"/>
          <w:szCs w:val="28"/>
        </w:rPr>
        <w:t>III «Об образовании». Статья 1, п. 7</w:t>
      </w:r>
      <w:r w:rsidR="0063684E">
        <w:rPr>
          <w:rFonts w:cs="Times New Roman"/>
          <w:szCs w:val="28"/>
        </w:rPr>
        <w:t xml:space="preserve"> – </w:t>
      </w:r>
      <w:r w:rsidRPr="00104354">
        <w:rPr>
          <w:rFonts w:cs="Times New Roman"/>
          <w:szCs w:val="28"/>
        </w:rPr>
        <w:t xml:space="preserve">2 [Электронный ресурс]. – Режим доступа: </w:t>
      </w:r>
      <w:hyperlink r:id="rId28" w:tgtFrame="_new" w:history="1">
        <w:r w:rsidRPr="00104354">
          <w:rPr>
            <w:rStyle w:val="ae"/>
            <w:rFonts w:cs="Times New Roman"/>
            <w:szCs w:val="28"/>
          </w:rPr>
          <w:t>https://clck.ru/3Lhq5t</w:t>
        </w:r>
      </w:hyperlink>
      <w:r w:rsidRPr="00104354">
        <w:rPr>
          <w:rFonts w:cs="Times New Roman"/>
          <w:szCs w:val="28"/>
        </w:rPr>
        <w:t xml:space="preserve"> </w:t>
      </w:r>
    </w:p>
    <w:p w14:paraId="67ECD3F9" w14:textId="6E922CA3"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Отчет</w:t>
      </w:r>
      <w:r w:rsidR="005A172B">
        <w:rPr>
          <w:rFonts w:cs="Times New Roman"/>
          <w:szCs w:val="28"/>
        </w:rPr>
        <w:t xml:space="preserve"> о деятельности</w:t>
      </w:r>
      <w:r w:rsidRPr="00AE7A03">
        <w:rPr>
          <w:rFonts w:cs="Times New Roman"/>
          <w:szCs w:val="28"/>
        </w:rPr>
        <w:t xml:space="preserve"> </w:t>
      </w:r>
      <w:r w:rsidR="005A172B" w:rsidRPr="00AE7A03">
        <w:rPr>
          <w:rFonts w:cs="Times New Roman"/>
          <w:szCs w:val="28"/>
        </w:rPr>
        <w:t>АО «Национальный центр повышения квалификации «Өрлеу»</w:t>
      </w:r>
      <w:r w:rsidR="005A172B">
        <w:rPr>
          <w:rFonts w:cs="Times New Roman"/>
          <w:szCs w:val="28"/>
        </w:rPr>
        <w:t xml:space="preserve"> за 2023 год </w:t>
      </w:r>
      <w:r w:rsidR="005A172B" w:rsidRPr="005A172B">
        <w:rPr>
          <w:rFonts w:cs="Times New Roman"/>
          <w:szCs w:val="28"/>
        </w:rPr>
        <w:t>[</w:t>
      </w:r>
      <w:r w:rsidR="005A172B">
        <w:rPr>
          <w:rFonts w:cs="Times New Roman"/>
          <w:szCs w:val="28"/>
        </w:rPr>
        <w:t>Электронный ресурс</w:t>
      </w:r>
      <w:r w:rsidR="005A172B" w:rsidRPr="005A172B">
        <w:rPr>
          <w:rFonts w:cs="Times New Roman"/>
          <w:szCs w:val="28"/>
        </w:rPr>
        <w:t>]</w:t>
      </w:r>
      <w:r w:rsidR="005A172B">
        <w:rPr>
          <w:rFonts w:cs="Times New Roman"/>
          <w:szCs w:val="28"/>
        </w:rPr>
        <w:t>. –</w:t>
      </w:r>
      <w:r w:rsidRPr="00AE7A03">
        <w:rPr>
          <w:rFonts w:cs="Times New Roman"/>
          <w:szCs w:val="28"/>
        </w:rPr>
        <w:t xml:space="preserve"> </w:t>
      </w:r>
      <w:r w:rsidR="005A172B">
        <w:rPr>
          <w:rFonts w:cs="Times New Roman"/>
          <w:szCs w:val="28"/>
        </w:rPr>
        <w:t>2024. Режим доступа:</w:t>
      </w:r>
      <w:r w:rsidRPr="00AE7A03">
        <w:rPr>
          <w:rFonts w:cs="Times New Roman"/>
          <w:szCs w:val="28"/>
        </w:rPr>
        <w:t xml:space="preserve"> </w:t>
      </w:r>
      <w:r w:rsidR="005A172B" w:rsidRPr="005A172B">
        <w:rPr>
          <w:rFonts w:cs="Times New Roman"/>
          <w:szCs w:val="28"/>
        </w:rPr>
        <w:t>https://clck.ru/3Lhwux</w:t>
      </w:r>
    </w:p>
    <w:p w14:paraId="038CEE39" w14:textId="2B4B148C"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Инклюзивное образование: методология, практика, технологии: Материалы международной научно</w:t>
      </w:r>
      <w:r w:rsidR="0063684E">
        <w:rPr>
          <w:rFonts w:cs="Times New Roman"/>
          <w:szCs w:val="28"/>
        </w:rPr>
        <w:t xml:space="preserve"> – </w:t>
      </w:r>
      <w:r w:rsidRPr="00AE7A03">
        <w:rPr>
          <w:rFonts w:cs="Times New Roman"/>
          <w:szCs w:val="28"/>
        </w:rPr>
        <w:t>практической конференции (20</w:t>
      </w:r>
      <w:r w:rsidR="0063684E">
        <w:rPr>
          <w:rFonts w:cs="Times New Roman"/>
          <w:szCs w:val="28"/>
        </w:rPr>
        <w:t xml:space="preserve"> – </w:t>
      </w:r>
      <w:r w:rsidRPr="00AE7A03">
        <w:rPr>
          <w:rFonts w:cs="Times New Roman"/>
          <w:szCs w:val="28"/>
        </w:rPr>
        <w:t>22 июня 2011, Москва) / Моск. гор. психол</w:t>
      </w:r>
      <w:r w:rsidR="0063684E">
        <w:rPr>
          <w:rFonts w:cs="Times New Roman"/>
          <w:szCs w:val="28"/>
        </w:rPr>
        <w:t xml:space="preserve"> – </w:t>
      </w:r>
      <w:r w:rsidRPr="00AE7A03">
        <w:rPr>
          <w:rFonts w:cs="Times New Roman"/>
          <w:szCs w:val="28"/>
        </w:rPr>
        <w:t>пед. ун</w:t>
      </w:r>
      <w:r w:rsidR="0063684E">
        <w:rPr>
          <w:rFonts w:cs="Times New Roman"/>
          <w:szCs w:val="28"/>
        </w:rPr>
        <w:t xml:space="preserve"> – </w:t>
      </w:r>
      <w:r w:rsidRPr="00AE7A03">
        <w:rPr>
          <w:rFonts w:cs="Times New Roman"/>
          <w:szCs w:val="28"/>
        </w:rPr>
        <w:t>т; Редкол.: С. В. Алехина и др. – М.: МГППУ, 2011. – 244 с</w:t>
      </w:r>
    </w:p>
    <w:p w14:paraId="509BB05C" w14:textId="169B2183"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Schmo</w:t>
      </w:r>
      <w:r w:rsidR="00850C9B">
        <w:rPr>
          <w:rFonts w:cs="Times New Roman"/>
          <w:szCs w:val="28"/>
          <w:lang w:val="en-US"/>
        </w:rPr>
        <w:t>ker</w:t>
      </w:r>
      <w:r w:rsidRPr="00AE7A03">
        <w:rPr>
          <w:rFonts w:cs="Times New Roman"/>
          <w:szCs w:val="28"/>
          <w:lang w:val="en-US"/>
        </w:rPr>
        <w:t xml:space="preserve"> M. Results NOW: How We Can Achieve Unprecedented Improvements in Teaching and Learning. </w:t>
      </w:r>
      <w:r w:rsidR="005A172B" w:rsidRPr="005A172B">
        <w:rPr>
          <w:rFonts w:cs="Times New Roman"/>
          <w:szCs w:val="28"/>
          <w:lang w:val="en-US"/>
        </w:rPr>
        <w:t xml:space="preserve">// </w:t>
      </w:r>
      <w:r w:rsidRPr="00AE7A03">
        <w:rPr>
          <w:rFonts w:cs="Times New Roman"/>
          <w:szCs w:val="28"/>
          <w:lang w:val="en-US"/>
        </w:rPr>
        <w:t>Alexandria, VA: ASCD.</w:t>
      </w:r>
      <w:r w:rsidR="005A172B" w:rsidRPr="005A172B">
        <w:rPr>
          <w:rFonts w:cs="Times New Roman"/>
          <w:szCs w:val="28"/>
          <w:lang w:val="en-US"/>
        </w:rPr>
        <w:t xml:space="preserve"> </w:t>
      </w:r>
      <w:r w:rsidR="005A172B" w:rsidRPr="00AE7A03">
        <w:rPr>
          <w:rFonts w:cs="Times New Roman"/>
          <w:szCs w:val="28"/>
          <w:lang w:val="en-US"/>
        </w:rPr>
        <w:t>2006.</w:t>
      </w:r>
    </w:p>
    <w:p w14:paraId="7FC9A757" w14:textId="6BADB9F3"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Richardson, V., and P. Placier. “Teacher Change.”</w:t>
      </w:r>
      <w:r w:rsidR="00BA25D0" w:rsidRPr="00BA25D0">
        <w:rPr>
          <w:rFonts w:cs="Times New Roman"/>
          <w:szCs w:val="28"/>
          <w:lang w:val="en-US"/>
        </w:rPr>
        <w:t xml:space="preserve"> </w:t>
      </w:r>
      <w:r w:rsidRPr="00AE7A03">
        <w:rPr>
          <w:rFonts w:cs="Times New Roman"/>
          <w:szCs w:val="28"/>
          <w:lang w:val="en-US"/>
        </w:rPr>
        <w:t xml:space="preserve">In Handbook of Research on Teacher Education, edited by J. Sikula, T. J. Buttery, and E. Guyton. </w:t>
      </w:r>
      <w:r w:rsidR="00BA25D0">
        <w:rPr>
          <w:rFonts w:cs="Times New Roman"/>
          <w:szCs w:val="28"/>
          <w:lang w:val="en-US"/>
        </w:rPr>
        <w:t>–</w:t>
      </w:r>
      <w:r w:rsidR="00BA25D0" w:rsidRPr="00BA25D0">
        <w:rPr>
          <w:rFonts w:cs="Times New Roman"/>
          <w:szCs w:val="28"/>
          <w:lang w:val="en-US"/>
        </w:rPr>
        <w:t xml:space="preserve"> </w:t>
      </w:r>
      <w:r w:rsidR="00BA25D0" w:rsidRPr="00AE7A03">
        <w:rPr>
          <w:rFonts w:cs="Times New Roman"/>
          <w:szCs w:val="28"/>
          <w:lang w:val="en-US"/>
        </w:rPr>
        <w:t>New York: Simon &amp; Schuster Macmillan</w:t>
      </w:r>
      <w:r w:rsidR="00BA25D0" w:rsidRPr="00BA25D0">
        <w:rPr>
          <w:rFonts w:cs="Times New Roman"/>
          <w:szCs w:val="28"/>
          <w:lang w:val="en-US"/>
        </w:rPr>
        <w:t>, 1996</w:t>
      </w:r>
      <w:r w:rsidR="00BA25D0" w:rsidRPr="00AE7A03">
        <w:rPr>
          <w:rFonts w:cs="Times New Roman"/>
          <w:szCs w:val="28"/>
          <w:lang w:val="en-US"/>
        </w:rPr>
        <w:t>.</w:t>
      </w:r>
      <w:r w:rsidR="00BA25D0" w:rsidRPr="00BA25D0">
        <w:rPr>
          <w:rFonts w:cs="Times New Roman"/>
          <w:szCs w:val="28"/>
          <w:lang w:val="en-US"/>
        </w:rPr>
        <w:t xml:space="preserve"> </w:t>
      </w:r>
      <w:r w:rsidR="00BA25D0">
        <w:rPr>
          <w:rFonts w:cs="Times New Roman"/>
          <w:szCs w:val="28"/>
          <w:lang w:val="en-US"/>
        </w:rPr>
        <w:t>–</w:t>
      </w:r>
      <w:r w:rsidR="00BA25D0" w:rsidRPr="00BA25D0">
        <w:rPr>
          <w:rFonts w:cs="Times New Roman"/>
          <w:szCs w:val="28"/>
          <w:lang w:val="en-US"/>
        </w:rPr>
        <w:t xml:space="preserve"> </w:t>
      </w:r>
      <w:r w:rsidRPr="00AE7A03">
        <w:rPr>
          <w:rFonts w:cs="Times New Roman"/>
          <w:szCs w:val="28"/>
          <w:lang w:val="en-US"/>
        </w:rPr>
        <w:t>2</w:t>
      </w:r>
      <w:r w:rsidR="00BA25D0">
        <w:rPr>
          <w:rFonts w:cs="Times New Roman"/>
          <w:szCs w:val="28"/>
          <w:lang w:val="en-US"/>
        </w:rPr>
        <w:t>nd ed.</w:t>
      </w:r>
      <w:r w:rsidR="00BA25D0" w:rsidRPr="00BA25D0">
        <w:rPr>
          <w:rFonts w:cs="Times New Roman"/>
          <w:szCs w:val="28"/>
          <w:lang w:val="en-US"/>
        </w:rPr>
        <w:t xml:space="preserve"> </w:t>
      </w:r>
      <w:r w:rsidR="00BA25D0">
        <w:rPr>
          <w:rFonts w:cs="Times New Roman"/>
          <w:szCs w:val="28"/>
          <w:lang w:val="en-US"/>
        </w:rPr>
        <w:t>–</w:t>
      </w:r>
      <w:r w:rsidRPr="00AE7A03">
        <w:rPr>
          <w:rFonts w:cs="Times New Roman"/>
          <w:szCs w:val="28"/>
          <w:lang w:val="en-US"/>
        </w:rPr>
        <w:t xml:space="preserve"> </w:t>
      </w:r>
      <w:r w:rsidR="00BA25D0">
        <w:rPr>
          <w:rFonts w:cs="Times New Roman"/>
          <w:szCs w:val="28"/>
        </w:rPr>
        <w:t>Р</w:t>
      </w:r>
      <w:r w:rsidR="00BA25D0" w:rsidRPr="00BA25D0">
        <w:rPr>
          <w:rFonts w:cs="Times New Roman"/>
          <w:szCs w:val="28"/>
          <w:lang w:val="en-US"/>
        </w:rPr>
        <w:t xml:space="preserve">. </w:t>
      </w:r>
      <w:r w:rsidRPr="00AE7A03">
        <w:rPr>
          <w:rFonts w:cs="Times New Roman"/>
          <w:szCs w:val="28"/>
          <w:lang w:val="en-US"/>
        </w:rPr>
        <w:t xml:space="preserve">905–947. </w:t>
      </w:r>
    </w:p>
    <w:p w14:paraId="7625A059" w14:textId="02A50312"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Hawley, W. D., and L. Valli. “The Essentials of Effective Professiona</w:t>
      </w:r>
      <w:r w:rsidR="00F65803">
        <w:rPr>
          <w:rFonts w:cs="Times New Roman"/>
          <w:szCs w:val="28"/>
          <w:lang w:val="en-US"/>
        </w:rPr>
        <w:t>l Development: A New Consensus.</w:t>
      </w:r>
      <w:r w:rsidR="00F65803" w:rsidRPr="00F65803">
        <w:rPr>
          <w:rFonts w:cs="Times New Roman"/>
          <w:szCs w:val="28"/>
          <w:lang w:val="en-US"/>
        </w:rPr>
        <w:t xml:space="preserve"> </w:t>
      </w:r>
      <w:r w:rsidR="00F65803" w:rsidRPr="00AE7A03">
        <w:rPr>
          <w:rFonts w:cs="Times New Roman"/>
          <w:szCs w:val="28"/>
          <w:lang w:val="en-US"/>
        </w:rPr>
        <w:t>edited by L. Darling</w:t>
      </w:r>
      <w:r w:rsidR="0063684E">
        <w:rPr>
          <w:rFonts w:cs="Times New Roman"/>
          <w:szCs w:val="28"/>
          <w:lang w:val="en-US"/>
        </w:rPr>
        <w:t xml:space="preserve"> – </w:t>
      </w:r>
      <w:r w:rsidR="00F65803" w:rsidRPr="00AE7A03">
        <w:rPr>
          <w:rFonts w:cs="Times New Roman"/>
          <w:szCs w:val="28"/>
          <w:lang w:val="en-US"/>
        </w:rPr>
        <w:t xml:space="preserve">Hammond and G. Sykes </w:t>
      </w:r>
      <w:r w:rsidR="00F65803" w:rsidRPr="00F65803">
        <w:rPr>
          <w:rFonts w:cs="Times New Roman"/>
          <w:szCs w:val="28"/>
          <w:lang w:val="en-US"/>
        </w:rPr>
        <w:t>//</w:t>
      </w:r>
      <w:r w:rsidRPr="00AE7A03">
        <w:rPr>
          <w:rFonts w:cs="Times New Roman"/>
          <w:szCs w:val="28"/>
          <w:lang w:val="en-US"/>
        </w:rPr>
        <w:t xml:space="preserve"> Teaching as the Learning Profession:</w:t>
      </w:r>
      <w:r w:rsidR="00F65803">
        <w:rPr>
          <w:rFonts w:cs="Times New Roman"/>
          <w:szCs w:val="28"/>
          <w:lang w:val="en-US"/>
        </w:rPr>
        <w:t xml:space="preserve"> Handbook of Policy and</w:t>
      </w:r>
      <w:r w:rsidR="00F65803" w:rsidRPr="00F65803">
        <w:rPr>
          <w:rFonts w:cs="Times New Roman"/>
          <w:szCs w:val="28"/>
          <w:lang w:val="en-US"/>
        </w:rPr>
        <w:t xml:space="preserve"> </w:t>
      </w:r>
      <w:r w:rsidR="00F65803">
        <w:rPr>
          <w:rFonts w:cs="Times New Roman"/>
          <w:szCs w:val="28"/>
          <w:lang w:val="en-US"/>
        </w:rPr>
        <w:t>Practice</w:t>
      </w:r>
      <w:r w:rsidR="00F65803" w:rsidRPr="00F65803">
        <w:rPr>
          <w:rFonts w:cs="Times New Roman"/>
          <w:szCs w:val="28"/>
          <w:lang w:val="en-US"/>
        </w:rPr>
        <w:t xml:space="preserve">. </w:t>
      </w:r>
      <w:r w:rsidR="00F65803">
        <w:rPr>
          <w:rFonts w:cs="Times New Roman"/>
          <w:szCs w:val="28"/>
          <w:lang w:val="en-US"/>
        </w:rPr>
        <w:t>–</w:t>
      </w:r>
      <w:r w:rsidRPr="00AE7A03">
        <w:rPr>
          <w:rFonts w:cs="Times New Roman"/>
          <w:szCs w:val="28"/>
          <w:lang w:val="en-US"/>
        </w:rPr>
        <w:t xml:space="preserve"> </w:t>
      </w:r>
      <w:r w:rsidR="00F65803" w:rsidRPr="00AE7A03">
        <w:rPr>
          <w:rFonts w:cs="Times New Roman"/>
          <w:szCs w:val="28"/>
          <w:lang w:val="en-US"/>
        </w:rPr>
        <w:t>San Francisco: Jossey</w:t>
      </w:r>
      <w:r w:rsidR="0063684E">
        <w:rPr>
          <w:rFonts w:cs="Times New Roman"/>
          <w:szCs w:val="28"/>
          <w:lang w:val="en-US"/>
        </w:rPr>
        <w:t xml:space="preserve"> – </w:t>
      </w:r>
      <w:r w:rsidR="00F65803" w:rsidRPr="00AE7A03">
        <w:rPr>
          <w:rFonts w:cs="Times New Roman"/>
          <w:szCs w:val="28"/>
          <w:lang w:val="en-US"/>
        </w:rPr>
        <w:t>Bass.</w:t>
      </w:r>
      <w:r w:rsidR="00F65803" w:rsidRPr="00F65803">
        <w:rPr>
          <w:rFonts w:cs="Times New Roman"/>
          <w:szCs w:val="28"/>
          <w:lang w:val="en-US"/>
        </w:rPr>
        <w:t xml:space="preserve"> – </w:t>
      </w:r>
      <w:r w:rsidR="00F65803" w:rsidRPr="00AE7A03">
        <w:rPr>
          <w:rFonts w:cs="Times New Roman"/>
          <w:szCs w:val="28"/>
          <w:lang w:val="en-US"/>
        </w:rPr>
        <w:t>1999.</w:t>
      </w:r>
      <w:r w:rsidR="00F65803" w:rsidRPr="00F65803">
        <w:rPr>
          <w:rFonts w:cs="Times New Roman"/>
          <w:szCs w:val="28"/>
          <w:lang w:val="en-US"/>
        </w:rPr>
        <w:t xml:space="preserve"> – </w:t>
      </w:r>
      <w:r w:rsidR="00F65803">
        <w:rPr>
          <w:rFonts w:cs="Times New Roman"/>
          <w:szCs w:val="28"/>
        </w:rPr>
        <w:t>Р</w:t>
      </w:r>
      <w:r w:rsidR="00F65803" w:rsidRPr="00F65803">
        <w:rPr>
          <w:rFonts w:cs="Times New Roman"/>
          <w:szCs w:val="28"/>
          <w:lang w:val="en-US"/>
        </w:rPr>
        <w:t xml:space="preserve">. </w:t>
      </w:r>
      <w:r w:rsidRPr="00AE7A03">
        <w:rPr>
          <w:rFonts w:cs="Times New Roman"/>
          <w:szCs w:val="28"/>
          <w:lang w:val="en-US"/>
        </w:rPr>
        <w:t xml:space="preserve">127–150. </w:t>
      </w:r>
    </w:p>
    <w:p w14:paraId="1C857E54" w14:textId="01B5E521" w:rsidR="00AE7A03" w:rsidRPr="00BA25D0" w:rsidRDefault="00850C9B" w:rsidP="00A377EE">
      <w:pPr>
        <w:pStyle w:val="a3"/>
        <w:numPr>
          <w:ilvl w:val="0"/>
          <w:numId w:val="26"/>
        </w:numPr>
        <w:ind w:left="0" w:firstLine="567"/>
        <w:rPr>
          <w:rFonts w:cs="Times New Roman"/>
          <w:szCs w:val="28"/>
          <w:lang w:val="en-US"/>
        </w:rPr>
      </w:pPr>
      <w:r>
        <w:rPr>
          <w:rFonts w:cs="Times New Roman"/>
          <w:szCs w:val="28"/>
          <w:lang w:val="en-US"/>
        </w:rPr>
        <w:t>Fullan</w:t>
      </w:r>
      <w:r w:rsidR="00AE7A03" w:rsidRPr="00AE7A03">
        <w:rPr>
          <w:rFonts w:cs="Times New Roman"/>
          <w:szCs w:val="28"/>
          <w:lang w:val="en-US"/>
        </w:rPr>
        <w:t xml:space="preserve"> M. The Limits and Potential of Professional Development.</w:t>
      </w:r>
      <w:r w:rsidR="00BA25D0" w:rsidRPr="00BA25D0">
        <w:rPr>
          <w:rFonts w:cs="Times New Roman"/>
          <w:szCs w:val="28"/>
          <w:lang w:val="en-US"/>
        </w:rPr>
        <w:t xml:space="preserve"> </w:t>
      </w:r>
      <w:r w:rsidR="00BA25D0" w:rsidRPr="00AE7A03">
        <w:rPr>
          <w:rFonts w:cs="Times New Roman"/>
          <w:szCs w:val="28"/>
          <w:lang w:val="en-US"/>
        </w:rPr>
        <w:t xml:space="preserve">edited </w:t>
      </w:r>
      <w:r w:rsidR="00BA25D0">
        <w:rPr>
          <w:rFonts w:cs="Times New Roman"/>
          <w:szCs w:val="28"/>
          <w:lang w:val="en-US"/>
        </w:rPr>
        <w:t>by T. R. Guskey and M. Huberman</w:t>
      </w:r>
      <w:r w:rsidR="00BA25D0" w:rsidRPr="00BA25D0">
        <w:rPr>
          <w:rFonts w:cs="Times New Roman"/>
          <w:szCs w:val="28"/>
          <w:lang w:val="en-US"/>
        </w:rPr>
        <w:t xml:space="preserve"> //</w:t>
      </w:r>
      <w:r w:rsidR="00AE7A03" w:rsidRPr="00AE7A03">
        <w:rPr>
          <w:rFonts w:cs="Times New Roman"/>
          <w:szCs w:val="28"/>
          <w:lang w:val="en-US"/>
        </w:rPr>
        <w:t xml:space="preserve"> Professional Development in Education: New Paradigms and Practices</w:t>
      </w:r>
      <w:r w:rsidR="00BA25D0" w:rsidRPr="00BA25D0">
        <w:rPr>
          <w:rFonts w:cs="Times New Roman"/>
          <w:szCs w:val="28"/>
          <w:lang w:val="en-US"/>
        </w:rPr>
        <w:t>.</w:t>
      </w:r>
      <w:r w:rsidR="00597895">
        <w:rPr>
          <w:rFonts w:cs="Times New Roman"/>
          <w:szCs w:val="28"/>
          <w:lang w:val="en-US"/>
        </w:rPr>
        <w:t xml:space="preserve"> </w:t>
      </w:r>
      <w:r w:rsidR="0063684E">
        <w:rPr>
          <w:rFonts w:cs="Times New Roman"/>
          <w:szCs w:val="28"/>
          <w:lang w:val="en-US"/>
        </w:rPr>
        <w:t>–</w:t>
      </w:r>
      <w:r w:rsidR="00597895">
        <w:rPr>
          <w:rFonts w:cs="Times New Roman"/>
          <w:szCs w:val="28"/>
          <w:lang w:val="en-US"/>
        </w:rPr>
        <w:t xml:space="preserve"> </w:t>
      </w:r>
      <w:r w:rsidR="00BA25D0" w:rsidRPr="00BA25D0">
        <w:rPr>
          <w:rFonts w:cs="Times New Roman"/>
          <w:szCs w:val="28"/>
          <w:lang w:val="en-US"/>
        </w:rPr>
        <w:t>New York: Teachers College Press</w:t>
      </w:r>
      <w:r w:rsidR="00BA25D0" w:rsidRPr="00AE7A03">
        <w:rPr>
          <w:rFonts w:cs="Times New Roman"/>
          <w:szCs w:val="28"/>
          <w:lang w:val="en-US"/>
        </w:rPr>
        <w:t xml:space="preserve"> 1995</w:t>
      </w:r>
      <w:r w:rsidR="00BA25D0" w:rsidRPr="00BA25D0">
        <w:rPr>
          <w:rFonts w:cs="Times New Roman"/>
          <w:szCs w:val="28"/>
          <w:lang w:val="en-US"/>
        </w:rPr>
        <w:t xml:space="preserve">. – </w:t>
      </w:r>
      <w:r w:rsidR="00BA25D0">
        <w:rPr>
          <w:rFonts w:cs="Times New Roman"/>
          <w:szCs w:val="28"/>
        </w:rPr>
        <w:t>Р</w:t>
      </w:r>
      <w:r w:rsidR="00BA25D0" w:rsidRPr="00BA25D0">
        <w:rPr>
          <w:rFonts w:cs="Times New Roman"/>
          <w:szCs w:val="28"/>
          <w:lang w:val="en-US"/>
        </w:rPr>
        <w:t xml:space="preserve">. </w:t>
      </w:r>
      <w:r w:rsidR="00AE7A03" w:rsidRPr="00AE7A03">
        <w:rPr>
          <w:rFonts w:cs="Times New Roman"/>
          <w:szCs w:val="28"/>
          <w:lang w:val="en-US"/>
        </w:rPr>
        <w:t>253–267</w:t>
      </w:r>
      <w:r w:rsidR="00AE7A03" w:rsidRPr="00BA25D0">
        <w:rPr>
          <w:rFonts w:cs="Times New Roman"/>
          <w:szCs w:val="28"/>
          <w:lang w:val="en-US"/>
        </w:rPr>
        <w:t>.</w:t>
      </w:r>
    </w:p>
    <w:p w14:paraId="484C2A11" w14:textId="73CC5283" w:rsidR="00AE7A03" w:rsidRPr="007169A3" w:rsidRDefault="00AE7A03" w:rsidP="00A377EE">
      <w:pPr>
        <w:pStyle w:val="a3"/>
        <w:numPr>
          <w:ilvl w:val="0"/>
          <w:numId w:val="26"/>
        </w:numPr>
        <w:ind w:left="0" w:firstLine="567"/>
        <w:rPr>
          <w:rFonts w:cs="Times New Roman"/>
          <w:szCs w:val="28"/>
        </w:rPr>
      </w:pPr>
      <w:r w:rsidRPr="00AE7A03">
        <w:rPr>
          <w:rFonts w:cs="Times New Roman"/>
          <w:szCs w:val="28"/>
        </w:rPr>
        <w:t>Штофф</w:t>
      </w:r>
      <w:r w:rsidRPr="007169A3">
        <w:rPr>
          <w:rFonts w:cs="Times New Roman"/>
          <w:szCs w:val="28"/>
        </w:rPr>
        <w:t xml:space="preserve"> </w:t>
      </w:r>
      <w:r w:rsidRPr="00AE7A03">
        <w:rPr>
          <w:rFonts w:cs="Times New Roman"/>
          <w:szCs w:val="28"/>
        </w:rPr>
        <w:t>В</w:t>
      </w:r>
      <w:r w:rsidRPr="007169A3">
        <w:rPr>
          <w:rFonts w:cs="Times New Roman"/>
          <w:szCs w:val="28"/>
        </w:rPr>
        <w:t>.</w:t>
      </w:r>
      <w:r w:rsidRPr="00AE7A03">
        <w:rPr>
          <w:rFonts w:cs="Times New Roman"/>
          <w:szCs w:val="28"/>
        </w:rPr>
        <w:t>А</w:t>
      </w:r>
      <w:r w:rsidRPr="007169A3">
        <w:rPr>
          <w:rFonts w:cs="Times New Roman"/>
          <w:szCs w:val="28"/>
        </w:rPr>
        <w:t xml:space="preserve">. </w:t>
      </w:r>
      <w:r w:rsidRPr="00AE7A03">
        <w:rPr>
          <w:rFonts w:cs="Times New Roman"/>
          <w:szCs w:val="28"/>
        </w:rPr>
        <w:t>Роль</w:t>
      </w:r>
      <w:r w:rsidRPr="007169A3">
        <w:rPr>
          <w:rFonts w:cs="Times New Roman"/>
          <w:szCs w:val="28"/>
        </w:rPr>
        <w:t xml:space="preserve"> </w:t>
      </w:r>
      <w:r w:rsidRPr="00AE7A03">
        <w:rPr>
          <w:rFonts w:cs="Times New Roman"/>
          <w:szCs w:val="28"/>
        </w:rPr>
        <w:t>моделей</w:t>
      </w:r>
      <w:r w:rsidRPr="007169A3">
        <w:rPr>
          <w:rFonts w:cs="Times New Roman"/>
          <w:szCs w:val="28"/>
        </w:rPr>
        <w:t xml:space="preserve"> </w:t>
      </w:r>
      <w:r w:rsidRPr="00AE7A03">
        <w:rPr>
          <w:rFonts w:cs="Times New Roman"/>
          <w:szCs w:val="28"/>
        </w:rPr>
        <w:t>в</w:t>
      </w:r>
      <w:r w:rsidRPr="007169A3">
        <w:rPr>
          <w:rFonts w:cs="Times New Roman"/>
          <w:szCs w:val="28"/>
        </w:rPr>
        <w:t xml:space="preserve"> </w:t>
      </w:r>
      <w:r w:rsidRPr="00AE7A03">
        <w:rPr>
          <w:rFonts w:cs="Times New Roman"/>
          <w:szCs w:val="28"/>
        </w:rPr>
        <w:t>познании</w:t>
      </w:r>
      <w:r w:rsidRPr="007169A3">
        <w:rPr>
          <w:rFonts w:cs="Times New Roman"/>
          <w:szCs w:val="28"/>
        </w:rPr>
        <w:t xml:space="preserve">. – </w:t>
      </w:r>
      <w:r w:rsidRPr="00AE7A03">
        <w:rPr>
          <w:rFonts w:cs="Times New Roman"/>
          <w:szCs w:val="28"/>
        </w:rPr>
        <w:t>Л</w:t>
      </w:r>
      <w:r w:rsidRPr="007169A3">
        <w:rPr>
          <w:rFonts w:cs="Times New Roman"/>
          <w:szCs w:val="28"/>
        </w:rPr>
        <w:t xml:space="preserve">.: </w:t>
      </w:r>
      <w:r w:rsidRPr="00AE7A03">
        <w:rPr>
          <w:rFonts w:cs="Times New Roman"/>
          <w:szCs w:val="28"/>
        </w:rPr>
        <w:t>ЛГУ</w:t>
      </w:r>
      <w:r w:rsidRPr="007169A3">
        <w:rPr>
          <w:rFonts w:cs="Times New Roman"/>
          <w:szCs w:val="28"/>
        </w:rPr>
        <w:t xml:space="preserve">, 1963. – 128 </w:t>
      </w:r>
      <w:r w:rsidRPr="00AE7A03">
        <w:rPr>
          <w:rFonts w:cs="Times New Roman"/>
          <w:szCs w:val="28"/>
        </w:rPr>
        <w:t>с</w:t>
      </w:r>
      <w:r w:rsidRPr="007169A3">
        <w:rPr>
          <w:rFonts w:cs="Times New Roman"/>
          <w:szCs w:val="28"/>
        </w:rPr>
        <w:t>.</w:t>
      </w:r>
    </w:p>
    <w:p w14:paraId="2CF6A7F1" w14:textId="6AACD8F4"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Таубаева</w:t>
      </w:r>
      <w:r w:rsidRPr="007169A3">
        <w:rPr>
          <w:rFonts w:cs="Times New Roman"/>
          <w:szCs w:val="28"/>
        </w:rPr>
        <w:t xml:space="preserve"> </w:t>
      </w:r>
      <w:r w:rsidRPr="00AE7A03">
        <w:rPr>
          <w:rFonts w:cs="Times New Roman"/>
          <w:szCs w:val="28"/>
        </w:rPr>
        <w:t>Ш</w:t>
      </w:r>
      <w:r w:rsidRPr="007169A3">
        <w:rPr>
          <w:rFonts w:cs="Times New Roman"/>
          <w:szCs w:val="28"/>
        </w:rPr>
        <w:t xml:space="preserve">. </w:t>
      </w:r>
      <w:r w:rsidRPr="00AE7A03">
        <w:rPr>
          <w:rFonts w:cs="Times New Roman"/>
          <w:szCs w:val="28"/>
        </w:rPr>
        <w:t>Методология</w:t>
      </w:r>
      <w:r w:rsidRPr="007169A3">
        <w:rPr>
          <w:rFonts w:cs="Times New Roman"/>
          <w:szCs w:val="28"/>
        </w:rPr>
        <w:t xml:space="preserve"> </w:t>
      </w:r>
      <w:r w:rsidRPr="00AE7A03">
        <w:rPr>
          <w:rFonts w:cs="Times New Roman"/>
          <w:szCs w:val="28"/>
        </w:rPr>
        <w:t>и</w:t>
      </w:r>
      <w:r w:rsidRPr="007169A3">
        <w:rPr>
          <w:rFonts w:cs="Times New Roman"/>
          <w:szCs w:val="28"/>
        </w:rPr>
        <w:t xml:space="preserve"> </w:t>
      </w:r>
      <w:r w:rsidRPr="00AE7A03">
        <w:rPr>
          <w:rFonts w:cs="Times New Roman"/>
          <w:szCs w:val="28"/>
        </w:rPr>
        <w:t>методика</w:t>
      </w:r>
      <w:r w:rsidRPr="007169A3">
        <w:rPr>
          <w:rFonts w:cs="Times New Roman"/>
          <w:szCs w:val="28"/>
        </w:rPr>
        <w:t xml:space="preserve"> </w:t>
      </w:r>
      <w:r w:rsidRPr="00AE7A03">
        <w:rPr>
          <w:rFonts w:cs="Times New Roman"/>
          <w:szCs w:val="28"/>
        </w:rPr>
        <w:t>дидактического</w:t>
      </w:r>
      <w:r w:rsidRPr="007169A3">
        <w:rPr>
          <w:rFonts w:cs="Times New Roman"/>
          <w:szCs w:val="28"/>
        </w:rPr>
        <w:t xml:space="preserve"> </w:t>
      </w:r>
      <w:r w:rsidRPr="00AE7A03">
        <w:rPr>
          <w:rFonts w:cs="Times New Roman"/>
          <w:szCs w:val="28"/>
        </w:rPr>
        <w:t>исследования</w:t>
      </w:r>
      <w:r w:rsidRPr="007169A3">
        <w:rPr>
          <w:rFonts w:cs="Times New Roman"/>
          <w:szCs w:val="28"/>
        </w:rPr>
        <w:t xml:space="preserve">: </w:t>
      </w:r>
      <w:r w:rsidRPr="00AE7A03">
        <w:rPr>
          <w:rFonts w:cs="Times New Roman"/>
          <w:szCs w:val="28"/>
        </w:rPr>
        <w:t>учеб. пос. – Алматы: Казак университетi, 2015. – 246 с</w:t>
      </w:r>
    </w:p>
    <w:p w14:paraId="0D959342" w14:textId="46588F85"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Дахин А.Н. Педагогическое моделирование: монография. – Новосибирск: Изд</w:t>
      </w:r>
      <w:r w:rsidR="0063684E">
        <w:rPr>
          <w:rFonts w:cs="Times New Roman"/>
          <w:szCs w:val="28"/>
        </w:rPr>
        <w:t xml:space="preserve"> – </w:t>
      </w:r>
      <w:r w:rsidRPr="00AE7A03">
        <w:rPr>
          <w:rFonts w:cs="Times New Roman"/>
          <w:szCs w:val="28"/>
        </w:rPr>
        <w:t>во НИПКиПРО, 2005. – 230 с.</w:t>
      </w:r>
    </w:p>
    <w:p w14:paraId="3E3F0220" w14:textId="70E69785"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Аубакирова С.Д. Формирование деонтологической готовности будущих педагогов к работе в условиях инклюзивного образования: дис. … док. PhD: 6D010300. – Павлодар, 2017. – 162 с.</w:t>
      </w:r>
    </w:p>
    <w:p w14:paraId="1241537B" w14:textId="192476E4"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Орешкина М.Е. Деонтология в профессиональной деятельности логопеда: дис. … канд. пед. наук: 13.00.03. – М.: МГПУ, 2007.</w:t>
      </w:r>
    </w:p>
    <w:p w14:paraId="6F2C3E98" w14:textId="69F75DBE"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Хуторской А.В. Ключевые компетенции и образовательные стандарты </w:t>
      </w:r>
      <w:r w:rsidR="00F65803" w:rsidRPr="00AE7A03">
        <w:rPr>
          <w:rFonts w:cs="Times New Roman"/>
          <w:szCs w:val="28"/>
        </w:rPr>
        <w:t>//</w:t>
      </w:r>
      <w:r w:rsidR="00F65803" w:rsidRPr="00BA25D0">
        <w:rPr>
          <w:rFonts w:cs="Times New Roman"/>
          <w:szCs w:val="28"/>
        </w:rPr>
        <w:t xml:space="preserve"> </w:t>
      </w:r>
      <w:r w:rsidR="00BA25D0" w:rsidRPr="00BA25D0">
        <w:rPr>
          <w:rFonts w:cs="Times New Roman"/>
          <w:szCs w:val="28"/>
        </w:rPr>
        <w:t>[</w:t>
      </w:r>
      <w:r w:rsidR="00BA25D0">
        <w:rPr>
          <w:rFonts w:cs="Times New Roman"/>
          <w:szCs w:val="28"/>
        </w:rPr>
        <w:t>Электронный ресурс</w:t>
      </w:r>
      <w:r w:rsidR="00BA25D0" w:rsidRPr="00BA25D0">
        <w:rPr>
          <w:rFonts w:cs="Times New Roman"/>
          <w:szCs w:val="28"/>
        </w:rPr>
        <w:t>]</w:t>
      </w:r>
      <w:r w:rsidR="00F65803">
        <w:rPr>
          <w:rFonts w:cs="Times New Roman"/>
          <w:szCs w:val="28"/>
        </w:rPr>
        <w:t>. – 2016. –</w:t>
      </w:r>
      <w:r w:rsidR="00BA25D0">
        <w:rPr>
          <w:rFonts w:cs="Times New Roman"/>
          <w:szCs w:val="28"/>
        </w:rPr>
        <w:t xml:space="preserve"> Режим доступа: </w:t>
      </w:r>
      <w:r w:rsidR="00BA25D0" w:rsidRPr="00BA25D0">
        <w:rPr>
          <w:rFonts w:cs="Times New Roman"/>
          <w:szCs w:val="28"/>
        </w:rPr>
        <w:t>https://clck.ru/3LhxN4</w:t>
      </w:r>
      <w:r w:rsidRPr="00AE7A03">
        <w:rPr>
          <w:rFonts w:cs="Times New Roman"/>
          <w:szCs w:val="28"/>
        </w:rPr>
        <w:t xml:space="preserve">. </w:t>
      </w:r>
    </w:p>
    <w:p w14:paraId="0F6A2DCE" w14:textId="211A46F7"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Филатова Л.О. Компетентностный подход к построению содержания обучения как фактор развития преемственности школьного и вузовского образования // Дополнительное образование. – 2005. – №7. – С. 9</w:t>
      </w:r>
      <w:r w:rsidR="0063684E">
        <w:rPr>
          <w:rFonts w:cs="Times New Roman"/>
          <w:szCs w:val="28"/>
        </w:rPr>
        <w:t xml:space="preserve"> – </w:t>
      </w:r>
      <w:r w:rsidRPr="00AE7A03">
        <w:rPr>
          <w:rFonts w:cs="Times New Roman"/>
          <w:szCs w:val="28"/>
        </w:rPr>
        <w:t>11.</w:t>
      </w:r>
    </w:p>
    <w:p w14:paraId="776BF08E" w14:textId="7D1B5736"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Мынбаева А.К. Основы педагогики в</w:t>
      </w:r>
      <w:r w:rsidR="00F65803">
        <w:rPr>
          <w:rFonts w:cs="Times New Roman"/>
          <w:szCs w:val="28"/>
        </w:rPr>
        <w:t xml:space="preserve">ысшей школы: учеб. пос. – Изд. </w:t>
      </w:r>
      <w:r w:rsidRPr="00AE7A03">
        <w:rPr>
          <w:rFonts w:cs="Times New Roman"/>
          <w:szCs w:val="28"/>
        </w:rPr>
        <w:t>2</w:t>
      </w:r>
      <w:r w:rsidR="0063684E">
        <w:rPr>
          <w:rFonts w:cs="Times New Roman"/>
          <w:szCs w:val="28"/>
        </w:rPr>
        <w:t xml:space="preserve"> – </w:t>
      </w:r>
      <w:r w:rsidRPr="00AE7A03">
        <w:rPr>
          <w:rFonts w:cs="Times New Roman"/>
          <w:szCs w:val="28"/>
        </w:rPr>
        <w:t>е. – Алматы, 2010. – 171 с</w:t>
      </w:r>
    </w:p>
    <w:p w14:paraId="02F864B0" w14:textId="66C0EAB9"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Зеер, Э. Ф. Профессионально</w:t>
      </w:r>
      <w:r w:rsidR="0063684E">
        <w:rPr>
          <w:rFonts w:cs="Times New Roman"/>
          <w:szCs w:val="28"/>
        </w:rPr>
        <w:t xml:space="preserve"> – </w:t>
      </w:r>
      <w:r w:rsidRPr="00AE7A03">
        <w:rPr>
          <w:rFonts w:cs="Times New Roman"/>
          <w:szCs w:val="28"/>
        </w:rPr>
        <w:t xml:space="preserve">образовательное пространство личности. </w:t>
      </w:r>
      <w:r w:rsidR="00F65803">
        <w:rPr>
          <w:rFonts w:cs="Times New Roman"/>
          <w:szCs w:val="28"/>
        </w:rPr>
        <w:t>–</w:t>
      </w:r>
      <w:r w:rsidRPr="00AE7A03">
        <w:rPr>
          <w:rFonts w:cs="Times New Roman"/>
          <w:szCs w:val="28"/>
        </w:rPr>
        <w:t xml:space="preserve"> Екатеринбург, 2002. </w:t>
      </w:r>
      <w:r w:rsidR="00F65803">
        <w:rPr>
          <w:rFonts w:cs="Times New Roman"/>
          <w:szCs w:val="28"/>
        </w:rPr>
        <w:t>–</w:t>
      </w:r>
      <w:r w:rsidRPr="00AE7A03">
        <w:rPr>
          <w:rFonts w:cs="Times New Roman"/>
          <w:szCs w:val="28"/>
        </w:rPr>
        <w:t xml:space="preserve"> 126 с.</w:t>
      </w:r>
    </w:p>
    <w:p w14:paraId="0E3B5309" w14:textId="7A6EDBB9"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Berry J., Poortinga Y., Segall M. et al. Cross – cultural Psycology: reserch and applications. – Cambridge: University press, 2002. – 588 p.</w:t>
      </w:r>
    </w:p>
    <w:p w14:paraId="14ED425D" w14:textId="3158C231"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Милованова, Н. Г. Модернизация российского образования в вопросах и ответах</w:t>
      </w:r>
      <w:r w:rsidR="00F65803">
        <w:rPr>
          <w:rFonts w:cs="Times New Roman"/>
          <w:szCs w:val="28"/>
        </w:rPr>
        <w:t>. – Тюмень</w:t>
      </w:r>
      <w:r w:rsidRPr="00AE7A03">
        <w:rPr>
          <w:rFonts w:cs="Times New Roman"/>
          <w:szCs w:val="28"/>
        </w:rPr>
        <w:t xml:space="preserve">: Вектор Бук, 2002. </w:t>
      </w:r>
      <w:r w:rsidR="00F65803">
        <w:rPr>
          <w:rFonts w:cs="Times New Roman"/>
          <w:szCs w:val="28"/>
        </w:rPr>
        <w:t>–</w:t>
      </w:r>
      <w:r w:rsidRPr="00AE7A03">
        <w:rPr>
          <w:rFonts w:cs="Times New Roman"/>
          <w:szCs w:val="28"/>
        </w:rPr>
        <w:t xml:space="preserve"> С. 25</w:t>
      </w:r>
      <w:r w:rsidR="0063684E">
        <w:rPr>
          <w:rFonts w:cs="Times New Roman"/>
          <w:szCs w:val="28"/>
        </w:rPr>
        <w:t xml:space="preserve"> – </w:t>
      </w:r>
      <w:r w:rsidRPr="00AE7A03">
        <w:rPr>
          <w:rFonts w:cs="Times New Roman"/>
          <w:szCs w:val="28"/>
        </w:rPr>
        <w:t>26.</w:t>
      </w:r>
    </w:p>
    <w:p w14:paraId="6D1795D7" w14:textId="5609B4A0"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Белкин, А. С. Компетентность. Профессионализм. Мастерство. Челябинск, 2004. </w:t>
      </w:r>
      <w:r w:rsidR="00F65803">
        <w:rPr>
          <w:rFonts w:cs="Times New Roman"/>
          <w:szCs w:val="28"/>
        </w:rPr>
        <w:t>–</w:t>
      </w:r>
      <w:r w:rsidRPr="00AE7A03">
        <w:rPr>
          <w:rFonts w:cs="Times New Roman"/>
          <w:szCs w:val="28"/>
        </w:rPr>
        <w:t xml:space="preserve"> 135 с</w:t>
      </w:r>
    </w:p>
    <w:p w14:paraId="3CDC51D1" w14:textId="6318B5D8"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Галагузова М.</w:t>
      </w:r>
      <w:r w:rsidR="00F65803">
        <w:rPr>
          <w:rFonts w:cs="Times New Roman"/>
          <w:szCs w:val="28"/>
        </w:rPr>
        <w:t xml:space="preserve"> </w:t>
      </w:r>
      <w:r w:rsidRPr="00AE7A03">
        <w:rPr>
          <w:rFonts w:cs="Times New Roman"/>
          <w:szCs w:val="28"/>
        </w:rPr>
        <w:t>А., Мардахаев Л.</w:t>
      </w:r>
      <w:r w:rsidR="00F65803">
        <w:rPr>
          <w:rFonts w:cs="Times New Roman"/>
          <w:szCs w:val="28"/>
        </w:rPr>
        <w:t xml:space="preserve"> В</w:t>
      </w:r>
      <w:r w:rsidRPr="00AE7A03">
        <w:rPr>
          <w:rFonts w:cs="Times New Roman"/>
          <w:szCs w:val="28"/>
        </w:rPr>
        <w:t>. Методика и технология работы социального педагога: учеб. пос. – М.: Академия, 2001. – 193 с.</w:t>
      </w:r>
    </w:p>
    <w:p w14:paraId="6D0C85E3" w14:textId="10EC36C5" w:rsidR="005132E4" w:rsidRPr="00104354" w:rsidRDefault="005132E4" w:rsidP="00A377EE">
      <w:pPr>
        <w:pStyle w:val="a3"/>
        <w:numPr>
          <w:ilvl w:val="0"/>
          <w:numId w:val="26"/>
        </w:numPr>
        <w:ind w:left="0" w:firstLine="567"/>
        <w:rPr>
          <w:rFonts w:cs="Times New Roman"/>
          <w:szCs w:val="28"/>
        </w:rPr>
      </w:pPr>
      <w:r w:rsidRPr="00104354">
        <w:rPr>
          <w:rFonts w:cs="Times New Roman"/>
          <w:szCs w:val="28"/>
        </w:rPr>
        <w:t>Иванов Д.А. Компетентности и компетентностный подход в современном образовании / Д.А. Иванов.</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104354">
        <w:rPr>
          <w:rFonts w:cs="Times New Roman"/>
          <w:szCs w:val="28"/>
        </w:rPr>
        <w:t>М.: Чистые пруды, 2007.</w:t>
      </w:r>
      <w:r w:rsidR="0063684E">
        <w:rPr>
          <w:rFonts w:cs="Times New Roman"/>
          <w:szCs w:val="28"/>
        </w:rPr>
        <w:t xml:space="preserve"> –</w:t>
      </w:r>
      <w:r w:rsidR="00597895">
        <w:rPr>
          <w:rFonts w:cs="Times New Roman"/>
          <w:szCs w:val="28"/>
        </w:rPr>
        <w:t xml:space="preserve"> </w:t>
      </w:r>
      <w:r w:rsidRPr="00104354">
        <w:rPr>
          <w:rFonts w:cs="Times New Roman"/>
          <w:szCs w:val="28"/>
        </w:rPr>
        <w:t xml:space="preserve">32 с. </w:t>
      </w:r>
    </w:p>
    <w:p w14:paraId="663881B4" w14:textId="099C9107"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Мирза Н.В. Научно</w:t>
      </w:r>
      <w:r w:rsidR="0063684E">
        <w:rPr>
          <w:rFonts w:cs="Times New Roman"/>
          <w:szCs w:val="28"/>
        </w:rPr>
        <w:t xml:space="preserve"> – </w:t>
      </w:r>
      <w:r w:rsidRPr="00AE7A03">
        <w:rPr>
          <w:rFonts w:cs="Times New Roman"/>
          <w:szCs w:val="28"/>
        </w:rPr>
        <w:t>теоретические основы формирования профессиональной компетентности будущего педагога: автореф. … док. пед. наук: 13.00.08. – Караганда: КарГУ, 2010. – 38 с.</w:t>
      </w:r>
    </w:p>
    <w:p w14:paraId="20D4C7E9" w14:textId="6EB7347F" w:rsidR="00AE7A03" w:rsidRPr="00AE7A03" w:rsidRDefault="00F65803" w:rsidP="00A377EE">
      <w:pPr>
        <w:pStyle w:val="a3"/>
        <w:numPr>
          <w:ilvl w:val="0"/>
          <w:numId w:val="26"/>
        </w:numPr>
        <w:ind w:left="0" w:firstLine="567"/>
        <w:rPr>
          <w:rFonts w:cs="Times New Roman"/>
          <w:szCs w:val="28"/>
          <w:lang w:val="en-US"/>
        </w:rPr>
      </w:pPr>
      <w:r w:rsidRPr="00F65803">
        <w:rPr>
          <w:rFonts w:cs="Times New Roman"/>
          <w:szCs w:val="28"/>
          <w:lang w:val="en-US"/>
        </w:rPr>
        <w:t>de Sousa, C. P</w:t>
      </w:r>
      <w:r w:rsidR="00AE7A03" w:rsidRPr="00F65803">
        <w:rPr>
          <w:rFonts w:cs="Times New Roman"/>
          <w:szCs w:val="28"/>
          <w:lang w:val="en-US"/>
        </w:rPr>
        <w:t>. Desafios da formação de professores</w:t>
      </w:r>
      <w:r w:rsidRPr="00F65803">
        <w:rPr>
          <w:rFonts w:cs="Times New Roman"/>
          <w:szCs w:val="28"/>
          <w:lang w:val="en-US"/>
        </w:rPr>
        <w:t xml:space="preserve"> //</w:t>
      </w:r>
      <w:r w:rsidR="00AE7A03" w:rsidRPr="00F65803">
        <w:rPr>
          <w:rFonts w:cs="Times New Roman"/>
          <w:szCs w:val="28"/>
          <w:lang w:val="en-US"/>
        </w:rPr>
        <w:t xml:space="preserve"> </w:t>
      </w:r>
      <w:r w:rsidR="00AE7A03" w:rsidRPr="00AE7A03">
        <w:rPr>
          <w:rFonts w:cs="Times New Roman"/>
          <w:szCs w:val="28"/>
          <w:lang w:val="en-US"/>
        </w:rPr>
        <w:t>Revista Diálogo Educacional</w:t>
      </w:r>
      <w:r w:rsidRPr="00F65803">
        <w:rPr>
          <w:rFonts w:cs="Times New Roman"/>
          <w:szCs w:val="28"/>
          <w:lang w:val="en-US"/>
        </w:rPr>
        <w:t xml:space="preserve">. </w:t>
      </w:r>
      <w:r>
        <w:rPr>
          <w:rFonts w:cs="Times New Roman"/>
          <w:szCs w:val="28"/>
          <w:lang w:val="en-US"/>
        </w:rPr>
        <w:t>–</w:t>
      </w:r>
      <w:r w:rsidRPr="00F65803">
        <w:rPr>
          <w:rFonts w:cs="Times New Roman"/>
          <w:szCs w:val="28"/>
          <w:lang w:val="en-US"/>
        </w:rPr>
        <w:t xml:space="preserve"> 1997.</w:t>
      </w:r>
      <w:r w:rsidRPr="007169A3">
        <w:rPr>
          <w:rFonts w:cs="Times New Roman"/>
          <w:szCs w:val="28"/>
          <w:lang w:val="en-US"/>
        </w:rPr>
        <w:t xml:space="preserve"> –</w:t>
      </w:r>
      <w:r w:rsidR="00AE7A03" w:rsidRPr="00AE7A03">
        <w:rPr>
          <w:rFonts w:cs="Times New Roman"/>
          <w:szCs w:val="28"/>
          <w:lang w:val="en-US"/>
        </w:rPr>
        <w:t xml:space="preserve"> 17(53)</w:t>
      </w:r>
    </w:p>
    <w:p w14:paraId="1E05F03E" w14:textId="734F1634" w:rsidR="00AE7A03" w:rsidRPr="00AE7A03" w:rsidRDefault="00AE7A03" w:rsidP="00A377EE">
      <w:pPr>
        <w:pStyle w:val="a3"/>
        <w:numPr>
          <w:ilvl w:val="0"/>
          <w:numId w:val="26"/>
        </w:numPr>
        <w:ind w:left="0" w:firstLine="567"/>
        <w:rPr>
          <w:rFonts w:cs="Times New Roman"/>
          <w:szCs w:val="28"/>
          <w:lang w:val="en-US"/>
        </w:rPr>
      </w:pPr>
      <w:r w:rsidRPr="00AE7A03">
        <w:rPr>
          <w:rFonts w:cs="Times New Roman"/>
          <w:szCs w:val="28"/>
          <w:lang w:val="en-US"/>
        </w:rPr>
        <w:t>Mitina, L. M. Professional development and health of the teacher: problems and solutions</w:t>
      </w:r>
      <w:r w:rsidR="00F65803" w:rsidRPr="00F65803">
        <w:rPr>
          <w:rFonts w:cs="Times New Roman"/>
          <w:szCs w:val="28"/>
          <w:lang w:val="en-US"/>
        </w:rPr>
        <w:t xml:space="preserve"> //</w:t>
      </w:r>
      <w:r w:rsidRPr="00AE7A03">
        <w:rPr>
          <w:rFonts w:cs="Times New Roman"/>
          <w:szCs w:val="28"/>
          <w:lang w:val="en-US"/>
        </w:rPr>
        <w:t xml:space="preserve"> Vestnik obrazovaniya Rossii – Russian Education Bulletin</w:t>
      </w:r>
      <w:r w:rsidR="00F65803" w:rsidRPr="00F65803">
        <w:rPr>
          <w:rFonts w:cs="Times New Roman"/>
          <w:szCs w:val="28"/>
          <w:lang w:val="en-US"/>
        </w:rPr>
        <w:t>.</w:t>
      </w:r>
      <w:r w:rsidR="00597895">
        <w:rPr>
          <w:rFonts w:cs="Times New Roman"/>
          <w:szCs w:val="28"/>
          <w:lang w:val="en-US"/>
        </w:rPr>
        <w:t xml:space="preserve"> </w:t>
      </w:r>
      <w:r w:rsidR="0063684E">
        <w:rPr>
          <w:rFonts w:cs="Times New Roman"/>
          <w:szCs w:val="28"/>
          <w:lang w:val="en-US"/>
        </w:rPr>
        <w:t>–</w:t>
      </w:r>
      <w:r w:rsidR="00597895">
        <w:rPr>
          <w:rFonts w:cs="Times New Roman"/>
          <w:szCs w:val="28"/>
          <w:lang w:val="en-US"/>
        </w:rPr>
        <w:t xml:space="preserve"> </w:t>
      </w:r>
      <w:r w:rsidR="00F65803">
        <w:rPr>
          <w:rFonts w:cs="Times New Roman"/>
          <w:szCs w:val="28"/>
          <w:lang w:val="en-US"/>
        </w:rPr>
        <w:t>2005</w:t>
      </w:r>
      <w:r w:rsidR="00F65803" w:rsidRPr="00AE7A03">
        <w:rPr>
          <w:rFonts w:cs="Times New Roman"/>
          <w:szCs w:val="28"/>
          <w:lang w:val="en-US"/>
        </w:rPr>
        <w:t>.</w:t>
      </w:r>
    </w:p>
    <w:p w14:paraId="64DE2FA5" w14:textId="3B702F8A" w:rsidR="00AE7A03" w:rsidRPr="00117E85" w:rsidRDefault="00F65803" w:rsidP="00A377EE">
      <w:pPr>
        <w:pStyle w:val="a3"/>
        <w:numPr>
          <w:ilvl w:val="0"/>
          <w:numId w:val="26"/>
        </w:numPr>
        <w:ind w:left="0" w:firstLine="567"/>
        <w:rPr>
          <w:rFonts w:cs="Times New Roman"/>
          <w:szCs w:val="28"/>
          <w:lang w:val="en-US"/>
        </w:rPr>
      </w:pPr>
      <w:r>
        <w:rPr>
          <w:rFonts w:cs="Times New Roman"/>
          <w:szCs w:val="28"/>
          <w:lang w:val="en-US"/>
        </w:rPr>
        <w:t>Smith, K</w:t>
      </w:r>
      <w:r w:rsidR="00AE7A03" w:rsidRPr="00AE7A03">
        <w:rPr>
          <w:rFonts w:cs="Times New Roman"/>
          <w:szCs w:val="28"/>
          <w:lang w:val="en-US"/>
        </w:rPr>
        <w:t>. So, what about the professional development of teachers?</w:t>
      </w:r>
      <w:r w:rsidRPr="00F65803">
        <w:rPr>
          <w:rFonts w:cs="Times New Roman"/>
          <w:szCs w:val="28"/>
          <w:lang w:val="en-US"/>
        </w:rPr>
        <w:t xml:space="preserve"> //</w:t>
      </w:r>
      <w:r>
        <w:rPr>
          <w:rFonts w:cs="Times New Roman"/>
          <w:szCs w:val="28"/>
          <w:lang w:val="en-US"/>
        </w:rPr>
        <w:t xml:space="preserve"> European Journal of Teachers</w:t>
      </w:r>
      <w:r w:rsidR="00117E85" w:rsidRPr="00117E85">
        <w:rPr>
          <w:rFonts w:cs="Times New Roman"/>
          <w:szCs w:val="28"/>
          <w:lang w:val="en-US"/>
        </w:rPr>
        <w:t xml:space="preserve"> </w:t>
      </w:r>
      <w:r w:rsidR="00117E85">
        <w:rPr>
          <w:rFonts w:cs="Times New Roman"/>
          <w:szCs w:val="28"/>
          <w:lang w:val="en-US"/>
        </w:rPr>
        <w:t>[</w:t>
      </w:r>
      <w:r w:rsidR="00117E85">
        <w:rPr>
          <w:rFonts w:cs="Times New Roman"/>
          <w:szCs w:val="28"/>
        </w:rPr>
        <w:t>Электронный</w:t>
      </w:r>
      <w:r w:rsidR="00117E85" w:rsidRPr="00117E85">
        <w:rPr>
          <w:rFonts w:cs="Times New Roman"/>
          <w:szCs w:val="28"/>
          <w:lang w:val="en-US"/>
        </w:rPr>
        <w:t xml:space="preserve"> </w:t>
      </w:r>
      <w:r w:rsidR="00117E85">
        <w:rPr>
          <w:rFonts w:cs="Times New Roman"/>
          <w:szCs w:val="28"/>
        </w:rPr>
        <w:t>ресурс</w:t>
      </w:r>
      <w:r w:rsidR="00117E85">
        <w:rPr>
          <w:rFonts w:cs="Times New Roman"/>
          <w:szCs w:val="28"/>
          <w:lang w:val="en-US"/>
        </w:rPr>
        <w:t>]</w:t>
      </w:r>
      <w:r w:rsidRPr="00F65803">
        <w:rPr>
          <w:rFonts w:cs="Times New Roman"/>
          <w:szCs w:val="28"/>
          <w:lang w:val="en-US"/>
        </w:rPr>
        <w:t>.</w:t>
      </w:r>
      <w:r w:rsidR="00597895">
        <w:rPr>
          <w:rFonts w:cs="Times New Roman"/>
          <w:szCs w:val="28"/>
          <w:lang w:val="en-US"/>
        </w:rPr>
        <w:t xml:space="preserve"> </w:t>
      </w:r>
      <w:r w:rsidR="0063684E">
        <w:rPr>
          <w:rFonts w:cs="Times New Roman"/>
          <w:szCs w:val="28"/>
          <w:lang w:val="en-US"/>
        </w:rPr>
        <w:t>–</w:t>
      </w:r>
      <w:r w:rsidR="00597895">
        <w:rPr>
          <w:rFonts w:cs="Times New Roman"/>
          <w:szCs w:val="28"/>
          <w:lang w:val="en-US"/>
        </w:rPr>
        <w:t xml:space="preserve"> </w:t>
      </w:r>
      <w:r w:rsidRPr="00117E85">
        <w:rPr>
          <w:rFonts w:cs="Times New Roman"/>
          <w:szCs w:val="28"/>
          <w:lang w:val="en-US"/>
        </w:rPr>
        <w:t>2003. –</w:t>
      </w:r>
      <w:r w:rsidR="00AE7A03" w:rsidRPr="00117E85">
        <w:rPr>
          <w:rFonts w:cs="Times New Roman"/>
          <w:szCs w:val="28"/>
          <w:lang w:val="en-US"/>
        </w:rPr>
        <w:t xml:space="preserve"> 2</w:t>
      </w:r>
      <w:r w:rsidRPr="00117E85">
        <w:rPr>
          <w:rFonts w:cs="Times New Roman"/>
          <w:szCs w:val="28"/>
          <w:lang w:val="en-US"/>
        </w:rPr>
        <w:t>6(2).</w:t>
      </w:r>
      <w:r w:rsidR="00AE7A03" w:rsidRPr="00117E85">
        <w:rPr>
          <w:rFonts w:cs="Times New Roman"/>
          <w:szCs w:val="28"/>
          <w:lang w:val="en-US"/>
        </w:rPr>
        <w:t xml:space="preserve"> </w:t>
      </w:r>
      <w:r w:rsidRPr="00117E85">
        <w:rPr>
          <w:rFonts w:cs="Times New Roman"/>
          <w:szCs w:val="28"/>
          <w:lang w:val="en-US"/>
        </w:rPr>
        <w:t xml:space="preserve">– </w:t>
      </w:r>
      <w:r>
        <w:rPr>
          <w:rFonts w:cs="Times New Roman"/>
          <w:szCs w:val="28"/>
        </w:rPr>
        <w:t>Р</w:t>
      </w:r>
      <w:r w:rsidRPr="00117E85">
        <w:rPr>
          <w:rFonts w:cs="Times New Roman"/>
          <w:szCs w:val="28"/>
          <w:lang w:val="en-US"/>
        </w:rPr>
        <w:t xml:space="preserve">. </w:t>
      </w:r>
      <w:r w:rsidR="00AE7A03" w:rsidRPr="00117E85">
        <w:rPr>
          <w:rFonts w:cs="Times New Roman"/>
          <w:szCs w:val="28"/>
          <w:lang w:val="en-US"/>
        </w:rPr>
        <w:t xml:space="preserve">201–215. </w:t>
      </w:r>
      <w:r w:rsidR="00117E85" w:rsidRPr="00117E85">
        <w:rPr>
          <w:rFonts w:cs="Times New Roman"/>
          <w:szCs w:val="28"/>
          <w:lang w:val="en-US"/>
        </w:rPr>
        <w:t xml:space="preserve">– </w:t>
      </w:r>
      <w:r w:rsidR="00117E85">
        <w:rPr>
          <w:rFonts w:cs="Times New Roman"/>
          <w:szCs w:val="28"/>
        </w:rPr>
        <w:t>Режим</w:t>
      </w:r>
      <w:r w:rsidR="00117E85" w:rsidRPr="00117E85">
        <w:rPr>
          <w:rFonts w:cs="Times New Roman"/>
          <w:szCs w:val="28"/>
          <w:lang w:val="en-US"/>
        </w:rPr>
        <w:t xml:space="preserve"> </w:t>
      </w:r>
      <w:r w:rsidR="00117E85">
        <w:rPr>
          <w:rFonts w:cs="Times New Roman"/>
          <w:szCs w:val="28"/>
        </w:rPr>
        <w:t>доступа</w:t>
      </w:r>
      <w:r w:rsidR="00117E85" w:rsidRPr="00117E85">
        <w:rPr>
          <w:rFonts w:cs="Times New Roman"/>
          <w:szCs w:val="28"/>
          <w:lang w:val="en-US"/>
        </w:rPr>
        <w:t xml:space="preserve">: </w:t>
      </w:r>
      <w:r w:rsidRPr="00F65803">
        <w:rPr>
          <w:rFonts w:cs="Times New Roman"/>
          <w:szCs w:val="28"/>
          <w:lang w:val="en-US"/>
        </w:rPr>
        <w:t>https://clck.ru/3Lhxfv</w:t>
      </w:r>
    </w:p>
    <w:p w14:paraId="3AD6C4D4" w14:textId="404ADC48"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Арын</w:t>
      </w:r>
      <w:r w:rsidRPr="00F65803">
        <w:rPr>
          <w:rFonts w:cs="Times New Roman"/>
          <w:szCs w:val="28"/>
        </w:rPr>
        <w:t xml:space="preserve"> </w:t>
      </w:r>
      <w:r w:rsidRPr="00AE7A03">
        <w:rPr>
          <w:rFonts w:cs="Times New Roman"/>
          <w:szCs w:val="28"/>
        </w:rPr>
        <w:t>Е</w:t>
      </w:r>
      <w:r w:rsidRPr="00F65803">
        <w:rPr>
          <w:rFonts w:cs="Times New Roman"/>
          <w:szCs w:val="28"/>
        </w:rPr>
        <w:t>.</w:t>
      </w:r>
      <w:r w:rsidRPr="00AE7A03">
        <w:rPr>
          <w:rFonts w:cs="Times New Roman"/>
          <w:szCs w:val="28"/>
        </w:rPr>
        <w:t>М</w:t>
      </w:r>
      <w:r w:rsidRPr="00F65803">
        <w:rPr>
          <w:rFonts w:cs="Times New Roman"/>
          <w:szCs w:val="28"/>
        </w:rPr>
        <w:t xml:space="preserve">., </w:t>
      </w:r>
      <w:r w:rsidRPr="00AE7A03">
        <w:rPr>
          <w:rFonts w:cs="Times New Roman"/>
          <w:szCs w:val="28"/>
        </w:rPr>
        <w:t>Пфейфер</w:t>
      </w:r>
      <w:r w:rsidRPr="00F65803">
        <w:rPr>
          <w:rFonts w:cs="Times New Roman"/>
          <w:szCs w:val="28"/>
        </w:rPr>
        <w:t xml:space="preserve"> </w:t>
      </w:r>
      <w:r w:rsidRPr="00AE7A03">
        <w:rPr>
          <w:rFonts w:cs="Times New Roman"/>
          <w:szCs w:val="28"/>
        </w:rPr>
        <w:t>Н</w:t>
      </w:r>
      <w:r w:rsidRPr="00F65803">
        <w:rPr>
          <w:rFonts w:cs="Times New Roman"/>
          <w:szCs w:val="28"/>
        </w:rPr>
        <w:t>.</w:t>
      </w:r>
      <w:r w:rsidRPr="00AE7A03">
        <w:rPr>
          <w:rFonts w:cs="Times New Roman"/>
          <w:szCs w:val="28"/>
        </w:rPr>
        <w:t>Э</w:t>
      </w:r>
      <w:r w:rsidRPr="00F65803">
        <w:rPr>
          <w:rFonts w:cs="Times New Roman"/>
          <w:szCs w:val="28"/>
        </w:rPr>
        <w:t xml:space="preserve">., </w:t>
      </w:r>
      <w:r w:rsidRPr="00AE7A03">
        <w:rPr>
          <w:rFonts w:cs="Times New Roman"/>
          <w:szCs w:val="28"/>
        </w:rPr>
        <w:t>Бурдина</w:t>
      </w:r>
      <w:r w:rsidRPr="00F65803">
        <w:rPr>
          <w:rFonts w:cs="Times New Roman"/>
          <w:szCs w:val="28"/>
        </w:rPr>
        <w:t xml:space="preserve"> </w:t>
      </w:r>
      <w:r w:rsidRPr="00AE7A03">
        <w:rPr>
          <w:rFonts w:cs="Times New Roman"/>
          <w:szCs w:val="28"/>
        </w:rPr>
        <w:t>Е</w:t>
      </w:r>
      <w:r w:rsidRPr="00F65803">
        <w:rPr>
          <w:rFonts w:cs="Times New Roman"/>
          <w:szCs w:val="28"/>
        </w:rPr>
        <w:t>.</w:t>
      </w:r>
      <w:r w:rsidRPr="00AE7A03">
        <w:rPr>
          <w:rFonts w:cs="Times New Roman"/>
          <w:szCs w:val="28"/>
        </w:rPr>
        <w:t>И</w:t>
      </w:r>
      <w:r w:rsidRPr="00F65803">
        <w:rPr>
          <w:rFonts w:cs="Times New Roman"/>
          <w:szCs w:val="28"/>
        </w:rPr>
        <w:t xml:space="preserve">. </w:t>
      </w:r>
      <w:r w:rsidRPr="00AE7A03">
        <w:rPr>
          <w:rFonts w:cs="Times New Roman"/>
          <w:szCs w:val="28"/>
        </w:rPr>
        <w:t>Теоретические</w:t>
      </w:r>
      <w:r w:rsidRPr="00F65803">
        <w:rPr>
          <w:rFonts w:cs="Times New Roman"/>
          <w:szCs w:val="28"/>
        </w:rPr>
        <w:t xml:space="preserve"> </w:t>
      </w:r>
      <w:r w:rsidRPr="00AE7A03">
        <w:rPr>
          <w:rFonts w:cs="Times New Roman"/>
          <w:szCs w:val="28"/>
        </w:rPr>
        <w:t>аспекты</w:t>
      </w:r>
      <w:r w:rsidRPr="00F65803">
        <w:rPr>
          <w:rFonts w:cs="Times New Roman"/>
          <w:szCs w:val="28"/>
        </w:rPr>
        <w:t xml:space="preserve"> </w:t>
      </w:r>
      <w:r w:rsidRPr="00AE7A03">
        <w:rPr>
          <w:rFonts w:cs="Times New Roman"/>
          <w:szCs w:val="28"/>
        </w:rPr>
        <w:t>профессиональной</w:t>
      </w:r>
      <w:r w:rsidRPr="00F65803">
        <w:rPr>
          <w:rFonts w:cs="Times New Roman"/>
          <w:szCs w:val="28"/>
        </w:rPr>
        <w:t xml:space="preserve"> </w:t>
      </w:r>
      <w:r w:rsidRPr="00AE7A03">
        <w:rPr>
          <w:rFonts w:cs="Times New Roman"/>
          <w:szCs w:val="28"/>
        </w:rPr>
        <w:t>подготовки</w:t>
      </w:r>
      <w:r w:rsidRPr="00F65803">
        <w:rPr>
          <w:rFonts w:cs="Times New Roman"/>
          <w:szCs w:val="28"/>
        </w:rPr>
        <w:t xml:space="preserve"> </w:t>
      </w:r>
      <w:r w:rsidRPr="00AE7A03">
        <w:rPr>
          <w:rFonts w:cs="Times New Roman"/>
          <w:szCs w:val="28"/>
        </w:rPr>
        <w:t>педагога</w:t>
      </w:r>
      <w:r w:rsidRPr="00F65803">
        <w:rPr>
          <w:rFonts w:cs="Times New Roman"/>
          <w:szCs w:val="28"/>
        </w:rPr>
        <w:t xml:space="preserve"> </w:t>
      </w:r>
      <w:r w:rsidRPr="00AE7A03">
        <w:rPr>
          <w:rFonts w:cs="Times New Roman"/>
          <w:szCs w:val="28"/>
          <w:lang w:val="en-US"/>
        </w:rPr>
        <w:t>XXI</w:t>
      </w:r>
      <w:r w:rsidRPr="00F65803">
        <w:rPr>
          <w:rFonts w:cs="Times New Roman"/>
          <w:szCs w:val="28"/>
        </w:rPr>
        <w:t xml:space="preserve"> </w:t>
      </w:r>
      <w:r w:rsidRPr="00AE7A03">
        <w:rPr>
          <w:rFonts w:cs="Times New Roman"/>
          <w:szCs w:val="28"/>
        </w:rPr>
        <w:t>века</w:t>
      </w:r>
      <w:r w:rsidRPr="00F65803">
        <w:rPr>
          <w:rFonts w:cs="Times New Roman"/>
          <w:szCs w:val="28"/>
        </w:rPr>
        <w:t xml:space="preserve">: </w:t>
      </w:r>
      <w:r w:rsidRPr="00AE7A03">
        <w:rPr>
          <w:rFonts w:cs="Times New Roman"/>
          <w:szCs w:val="28"/>
        </w:rPr>
        <w:t>учеб</w:t>
      </w:r>
      <w:r w:rsidRPr="00F65803">
        <w:rPr>
          <w:rFonts w:cs="Times New Roman"/>
          <w:szCs w:val="28"/>
        </w:rPr>
        <w:t xml:space="preserve">. </w:t>
      </w:r>
      <w:r w:rsidRPr="00AE7A03">
        <w:rPr>
          <w:rFonts w:cs="Times New Roman"/>
          <w:szCs w:val="28"/>
        </w:rPr>
        <w:t>пос</w:t>
      </w:r>
      <w:r w:rsidRPr="00F65803">
        <w:rPr>
          <w:rFonts w:cs="Times New Roman"/>
          <w:szCs w:val="28"/>
        </w:rPr>
        <w:t xml:space="preserve">. – </w:t>
      </w:r>
      <w:r w:rsidRPr="00AE7A03">
        <w:rPr>
          <w:rFonts w:cs="Times New Roman"/>
          <w:szCs w:val="28"/>
        </w:rPr>
        <w:t>Павлодар; СПб.: ГАФКиС им. П.Ф. Лесгафта, 2005. – 270 с.</w:t>
      </w:r>
    </w:p>
    <w:p w14:paraId="5C49C478" w14:textId="1037FFA1"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Колумбаева Ш.Ж., Рысбаева А.К. Профессиональное самопознание педагога в контексте компетентностного подхода (для студентов педагогических вузов)\ А.К. Рысбаева. – Алматы, 2012. – 128 с</w:t>
      </w:r>
    </w:p>
    <w:p w14:paraId="15030610" w14:textId="094B1C39"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Алехина, С. В.</w:t>
      </w:r>
      <w:r w:rsidR="00117E85">
        <w:rPr>
          <w:rFonts w:cs="Times New Roman"/>
          <w:szCs w:val="28"/>
        </w:rPr>
        <w:t>,</w:t>
      </w:r>
      <w:r w:rsidRPr="00AE7A03">
        <w:rPr>
          <w:rFonts w:cs="Times New Roman"/>
          <w:szCs w:val="28"/>
        </w:rPr>
        <w:t xml:space="preserve"> </w:t>
      </w:r>
      <w:r w:rsidR="00117E85" w:rsidRPr="00AE7A03">
        <w:rPr>
          <w:rFonts w:cs="Times New Roman"/>
          <w:szCs w:val="28"/>
        </w:rPr>
        <w:t>Алексеева М.Н.</w:t>
      </w:r>
      <w:r w:rsidR="00117E85">
        <w:rPr>
          <w:rFonts w:cs="Times New Roman"/>
          <w:szCs w:val="28"/>
        </w:rPr>
        <w:t>,</w:t>
      </w:r>
      <w:r w:rsidR="00117E85" w:rsidRPr="00117E85">
        <w:rPr>
          <w:rFonts w:cs="Times New Roman"/>
          <w:szCs w:val="28"/>
        </w:rPr>
        <w:t xml:space="preserve"> </w:t>
      </w:r>
      <w:r w:rsidR="00117E85" w:rsidRPr="00AE7A03">
        <w:rPr>
          <w:rFonts w:cs="Times New Roman"/>
          <w:szCs w:val="28"/>
        </w:rPr>
        <w:t>Агафонова Е.</w:t>
      </w:r>
      <w:r w:rsidR="00117E85">
        <w:rPr>
          <w:rFonts w:cs="Times New Roman"/>
          <w:szCs w:val="28"/>
        </w:rPr>
        <w:t xml:space="preserve"> </w:t>
      </w:r>
      <w:r w:rsidR="00117E85" w:rsidRPr="00AE7A03">
        <w:rPr>
          <w:rFonts w:cs="Times New Roman"/>
          <w:szCs w:val="28"/>
        </w:rPr>
        <w:t xml:space="preserve">Л. </w:t>
      </w:r>
      <w:r w:rsidRPr="00AE7A03">
        <w:rPr>
          <w:rFonts w:cs="Times New Roman"/>
          <w:szCs w:val="28"/>
        </w:rPr>
        <w:t>Готовность педагогов как основной фактор успешности инклюзивного процесса в образовании // Психологическая наука и образование. – 2011. – № 1. –</w:t>
      </w:r>
      <w:r w:rsidR="00117E85" w:rsidRPr="00117E85">
        <w:rPr>
          <w:rFonts w:cs="Times New Roman"/>
          <w:szCs w:val="28"/>
        </w:rPr>
        <w:t xml:space="preserve"> Том 16. </w:t>
      </w:r>
      <w:r w:rsidR="00117E85">
        <w:rPr>
          <w:rFonts w:cs="Times New Roman"/>
          <w:szCs w:val="28"/>
        </w:rPr>
        <w:t>–</w:t>
      </w:r>
      <w:r w:rsidR="00117E85" w:rsidRPr="00117E85">
        <w:rPr>
          <w:rFonts w:cs="Times New Roman"/>
          <w:szCs w:val="28"/>
        </w:rPr>
        <w:t xml:space="preserve"> С. 83–92</w:t>
      </w:r>
    </w:p>
    <w:p w14:paraId="300C5ED1" w14:textId="7EE4779E"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Макаров Ю. А. Личность педагога и метод диагностики толерантности в профес</w:t>
      </w:r>
      <w:r w:rsidR="00117E85">
        <w:rPr>
          <w:rFonts w:cs="Times New Roman"/>
          <w:szCs w:val="28"/>
        </w:rPr>
        <w:t xml:space="preserve">сиональной педагогической среде </w:t>
      </w:r>
      <w:r w:rsidRPr="00AE7A03">
        <w:rPr>
          <w:rFonts w:cs="Times New Roman"/>
          <w:szCs w:val="28"/>
        </w:rPr>
        <w:t>// Альманах современной науки и образования – Тамбов, – 2011. – № 5. – С. 108</w:t>
      </w:r>
      <w:r w:rsidR="0063684E">
        <w:rPr>
          <w:rFonts w:cs="Times New Roman"/>
          <w:szCs w:val="28"/>
        </w:rPr>
        <w:t xml:space="preserve"> –</w:t>
      </w:r>
      <w:r w:rsidR="00597895">
        <w:rPr>
          <w:rFonts w:cs="Times New Roman"/>
          <w:szCs w:val="28"/>
        </w:rPr>
        <w:t xml:space="preserve"> </w:t>
      </w:r>
      <w:r w:rsidRPr="00AE7A03">
        <w:rPr>
          <w:rFonts w:cs="Times New Roman"/>
          <w:szCs w:val="28"/>
        </w:rPr>
        <w:t>111.</w:t>
      </w:r>
    </w:p>
    <w:p w14:paraId="659E4AF2" w14:textId="58680EFB"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Минакова Л.</w:t>
      </w:r>
      <w:r w:rsidR="00117E85">
        <w:rPr>
          <w:rFonts w:cs="Times New Roman"/>
          <w:szCs w:val="28"/>
        </w:rPr>
        <w:t xml:space="preserve"> </w:t>
      </w:r>
      <w:r w:rsidRPr="00AE7A03">
        <w:rPr>
          <w:rFonts w:cs="Times New Roman"/>
          <w:szCs w:val="28"/>
        </w:rPr>
        <w:t>Ю., Пилюкова А.</w:t>
      </w:r>
      <w:r w:rsidR="00117E85">
        <w:rPr>
          <w:rFonts w:cs="Times New Roman"/>
          <w:szCs w:val="28"/>
        </w:rPr>
        <w:t xml:space="preserve"> </w:t>
      </w:r>
      <w:r w:rsidRPr="00AE7A03">
        <w:rPr>
          <w:rFonts w:cs="Times New Roman"/>
          <w:szCs w:val="28"/>
        </w:rPr>
        <w:t xml:space="preserve">В. Модернизация образовательной программы по ино странному языку для студентов неязыковых направлений подготовки // Язык и культура. </w:t>
      </w:r>
      <w:r w:rsidR="00117E85">
        <w:rPr>
          <w:rFonts w:cs="Times New Roman"/>
          <w:szCs w:val="28"/>
        </w:rPr>
        <w:t xml:space="preserve">– </w:t>
      </w:r>
      <w:r w:rsidRPr="00AE7A03">
        <w:rPr>
          <w:rFonts w:cs="Times New Roman"/>
          <w:szCs w:val="28"/>
        </w:rPr>
        <w:t>2014.</w:t>
      </w:r>
      <w:r w:rsidR="00597895">
        <w:rPr>
          <w:rFonts w:cs="Times New Roman"/>
          <w:szCs w:val="28"/>
        </w:rPr>
        <w:t xml:space="preserve"> </w:t>
      </w:r>
      <w:r w:rsidR="0063684E">
        <w:rPr>
          <w:rFonts w:cs="Times New Roman"/>
          <w:szCs w:val="28"/>
        </w:rPr>
        <w:t>–</w:t>
      </w:r>
      <w:r w:rsidR="00597895">
        <w:rPr>
          <w:rFonts w:cs="Times New Roman"/>
          <w:szCs w:val="28"/>
        </w:rPr>
        <w:t xml:space="preserve"> </w:t>
      </w:r>
      <w:r w:rsidRPr="00AE7A03">
        <w:rPr>
          <w:rFonts w:cs="Times New Roman"/>
          <w:szCs w:val="28"/>
        </w:rPr>
        <w:t>№ 3 (27).</w:t>
      </w:r>
      <w:r w:rsidR="00117E85">
        <w:rPr>
          <w:rFonts w:cs="Times New Roman"/>
          <w:szCs w:val="28"/>
        </w:rPr>
        <w:t xml:space="preserve"> –</w:t>
      </w:r>
      <w:r w:rsidRPr="00AE7A03">
        <w:rPr>
          <w:rFonts w:cs="Times New Roman"/>
          <w:szCs w:val="28"/>
        </w:rPr>
        <w:t xml:space="preserve"> С. 157–165.</w:t>
      </w:r>
    </w:p>
    <w:p w14:paraId="04AE09A6" w14:textId="75369969" w:rsidR="00AE7A03" w:rsidRPr="00AE7A03" w:rsidRDefault="00117E85" w:rsidP="00A377EE">
      <w:pPr>
        <w:pStyle w:val="a3"/>
        <w:numPr>
          <w:ilvl w:val="0"/>
          <w:numId w:val="26"/>
        </w:numPr>
        <w:ind w:left="0" w:firstLine="567"/>
        <w:rPr>
          <w:rFonts w:cs="Times New Roman"/>
          <w:szCs w:val="28"/>
        </w:rPr>
      </w:pPr>
      <w:r w:rsidRPr="00AE7A03">
        <w:rPr>
          <w:rFonts w:cs="Times New Roman"/>
          <w:szCs w:val="28"/>
        </w:rPr>
        <w:t>Отчет</w:t>
      </w:r>
      <w:r>
        <w:rPr>
          <w:rFonts w:cs="Times New Roman"/>
          <w:szCs w:val="28"/>
        </w:rPr>
        <w:t xml:space="preserve"> о деятельности</w:t>
      </w:r>
      <w:r w:rsidRPr="00AE7A03">
        <w:rPr>
          <w:rFonts w:cs="Times New Roman"/>
          <w:szCs w:val="28"/>
        </w:rPr>
        <w:t xml:space="preserve"> АО «Национальный центр повышения квалификации «Өрлеу»</w:t>
      </w:r>
      <w:r>
        <w:rPr>
          <w:rFonts w:cs="Times New Roman"/>
          <w:szCs w:val="28"/>
        </w:rPr>
        <w:t xml:space="preserve"> за 2023 год</w:t>
      </w:r>
      <w:r w:rsidR="005132E4" w:rsidRPr="00E3550C">
        <w:rPr>
          <w:rFonts w:cs="Times New Roman"/>
          <w:szCs w:val="28"/>
        </w:rPr>
        <w:t>. – С.27</w:t>
      </w:r>
      <w:r>
        <w:rPr>
          <w:rFonts w:cs="Times New Roman"/>
          <w:szCs w:val="28"/>
        </w:rPr>
        <w:t xml:space="preserve"> </w:t>
      </w:r>
      <w:r w:rsidRPr="005A172B">
        <w:rPr>
          <w:rFonts w:cs="Times New Roman"/>
          <w:szCs w:val="28"/>
        </w:rPr>
        <w:t>[</w:t>
      </w:r>
      <w:r>
        <w:rPr>
          <w:rFonts w:cs="Times New Roman"/>
          <w:szCs w:val="28"/>
        </w:rPr>
        <w:t>Электронный ресурс</w:t>
      </w:r>
      <w:r w:rsidRPr="005A172B">
        <w:rPr>
          <w:rFonts w:cs="Times New Roman"/>
          <w:szCs w:val="28"/>
        </w:rPr>
        <w:t>]</w:t>
      </w:r>
      <w:r>
        <w:rPr>
          <w:rFonts w:cs="Times New Roman"/>
          <w:szCs w:val="28"/>
        </w:rPr>
        <w:t>. –</w:t>
      </w:r>
      <w:r w:rsidRPr="00AE7A03">
        <w:rPr>
          <w:rFonts w:cs="Times New Roman"/>
          <w:szCs w:val="28"/>
        </w:rPr>
        <w:t xml:space="preserve"> </w:t>
      </w:r>
      <w:r>
        <w:rPr>
          <w:rFonts w:cs="Times New Roman"/>
          <w:szCs w:val="28"/>
        </w:rPr>
        <w:t>2024. Режим доступа:</w:t>
      </w:r>
      <w:r w:rsidRPr="00AE7A03">
        <w:rPr>
          <w:rFonts w:cs="Times New Roman"/>
          <w:szCs w:val="28"/>
        </w:rPr>
        <w:t xml:space="preserve"> </w:t>
      </w:r>
      <w:r w:rsidRPr="005A172B">
        <w:rPr>
          <w:rFonts w:cs="Times New Roman"/>
          <w:szCs w:val="28"/>
        </w:rPr>
        <w:t>https://clck.ru/3Lhwux</w:t>
      </w:r>
      <w:r w:rsidR="005132E4">
        <w:rPr>
          <w:rFonts w:cs="Times New Roman"/>
          <w:szCs w:val="28"/>
        </w:rPr>
        <w:t xml:space="preserve"> </w:t>
      </w:r>
    </w:p>
    <w:p w14:paraId="23B4CFB7" w14:textId="1E117F5C"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Методика «Ценностные ориентации» М.Рокича</w:t>
      </w:r>
      <w:r w:rsidR="00117E85">
        <w:rPr>
          <w:rFonts w:cs="Times New Roman"/>
          <w:szCs w:val="28"/>
        </w:rPr>
        <w:t xml:space="preserve">. </w:t>
      </w:r>
      <w:r w:rsidR="00117E85" w:rsidRPr="00117E85">
        <w:rPr>
          <w:rFonts w:cs="Times New Roman"/>
          <w:szCs w:val="28"/>
        </w:rPr>
        <w:t>[</w:t>
      </w:r>
      <w:r w:rsidR="00117E85">
        <w:rPr>
          <w:rFonts w:cs="Times New Roman"/>
          <w:szCs w:val="28"/>
        </w:rPr>
        <w:t>Электронный</w:t>
      </w:r>
      <w:r w:rsidR="00117E85" w:rsidRPr="00117E85">
        <w:rPr>
          <w:rFonts w:cs="Times New Roman"/>
          <w:szCs w:val="28"/>
        </w:rPr>
        <w:t xml:space="preserve"> </w:t>
      </w:r>
      <w:r w:rsidR="00117E85">
        <w:rPr>
          <w:rFonts w:cs="Times New Roman"/>
          <w:szCs w:val="28"/>
        </w:rPr>
        <w:t>ресурс</w:t>
      </w:r>
      <w:r w:rsidR="00117E85" w:rsidRPr="00117E85">
        <w:rPr>
          <w:rFonts w:cs="Times New Roman"/>
          <w:szCs w:val="28"/>
        </w:rPr>
        <w:t xml:space="preserve">]. </w:t>
      </w:r>
      <w:r w:rsidR="00117E85">
        <w:rPr>
          <w:rFonts w:cs="Times New Roman"/>
          <w:szCs w:val="28"/>
        </w:rPr>
        <w:t>–</w:t>
      </w:r>
      <w:r w:rsidR="00117E85" w:rsidRPr="00117E85">
        <w:rPr>
          <w:rFonts w:cs="Times New Roman"/>
          <w:szCs w:val="28"/>
        </w:rPr>
        <w:t xml:space="preserve"> </w:t>
      </w:r>
      <w:r w:rsidR="00117E85">
        <w:rPr>
          <w:rFonts w:cs="Times New Roman"/>
          <w:szCs w:val="28"/>
        </w:rPr>
        <w:t>Режим доступа:</w:t>
      </w:r>
      <w:r w:rsidRPr="00AE7A03">
        <w:rPr>
          <w:rFonts w:cs="Times New Roman"/>
          <w:szCs w:val="28"/>
        </w:rPr>
        <w:t xml:space="preserve"> </w:t>
      </w:r>
      <w:r w:rsidR="00117E85" w:rsidRPr="00117E85">
        <w:rPr>
          <w:rFonts w:cs="Times New Roman"/>
          <w:szCs w:val="28"/>
        </w:rPr>
        <w:t>https://clck.ru/3Lhxst</w:t>
      </w:r>
    </w:p>
    <w:p w14:paraId="6A9171F9" w14:textId="7DC22C4B"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Синявский</w:t>
      </w:r>
      <w:r w:rsidR="00117E85" w:rsidRPr="00117E85">
        <w:rPr>
          <w:rFonts w:cs="Times New Roman"/>
          <w:szCs w:val="28"/>
        </w:rPr>
        <w:t xml:space="preserve"> </w:t>
      </w:r>
      <w:r w:rsidR="00117E85" w:rsidRPr="00AE7A03">
        <w:rPr>
          <w:rFonts w:cs="Times New Roman"/>
          <w:szCs w:val="28"/>
        </w:rPr>
        <w:t>В.В.</w:t>
      </w:r>
      <w:r w:rsidRPr="00AE7A03">
        <w:rPr>
          <w:rFonts w:cs="Times New Roman"/>
          <w:szCs w:val="28"/>
        </w:rPr>
        <w:t xml:space="preserve">, Федорошин </w:t>
      </w:r>
      <w:r w:rsidR="00117E85" w:rsidRPr="00AE7A03">
        <w:rPr>
          <w:rFonts w:cs="Times New Roman"/>
          <w:szCs w:val="28"/>
        </w:rPr>
        <w:t xml:space="preserve">В.А. </w:t>
      </w:r>
      <w:r w:rsidRPr="00AE7A03">
        <w:rPr>
          <w:rFonts w:cs="Times New Roman"/>
          <w:szCs w:val="28"/>
        </w:rPr>
        <w:t>«Коммуникативные и организаторские склонности» (КОС)</w:t>
      </w:r>
      <w:r w:rsidR="00117E85">
        <w:rPr>
          <w:rFonts w:cs="Times New Roman"/>
          <w:szCs w:val="28"/>
        </w:rPr>
        <w:t xml:space="preserve"> </w:t>
      </w:r>
      <w:r w:rsidR="00117E85" w:rsidRPr="00117E85">
        <w:rPr>
          <w:rFonts w:cs="Times New Roman"/>
          <w:szCs w:val="28"/>
        </w:rPr>
        <w:t>[</w:t>
      </w:r>
      <w:r w:rsidR="00117E85">
        <w:rPr>
          <w:rFonts w:cs="Times New Roman"/>
          <w:szCs w:val="28"/>
        </w:rPr>
        <w:t>Электронный ресурс</w:t>
      </w:r>
      <w:r w:rsidR="00117E85" w:rsidRPr="005A172B">
        <w:rPr>
          <w:rFonts w:cs="Times New Roman"/>
          <w:szCs w:val="28"/>
        </w:rPr>
        <w:t>]</w:t>
      </w:r>
      <w:r w:rsidR="00117E85">
        <w:rPr>
          <w:rFonts w:cs="Times New Roman"/>
          <w:szCs w:val="28"/>
        </w:rPr>
        <w:t>. –</w:t>
      </w:r>
      <w:r w:rsidRPr="00AE7A03">
        <w:rPr>
          <w:rFonts w:cs="Times New Roman"/>
          <w:szCs w:val="28"/>
        </w:rPr>
        <w:t xml:space="preserve"> </w:t>
      </w:r>
      <w:r w:rsidR="00117E85">
        <w:rPr>
          <w:rFonts w:cs="Times New Roman"/>
          <w:szCs w:val="28"/>
        </w:rPr>
        <w:t xml:space="preserve">Режим доступа: </w:t>
      </w:r>
      <w:r w:rsidR="00117E85" w:rsidRPr="00117E85">
        <w:rPr>
          <w:rFonts w:cs="Times New Roman"/>
          <w:szCs w:val="28"/>
        </w:rPr>
        <w:t>https://clck.ru/3Lhxuy</w:t>
      </w:r>
    </w:p>
    <w:p w14:paraId="68CE5D22" w14:textId="1A897679"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Тест эмоциональной устойчивости Ричарда Дэвидсона и</w:t>
      </w:r>
      <w:r w:rsidR="00597895">
        <w:rPr>
          <w:rFonts w:cs="Times New Roman"/>
          <w:szCs w:val="28"/>
        </w:rPr>
        <w:t xml:space="preserve"> </w:t>
      </w:r>
      <w:r w:rsidRPr="00AE7A03">
        <w:rPr>
          <w:rFonts w:cs="Times New Roman"/>
          <w:szCs w:val="28"/>
        </w:rPr>
        <w:t>Шэрон Бегли.</w:t>
      </w:r>
      <w:r w:rsidR="00117E85" w:rsidRPr="00117E85">
        <w:rPr>
          <w:rFonts w:cs="Times New Roman"/>
          <w:szCs w:val="28"/>
        </w:rPr>
        <w:t xml:space="preserve"> [</w:t>
      </w:r>
      <w:r w:rsidR="00117E85">
        <w:rPr>
          <w:rFonts w:cs="Times New Roman"/>
          <w:szCs w:val="28"/>
        </w:rPr>
        <w:t>Электронный ресурс</w:t>
      </w:r>
      <w:r w:rsidR="00117E85" w:rsidRPr="005A172B">
        <w:rPr>
          <w:rFonts w:cs="Times New Roman"/>
          <w:szCs w:val="28"/>
        </w:rPr>
        <w:t>]</w:t>
      </w:r>
      <w:r w:rsidR="00117E85">
        <w:rPr>
          <w:rFonts w:cs="Times New Roman"/>
          <w:szCs w:val="28"/>
        </w:rPr>
        <w:t>. –</w:t>
      </w:r>
      <w:r w:rsidR="00117E85" w:rsidRPr="00AE7A03">
        <w:rPr>
          <w:rFonts w:cs="Times New Roman"/>
          <w:szCs w:val="28"/>
        </w:rPr>
        <w:t xml:space="preserve"> </w:t>
      </w:r>
      <w:r w:rsidR="00117E85">
        <w:rPr>
          <w:rFonts w:cs="Times New Roman"/>
          <w:szCs w:val="28"/>
        </w:rPr>
        <w:t>Режим доступа:</w:t>
      </w:r>
      <w:r w:rsidR="00597895">
        <w:rPr>
          <w:rFonts w:cs="Times New Roman"/>
          <w:szCs w:val="28"/>
        </w:rPr>
        <w:t xml:space="preserve"> </w:t>
      </w:r>
      <w:r w:rsidR="00117E85" w:rsidRPr="00117E85">
        <w:rPr>
          <w:rFonts w:cs="Times New Roman"/>
          <w:szCs w:val="28"/>
        </w:rPr>
        <w:t>https://clck.ru/3Lhxvt</w:t>
      </w:r>
    </w:p>
    <w:p w14:paraId="4FD7CEF9" w14:textId="53078EBE"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И. А. Зимняя и Н. В. Кузьмина Методика «Оценка готовности педагога к участию в инновационной деятельности», разработанную И.А.Зимней и Н.В.Кузьминой. </w:t>
      </w:r>
      <w:r w:rsidR="00117E85" w:rsidRPr="00117E85">
        <w:rPr>
          <w:rFonts w:cs="Times New Roman"/>
          <w:szCs w:val="28"/>
        </w:rPr>
        <w:t>[</w:t>
      </w:r>
      <w:r w:rsidR="00117E85">
        <w:rPr>
          <w:rFonts w:cs="Times New Roman"/>
          <w:szCs w:val="28"/>
        </w:rPr>
        <w:t>Электронный ресурс</w:t>
      </w:r>
      <w:r w:rsidR="00117E85" w:rsidRPr="005A172B">
        <w:rPr>
          <w:rFonts w:cs="Times New Roman"/>
          <w:szCs w:val="28"/>
        </w:rPr>
        <w:t>]</w:t>
      </w:r>
      <w:r w:rsidR="00117E85">
        <w:rPr>
          <w:rFonts w:cs="Times New Roman"/>
          <w:szCs w:val="28"/>
        </w:rPr>
        <w:t>. –</w:t>
      </w:r>
      <w:r w:rsidR="00117E85" w:rsidRPr="00AE7A03">
        <w:rPr>
          <w:rFonts w:cs="Times New Roman"/>
          <w:szCs w:val="28"/>
        </w:rPr>
        <w:t xml:space="preserve"> </w:t>
      </w:r>
      <w:r w:rsidR="00117E85">
        <w:rPr>
          <w:rFonts w:cs="Times New Roman"/>
          <w:szCs w:val="28"/>
        </w:rPr>
        <w:t xml:space="preserve">Режим доступа: </w:t>
      </w:r>
      <w:r w:rsidR="00117E85" w:rsidRPr="00117E85">
        <w:rPr>
          <w:rFonts w:cs="Times New Roman"/>
          <w:szCs w:val="28"/>
        </w:rPr>
        <w:t>https://clck.ru/3Lhxxr</w:t>
      </w:r>
    </w:p>
    <w:p w14:paraId="252BF655" w14:textId="20288A88"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В.В. Бойко Методика диагностики уровня эмпатических способностей </w:t>
      </w:r>
      <w:r w:rsidR="00117E85" w:rsidRPr="00117E85">
        <w:rPr>
          <w:rFonts w:cs="Times New Roman"/>
          <w:szCs w:val="28"/>
        </w:rPr>
        <w:t>[</w:t>
      </w:r>
      <w:r w:rsidR="00117E85">
        <w:rPr>
          <w:rFonts w:cs="Times New Roman"/>
          <w:szCs w:val="28"/>
        </w:rPr>
        <w:t>Электронный ресурс</w:t>
      </w:r>
      <w:r w:rsidR="00117E85" w:rsidRPr="005A172B">
        <w:rPr>
          <w:rFonts w:cs="Times New Roman"/>
          <w:szCs w:val="28"/>
        </w:rPr>
        <w:t>]</w:t>
      </w:r>
      <w:r w:rsidR="00117E85">
        <w:rPr>
          <w:rFonts w:cs="Times New Roman"/>
          <w:szCs w:val="28"/>
        </w:rPr>
        <w:t>. –</w:t>
      </w:r>
      <w:r w:rsidR="00117E85" w:rsidRPr="00AE7A03">
        <w:rPr>
          <w:rFonts w:cs="Times New Roman"/>
          <w:szCs w:val="28"/>
        </w:rPr>
        <w:t xml:space="preserve"> </w:t>
      </w:r>
      <w:r w:rsidR="00117E85">
        <w:rPr>
          <w:rFonts w:cs="Times New Roman"/>
          <w:szCs w:val="28"/>
        </w:rPr>
        <w:t xml:space="preserve">Режим доступа: </w:t>
      </w:r>
      <w:r w:rsidR="00117E85" w:rsidRPr="00117E85">
        <w:rPr>
          <w:rFonts w:cs="Times New Roman"/>
          <w:szCs w:val="28"/>
        </w:rPr>
        <w:t>https://clck.ru/3LhxzR</w:t>
      </w:r>
    </w:p>
    <w:p w14:paraId="2295E67C" w14:textId="5B21390E" w:rsidR="00AE7A03" w:rsidRPr="00AE7A03" w:rsidRDefault="00AE7A03" w:rsidP="00A377EE">
      <w:pPr>
        <w:pStyle w:val="a3"/>
        <w:numPr>
          <w:ilvl w:val="0"/>
          <w:numId w:val="26"/>
        </w:numPr>
        <w:ind w:left="0" w:firstLine="567"/>
        <w:rPr>
          <w:rFonts w:cs="Times New Roman"/>
          <w:szCs w:val="28"/>
        </w:rPr>
      </w:pPr>
      <w:r w:rsidRPr="00AE7A03">
        <w:rPr>
          <w:rFonts w:cs="Times New Roman"/>
          <w:szCs w:val="28"/>
        </w:rPr>
        <w:t xml:space="preserve">Альфа Кронбаха. </w:t>
      </w:r>
      <w:r w:rsidR="00117E85" w:rsidRPr="00117E85">
        <w:rPr>
          <w:rFonts w:cs="Times New Roman"/>
          <w:szCs w:val="28"/>
        </w:rPr>
        <w:t>[</w:t>
      </w:r>
      <w:r w:rsidR="00117E85">
        <w:rPr>
          <w:rFonts w:cs="Times New Roman"/>
          <w:szCs w:val="28"/>
        </w:rPr>
        <w:t>Электронный ресурс</w:t>
      </w:r>
      <w:r w:rsidR="00117E85" w:rsidRPr="005A172B">
        <w:rPr>
          <w:rFonts w:cs="Times New Roman"/>
          <w:szCs w:val="28"/>
        </w:rPr>
        <w:t>]</w:t>
      </w:r>
      <w:r w:rsidR="00117E85">
        <w:rPr>
          <w:rFonts w:cs="Times New Roman"/>
          <w:szCs w:val="28"/>
        </w:rPr>
        <w:t>. –</w:t>
      </w:r>
      <w:r w:rsidR="00117E85" w:rsidRPr="00AE7A03">
        <w:rPr>
          <w:rFonts w:cs="Times New Roman"/>
          <w:szCs w:val="28"/>
        </w:rPr>
        <w:t xml:space="preserve"> </w:t>
      </w:r>
      <w:r w:rsidR="00117E85">
        <w:rPr>
          <w:rFonts w:cs="Times New Roman"/>
          <w:szCs w:val="28"/>
        </w:rPr>
        <w:t xml:space="preserve">Режим доступа: </w:t>
      </w:r>
      <w:r w:rsidR="00117E85" w:rsidRPr="00117E85">
        <w:rPr>
          <w:rFonts w:cs="Times New Roman"/>
          <w:szCs w:val="28"/>
        </w:rPr>
        <w:t>https://clck.ru/3Lhxzz</w:t>
      </w:r>
    </w:p>
    <w:p w14:paraId="2E5C6072" w14:textId="64D51CAD" w:rsidR="00AE7A03" w:rsidRDefault="00AE7A03" w:rsidP="00A377EE">
      <w:pPr>
        <w:pStyle w:val="a3"/>
        <w:numPr>
          <w:ilvl w:val="0"/>
          <w:numId w:val="26"/>
        </w:numPr>
        <w:ind w:left="0" w:firstLine="567"/>
        <w:rPr>
          <w:rFonts w:cs="Times New Roman"/>
          <w:szCs w:val="28"/>
        </w:rPr>
      </w:pPr>
      <w:r w:rsidRPr="00AE7A03">
        <w:rPr>
          <w:rFonts w:cs="Times New Roman"/>
          <w:szCs w:val="28"/>
        </w:rPr>
        <w:t>Шкала Чэддока</w:t>
      </w:r>
      <w:r w:rsidR="00117E85">
        <w:rPr>
          <w:rFonts w:cs="Times New Roman"/>
          <w:szCs w:val="28"/>
        </w:rPr>
        <w:t xml:space="preserve"> </w:t>
      </w:r>
      <w:r w:rsidR="00117E85" w:rsidRPr="00117E85">
        <w:rPr>
          <w:rFonts w:cs="Times New Roman"/>
          <w:szCs w:val="28"/>
        </w:rPr>
        <w:t>[</w:t>
      </w:r>
      <w:r w:rsidR="00117E85">
        <w:rPr>
          <w:rFonts w:cs="Times New Roman"/>
          <w:szCs w:val="28"/>
        </w:rPr>
        <w:t>Электронный ресурс</w:t>
      </w:r>
      <w:r w:rsidR="00117E85" w:rsidRPr="005A172B">
        <w:rPr>
          <w:rFonts w:cs="Times New Roman"/>
          <w:szCs w:val="28"/>
        </w:rPr>
        <w:t>]</w:t>
      </w:r>
      <w:r w:rsidR="00117E85">
        <w:rPr>
          <w:rFonts w:cs="Times New Roman"/>
          <w:szCs w:val="28"/>
        </w:rPr>
        <w:t>. –</w:t>
      </w:r>
      <w:r w:rsidR="00117E85" w:rsidRPr="00AE7A03">
        <w:rPr>
          <w:rFonts w:cs="Times New Roman"/>
          <w:szCs w:val="28"/>
        </w:rPr>
        <w:t xml:space="preserve"> </w:t>
      </w:r>
      <w:r w:rsidR="00117E85">
        <w:rPr>
          <w:rFonts w:cs="Times New Roman"/>
          <w:szCs w:val="28"/>
        </w:rPr>
        <w:t>Режим доступа:</w:t>
      </w:r>
      <w:r w:rsidR="00597895">
        <w:rPr>
          <w:rFonts w:cs="Times New Roman"/>
          <w:szCs w:val="28"/>
        </w:rPr>
        <w:t xml:space="preserve"> </w:t>
      </w:r>
      <w:r w:rsidR="00117E85" w:rsidRPr="00117E85">
        <w:t>https://clck.ru/3Lhy2v</w:t>
      </w:r>
    </w:p>
    <w:p w14:paraId="6DFAD7D7" w14:textId="40F00634" w:rsidR="006A0F46" w:rsidRDefault="006A0F46">
      <w:pPr>
        <w:spacing w:after="200" w:line="276" w:lineRule="auto"/>
        <w:ind w:firstLine="0"/>
        <w:jc w:val="left"/>
        <w:rPr>
          <w:rFonts w:cs="Times New Roman"/>
          <w:szCs w:val="28"/>
        </w:rPr>
      </w:pPr>
      <w:r>
        <w:rPr>
          <w:rFonts w:cs="Times New Roman"/>
          <w:szCs w:val="28"/>
        </w:rPr>
        <w:br w:type="page"/>
      </w:r>
    </w:p>
    <w:p w14:paraId="364F85AB" w14:textId="77777777" w:rsidR="006A0F46" w:rsidRDefault="006A0F46" w:rsidP="002E082F">
      <w:pPr>
        <w:jc w:val="center"/>
        <w:rPr>
          <w:rFonts w:cs="Times New Roman"/>
          <w:b/>
          <w:szCs w:val="28"/>
        </w:rPr>
      </w:pPr>
      <w:r w:rsidRPr="00734495">
        <w:rPr>
          <w:rFonts w:cs="Times New Roman"/>
          <w:b/>
          <w:szCs w:val="28"/>
        </w:rPr>
        <w:t>ПРИЛОЖЕНИЕ</w:t>
      </w:r>
      <w:r>
        <w:rPr>
          <w:rFonts w:cs="Times New Roman"/>
          <w:b/>
          <w:szCs w:val="28"/>
        </w:rPr>
        <w:t xml:space="preserve"> А</w:t>
      </w:r>
    </w:p>
    <w:p w14:paraId="23C7B6BB" w14:textId="77777777" w:rsidR="006A0F46" w:rsidRPr="00840A5E" w:rsidRDefault="006A0F46" w:rsidP="002E082F">
      <w:pPr>
        <w:jc w:val="center"/>
        <w:rPr>
          <w:rFonts w:cs="Times New Roman"/>
          <w:sz w:val="24"/>
          <w:szCs w:val="24"/>
        </w:rPr>
      </w:pPr>
      <w:r>
        <w:rPr>
          <w:rFonts w:cs="Times New Roman"/>
          <w:b/>
          <w:szCs w:val="28"/>
        </w:rPr>
        <w:t xml:space="preserve">Программа </w:t>
      </w:r>
      <w:r w:rsidRPr="00734495">
        <w:rPr>
          <w:rFonts w:cs="Times New Roman"/>
          <w:b/>
          <w:szCs w:val="28"/>
        </w:rPr>
        <w:t>курсов повышения квалификации для учителей английского языка по эффективным методам обучения английского языка в условиях инклюзивного образования</w:t>
      </w:r>
      <w:r>
        <w:rPr>
          <w:rFonts w:cs="Times New Roman"/>
          <w:b/>
          <w:szCs w:val="28"/>
        </w:rPr>
        <w:t xml:space="preserve"> </w:t>
      </w:r>
      <w:r w:rsidRPr="00193794">
        <w:rPr>
          <w:rFonts w:cs="Times New Roman"/>
          <w:b/>
          <w:szCs w:val="28"/>
        </w:rPr>
        <w:t xml:space="preserve">(на </w:t>
      </w:r>
      <w:r>
        <w:rPr>
          <w:rFonts w:cs="Times New Roman"/>
          <w:b/>
          <w:szCs w:val="28"/>
        </w:rPr>
        <w:t>казахском, русском и английском</w:t>
      </w:r>
      <w:r w:rsidRPr="00193794">
        <w:rPr>
          <w:rFonts w:cs="Times New Roman"/>
          <w:b/>
          <w:szCs w:val="28"/>
        </w:rPr>
        <w:t xml:space="preserve"> языках)</w:t>
      </w:r>
    </w:p>
    <w:p w14:paraId="3FB9F3F5" w14:textId="77777777" w:rsidR="006A0F46" w:rsidRPr="00840A5E" w:rsidRDefault="006A0F46" w:rsidP="00D5295C">
      <w:pPr>
        <w:ind w:firstLine="0"/>
        <w:jc w:val="center"/>
        <w:rPr>
          <w:rFonts w:cs="Times New Roman"/>
          <w:sz w:val="24"/>
          <w:szCs w:val="24"/>
        </w:rPr>
      </w:pPr>
      <w:r w:rsidRPr="00840A5E">
        <w:rPr>
          <w:rFonts w:cs="Times New Roman"/>
          <w:noProof/>
          <w:sz w:val="24"/>
          <w:szCs w:val="24"/>
          <w:lang w:eastAsia="ru-RU"/>
        </w:rPr>
        <w:drawing>
          <wp:inline distT="0" distB="0" distL="0" distR="0" wp14:anchorId="5D0383BF" wp14:editId="6AE21C96">
            <wp:extent cx="5935980" cy="7528560"/>
            <wp:effectExtent l="0" t="0" r="7620" b="0"/>
            <wp:docPr id="655131003" name="Рисунок 3" descr="Программа ка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каз.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5980" cy="7528560"/>
                    </a:xfrm>
                    <a:prstGeom prst="rect">
                      <a:avLst/>
                    </a:prstGeom>
                  </pic:spPr>
                </pic:pic>
              </a:graphicData>
            </a:graphic>
          </wp:inline>
        </w:drawing>
      </w:r>
    </w:p>
    <w:p w14:paraId="77F65C72" w14:textId="77777777" w:rsidR="00D5295C" w:rsidRDefault="00D5295C">
      <w:pPr>
        <w:spacing w:after="200" w:line="276" w:lineRule="auto"/>
        <w:ind w:firstLine="0"/>
        <w:jc w:val="left"/>
        <w:rPr>
          <w:rFonts w:cs="Times New Roman"/>
          <w:sz w:val="24"/>
          <w:szCs w:val="24"/>
        </w:rPr>
      </w:pPr>
      <w:r>
        <w:rPr>
          <w:rFonts w:cs="Times New Roman"/>
          <w:sz w:val="24"/>
          <w:szCs w:val="24"/>
        </w:rPr>
        <w:br w:type="page"/>
      </w:r>
    </w:p>
    <w:p w14:paraId="3F7C382F" w14:textId="5A9810D4" w:rsidR="006A0F46" w:rsidRPr="00840A5E" w:rsidRDefault="006A0F46" w:rsidP="00D5295C">
      <w:pPr>
        <w:ind w:firstLine="0"/>
        <w:jc w:val="center"/>
        <w:rPr>
          <w:rFonts w:cs="Times New Roman"/>
          <w:sz w:val="24"/>
          <w:szCs w:val="24"/>
        </w:rPr>
      </w:pPr>
      <w:r w:rsidRPr="00840A5E">
        <w:rPr>
          <w:rFonts w:cs="Times New Roman"/>
          <w:noProof/>
          <w:sz w:val="24"/>
          <w:szCs w:val="24"/>
          <w:lang w:eastAsia="ru-RU"/>
        </w:rPr>
        <w:drawing>
          <wp:inline distT="0" distB="0" distL="0" distR="0" wp14:anchorId="127F484A" wp14:editId="581316CA">
            <wp:extent cx="5981700" cy="8353425"/>
            <wp:effectExtent l="0" t="0" r="0" b="9525"/>
            <wp:docPr id="24" name="Рисунок 0" descr="Каз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з_page-0001.jpg"/>
                    <pic:cNvPicPr/>
                  </pic:nvPicPr>
                  <pic:blipFill rotWithShape="1">
                    <a:blip r:embed="rId30">
                      <a:extLst>
                        <a:ext uri="{28A0092B-C50C-407E-A947-70E740481C1C}">
                          <a14:useLocalDpi xmlns:a14="http://schemas.microsoft.com/office/drawing/2010/main" val="0"/>
                        </a:ext>
                      </a:extLst>
                    </a:blip>
                    <a:srcRect l="12221" t="6609" r="5256" b="6891"/>
                    <a:stretch/>
                  </pic:blipFill>
                  <pic:spPr bwMode="auto">
                    <a:xfrm>
                      <a:off x="0" y="0"/>
                      <a:ext cx="5977417" cy="8347444"/>
                    </a:xfrm>
                    <a:prstGeom prst="rect">
                      <a:avLst/>
                    </a:prstGeom>
                    <a:ln>
                      <a:noFill/>
                    </a:ln>
                    <a:extLst>
                      <a:ext uri="{53640926-AAD7-44D8-BBD7-CCE9431645EC}">
                        <a14:shadowObscured xmlns:a14="http://schemas.microsoft.com/office/drawing/2010/main"/>
                      </a:ext>
                    </a:extLst>
                  </pic:spPr>
                </pic:pic>
              </a:graphicData>
            </a:graphic>
          </wp:inline>
        </w:drawing>
      </w:r>
    </w:p>
    <w:p w14:paraId="0CA47691" w14:textId="77777777" w:rsidR="00D5295C" w:rsidRDefault="00D5295C">
      <w:pPr>
        <w:spacing w:after="200" w:line="276" w:lineRule="auto"/>
        <w:ind w:firstLine="0"/>
        <w:jc w:val="left"/>
        <w:rPr>
          <w:rFonts w:cs="Times New Roman"/>
          <w:sz w:val="24"/>
          <w:szCs w:val="24"/>
        </w:rPr>
      </w:pPr>
      <w:r>
        <w:rPr>
          <w:rFonts w:cs="Times New Roman"/>
          <w:sz w:val="24"/>
          <w:szCs w:val="24"/>
        </w:rPr>
        <w:br w:type="page"/>
      </w:r>
    </w:p>
    <w:p w14:paraId="30FE65FA" w14:textId="6F5E3858" w:rsidR="006A0F46" w:rsidRPr="00840A5E" w:rsidRDefault="006A0F46" w:rsidP="00D5295C">
      <w:pPr>
        <w:ind w:firstLine="0"/>
        <w:jc w:val="center"/>
        <w:rPr>
          <w:rFonts w:cs="Times New Roman"/>
          <w:sz w:val="24"/>
          <w:szCs w:val="24"/>
        </w:rPr>
      </w:pPr>
      <w:r w:rsidRPr="00840A5E">
        <w:rPr>
          <w:rFonts w:cs="Times New Roman"/>
          <w:noProof/>
          <w:sz w:val="24"/>
          <w:szCs w:val="24"/>
          <w:lang w:eastAsia="ru-RU"/>
        </w:rPr>
        <w:drawing>
          <wp:inline distT="0" distB="0" distL="0" distR="0" wp14:anchorId="3FEE1287" wp14:editId="675D8049">
            <wp:extent cx="6067004" cy="7172325"/>
            <wp:effectExtent l="0" t="0" r="0" b="0"/>
            <wp:docPr id="28" name="Рисунок 1" descr="Каз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з_page-0002.jpg"/>
                    <pic:cNvPicPr/>
                  </pic:nvPicPr>
                  <pic:blipFill rotWithShape="1">
                    <a:blip r:embed="rId31">
                      <a:extLst>
                        <a:ext uri="{28A0092B-C50C-407E-A947-70E740481C1C}">
                          <a14:useLocalDpi xmlns:a14="http://schemas.microsoft.com/office/drawing/2010/main" val="0"/>
                        </a:ext>
                      </a:extLst>
                    </a:blip>
                    <a:srcRect l="12338" t="5668" r="4935" b="21998"/>
                    <a:stretch/>
                  </pic:blipFill>
                  <pic:spPr bwMode="auto">
                    <a:xfrm>
                      <a:off x="0" y="0"/>
                      <a:ext cx="6067771" cy="7173232"/>
                    </a:xfrm>
                    <a:prstGeom prst="rect">
                      <a:avLst/>
                    </a:prstGeom>
                    <a:ln>
                      <a:noFill/>
                    </a:ln>
                    <a:extLst>
                      <a:ext uri="{53640926-AAD7-44D8-BBD7-CCE9431645EC}">
                        <a14:shadowObscured xmlns:a14="http://schemas.microsoft.com/office/drawing/2010/main"/>
                      </a:ext>
                    </a:extLst>
                  </pic:spPr>
                </pic:pic>
              </a:graphicData>
            </a:graphic>
          </wp:inline>
        </w:drawing>
      </w:r>
    </w:p>
    <w:p w14:paraId="2FD48159" w14:textId="77777777" w:rsidR="00D5295C" w:rsidRDefault="00D5295C">
      <w:pPr>
        <w:spacing w:after="200" w:line="276" w:lineRule="auto"/>
        <w:ind w:firstLine="0"/>
        <w:jc w:val="left"/>
        <w:rPr>
          <w:rFonts w:cs="Times New Roman"/>
          <w:sz w:val="24"/>
          <w:szCs w:val="24"/>
        </w:rPr>
      </w:pPr>
      <w:r>
        <w:rPr>
          <w:rFonts w:cs="Times New Roman"/>
          <w:sz w:val="24"/>
          <w:szCs w:val="24"/>
        </w:rPr>
        <w:br w:type="page"/>
      </w:r>
    </w:p>
    <w:p w14:paraId="514DC6B4" w14:textId="0672F499" w:rsidR="006A0F46" w:rsidRPr="00840A5E" w:rsidRDefault="006A0F46" w:rsidP="00D5295C">
      <w:pPr>
        <w:ind w:firstLine="0"/>
        <w:jc w:val="center"/>
        <w:rPr>
          <w:rFonts w:cs="Times New Roman"/>
          <w:sz w:val="24"/>
          <w:szCs w:val="24"/>
        </w:rPr>
      </w:pPr>
      <w:r w:rsidRPr="00840A5E">
        <w:rPr>
          <w:rFonts w:cs="Times New Roman"/>
          <w:noProof/>
          <w:sz w:val="24"/>
          <w:szCs w:val="24"/>
          <w:lang w:eastAsia="ru-RU"/>
        </w:rPr>
        <w:drawing>
          <wp:inline distT="0" distB="0" distL="0" distR="0" wp14:anchorId="0A341AF5" wp14:editId="0BFAE998">
            <wp:extent cx="5958840" cy="8602980"/>
            <wp:effectExtent l="0" t="0" r="3810" b="7620"/>
            <wp:docPr id="30" name="Рисунок 4" descr="программа ру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рус.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58840" cy="8602980"/>
                    </a:xfrm>
                    <a:prstGeom prst="rect">
                      <a:avLst/>
                    </a:prstGeom>
                  </pic:spPr>
                </pic:pic>
              </a:graphicData>
            </a:graphic>
          </wp:inline>
        </w:drawing>
      </w:r>
    </w:p>
    <w:p w14:paraId="2FCCCD4B" w14:textId="77777777" w:rsidR="006A0F46" w:rsidRDefault="006A0F46" w:rsidP="00D5295C">
      <w:pPr>
        <w:ind w:firstLine="0"/>
        <w:jc w:val="center"/>
        <w:rPr>
          <w:rFonts w:cs="Times New Roman"/>
          <w:sz w:val="24"/>
          <w:szCs w:val="24"/>
        </w:rPr>
      </w:pPr>
      <w:r>
        <w:rPr>
          <w:rFonts w:cs="Times New Roman"/>
          <w:noProof/>
          <w:sz w:val="24"/>
          <w:szCs w:val="24"/>
          <w:lang w:eastAsia="ru-RU"/>
        </w:rPr>
        <w:drawing>
          <wp:inline distT="0" distB="0" distL="0" distR="0" wp14:anchorId="4CDF757C" wp14:editId="07F8121B">
            <wp:extent cx="6096000" cy="9582150"/>
            <wp:effectExtent l="0" t="0" r="0" b="0"/>
            <wp:docPr id="36" name="Рисунок 2" descr="Ру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с_page-0001.jpg"/>
                    <pic:cNvPicPr/>
                  </pic:nvPicPr>
                  <pic:blipFill rotWithShape="1">
                    <a:blip r:embed="rId33">
                      <a:extLst>
                        <a:ext uri="{28A0092B-C50C-407E-A947-70E740481C1C}">
                          <a14:useLocalDpi xmlns:a14="http://schemas.microsoft.com/office/drawing/2010/main" val="0"/>
                        </a:ext>
                      </a:extLst>
                    </a:blip>
                    <a:srcRect l="12234" t="5628" r="5346"/>
                    <a:stretch/>
                  </pic:blipFill>
                  <pic:spPr bwMode="auto">
                    <a:xfrm>
                      <a:off x="0" y="0"/>
                      <a:ext cx="6098288" cy="9585746"/>
                    </a:xfrm>
                    <a:prstGeom prst="rect">
                      <a:avLst/>
                    </a:prstGeom>
                    <a:ln>
                      <a:noFill/>
                    </a:ln>
                    <a:extLst>
                      <a:ext uri="{53640926-AAD7-44D8-BBD7-CCE9431645EC}">
                        <a14:shadowObscured xmlns:a14="http://schemas.microsoft.com/office/drawing/2010/main"/>
                      </a:ext>
                    </a:extLst>
                  </pic:spPr>
                </pic:pic>
              </a:graphicData>
            </a:graphic>
          </wp:inline>
        </w:drawing>
      </w:r>
    </w:p>
    <w:p w14:paraId="25CF6AC9" w14:textId="77777777" w:rsidR="006A0F46" w:rsidRDefault="006A0F46" w:rsidP="002E082F">
      <w:pPr>
        <w:jc w:val="center"/>
        <w:rPr>
          <w:rFonts w:cs="Times New Roman"/>
          <w:sz w:val="24"/>
          <w:szCs w:val="24"/>
        </w:rPr>
      </w:pPr>
    </w:p>
    <w:p w14:paraId="21405C71" w14:textId="77777777" w:rsidR="006A0F46" w:rsidRDefault="006A0F46" w:rsidP="00D5295C">
      <w:pPr>
        <w:ind w:firstLine="0"/>
        <w:jc w:val="center"/>
        <w:rPr>
          <w:rFonts w:cs="Times New Roman"/>
          <w:sz w:val="24"/>
          <w:szCs w:val="24"/>
        </w:rPr>
      </w:pPr>
      <w:r w:rsidRPr="00840A5E">
        <w:rPr>
          <w:rFonts w:cs="Times New Roman"/>
          <w:noProof/>
          <w:sz w:val="24"/>
          <w:szCs w:val="24"/>
          <w:lang w:eastAsia="ru-RU"/>
        </w:rPr>
        <w:drawing>
          <wp:inline distT="0" distB="0" distL="0" distR="0" wp14:anchorId="7B205B98" wp14:editId="70CE9B3F">
            <wp:extent cx="6029325" cy="7734300"/>
            <wp:effectExtent l="0" t="0" r="9525" b="0"/>
            <wp:docPr id="32" name="Рисунок 3" descr="Рус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с_page-0002.jpg"/>
                    <pic:cNvPicPr/>
                  </pic:nvPicPr>
                  <pic:blipFill rotWithShape="1">
                    <a:blip r:embed="rId34">
                      <a:extLst>
                        <a:ext uri="{28A0092B-C50C-407E-A947-70E740481C1C}">
                          <a14:useLocalDpi xmlns:a14="http://schemas.microsoft.com/office/drawing/2010/main" val="0"/>
                        </a:ext>
                      </a:extLst>
                    </a:blip>
                    <a:srcRect l="12344" t="6091" r="5405" b="20091"/>
                    <a:stretch/>
                  </pic:blipFill>
                  <pic:spPr bwMode="auto">
                    <a:xfrm>
                      <a:off x="0" y="0"/>
                      <a:ext cx="6029325" cy="7734300"/>
                    </a:xfrm>
                    <a:prstGeom prst="rect">
                      <a:avLst/>
                    </a:prstGeom>
                    <a:ln>
                      <a:noFill/>
                    </a:ln>
                    <a:extLst>
                      <a:ext uri="{53640926-AAD7-44D8-BBD7-CCE9431645EC}">
                        <a14:shadowObscured xmlns:a14="http://schemas.microsoft.com/office/drawing/2010/main"/>
                      </a:ext>
                    </a:extLst>
                  </pic:spPr>
                </pic:pic>
              </a:graphicData>
            </a:graphic>
          </wp:inline>
        </w:drawing>
      </w:r>
    </w:p>
    <w:p w14:paraId="3D27101A" w14:textId="77777777" w:rsidR="006A0F46" w:rsidRDefault="006A0F46" w:rsidP="002E082F">
      <w:pPr>
        <w:jc w:val="center"/>
        <w:rPr>
          <w:rFonts w:cs="Times New Roman"/>
          <w:sz w:val="24"/>
          <w:szCs w:val="24"/>
        </w:rPr>
      </w:pPr>
    </w:p>
    <w:p w14:paraId="1EA18000" w14:textId="77777777" w:rsidR="006A0F46" w:rsidRDefault="006A0F46" w:rsidP="002E082F">
      <w:pPr>
        <w:jc w:val="center"/>
        <w:rPr>
          <w:rFonts w:cs="Times New Roman"/>
          <w:sz w:val="24"/>
          <w:szCs w:val="24"/>
        </w:rPr>
      </w:pPr>
    </w:p>
    <w:p w14:paraId="34B84F93" w14:textId="77777777" w:rsidR="006A0F46" w:rsidRDefault="006A0F46" w:rsidP="002E082F">
      <w:pPr>
        <w:jc w:val="center"/>
        <w:rPr>
          <w:rFonts w:cs="Times New Roman"/>
          <w:sz w:val="24"/>
          <w:szCs w:val="24"/>
        </w:rPr>
      </w:pPr>
    </w:p>
    <w:p w14:paraId="1DD1907F" w14:textId="77777777" w:rsidR="006A0F46" w:rsidRDefault="006A0F46" w:rsidP="002E082F">
      <w:pPr>
        <w:jc w:val="center"/>
        <w:rPr>
          <w:rFonts w:cs="Times New Roman"/>
          <w:sz w:val="24"/>
          <w:szCs w:val="24"/>
        </w:rPr>
      </w:pPr>
    </w:p>
    <w:p w14:paraId="0BA126AA" w14:textId="77777777" w:rsidR="006A0F46" w:rsidRPr="000F2E67" w:rsidRDefault="006A0F46" w:rsidP="002E082F">
      <w:pPr>
        <w:jc w:val="center"/>
        <w:rPr>
          <w:rFonts w:cs="Times New Roman"/>
          <w:b/>
          <w:sz w:val="24"/>
          <w:szCs w:val="24"/>
        </w:rPr>
      </w:pPr>
    </w:p>
    <w:p w14:paraId="40550905" w14:textId="4126A0FE" w:rsidR="00D5295C" w:rsidRDefault="00D5295C">
      <w:pPr>
        <w:spacing w:after="200" w:line="276" w:lineRule="auto"/>
        <w:ind w:firstLine="0"/>
        <w:jc w:val="left"/>
        <w:rPr>
          <w:rFonts w:cs="Times New Roman"/>
          <w:sz w:val="24"/>
          <w:szCs w:val="24"/>
        </w:rPr>
      </w:pPr>
      <w:r>
        <w:rPr>
          <w:rFonts w:cs="Times New Roman"/>
          <w:sz w:val="24"/>
          <w:szCs w:val="24"/>
        </w:rPr>
        <w:br w:type="page"/>
      </w:r>
    </w:p>
    <w:p w14:paraId="1947E6AD" w14:textId="77777777" w:rsidR="006A0F46" w:rsidRPr="00840A5E" w:rsidRDefault="006A0F46" w:rsidP="00D5295C">
      <w:pPr>
        <w:ind w:firstLine="0"/>
        <w:jc w:val="center"/>
        <w:rPr>
          <w:rFonts w:cs="Times New Roman"/>
          <w:sz w:val="24"/>
          <w:szCs w:val="24"/>
        </w:rPr>
      </w:pPr>
      <w:r w:rsidRPr="00840A5E">
        <w:rPr>
          <w:rFonts w:cs="Times New Roman"/>
          <w:noProof/>
          <w:sz w:val="24"/>
          <w:szCs w:val="24"/>
          <w:lang w:eastAsia="ru-RU"/>
        </w:rPr>
        <w:drawing>
          <wp:inline distT="0" distB="0" distL="0" distR="0" wp14:anchorId="5FE35758" wp14:editId="2F9AB07F">
            <wp:extent cx="5944870" cy="8242935"/>
            <wp:effectExtent l="0" t="0" r="0" b="5715"/>
            <wp:docPr id="33" name="Рисунок 5" descr="программа анг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ма англ.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4870" cy="8242935"/>
                    </a:xfrm>
                    <a:prstGeom prst="rect">
                      <a:avLst/>
                    </a:prstGeom>
                  </pic:spPr>
                </pic:pic>
              </a:graphicData>
            </a:graphic>
          </wp:inline>
        </w:drawing>
      </w:r>
    </w:p>
    <w:p w14:paraId="766936DD" w14:textId="77777777" w:rsidR="006A0F46" w:rsidRPr="00840A5E" w:rsidRDefault="006A0F46" w:rsidP="002E082F">
      <w:pPr>
        <w:jc w:val="center"/>
        <w:rPr>
          <w:rFonts w:cs="Times New Roman"/>
          <w:sz w:val="24"/>
          <w:szCs w:val="24"/>
        </w:rPr>
      </w:pPr>
    </w:p>
    <w:p w14:paraId="3D6AA915" w14:textId="77777777" w:rsidR="006A0F46" w:rsidRPr="00840A5E" w:rsidRDefault="006A0F46" w:rsidP="002E082F">
      <w:pPr>
        <w:jc w:val="center"/>
        <w:rPr>
          <w:rFonts w:cs="Times New Roman"/>
          <w:sz w:val="24"/>
          <w:szCs w:val="24"/>
        </w:rPr>
      </w:pPr>
    </w:p>
    <w:p w14:paraId="3FE55A94" w14:textId="77777777" w:rsidR="006A0F46" w:rsidRPr="00840A5E" w:rsidRDefault="006A0F46" w:rsidP="00D5295C">
      <w:pPr>
        <w:ind w:firstLine="0"/>
        <w:jc w:val="center"/>
        <w:rPr>
          <w:rFonts w:cs="Times New Roman"/>
          <w:sz w:val="24"/>
          <w:szCs w:val="24"/>
        </w:rPr>
      </w:pPr>
      <w:r w:rsidRPr="00840A5E">
        <w:rPr>
          <w:rFonts w:cs="Times New Roman"/>
          <w:noProof/>
          <w:sz w:val="24"/>
          <w:szCs w:val="24"/>
          <w:lang w:eastAsia="ru-RU"/>
        </w:rPr>
        <w:drawing>
          <wp:inline distT="0" distB="0" distL="0" distR="0" wp14:anchorId="22120B47" wp14:editId="64B39DB2">
            <wp:extent cx="6036734" cy="9705975"/>
            <wp:effectExtent l="0" t="0" r="2540" b="0"/>
            <wp:docPr id="34" name="Рисунок 4" descr="Анг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гл_page-0001.jpg"/>
                    <pic:cNvPicPr/>
                  </pic:nvPicPr>
                  <pic:blipFill rotWithShape="1">
                    <a:blip r:embed="rId36">
                      <a:extLst>
                        <a:ext uri="{28A0092B-C50C-407E-A947-70E740481C1C}">
                          <a14:useLocalDpi xmlns:a14="http://schemas.microsoft.com/office/drawing/2010/main" val="0"/>
                        </a:ext>
                      </a:extLst>
                    </a:blip>
                    <a:srcRect l="11799" t="6427" r="5110"/>
                    <a:stretch/>
                  </pic:blipFill>
                  <pic:spPr bwMode="auto">
                    <a:xfrm>
                      <a:off x="0" y="0"/>
                      <a:ext cx="6037431" cy="9707095"/>
                    </a:xfrm>
                    <a:prstGeom prst="rect">
                      <a:avLst/>
                    </a:prstGeom>
                    <a:ln>
                      <a:noFill/>
                    </a:ln>
                    <a:extLst>
                      <a:ext uri="{53640926-AAD7-44D8-BBD7-CCE9431645EC}">
                        <a14:shadowObscured xmlns:a14="http://schemas.microsoft.com/office/drawing/2010/main"/>
                      </a:ext>
                    </a:extLst>
                  </pic:spPr>
                </pic:pic>
              </a:graphicData>
            </a:graphic>
          </wp:inline>
        </w:drawing>
      </w:r>
    </w:p>
    <w:p w14:paraId="3962DA5D" w14:textId="77777777" w:rsidR="006A0F46" w:rsidRPr="00840A5E" w:rsidRDefault="006A0F46" w:rsidP="00D5295C">
      <w:pPr>
        <w:ind w:firstLine="0"/>
        <w:jc w:val="center"/>
        <w:rPr>
          <w:rFonts w:cs="Times New Roman"/>
          <w:sz w:val="24"/>
          <w:szCs w:val="24"/>
        </w:rPr>
      </w:pPr>
      <w:r w:rsidRPr="00840A5E">
        <w:rPr>
          <w:rFonts w:cs="Times New Roman"/>
          <w:noProof/>
          <w:sz w:val="24"/>
          <w:szCs w:val="24"/>
          <w:lang w:eastAsia="ru-RU"/>
        </w:rPr>
        <w:drawing>
          <wp:inline distT="0" distB="0" distL="0" distR="0" wp14:anchorId="6043386E" wp14:editId="07982E0A">
            <wp:extent cx="5981700" cy="5543550"/>
            <wp:effectExtent l="0" t="0" r="0" b="0"/>
            <wp:docPr id="35" name="Рисунок 5" descr="Англ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гл_page-0002.jpg"/>
                    <pic:cNvPicPr/>
                  </pic:nvPicPr>
                  <pic:blipFill rotWithShape="1">
                    <a:blip r:embed="rId37">
                      <a:extLst>
                        <a:ext uri="{28A0092B-C50C-407E-A947-70E740481C1C}">
                          <a14:useLocalDpi xmlns:a14="http://schemas.microsoft.com/office/drawing/2010/main" val="0"/>
                        </a:ext>
                      </a:extLst>
                    </a:blip>
                    <a:srcRect l="12963" t="6087" r="4809" b="43304"/>
                    <a:stretch/>
                  </pic:blipFill>
                  <pic:spPr bwMode="auto">
                    <a:xfrm>
                      <a:off x="0" y="0"/>
                      <a:ext cx="5983781" cy="5545479"/>
                    </a:xfrm>
                    <a:prstGeom prst="rect">
                      <a:avLst/>
                    </a:prstGeom>
                    <a:ln>
                      <a:noFill/>
                    </a:ln>
                    <a:extLst>
                      <a:ext uri="{53640926-AAD7-44D8-BBD7-CCE9431645EC}">
                        <a14:shadowObscured xmlns:a14="http://schemas.microsoft.com/office/drawing/2010/main"/>
                      </a:ext>
                    </a:extLst>
                  </pic:spPr>
                </pic:pic>
              </a:graphicData>
            </a:graphic>
          </wp:inline>
        </w:drawing>
      </w:r>
    </w:p>
    <w:p w14:paraId="1307C389" w14:textId="0E8A1527" w:rsidR="00B6384D" w:rsidRDefault="00B6384D">
      <w:pPr>
        <w:spacing w:after="200" w:line="276" w:lineRule="auto"/>
        <w:ind w:firstLine="0"/>
        <w:jc w:val="left"/>
        <w:rPr>
          <w:rFonts w:cs="Times New Roman"/>
          <w:sz w:val="24"/>
          <w:szCs w:val="24"/>
        </w:rPr>
      </w:pPr>
      <w:r>
        <w:rPr>
          <w:rFonts w:cs="Times New Roman"/>
          <w:sz w:val="24"/>
          <w:szCs w:val="24"/>
        </w:rPr>
        <w:br w:type="page"/>
      </w:r>
    </w:p>
    <w:p w14:paraId="0E785107" w14:textId="77777777" w:rsidR="00B6384D" w:rsidRPr="00DD1C54" w:rsidRDefault="00B6384D" w:rsidP="00B6384D">
      <w:pPr>
        <w:jc w:val="center"/>
        <w:rPr>
          <w:rFonts w:cs="Times New Roman"/>
          <w:b/>
          <w:szCs w:val="28"/>
          <w:lang w:val="en-US"/>
        </w:rPr>
      </w:pPr>
      <w:r w:rsidRPr="00734495">
        <w:rPr>
          <w:rFonts w:cs="Times New Roman"/>
          <w:b/>
          <w:szCs w:val="28"/>
        </w:rPr>
        <w:t>ПРИЛОЖЕНИЕ</w:t>
      </w:r>
      <w:r w:rsidRPr="00DD1C54">
        <w:rPr>
          <w:rFonts w:cs="Times New Roman"/>
          <w:b/>
          <w:szCs w:val="28"/>
          <w:lang w:val="en-US"/>
        </w:rPr>
        <w:t xml:space="preserve"> </w:t>
      </w:r>
      <w:r>
        <w:rPr>
          <w:rFonts w:cs="Times New Roman"/>
          <w:b/>
          <w:szCs w:val="28"/>
        </w:rPr>
        <w:t>Б</w:t>
      </w:r>
    </w:p>
    <w:p w14:paraId="38C93BB5" w14:textId="77777777" w:rsidR="00B6384D" w:rsidRPr="00DD1C54" w:rsidRDefault="00B6384D" w:rsidP="00B6384D">
      <w:pPr>
        <w:jc w:val="center"/>
        <w:rPr>
          <w:rFonts w:cs="Times New Roman"/>
          <w:b/>
          <w:bCs/>
          <w:szCs w:val="28"/>
          <w:lang w:val="en-US"/>
        </w:rPr>
      </w:pPr>
      <w:r w:rsidRPr="00BF5C67">
        <w:rPr>
          <w:rFonts w:cs="Times New Roman"/>
          <w:b/>
          <w:bCs/>
          <w:szCs w:val="28"/>
          <w:lang w:val="en-US"/>
        </w:rPr>
        <w:t>Instructional book with adapted tasks for primary school English teachers (2nd grade)</w:t>
      </w:r>
    </w:p>
    <w:p w14:paraId="625A2B25" w14:textId="77777777" w:rsidR="006A0F46" w:rsidRPr="00B6384D" w:rsidRDefault="006A0F46" w:rsidP="002E082F">
      <w:pPr>
        <w:jc w:val="center"/>
        <w:rPr>
          <w:rFonts w:cs="Times New Roman"/>
          <w:sz w:val="24"/>
          <w:szCs w:val="24"/>
          <w:lang w:val="en-US"/>
        </w:rPr>
      </w:pPr>
    </w:p>
    <w:p w14:paraId="1A01C59E" w14:textId="3D298967" w:rsidR="006A0F46" w:rsidRDefault="00B6384D" w:rsidP="00B6384D">
      <w:pPr>
        <w:ind w:firstLine="0"/>
        <w:jc w:val="center"/>
        <w:rPr>
          <w:rFonts w:cs="Times New Roman"/>
          <w:sz w:val="24"/>
          <w:szCs w:val="24"/>
        </w:rPr>
      </w:pPr>
      <w:r>
        <w:rPr>
          <w:noProof/>
          <w:lang w:eastAsia="ru-RU"/>
        </w:rPr>
        <w:drawing>
          <wp:inline distT="0" distB="0" distL="0" distR="0" wp14:anchorId="4F960084" wp14:editId="4A9C1008">
            <wp:extent cx="2628900" cy="3733800"/>
            <wp:effectExtent l="0" t="0" r="0" b="0"/>
            <wp:docPr id="8" name="Рисунок 0" descr="Документ 26_page-0001.jpg"/>
            <wp:cNvGraphicFramePr/>
            <a:graphic xmlns:a="http://schemas.openxmlformats.org/drawingml/2006/main">
              <a:graphicData uri="http://schemas.openxmlformats.org/drawingml/2006/picture">
                <pic:pic xmlns:pic="http://schemas.openxmlformats.org/drawingml/2006/picture">
                  <pic:nvPicPr>
                    <pic:cNvPr id="12" name="Рисунок 0" descr="Документ 26_page-0001.jpg"/>
                    <pic:cNvPicPr/>
                  </pic:nvPicPr>
                  <pic:blipFill>
                    <a:blip r:embed="rId38" cstate="print"/>
                    <a:stretch>
                      <a:fillRect/>
                    </a:stretch>
                  </pic:blipFill>
                  <pic:spPr>
                    <a:xfrm>
                      <a:off x="0" y="0"/>
                      <a:ext cx="2628900" cy="3733800"/>
                    </a:xfrm>
                    <a:prstGeom prst="rect">
                      <a:avLst/>
                    </a:prstGeom>
                  </pic:spPr>
                </pic:pic>
              </a:graphicData>
            </a:graphic>
          </wp:inline>
        </w:drawing>
      </w:r>
      <w:r w:rsidR="00D5295C">
        <w:rPr>
          <w:rFonts w:cs="Times New Roman"/>
          <w:noProof/>
          <w:sz w:val="24"/>
          <w:szCs w:val="24"/>
          <w:lang w:eastAsia="ru-RU"/>
        </w:rPr>
        <w:drawing>
          <wp:inline distT="0" distB="0" distL="0" distR="0" wp14:anchorId="51B79D61" wp14:editId="27F5FF02">
            <wp:extent cx="2638425" cy="3691061"/>
            <wp:effectExtent l="0" t="0" r="0" b="5080"/>
            <wp:docPr id="713506816" name="Рисунок 1" descr="Документ 26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умент 26_page-00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5260" cy="3700623"/>
                    </a:xfrm>
                    <a:prstGeom prst="rect">
                      <a:avLst/>
                    </a:prstGeom>
                  </pic:spPr>
                </pic:pic>
              </a:graphicData>
            </a:graphic>
          </wp:inline>
        </w:drawing>
      </w:r>
    </w:p>
    <w:p w14:paraId="6D01E5A4" w14:textId="7CD3C35B" w:rsidR="00D5295C" w:rsidRPr="00D5295C" w:rsidRDefault="00D5295C" w:rsidP="00B6384D">
      <w:pPr>
        <w:ind w:firstLine="0"/>
        <w:jc w:val="center"/>
        <w:rPr>
          <w:rFonts w:cs="Times New Roman"/>
          <w:sz w:val="24"/>
          <w:szCs w:val="24"/>
        </w:rPr>
      </w:pPr>
      <w:r>
        <w:rPr>
          <w:rFonts w:cs="Times New Roman"/>
          <w:noProof/>
          <w:sz w:val="24"/>
          <w:szCs w:val="24"/>
          <w:lang w:eastAsia="ru-RU"/>
        </w:rPr>
        <w:drawing>
          <wp:inline distT="0" distB="0" distL="0" distR="0" wp14:anchorId="62FA6C53" wp14:editId="387A20E1">
            <wp:extent cx="3873147" cy="5753831"/>
            <wp:effectExtent l="0" t="6985" r="6350" b="6350"/>
            <wp:docPr id="451044381" name="Рисунок 2" descr="Документ 26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умент 26_page-0003.jpg"/>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3882853" cy="5768251"/>
                    </a:xfrm>
                    <a:prstGeom prst="rect">
                      <a:avLst/>
                    </a:prstGeom>
                  </pic:spPr>
                </pic:pic>
              </a:graphicData>
            </a:graphic>
          </wp:inline>
        </w:drawing>
      </w:r>
    </w:p>
    <w:p w14:paraId="20CDA1C0" w14:textId="77777777" w:rsidR="00D5295C" w:rsidRDefault="00D5295C">
      <w:pPr>
        <w:spacing w:after="200" w:line="276" w:lineRule="auto"/>
        <w:ind w:firstLine="0"/>
        <w:jc w:val="left"/>
        <w:rPr>
          <w:rFonts w:cs="Times New Roman"/>
          <w:sz w:val="24"/>
          <w:szCs w:val="24"/>
        </w:rPr>
      </w:pPr>
      <w:r>
        <w:rPr>
          <w:rFonts w:cs="Times New Roman"/>
          <w:sz w:val="24"/>
          <w:szCs w:val="24"/>
        </w:rPr>
        <w:br w:type="page"/>
      </w:r>
    </w:p>
    <w:p w14:paraId="5A8C922B" w14:textId="6418A70E" w:rsidR="006A0F46" w:rsidRPr="0033533F" w:rsidRDefault="006A0F46" w:rsidP="002E082F">
      <w:pPr>
        <w:jc w:val="center"/>
        <w:rPr>
          <w:rFonts w:cs="Times New Roman"/>
          <w:b/>
          <w:szCs w:val="28"/>
        </w:rPr>
      </w:pPr>
      <w:r w:rsidRPr="00734495">
        <w:rPr>
          <w:rFonts w:cs="Times New Roman"/>
          <w:b/>
          <w:szCs w:val="28"/>
        </w:rPr>
        <w:t>ПРИЛОЖЕНИЕ</w:t>
      </w:r>
      <w:r w:rsidRPr="0033533F">
        <w:rPr>
          <w:rFonts w:cs="Times New Roman"/>
          <w:b/>
          <w:szCs w:val="28"/>
        </w:rPr>
        <w:t xml:space="preserve"> </w:t>
      </w:r>
      <w:r>
        <w:rPr>
          <w:rFonts w:cs="Times New Roman"/>
          <w:b/>
          <w:szCs w:val="28"/>
        </w:rPr>
        <w:t>В</w:t>
      </w:r>
    </w:p>
    <w:p w14:paraId="5DD05E60" w14:textId="77777777" w:rsidR="006A0F46" w:rsidRPr="0033533F" w:rsidRDefault="006A0F46" w:rsidP="002E082F">
      <w:pPr>
        <w:jc w:val="center"/>
        <w:rPr>
          <w:rFonts w:cs="Times New Roman"/>
          <w:b/>
          <w:bCs/>
          <w:szCs w:val="28"/>
        </w:rPr>
      </w:pPr>
      <w:r>
        <w:rPr>
          <w:rFonts w:cs="Times New Roman"/>
          <w:b/>
          <w:bCs/>
          <w:szCs w:val="28"/>
        </w:rPr>
        <w:t>Свидетельство</w:t>
      </w:r>
      <w:r w:rsidRPr="0033533F">
        <w:rPr>
          <w:rFonts w:cs="Times New Roman"/>
          <w:b/>
          <w:bCs/>
          <w:szCs w:val="28"/>
        </w:rPr>
        <w:t xml:space="preserve"> </w:t>
      </w:r>
      <w:r>
        <w:rPr>
          <w:rFonts w:cs="Times New Roman"/>
          <w:b/>
          <w:bCs/>
          <w:szCs w:val="28"/>
        </w:rPr>
        <w:t>о</w:t>
      </w:r>
      <w:r w:rsidRPr="0033533F">
        <w:rPr>
          <w:rFonts w:cs="Times New Roman"/>
          <w:b/>
          <w:bCs/>
          <w:szCs w:val="28"/>
        </w:rPr>
        <w:t xml:space="preserve"> </w:t>
      </w:r>
      <w:r>
        <w:rPr>
          <w:rFonts w:cs="Times New Roman"/>
          <w:b/>
          <w:bCs/>
          <w:szCs w:val="28"/>
        </w:rPr>
        <w:t>внесении</w:t>
      </w:r>
      <w:r w:rsidRPr="0033533F">
        <w:rPr>
          <w:rFonts w:cs="Times New Roman"/>
          <w:b/>
          <w:bCs/>
          <w:szCs w:val="28"/>
        </w:rPr>
        <w:t xml:space="preserve"> </w:t>
      </w:r>
      <w:r>
        <w:rPr>
          <w:rFonts w:cs="Times New Roman"/>
          <w:b/>
          <w:bCs/>
          <w:szCs w:val="28"/>
        </w:rPr>
        <w:t>сведений</w:t>
      </w:r>
      <w:r w:rsidRPr="0033533F">
        <w:rPr>
          <w:rFonts w:cs="Times New Roman"/>
          <w:b/>
          <w:bCs/>
          <w:szCs w:val="28"/>
        </w:rPr>
        <w:t xml:space="preserve"> </w:t>
      </w:r>
      <w:r>
        <w:rPr>
          <w:rFonts w:cs="Times New Roman"/>
          <w:b/>
          <w:bCs/>
          <w:szCs w:val="28"/>
        </w:rPr>
        <w:t>в</w:t>
      </w:r>
      <w:r w:rsidRPr="0033533F">
        <w:rPr>
          <w:rFonts w:cs="Times New Roman"/>
          <w:b/>
          <w:bCs/>
          <w:szCs w:val="28"/>
        </w:rPr>
        <w:t xml:space="preserve"> </w:t>
      </w:r>
      <w:r>
        <w:rPr>
          <w:rFonts w:cs="Times New Roman"/>
          <w:b/>
          <w:bCs/>
          <w:szCs w:val="28"/>
        </w:rPr>
        <w:t>государственный</w:t>
      </w:r>
      <w:r w:rsidRPr="0033533F">
        <w:rPr>
          <w:rFonts w:cs="Times New Roman"/>
          <w:b/>
          <w:bCs/>
          <w:szCs w:val="28"/>
        </w:rPr>
        <w:t xml:space="preserve"> </w:t>
      </w:r>
      <w:r>
        <w:rPr>
          <w:rFonts w:cs="Times New Roman"/>
          <w:b/>
          <w:bCs/>
          <w:szCs w:val="28"/>
        </w:rPr>
        <w:t>реестр</w:t>
      </w:r>
      <w:r w:rsidRPr="0033533F">
        <w:rPr>
          <w:rFonts w:cs="Times New Roman"/>
          <w:b/>
          <w:bCs/>
          <w:szCs w:val="28"/>
        </w:rPr>
        <w:t xml:space="preserve"> </w:t>
      </w:r>
      <w:r>
        <w:rPr>
          <w:rFonts w:cs="Times New Roman"/>
          <w:b/>
          <w:bCs/>
          <w:szCs w:val="28"/>
        </w:rPr>
        <w:t>прав</w:t>
      </w:r>
      <w:r w:rsidRPr="0033533F">
        <w:rPr>
          <w:rFonts w:cs="Times New Roman"/>
          <w:b/>
          <w:bCs/>
          <w:szCs w:val="28"/>
        </w:rPr>
        <w:t xml:space="preserve"> </w:t>
      </w:r>
      <w:r>
        <w:rPr>
          <w:rFonts w:cs="Times New Roman"/>
          <w:b/>
          <w:bCs/>
          <w:szCs w:val="28"/>
        </w:rPr>
        <w:t>на</w:t>
      </w:r>
      <w:r w:rsidRPr="0033533F">
        <w:rPr>
          <w:rFonts w:cs="Times New Roman"/>
          <w:b/>
          <w:bCs/>
          <w:szCs w:val="28"/>
        </w:rPr>
        <w:t xml:space="preserve"> </w:t>
      </w:r>
      <w:r>
        <w:rPr>
          <w:rFonts w:cs="Times New Roman"/>
          <w:b/>
          <w:bCs/>
          <w:szCs w:val="28"/>
        </w:rPr>
        <w:t>учебное</w:t>
      </w:r>
      <w:r w:rsidRPr="0033533F">
        <w:rPr>
          <w:rFonts w:cs="Times New Roman"/>
          <w:b/>
          <w:bCs/>
          <w:szCs w:val="28"/>
        </w:rPr>
        <w:t xml:space="preserve"> </w:t>
      </w:r>
      <w:r>
        <w:rPr>
          <w:rFonts w:cs="Times New Roman"/>
          <w:b/>
          <w:bCs/>
          <w:szCs w:val="28"/>
        </w:rPr>
        <w:t>пособие</w:t>
      </w:r>
      <w:r w:rsidRPr="0033533F">
        <w:rPr>
          <w:rFonts w:cs="Times New Roman"/>
          <w:b/>
          <w:bCs/>
          <w:szCs w:val="28"/>
        </w:rPr>
        <w:t xml:space="preserve"> «</w:t>
      </w:r>
      <w:r w:rsidRPr="00BF5C67">
        <w:rPr>
          <w:rFonts w:cs="Times New Roman"/>
          <w:b/>
          <w:bCs/>
          <w:szCs w:val="28"/>
          <w:lang w:val="en-US"/>
        </w:rPr>
        <w:t>Instructional</w:t>
      </w:r>
      <w:r w:rsidRPr="0033533F">
        <w:rPr>
          <w:rFonts w:cs="Times New Roman"/>
          <w:b/>
          <w:bCs/>
          <w:szCs w:val="28"/>
        </w:rPr>
        <w:t xml:space="preserve"> </w:t>
      </w:r>
      <w:r w:rsidRPr="00BF5C67">
        <w:rPr>
          <w:rFonts w:cs="Times New Roman"/>
          <w:b/>
          <w:bCs/>
          <w:szCs w:val="28"/>
          <w:lang w:val="en-US"/>
        </w:rPr>
        <w:t>book</w:t>
      </w:r>
      <w:r w:rsidRPr="0033533F">
        <w:rPr>
          <w:rFonts w:cs="Times New Roman"/>
          <w:b/>
          <w:bCs/>
          <w:szCs w:val="28"/>
        </w:rPr>
        <w:t xml:space="preserve"> </w:t>
      </w:r>
      <w:r w:rsidRPr="00BF5C67">
        <w:rPr>
          <w:rFonts w:cs="Times New Roman"/>
          <w:b/>
          <w:bCs/>
          <w:szCs w:val="28"/>
          <w:lang w:val="en-US"/>
        </w:rPr>
        <w:t>with</w:t>
      </w:r>
      <w:r w:rsidRPr="0033533F">
        <w:rPr>
          <w:rFonts w:cs="Times New Roman"/>
          <w:b/>
          <w:bCs/>
          <w:szCs w:val="28"/>
        </w:rPr>
        <w:t xml:space="preserve"> </w:t>
      </w:r>
      <w:r w:rsidRPr="00BF5C67">
        <w:rPr>
          <w:rFonts w:cs="Times New Roman"/>
          <w:b/>
          <w:bCs/>
          <w:szCs w:val="28"/>
          <w:lang w:val="en-US"/>
        </w:rPr>
        <w:t>adapted</w:t>
      </w:r>
      <w:r w:rsidRPr="0033533F">
        <w:rPr>
          <w:rFonts w:cs="Times New Roman"/>
          <w:b/>
          <w:bCs/>
          <w:szCs w:val="28"/>
        </w:rPr>
        <w:t xml:space="preserve"> </w:t>
      </w:r>
      <w:r w:rsidRPr="00BF5C67">
        <w:rPr>
          <w:rFonts w:cs="Times New Roman"/>
          <w:b/>
          <w:bCs/>
          <w:szCs w:val="28"/>
          <w:lang w:val="en-US"/>
        </w:rPr>
        <w:t>tasks</w:t>
      </w:r>
      <w:r w:rsidRPr="0033533F">
        <w:rPr>
          <w:rFonts w:cs="Times New Roman"/>
          <w:b/>
          <w:bCs/>
          <w:szCs w:val="28"/>
        </w:rPr>
        <w:t xml:space="preserve"> </w:t>
      </w:r>
      <w:r w:rsidRPr="00BF5C67">
        <w:rPr>
          <w:rFonts w:cs="Times New Roman"/>
          <w:b/>
          <w:bCs/>
          <w:szCs w:val="28"/>
          <w:lang w:val="en-US"/>
        </w:rPr>
        <w:t>for</w:t>
      </w:r>
      <w:r w:rsidRPr="0033533F">
        <w:rPr>
          <w:rFonts w:cs="Times New Roman"/>
          <w:b/>
          <w:bCs/>
          <w:szCs w:val="28"/>
        </w:rPr>
        <w:t xml:space="preserve"> </w:t>
      </w:r>
      <w:r w:rsidRPr="00BF5C67">
        <w:rPr>
          <w:rFonts w:cs="Times New Roman"/>
          <w:b/>
          <w:bCs/>
          <w:szCs w:val="28"/>
          <w:lang w:val="en-US"/>
        </w:rPr>
        <w:t>primary</w:t>
      </w:r>
      <w:r w:rsidRPr="0033533F">
        <w:rPr>
          <w:rFonts w:cs="Times New Roman"/>
          <w:b/>
          <w:bCs/>
          <w:szCs w:val="28"/>
        </w:rPr>
        <w:t xml:space="preserve"> </w:t>
      </w:r>
      <w:r w:rsidRPr="00BF5C67">
        <w:rPr>
          <w:rFonts w:cs="Times New Roman"/>
          <w:b/>
          <w:bCs/>
          <w:szCs w:val="28"/>
          <w:lang w:val="en-US"/>
        </w:rPr>
        <w:t>school</w:t>
      </w:r>
      <w:r w:rsidRPr="0033533F">
        <w:rPr>
          <w:rFonts w:cs="Times New Roman"/>
          <w:b/>
          <w:bCs/>
          <w:szCs w:val="28"/>
        </w:rPr>
        <w:t xml:space="preserve"> </w:t>
      </w:r>
      <w:r w:rsidRPr="00BF5C67">
        <w:rPr>
          <w:rFonts w:cs="Times New Roman"/>
          <w:b/>
          <w:bCs/>
          <w:szCs w:val="28"/>
          <w:lang w:val="en-US"/>
        </w:rPr>
        <w:t>English</w:t>
      </w:r>
      <w:r w:rsidRPr="0033533F">
        <w:rPr>
          <w:rFonts w:cs="Times New Roman"/>
          <w:b/>
          <w:bCs/>
          <w:szCs w:val="28"/>
        </w:rPr>
        <w:t xml:space="preserve"> </w:t>
      </w:r>
      <w:r w:rsidRPr="00BF5C67">
        <w:rPr>
          <w:rFonts w:cs="Times New Roman"/>
          <w:b/>
          <w:bCs/>
          <w:szCs w:val="28"/>
          <w:lang w:val="en-US"/>
        </w:rPr>
        <w:t>teachers</w:t>
      </w:r>
      <w:r w:rsidRPr="0033533F">
        <w:rPr>
          <w:rFonts w:cs="Times New Roman"/>
          <w:b/>
          <w:bCs/>
          <w:szCs w:val="28"/>
        </w:rPr>
        <w:t xml:space="preserve"> (2</w:t>
      </w:r>
      <w:r w:rsidRPr="00BF5C67">
        <w:rPr>
          <w:rFonts w:cs="Times New Roman"/>
          <w:b/>
          <w:bCs/>
          <w:szCs w:val="28"/>
          <w:lang w:val="en-US"/>
        </w:rPr>
        <w:t>nd</w:t>
      </w:r>
      <w:r w:rsidRPr="0033533F">
        <w:rPr>
          <w:rFonts w:cs="Times New Roman"/>
          <w:b/>
          <w:bCs/>
          <w:szCs w:val="28"/>
        </w:rPr>
        <w:t xml:space="preserve"> </w:t>
      </w:r>
      <w:r w:rsidRPr="00BF5C67">
        <w:rPr>
          <w:rFonts w:cs="Times New Roman"/>
          <w:b/>
          <w:bCs/>
          <w:szCs w:val="28"/>
          <w:lang w:val="en-US"/>
        </w:rPr>
        <w:t>grade</w:t>
      </w:r>
      <w:r w:rsidRPr="0033533F">
        <w:rPr>
          <w:rFonts w:cs="Times New Roman"/>
          <w:b/>
          <w:bCs/>
          <w:szCs w:val="28"/>
        </w:rPr>
        <w:t xml:space="preserve">)», </w:t>
      </w:r>
      <w:r>
        <w:rPr>
          <w:rFonts w:cs="Times New Roman"/>
          <w:b/>
          <w:bCs/>
          <w:szCs w:val="28"/>
        </w:rPr>
        <w:t>охраняемое</w:t>
      </w:r>
      <w:r w:rsidRPr="0033533F">
        <w:rPr>
          <w:rFonts w:cs="Times New Roman"/>
          <w:b/>
          <w:bCs/>
          <w:szCs w:val="28"/>
        </w:rPr>
        <w:t xml:space="preserve"> </w:t>
      </w:r>
      <w:r>
        <w:rPr>
          <w:rFonts w:cs="Times New Roman"/>
          <w:b/>
          <w:bCs/>
          <w:szCs w:val="28"/>
        </w:rPr>
        <w:t>авторским</w:t>
      </w:r>
      <w:r w:rsidRPr="0033533F">
        <w:rPr>
          <w:rFonts w:cs="Times New Roman"/>
          <w:b/>
          <w:bCs/>
          <w:szCs w:val="28"/>
        </w:rPr>
        <w:t xml:space="preserve"> </w:t>
      </w:r>
      <w:r>
        <w:rPr>
          <w:rFonts w:cs="Times New Roman"/>
          <w:b/>
          <w:bCs/>
          <w:szCs w:val="28"/>
        </w:rPr>
        <w:t>правом</w:t>
      </w:r>
    </w:p>
    <w:p w14:paraId="1DC17227" w14:textId="77777777" w:rsidR="006A0F46" w:rsidRPr="00BF5C67" w:rsidRDefault="006A0F46" w:rsidP="00B6384D">
      <w:pPr>
        <w:ind w:firstLine="0"/>
        <w:jc w:val="center"/>
        <w:rPr>
          <w:rFonts w:cs="Times New Roman"/>
          <w:sz w:val="24"/>
          <w:szCs w:val="24"/>
          <w:lang w:val="en-US"/>
        </w:rPr>
      </w:pPr>
      <w:r>
        <w:rPr>
          <w:rFonts w:cs="Times New Roman"/>
          <w:noProof/>
          <w:sz w:val="24"/>
          <w:szCs w:val="24"/>
          <w:lang w:eastAsia="ru-RU"/>
        </w:rPr>
        <w:drawing>
          <wp:inline distT="0" distB="0" distL="0" distR="0" wp14:anchorId="57DA18E6" wp14:editId="0F0FA20E">
            <wp:extent cx="2768330" cy="3906000"/>
            <wp:effectExtent l="0" t="0" r="0" b="0"/>
            <wp:docPr id="25" name="Рисунок 24" descr="Свидетельство ЭУ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 ЭУИ_page-00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8330" cy="3906000"/>
                    </a:xfrm>
                    <a:prstGeom prst="rect">
                      <a:avLst/>
                    </a:prstGeom>
                  </pic:spPr>
                </pic:pic>
              </a:graphicData>
            </a:graphic>
          </wp:inline>
        </w:drawing>
      </w:r>
    </w:p>
    <w:p w14:paraId="10CB9C9F" w14:textId="77777777" w:rsidR="006A0F46" w:rsidRPr="00BF5C67" w:rsidRDefault="006A0F46" w:rsidP="00B6384D">
      <w:pPr>
        <w:ind w:firstLine="0"/>
        <w:jc w:val="center"/>
        <w:rPr>
          <w:rFonts w:cs="Times New Roman"/>
          <w:sz w:val="24"/>
          <w:szCs w:val="24"/>
          <w:lang w:val="en-US"/>
        </w:rPr>
      </w:pPr>
      <w:r>
        <w:rPr>
          <w:rFonts w:cs="Times New Roman"/>
          <w:noProof/>
          <w:sz w:val="24"/>
          <w:szCs w:val="24"/>
          <w:lang w:eastAsia="ru-RU"/>
        </w:rPr>
        <w:drawing>
          <wp:inline distT="0" distB="0" distL="0" distR="0" wp14:anchorId="6420CBF0" wp14:editId="23BE4476">
            <wp:extent cx="2644267" cy="3907784"/>
            <wp:effectExtent l="0" t="0" r="3810" b="0"/>
            <wp:docPr id="26" name="Рисунок 25" descr="Свидетельство ЭУИ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 ЭУИ_page-00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44267" cy="3907784"/>
                    </a:xfrm>
                    <a:prstGeom prst="rect">
                      <a:avLst/>
                    </a:prstGeom>
                  </pic:spPr>
                </pic:pic>
              </a:graphicData>
            </a:graphic>
          </wp:inline>
        </w:drawing>
      </w:r>
    </w:p>
    <w:p w14:paraId="49F08691" w14:textId="77777777" w:rsidR="00D5295C" w:rsidRDefault="00D5295C">
      <w:pPr>
        <w:spacing w:after="200" w:line="276" w:lineRule="auto"/>
        <w:ind w:firstLine="0"/>
        <w:jc w:val="left"/>
        <w:rPr>
          <w:rFonts w:cs="Times New Roman"/>
          <w:sz w:val="24"/>
          <w:szCs w:val="24"/>
          <w:lang w:val="en-US"/>
        </w:rPr>
      </w:pPr>
      <w:r>
        <w:rPr>
          <w:rFonts w:cs="Times New Roman"/>
          <w:sz w:val="24"/>
          <w:szCs w:val="24"/>
          <w:lang w:val="en-US"/>
        </w:rPr>
        <w:br w:type="page"/>
      </w:r>
    </w:p>
    <w:p w14:paraId="3B1C8774" w14:textId="4E2DB11D" w:rsidR="006A0F46" w:rsidRPr="006A2086" w:rsidRDefault="006A0F46" w:rsidP="002E082F">
      <w:pPr>
        <w:jc w:val="center"/>
        <w:rPr>
          <w:rFonts w:cs="Times New Roman"/>
          <w:b/>
          <w:szCs w:val="28"/>
          <w:lang w:val="en-US"/>
        </w:rPr>
      </w:pPr>
      <w:r w:rsidRPr="006A2086">
        <w:rPr>
          <w:rFonts w:cs="Times New Roman"/>
          <w:b/>
          <w:szCs w:val="28"/>
        </w:rPr>
        <w:t>ПРИЛОЖЕНИЕ</w:t>
      </w:r>
      <w:r w:rsidRPr="006A2086">
        <w:rPr>
          <w:rFonts w:cs="Times New Roman"/>
          <w:b/>
          <w:szCs w:val="28"/>
          <w:lang w:val="en-US"/>
        </w:rPr>
        <w:t xml:space="preserve"> </w:t>
      </w:r>
      <w:r>
        <w:rPr>
          <w:rFonts w:cs="Times New Roman"/>
          <w:b/>
          <w:szCs w:val="28"/>
        </w:rPr>
        <w:t>Г</w:t>
      </w:r>
    </w:p>
    <w:p w14:paraId="50853885" w14:textId="1B23A87E" w:rsidR="006A0F46" w:rsidRPr="00580E31" w:rsidRDefault="006A0F46" w:rsidP="002E082F">
      <w:pPr>
        <w:jc w:val="center"/>
        <w:rPr>
          <w:rFonts w:cs="Times New Roman"/>
          <w:b/>
          <w:bCs/>
          <w:szCs w:val="28"/>
          <w:lang w:val="en-US"/>
        </w:rPr>
      </w:pPr>
      <w:r>
        <w:rPr>
          <w:rFonts w:cs="Times New Roman"/>
          <w:b/>
          <w:bCs/>
          <w:szCs w:val="28"/>
        </w:rPr>
        <w:t>Массовый</w:t>
      </w:r>
      <w:r w:rsidRPr="002F5780">
        <w:rPr>
          <w:rFonts w:cs="Times New Roman"/>
          <w:b/>
          <w:bCs/>
          <w:szCs w:val="28"/>
          <w:lang w:val="en-US"/>
        </w:rPr>
        <w:t xml:space="preserve"> </w:t>
      </w:r>
      <w:r>
        <w:rPr>
          <w:rFonts w:cs="Times New Roman"/>
          <w:b/>
          <w:bCs/>
          <w:szCs w:val="28"/>
        </w:rPr>
        <w:t>открытый</w:t>
      </w:r>
      <w:r w:rsidRPr="002F5780">
        <w:rPr>
          <w:rFonts w:cs="Times New Roman"/>
          <w:b/>
          <w:bCs/>
          <w:szCs w:val="28"/>
          <w:lang w:val="en-US"/>
        </w:rPr>
        <w:t xml:space="preserve"> </w:t>
      </w:r>
      <w:r>
        <w:rPr>
          <w:rFonts w:cs="Times New Roman"/>
          <w:b/>
          <w:bCs/>
          <w:szCs w:val="28"/>
        </w:rPr>
        <w:t>онлайн</w:t>
      </w:r>
      <w:r w:rsidR="0063684E">
        <w:rPr>
          <w:rFonts w:cs="Times New Roman"/>
          <w:b/>
          <w:bCs/>
          <w:szCs w:val="28"/>
          <w:lang w:val="en-US"/>
        </w:rPr>
        <w:t xml:space="preserve"> – </w:t>
      </w:r>
      <w:r>
        <w:rPr>
          <w:rFonts w:cs="Times New Roman"/>
          <w:b/>
          <w:bCs/>
          <w:szCs w:val="28"/>
        </w:rPr>
        <w:t>курс</w:t>
      </w:r>
      <w:r w:rsidRPr="002F5780">
        <w:rPr>
          <w:rFonts w:cs="Times New Roman"/>
          <w:b/>
          <w:bCs/>
          <w:szCs w:val="28"/>
          <w:lang w:val="en-US"/>
        </w:rPr>
        <w:t xml:space="preserve"> «Special aspects of teaching English in secondary school within the inclusive education»</w:t>
      </w:r>
    </w:p>
    <w:p w14:paraId="21D615D1" w14:textId="77777777" w:rsidR="006A0F46" w:rsidRPr="00580E31" w:rsidRDefault="006A0F46" w:rsidP="002E082F">
      <w:pPr>
        <w:jc w:val="center"/>
        <w:rPr>
          <w:rFonts w:cs="Times New Roman"/>
          <w:b/>
          <w:bCs/>
          <w:szCs w:val="28"/>
          <w:lang w:val="en-US"/>
        </w:rPr>
      </w:pPr>
    </w:p>
    <w:p w14:paraId="2D0FC20D" w14:textId="77777777" w:rsidR="006A0F46" w:rsidRPr="002F5780" w:rsidRDefault="006A0F46" w:rsidP="00B6384D">
      <w:pPr>
        <w:ind w:firstLine="0"/>
        <w:jc w:val="center"/>
        <w:rPr>
          <w:rFonts w:cs="Times New Roman"/>
          <w:b/>
          <w:bCs/>
          <w:szCs w:val="28"/>
          <w:lang w:val="en-US"/>
        </w:rPr>
      </w:pPr>
      <w:r>
        <w:rPr>
          <w:rFonts w:cs="Times New Roman"/>
          <w:noProof/>
          <w:sz w:val="24"/>
          <w:szCs w:val="24"/>
          <w:lang w:eastAsia="ru-RU"/>
        </w:rPr>
        <w:drawing>
          <wp:inline distT="0" distB="0" distL="0" distR="0" wp14:anchorId="2D970EF2" wp14:editId="17252359">
            <wp:extent cx="5638800" cy="32232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41360" cy="3224723"/>
                    </a:xfrm>
                    <a:prstGeom prst="rect">
                      <a:avLst/>
                    </a:prstGeom>
                    <a:noFill/>
                    <a:ln>
                      <a:noFill/>
                    </a:ln>
                  </pic:spPr>
                </pic:pic>
              </a:graphicData>
            </a:graphic>
          </wp:inline>
        </w:drawing>
      </w:r>
    </w:p>
    <w:p w14:paraId="1313CE38" w14:textId="77777777" w:rsidR="006A0F46" w:rsidRPr="00580E31" w:rsidRDefault="006A0F46" w:rsidP="00B6384D">
      <w:pPr>
        <w:ind w:firstLine="0"/>
        <w:jc w:val="center"/>
        <w:rPr>
          <w:rFonts w:cs="Times New Roman"/>
          <w:noProof/>
          <w:sz w:val="24"/>
          <w:szCs w:val="24"/>
          <w:lang w:val="en-US"/>
        </w:rPr>
      </w:pPr>
      <w:r>
        <w:rPr>
          <w:rFonts w:cs="Times New Roman"/>
          <w:noProof/>
          <w:sz w:val="24"/>
          <w:szCs w:val="24"/>
          <w:lang w:eastAsia="ru-RU"/>
        </w:rPr>
        <w:drawing>
          <wp:inline distT="0" distB="0" distL="0" distR="0" wp14:anchorId="3C2069F7" wp14:editId="428DF874">
            <wp:extent cx="5593080" cy="3162300"/>
            <wp:effectExtent l="0" t="0" r="7620" b="0"/>
            <wp:docPr id="1904477717" name="Рисунок 190447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93080" cy="3162300"/>
                    </a:xfrm>
                    <a:prstGeom prst="rect">
                      <a:avLst/>
                    </a:prstGeom>
                    <a:noFill/>
                    <a:ln>
                      <a:noFill/>
                    </a:ln>
                  </pic:spPr>
                </pic:pic>
              </a:graphicData>
            </a:graphic>
          </wp:inline>
        </w:drawing>
      </w:r>
    </w:p>
    <w:p w14:paraId="53B093A7" w14:textId="77777777" w:rsidR="00B6384D" w:rsidRDefault="00B6384D">
      <w:pPr>
        <w:spacing w:after="200" w:line="276" w:lineRule="auto"/>
        <w:ind w:firstLine="0"/>
        <w:jc w:val="left"/>
        <w:rPr>
          <w:rFonts w:cs="Times New Roman"/>
          <w:noProof/>
          <w:sz w:val="24"/>
          <w:szCs w:val="24"/>
          <w:lang w:val="en-US"/>
        </w:rPr>
      </w:pPr>
      <w:r>
        <w:rPr>
          <w:rFonts w:cs="Times New Roman"/>
          <w:noProof/>
          <w:sz w:val="24"/>
          <w:szCs w:val="24"/>
          <w:lang w:val="en-US"/>
        </w:rPr>
        <w:br w:type="page"/>
      </w:r>
    </w:p>
    <w:p w14:paraId="50E6B937" w14:textId="680645CC" w:rsidR="006A0F46" w:rsidRPr="006A2086" w:rsidRDefault="006A0F46" w:rsidP="00B6384D">
      <w:pPr>
        <w:ind w:firstLine="0"/>
        <w:jc w:val="center"/>
        <w:rPr>
          <w:rFonts w:cs="Times New Roman"/>
          <w:sz w:val="24"/>
          <w:szCs w:val="24"/>
          <w:lang w:val="en-US"/>
        </w:rPr>
      </w:pPr>
      <w:r>
        <w:rPr>
          <w:rFonts w:cs="Times New Roman"/>
          <w:noProof/>
          <w:sz w:val="24"/>
          <w:szCs w:val="24"/>
          <w:lang w:eastAsia="ru-RU"/>
        </w:rPr>
        <w:drawing>
          <wp:inline distT="0" distB="0" distL="0" distR="0" wp14:anchorId="4E0D0D14" wp14:editId="65BB9314">
            <wp:extent cx="5882640" cy="8702040"/>
            <wp:effectExtent l="0" t="0" r="3810" b="3810"/>
            <wp:docPr id="37" name="Рисунок 8" descr="моок каз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ок каз1.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82640" cy="8702040"/>
                    </a:xfrm>
                    <a:prstGeom prst="rect">
                      <a:avLst/>
                    </a:prstGeom>
                  </pic:spPr>
                </pic:pic>
              </a:graphicData>
            </a:graphic>
          </wp:inline>
        </w:drawing>
      </w:r>
    </w:p>
    <w:p w14:paraId="3E5C5A4F" w14:textId="77777777" w:rsidR="006A0F46" w:rsidRPr="006A2086" w:rsidRDefault="006A0F46" w:rsidP="002E082F">
      <w:pPr>
        <w:jc w:val="center"/>
        <w:rPr>
          <w:rFonts w:cs="Times New Roman"/>
          <w:sz w:val="24"/>
          <w:szCs w:val="24"/>
          <w:lang w:val="en-US"/>
        </w:rPr>
      </w:pPr>
    </w:p>
    <w:p w14:paraId="78014EAE" w14:textId="77777777" w:rsidR="006A0F46" w:rsidRPr="006A2086" w:rsidRDefault="006A0F46" w:rsidP="00B6384D">
      <w:pPr>
        <w:ind w:firstLine="0"/>
        <w:jc w:val="center"/>
        <w:rPr>
          <w:rFonts w:cs="Times New Roman"/>
          <w:sz w:val="24"/>
          <w:szCs w:val="24"/>
          <w:lang w:val="en-US"/>
        </w:rPr>
      </w:pPr>
      <w:r>
        <w:rPr>
          <w:rFonts w:cs="Times New Roman"/>
          <w:noProof/>
          <w:sz w:val="24"/>
          <w:szCs w:val="24"/>
          <w:lang w:eastAsia="ru-RU"/>
        </w:rPr>
        <w:drawing>
          <wp:inline distT="0" distB="0" distL="0" distR="0" wp14:anchorId="21D971C9" wp14:editId="2DEEFEE4">
            <wp:extent cx="5852160" cy="7780020"/>
            <wp:effectExtent l="0" t="0" r="0" b="0"/>
            <wp:docPr id="38" name="Рисунок 14" descr="моок каз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ок каз2.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52160" cy="7780020"/>
                    </a:xfrm>
                    <a:prstGeom prst="rect">
                      <a:avLst/>
                    </a:prstGeom>
                  </pic:spPr>
                </pic:pic>
              </a:graphicData>
            </a:graphic>
          </wp:inline>
        </w:drawing>
      </w:r>
    </w:p>
    <w:p w14:paraId="6FF5F641" w14:textId="77777777" w:rsidR="00B6384D" w:rsidRDefault="00B6384D">
      <w:pPr>
        <w:spacing w:after="200" w:line="276" w:lineRule="auto"/>
        <w:ind w:firstLine="0"/>
        <w:jc w:val="left"/>
        <w:rPr>
          <w:rFonts w:cs="Times New Roman"/>
          <w:sz w:val="24"/>
          <w:szCs w:val="24"/>
          <w:lang w:val="en-US"/>
        </w:rPr>
      </w:pPr>
      <w:r>
        <w:rPr>
          <w:rFonts w:cs="Times New Roman"/>
          <w:sz w:val="24"/>
          <w:szCs w:val="24"/>
          <w:lang w:val="en-US"/>
        </w:rPr>
        <w:br w:type="page"/>
      </w:r>
    </w:p>
    <w:p w14:paraId="4022C078" w14:textId="5899158D" w:rsidR="00B6384D" w:rsidRDefault="006A0F46" w:rsidP="00B6384D">
      <w:pPr>
        <w:ind w:firstLine="0"/>
        <w:jc w:val="center"/>
        <w:rPr>
          <w:rFonts w:cs="Times New Roman"/>
          <w:sz w:val="24"/>
          <w:szCs w:val="24"/>
          <w:lang w:val="en-US"/>
        </w:rPr>
      </w:pPr>
      <w:r>
        <w:rPr>
          <w:rFonts w:cs="Times New Roman"/>
          <w:noProof/>
          <w:sz w:val="24"/>
          <w:szCs w:val="24"/>
          <w:lang w:eastAsia="ru-RU"/>
        </w:rPr>
        <w:drawing>
          <wp:inline distT="0" distB="0" distL="0" distR="0" wp14:anchorId="6A07160A" wp14:editId="2CE55E11">
            <wp:extent cx="5722620" cy="8671560"/>
            <wp:effectExtent l="0" t="0" r="0" b="0"/>
            <wp:docPr id="39" name="Рисунок 20" descr="моок рус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ок рус 1.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22620" cy="8671560"/>
                    </a:xfrm>
                    <a:prstGeom prst="rect">
                      <a:avLst/>
                    </a:prstGeom>
                  </pic:spPr>
                </pic:pic>
              </a:graphicData>
            </a:graphic>
          </wp:inline>
        </w:drawing>
      </w:r>
    </w:p>
    <w:p w14:paraId="03DCAAC0" w14:textId="77777777" w:rsidR="00B6384D" w:rsidRDefault="00B6384D">
      <w:pPr>
        <w:spacing w:after="200" w:line="276" w:lineRule="auto"/>
        <w:ind w:firstLine="0"/>
        <w:jc w:val="left"/>
        <w:rPr>
          <w:rFonts w:cs="Times New Roman"/>
          <w:sz w:val="24"/>
          <w:szCs w:val="24"/>
          <w:lang w:val="en-US"/>
        </w:rPr>
      </w:pPr>
      <w:r>
        <w:rPr>
          <w:rFonts w:cs="Times New Roman"/>
          <w:sz w:val="24"/>
          <w:szCs w:val="24"/>
          <w:lang w:val="en-US"/>
        </w:rPr>
        <w:br w:type="page"/>
      </w:r>
    </w:p>
    <w:p w14:paraId="58AF4FE6" w14:textId="77777777" w:rsidR="006A0F46" w:rsidRPr="006A2086" w:rsidRDefault="006A0F46" w:rsidP="00B6384D">
      <w:pPr>
        <w:ind w:firstLine="0"/>
        <w:jc w:val="center"/>
        <w:rPr>
          <w:rFonts w:cs="Times New Roman"/>
          <w:sz w:val="24"/>
          <w:szCs w:val="24"/>
          <w:lang w:val="en-US"/>
        </w:rPr>
      </w:pPr>
    </w:p>
    <w:p w14:paraId="4B6EADDB" w14:textId="77777777" w:rsidR="006A0F46" w:rsidRPr="006A2086" w:rsidRDefault="006A0F46" w:rsidP="00B6384D">
      <w:pPr>
        <w:ind w:firstLine="0"/>
        <w:jc w:val="center"/>
        <w:rPr>
          <w:rFonts w:cs="Times New Roman"/>
          <w:sz w:val="24"/>
          <w:szCs w:val="24"/>
          <w:lang w:val="en-US"/>
        </w:rPr>
      </w:pPr>
      <w:r>
        <w:rPr>
          <w:rFonts w:cs="Times New Roman"/>
          <w:noProof/>
          <w:sz w:val="24"/>
          <w:szCs w:val="24"/>
          <w:lang w:eastAsia="ru-RU"/>
        </w:rPr>
        <w:drawing>
          <wp:inline distT="0" distB="0" distL="0" distR="0" wp14:anchorId="2B062FA8" wp14:editId="275F0C16">
            <wp:extent cx="6050280" cy="8450580"/>
            <wp:effectExtent l="0" t="0" r="7620" b="7620"/>
            <wp:docPr id="40" name="Рисунок 29" descr="моок рус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ок рус 2.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50280" cy="8450580"/>
                    </a:xfrm>
                    <a:prstGeom prst="rect">
                      <a:avLst/>
                    </a:prstGeom>
                  </pic:spPr>
                </pic:pic>
              </a:graphicData>
            </a:graphic>
          </wp:inline>
        </w:drawing>
      </w:r>
    </w:p>
    <w:p w14:paraId="5B5E6415" w14:textId="77777777" w:rsidR="00B6384D" w:rsidRDefault="00B6384D">
      <w:pPr>
        <w:spacing w:after="200" w:line="276" w:lineRule="auto"/>
        <w:ind w:firstLine="0"/>
        <w:jc w:val="left"/>
        <w:rPr>
          <w:rFonts w:cs="Times New Roman"/>
          <w:sz w:val="24"/>
          <w:szCs w:val="24"/>
          <w:lang w:val="en-US"/>
        </w:rPr>
      </w:pPr>
      <w:r>
        <w:rPr>
          <w:rFonts w:cs="Times New Roman"/>
          <w:sz w:val="24"/>
          <w:szCs w:val="24"/>
          <w:lang w:val="en-US"/>
        </w:rPr>
        <w:br w:type="page"/>
      </w:r>
    </w:p>
    <w:p w14:paraId="0FE37D8D" w14:textId="045F697C" w:rsidR="006A0F46" w:rsidRPr="00DD1C54" w:rsidRDefault="006A0F46" w:rsidP="002E082F">
      <w:pPr>
        <w:jc w:val="center"/>
        <w:rPr>
          <w:rFonts w:cs="Times New Roman"/>
          <w:b/>
          <w:szCs w:val="28"/>
        </w:rPr>
      </w:pPr>
      <w:r w:rsidRPr="006A2086">
        <w:rPr>
          <w:rFonts w:cs="Times New Roman"/>
          <w:b/>
          <w:szCs w:val="28"/>
        </w:rPr>
        <w:t>ПРИЛОЖЕНИЕ</w:t>
      </w:r>
      <w:r w:rsidRPr="00DD1C54">
        <w:rPr>
          <w:rFonts w:cs="Times New Roman"/>
          <w:b/>
          <w:szCs w:val="28"/>
        </w:rPr>
        <w:t xml:space="preserve"> </w:t>
      </w:r>
      <w:r>
        <w:rPr>
          <w:rFonts w:cs="Times New Roman"/>
          <w:b/>
          <w:szCs w:val="28"/>
        </w:rPr>
        <w:t>Д</w:t>
      </w:r>
    </w:p>
    <w:p w14:paraId="25543F20" w14:textId="77777777" w:rsidR="006A0F46" w:rsidRDefault="006A0F46" w:rsidP="002E082F">
      <w:pPr>
        <w:jc w:val="center"/>
        <w:rPr>
          <w:rFonts w:cs="Times New Roman"/>
          <w:b/>
          <w:bCs/>
          <w:szCs w:val="28"/>
        </w:rPr>
      </w:pPr>
      <w:r w:rsidRPr="0071231D">
        <w:rPr>
          <w:rFonts w:cs="Times New Roman"/>
          <w:b/>
          <w:bCs/>
          <w:szCs w:val="28"/>
        </w:rPr>
        <w:t>Методика «Ценностные ориентации» М.</w:t>
      </w:r>
      <w:r>
        <w:rPr>
          <w:rFonts w:cs="Times New Roman"/>
          <w:b/>
          <w:bCs/>
          <w:szCs w:val="28"/>
        </w:rPr>
        <w:t xml:space="preserve"> </w:t>
      </w:r>
      <w:r w:rsidRPr="0071231D">
        <w:rPr>
          <w:rFonts w:cs="Times New Roman"/>
          <w:b/>
          <w:bCs/>
          <w:szCs w:val="28"/>
        </w:rPr>
        <w:t>Рокича</w:t>
      </w:r>
    </w:p>
    <w:p w14:paraId="2C066B3E" w14:textId="4AD43B38" w:rsidR="006A0F46" w:rsidRDefault="006A0F46" w:rsidP="002E082F">
      <w:pPr>
        <w:rPr>
          <w:rFonts w:cs="Times New Roman"/>
          <w:bCs/>
          <w:szCs w:val="28"/>
        </w:rPr>
      </w:pPr>
      <w:r>
        <w:rPr>
          <w:rFonts w:cs="Times New Roman"/>
          <w:bCs/>
          <w:szCs w:val="28"/>
        </w:rPr>
        <w:t xml:space="preserve">Система ценностных ориентаций определяет содержательную сторону направленности личности и составляет основу ее отношений к окружающему миру, к другим людям, к себе самой, основу мировоззрения и ядро мотивации жизненной активности, основу жизненной концепции и «философии жизни». </w:t>
      </w:r>
    </w:p>
    <w:p w14:paraId="0D4D0158" w14:textId="4F324FA5" w:rsidR="006A0F46" w:rsidRDefault="006A0F46" w:rsidP="002E082F">
      <w:pPr>
        <w:rPr>
          <w:rFonts w:cs="Times New Roman"/>
          <w:bCs/>
          <w:szCs w:val="28"/>
        </w:rPr>
      </w:pPr>
      <w:r>
        <w:rPr>
          <w:rFonts w:cs="Times New Roman"/>
          <w:bCs/>
          <w:szCs w:val="28"/>
        </w:rPr>
        <w:t>М. Рокич различает два класса ценностей:</w:t>
      </w:r>
    </w:p>
    <w:p w14:paraId="5E393BF3" w14:textId="20D66222"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терминальные – убеждения о том, что конечная цель индивидуального существования стоит того, чтобы к ней стремиться.</w:t>
      </w:r>
    </w:p>
    <w:p w14:paraId="54BDAED8" w14:textId="463230FC"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инструментальные – убеждения в том, что какой</w:t>
      </w:r>
      <w:r>
        <w:rPr>
          <w:rFonts w:cs="Times New Roman"/>
          <w:bCs/>
          <w:szCs w:val="28"/>
        </w:rPr>
        <w:t xml:space="preserve"> – </w:t>
      </w:r>
      <w:r w:rsidR="006A0F46">
        <w:rPr>
          <w:rFonts w:cs="Times New Roman"/>
          <w:bCs/>
          <w:szCs w:val="28"/>
        </w:rPr>
        <w:t>то образ действий или свойство личности является предпочтительным в любой ситуации.</w:t>
      </w:r>
    </w:p>
    <w:p w14:paraId="0BE97EF2" w14:textId="4C16FC5D" w:rsidR="006A0F46" w:rsidRDefault="006A0F46" w:rsidP="002E082F">
      <w:pPr>
        <w:rPr>
          <w:rFonts w:cs="Times New Roman"/>
          <w:bCs/>
          <w:szCs w:val="28"/>
        </w:rPr>
      </w:pPr>
      <w:r>
        <w:rPr>
          <w:rFonts w:cs="Times New Roman"/>
          <w:bCs/>
          <w:szCs w:val="28"/>
        </w:rPr>
        <w:t>Это деление соответствует традиционному делению на ценности</w:t>
      </w:r>
      <w:r w:rsidR="0063684E">
        <w:rPr>
          <w:rFonts w:cs="Times New Roman"/>
          <w:bCs/>
          <w:szCs w:val="28"/>
        </w:rPr>
        <w:t xml:space="preserve"> – </w:t>
      </w:r>
      <w:r>
        <w:rPr>
          <w:rFonts w:cs="Times New Roman"/>
          <w:bCs/>
          <w:szCs w:val="28"/>
        </w:rPr>
        <w:t>цели и ценности</w:t>
      </w:r>
      <w:r w:rsidR="0063684E">
        <w:rPr>
          <w:rFonts w:cs="Times New Roman"/>
          <w:bCs/>
          <w:szCs w:val="28"/>
        </w:rPr>
        <w:t xml:space="preserve"> – </w:t>
      </w:r>
      <w:r>
        <w:rPr>
          <w:rFonts w:cs="Times New Roman"/>
          <w:bCs/>
          <w:szCs w:val="28"/>
        </w:rPr>
        <w:t>средства.</w:t>
      </w:r>
    </w:p>
    <w:p w14:paraId="17B7C1AA" w14:textId="77777777" w:rsidR="006A0F46" w:rsidRDefault="006A0F46" w:rsidP="002E082F">
      <w:pPr>
        <w:rPr>
          <w:rFonts w:cs="Times New Roman"/>
          <w:bCs/>
          <w:szCs w:val="28"/>
        </w:rPr>
      </w:pPr>
      <w:r w:rsidRPr="005936AA">
        <w:rPr>
          <w:rFonts w:cs="Times New Roman"/>
          <w:bCs/>
          <w:szCs w:val="28"/>
        </w:rPr>
        <w:t xml:space="preserve">Респонденту предьявлены </w:t>
      </w:r>
      <w:r>
        <w:rPr>
          <w:rFonts w:cs="Times New Roman"/>
          <w:bCs/>
          <w:szCs w:val="28"/>
        </w:rPr>
        <w:t xml:space="preserve">два списка ценностей (по 18 в каждом), либо на листах бумаги в алфавитном порядке, либо на карточках. В списках испытуемый присваивает каждой ценности ранговый номер, а карточки складывает по порядку значимости. Последняя форма подачи материала дает более надежные результаты. Вначале предъявляется набор терминальных, а затем инструментальных ценностей. </w:t>
      </w:r>
    </w:p>
    <w:p w14:paraId="7F8D4FA0" w14:textId="527895AB" w:rsidR="006A0F46" w:rsidRDefault="006A0F46" w:rsidP="002E082F">
      <w:pPr>
        <w:rPr>
          <w:rFonts w:cs="Times New Roman"/>
          <w:bCs/>
          <w:szCs w:val="28"/>
        </w:rPr>
      </w:pPr>
      <w:r>
        <w:rPr>
          <w:rFonts w:cs="Times New Roman"/>
          <w:bCs/>
          <w:szCs w:val="28"/>
        </w:rPr>
        <w:t>Инструкция для работы с карточками:</w:t>
      </w:r>
    </w:p>
    <w:p w14:paraId="6B34A828" w14:textId="7712A29A" w:rsidR="006A0F46" w:rsidRDefault="006A0F46" w:rsidP="002E082F">
      <w:pPr>
        <w:rPr>
          <w:rFonts w:cs="Times New Roman"/>
          <w:bCs/>
          <w:szCs w:val="28"/>
        </w:rPr>
      </w:pPr>
      <w:r>
        <w:rPr>
          <w:rFonts w:cs="Times New Roman"/>
          <w:bCs/>
          <w:szCs w:val="28"/>
        </w:rPr>
        <w:t>«Сейчас вам будет предъявлен набор из 18 карточек с обозначением ценностей. Ваша задача – разложить их по порядку значимости для Вас как для принципов, которыми Вы руководствуетесь в Вашей жизни. Работайте не спеша, вдумчиво. Конечный результат должен отражать Вашу истинную позицию».</w:t>
      </w:r>
    </w:p>
    <w:p w14:paraId="5E23EA42" w14:textId="20F4D3DA" w:rsidR="006A0F46" w:rsidRDefault="006A0F46" w:rsidP="002E082F">
      <w:pPr>
        <w:rPr>
          <w:rFonts w:cs="Times New Roman"/>
          <w:bCs/>
          <w:szCs w:val="28"/>
        </w:rPr>
      </w:pPr>
      <w:r>
        <w:rPr>
          <w:rFonts w:cs="Times New Roman"/>
          <w:bCs/>
          <w:szCs w:val="28"/>
        </w:rPr>
        <w:t>Инструкция для работы с таблицами: «Внимательно изучите таблицу и, выбрав ту ценность, которая для Вас наиболее значима, поместите ее на первое место. Затем выберите вторую по значимости ценность и поместите ее вслед за первой. Затем проделайте то же со всеми оставшимися ценностями. Наименее важная останется последней и займет 18 место.</w:t>
      </w:r>
      <w:r w:rsidRPr="005777CA">
        <w:rPr>
          <w:rFonts w:cs="Times New Roman"/>
          <w:bCs/>
          <w:szCs w:val="28"/>
        </w:rPr>
        <w:t xml:space="preserve"> </w:t>
      </w:r>
      <w:r>
        <w:rPr>
          <w:rFonts w:cs="Times New Roman"/>
          <w:bCs/>
          <w:szCs w:val="28"/>
        </w:rPr>
        <w:t xml:space="preserve">Конечный результат должен отражать Вашу истинную позицию». </w:t>
      </w:r>
    </w:p>
    <w:p w14:paraId="22DEDD31" w14:textId="6A1785E2" w:rsidR="006A0F46" w:rsidRDefault="006A0F46" w:rsidP="002E082F">
      <w:pPr>
        <w:rPr>
          <w:rFonts w:cs="Times New Roman"/>
          <w:bCs/>
          <w:szCs w:val="28"/>
        </w:rPr>
      </w:pPr>
      <w:r>
        <w:rPr>
          <w:rFonts w:cs="Times New Roman"/>
          <w:bCs/>
          <w:szCs w:val="28"/>
        </w:rPr>
        <w:t>Список А (терминальные ценности):</w:t>
      </w:r>
    </w:p>
    <w:p w14:paraId="5AD853E7" w14:textId="780C5E82"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активная деятельная жизнь (полная и эмоциональная насыщенность жизни);</w:t>
      </w:r>
    </w:p>
    <w:p w14:paraId="38179A1D" w14:textId="4C2577D8"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жизненная мудрость (зрелость суждений и здравый смысл, достигаемые жизненным опытом);</w:t>
      </w:r>
    </w:p>
    <w:p w14:paraId="7C80122A" w14:textId="6D43820C"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здоровье (физическое и психическое);</w:t>
      </w:r>
    </w:p>
    <w:p w14:paraId="5845C7F9" w14:textId="40557907"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интересная работа;</w:t>
      </w:r>
    </w:p>
    <w:p w14:paraId="081578E5" w14:textId="64C2A481"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красота природы и искусства (переживание прекрасного в природе и в искусстве);</w:t>
      </w:r>
    </w:p>
    <w:p w14:paraId="3ACBB013" w14:textId="69CC96F7"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любовь (духовная и физическая близость с любимым человеком);</w:t>
      </w:r>
    </w:p>
    <w:p w14:paraId="332E9C4C" w14:textId="6B08CF37"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материально</w:t>
      </w:r>
      <w:r>
        <w:rPr>
          <w:rFonts w:cs="Times New Roman"/>
          <w:bCs/>
          <w:szCs w:val="28"/>
        </w:rPr>
        <w:t xml:space="preserve"> – </w:t>
      </w:r>
      <w:r w:rsidR="006A0F46">
        <w:rPr>
          <w:rFonts w:cs="Times New Roman"/>
          <w:bCs/>
          <w:szCs w:val="28"/>
        </w:rPr>
        <w:t>обеспеченная жизнь (отсутствие материальных затруднений);</w:t>
      </w:r>
    </w:p>
    <w:p w14:paraId="1E2EEFD2" w14:textId="1297E273"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наличие хороших и верных друзей;</w:t>
      </w:r>
    </w:p>
    <w:p w14:paraId="09B30776" w14:textId="427352CA"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общественное призвание (уважение окружающих, коллектива, товарищей по работе);</w:t>
      </w:r>
    </w:p>
    <w:p w14:paraId="3431E7E0" w14:textId="5F635662"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познание (возможность расширения своего образования, кругозора, общей культуры, интеллектуальное развитие);</w:t>
      </w:r>
    </w:p>
    <w:p w14:paraId="79994414" w14:textId="74DEF2F2"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продуктивная жизнь (максимально полное использование своих возможностей, сил и способностей);</w:t>
      </w:r>
    </w:p>
    <w:p w14:paraId="07D5ACF4" w14:textId="34CAFD5D"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развитие (работа над собой, постоянное физическое и духовное совершенствование);</w:t>
      </w:r>
    </w:p>
    <w:p w14:paraId="2B58BF85" w14:textId="7CE303B4"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развлечения (приятное, необременительное времяпрепровождение, отсутствие обязанностей);</w:t>
      </w:r>
    </w:p>
    <w:p w14:paraId="06B8119C" w14:textId="4CC880E4"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свобода (самостоятельность, независимость в суждениях и поступках);</w:t>
      </w:r>
    </w:p>
    <w:p w14:paraId="5E883B4D" w14:textId="491ADF20"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счастливая семейная жизнь;</w:t>
      </w:r>
    </w:p>
    <w:p w14:paraId="2B57EA91" w14:textId="2C011792"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счастье других (благосостояние, развитие и совершенствование других людей, всего народа, человечества в целом);</w:t>
      </w:r>
    </w:p>
    <w:p w14:paraId="66CE7E3C" w14:textId="1D8F8057"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творчество (возможность творческой деятельности);</w:t>
      </w:r>
    </w:p>
    <w:p w14:paraId="1ACDC187" w14:textId="7123CC70"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уверенность в себе (внутренняя гармония, свобода от внутренних противоречий, сомнений).</w:t>
      </w:r>
    </w:p>
    <w:p w14:paraId="628629F0" w14:textId="23780C77" w:rsidR="006A0F46" w:rsidRDefault="006A0F46" w:rsidP="002E082F">
      <w:pPr>
        <w:rPr>
          <w:rFonts w:cs="Times New Roman"/>
          <w:bCs/>
          <w:szCs w:val="28"/>
        </w:rPr>
      </w:pPr>
      <w:r>
        <w:rPr>
          <w:rFonts w:cs="Times New Roman"/>
          <w:bCs/>
          <w:szCs w:val="28"/>
        </w:rPr>
        <w:t>Список Б</w:t>
      </w:r>
      <w:r w:rsidRPr="006E6844">
        <w:rPr>
          <w:rFonts w:cs="Times New Roman"/>
          <w:bCs/>
          <w:szCs w:val="28"/>
        </w:rPr>
        <w:t xml:space="preserve"> (</w:t>
      </w:r>
      <w:r>
        <w:rPr>
          <w:rFonts w:cs="Times New Roman"/>
          <w:bCs/>
          <w:szCs w:val="28"/>
        </w:rPr>
        <w:t xml:space="preserve">инструментальные </w:t>
      </w:r>
      <w:r w:rsidRPr="006E6844">
        <w:rPr>
          <w:rFonts w:cs="Times New Roman"/>
          <w:bCs/>
          <w:szCs w:val="28"/>
        </w:rPr>
        <w:t>ценности)</w:t>
      </w:r>
      <w:r>
        <w:rPr>
          <w:rFonts w:cs="Times New Roman"/>
          <w:bCs/>
          <w:szCs w:val="28"/>
        </w:rPr>
        <w:t>:</w:t>
      </w:r>
    </w:p>
    <w:p w14:paraId="5003CA7B" w14:textId="56E67678"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аккуратность (чистоплотность), умение содержать в порядке вещи, порядок в делах;</w:t>
      </w:r>
    </w:p>
    <w:p w14:paraId="3C7BB8E9" w14:textId="74108EB5"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воспитанность (хорошие манеры);</w:t>
      </w:r>
    </w:p>
    <w:p w14:paraId="71718F85" w14:textId="37F53808"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высокие запросы (высокие требования к жизни и высокие притязания);</w:t>
      </w:r>
    </w:p>
    <w:p w14:paraId="2C9BC918" w14:textId="466B6AE1"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жизнерадостность (чувство юмора);</w:t>
      </w:r>
    </w:p>
    <w:p w14:paraId="6F7E6739" w14:textId="11265236"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исполнительность (дисциплинированность);</w:t>
      </w:r>
    </w:p>
    <w:p w14:paraId="5F4AD6D0" w14:textId="7604BB09"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независимость (способность действовать самостоятельно, решительно);</w:t>
      </w:r>
    </w:p>
    <w:p w14:paraId="551FD2FC" w14:textId="3D3CFC89"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непримиримость к недостаткам в себе и других;</w:t>
      </w:r>
    </w:p>
    <w:p w14:paraId="40EDFD31" w14:textId="0819FC8C"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образованность (широта знаний, высокая общая культура);</w:t>
      </w:r>
    </w:p>
    <w:p w14:paraId="05170D02" w14:textId="073214AF"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ответственность (чувство долга, умение держать свое слово);</w:t>
      </w:r>
    </w:p>
    <w:p w14:paraId="605AAEC9" w14:textId="498DBBDF"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рационализм (умение здраво и логично мыслить, принимать обдуманные, рациональные решения);</w:t>
      </w:r>
    </w:p>
    <w:p w14:paraId="11F0438B" w14:textId="3FA1F86E"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самоконтроль (сдержанность, самодисциплина);</w:t>
      </w:r>
    </w:p>
    <w:p w14:paraId="495BDBE6" w14:textId="6219BE9E"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смелость в отстаиваниях своего мнения, взглядов;</w:t>
      </w:r>
    </w:p>
    <w:p w14:paraId="640FED6E" w14:textId="2E317FB4"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твердая воля (умение настоять на своем, не отступать перед трудностями);</w:t>
      </w:r>
    </w:p>
    <w:p w14:paraId="52147DDC" w14:textId="6F294D83"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терпимость (к взглядам и мнениям других, умение прощать другим их ошибки и заблуждения);</w:t>
      </w:r>
    </w:p>
    <w:p w14:paraId="772D4626" w14:textId="05941689"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широта взглядов (умение понять чужую точку зрения, уважать иные вкусы, обычаи, привычки);</w:t>
      </w:r>
    </w:p>
    <w:p w14:paraId="1EE908DB" w14:textId="03D59E6B"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честность (правдивость, искренность);</w:t>
      </w:r>
    </w:p>
    <w:p w14:paraId="6D058682" w14:textId="50FCF715"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эффективность в делах (трудолюбие, продуктивность в работе);</w:t>
      </w:r>
    </w:p>
    <w:p w14:paraId="080617F9" w14:textId="749E5E49" w:rsidR="006A0F46" w:rsidRDefault="0063684E" w:rsidP="002E082F">
      <w:pPr>
        <w:rPr>
          <w:rFonts w:cs="Times New Roman"/>
          <w:bCs/>
          <w:szCs w:val="28"/>
        </w:rPr>
      </w:pPr>
      <w:r>
        <w:rPr>
          <w:rFonts w:cs="Times New Roman"/>
          <w:bCs/>
          <w:szCs w:val="28"/>
        </w:rPr>
        <w:t xml:space="preserve"> –</w:t>
      </w:r>
      <w:r w:rsidR="00597895">
        <w:rPr>
          <w:rFonts w:cs="Times New Roman"/>
          <w:bCs/>
          <w:szCs w:val="28"/>
        </w:rPr>
        <w:t xml:space="preserve"> </w:t>
      </w:r>
      <w:r w:rsidR="006A0F46">
        <w:rPr>
          <w:rFonts w:cs="Times New Roman"/>
          <w:bCs/>
          <w:szCs w:val="28"/>
        </w:rPr>
        <w:t>чуткость (заботливость).</w:t>
      </w:r>
    </w:p>
    <w:p w14:paraId="6CD270EA" w14:textId="6B7006DE" w:rsidR="006A0F46" w:rsidRPr="001F2603" w:rsidRDefault="006A0F46" w:rsidP="002E082F">
      <w:pPr>
        <w:rPr>
          <w:rFonts w:cs="Times New Roman"/>
          <w:bCs/>
          <w:szCs w:val="28"/>
        </w:rPr>
      </w:pPr>
      <w:r>
        <w:rPr>
          <w:rFonts w:cs="Times New Roman"/>
          <w:bCs/>
          <w:szCs w:val="28"/>
        </w:rPr>
        <w:t>Обработка результатов тестирования по данной методике носит качественный характер. Анализируя иерархию ценностей, следует обратить внимание на их группировку испытуемым в содержательные блоки по разным основаниям. Так, например, выделяются «конкретные» и «абстрактные» ценности, ценности профессиональной самореализации и личной жизни и т.д. Инструментальные ценности могут группироваться в этические ценности, ценности общения, ценности дела; индивидуалистические и конформистские ценности, альтруистические ценности; ценности самоутверждения и ценности принятия других и т.д. Это далеко не все возможности субъективного структурирования системы ценностных ориентаций. Психолог должен попытаться уловить индивидуальную закономерность. Если не удается выявить ни одной закономерности, можно предположить несформированность у респондента системы ценностей или даже неискренность ответов.</w:t>
      </w:r>
    </w:p>
    <w:p w14:paraId="60B39B52" w14:textId="77777777" w:rsidR="00B6384D" w:rsidRDefault="00B6384D">
      <w:pPr>
        <w:spacing w:after="200" w:line="276" w:lineRule="auto"/>
        <w:ind w:firstLine="0"/>
        <w:jc w:val="left"/>
        <w:rPr>
          <w:rFonts w:cs="Times New Roman"/>
          <w:sz w:val="24"/>
          <w:szCs w:val="24"/>
        </w:rPr>
      </w:pPr>
      <w:r>
        <w:rPr>
          <w:rFonts w:cs="Times New Roman"/>
          <w:sz w:val="24"/>
          <w:szCs w:val="24"/>
        </w:rPr>
        <w:br w:type="page"/>
      </w:r>
    </w:p>
    <w:p w14:paraId="35C475F6" w14:textId="43C46716" w:rsidR="006A0F46" w:rsidRPr="00E77D66" w:rsidRDefault="006A0F46" w:rsidP="002E082F">
      <w:pPr>
        <w:jc w:val="center"/>
        <w:rPr>
          <w:rFonts w:cs="Times New Roman"/>
          <w:b/>
          <w:szCs w:val="28"/>
        </w:rPr>
      </w:pPr>
      <w:r w:rsidRPr="006A2086">
        <w:rPr>
          <w:rFonts w:cs="Times New Roman"/>
          <w:b/>
          <w:szCs w:val="28"/>
        </w:rPr>
        <w:t>ПРИЛОЖЕНИЕ</w:t>
      </w:r>
      <w:r w:rsidRPr="00E77D66">
        <w:rPr>
          <w:rFonts w:cs="Times New Roman"/>
          <w:b/>
          <w:szCs w:val="28"/>
        </w:rPr>
        <w:t xml:space="preserve"> </w:t>
      </w:r>
      <w:r>
        <w:rPr>
          <w:rFonts w:cs="Times New Roman"/>
          <w:b/>
          <w:szCs w:val="28"/>
        </w:rPr>
        <w:t>Е</w:t>
      </w:r>
    </w:p>
    <w:p w14:paraId="4CEE2553" w14:textId="77777777" w:rsidR="006A0F46" w:rsidRDefault="006A0F46" w:rsidP="002E082F">
      <w:pPr>
        <w:jc w:val="center"/>
        <w:rPr>
          <w:rFonts w:cs="Times New Roman"/>
          <w:b/>
          <w:bCs/>
          <w:szCs w:val="28"/>
        </w:rPr>
      </w:pPr>
      <w:r w:rsidRPr="00E77D66">
        <w:rPr>
          <w:rFonts w:cs="Times New Roman"/>
          <w:b/>
          <w:bCs/>
          <w:szCs w:val="28"/>
        </w:rPr>
        <w:t>Тест «Коммуникативные и организаторские склонности» В.В.</w:t>
      </w:r>
      <w:r>
        <w:rPr>
          <w:rFonts w:cs="Times New Roman"/>
          <w:b/>
          <w:bCs/>
          <w:szCs w:val="28"/>
        </w:rPr>
        <w:t xml:space="preserve"> Синявский и В.А. Федорошин </w:t>
      </w:r>
      <w:r w:rsidRPr="0096082E">
        <w:rPr>
          <w:rFonts w:eastAsia="Calibri" w:cs="Times New Roman"/>
          <w:b/>
          <w:szCs w:val="28"/>
        </w:rPr>
        <w:t>(КОС)</w:t>
      </w:r>
      <w:r>
        <w:rPr>
          <w:rFonts w:cs="Times New Roman"/>
          <w:b/>
          <w:bCs/>
          <w:szCs w:val="28"/>
        </w:rPr>
        <w:t xml:space="preserve"> </w:t>
      </w:r>
    </w:p>
    <w:p w14:paraId="671ABB84" w14:textId="184B0687" w:rsidR="006A0F46" w:rsidRPr="0096082E" w:rsidRDefault="006A0F46" w:rsidP="002E082F">
      <w:pPr>
        <w:contextualSpacing/>
        <w:rPr>
          <w:rFonts w:eastAsia="Calibri" w:cs="Times New Roman"/>
          <w:szCs w:val="28"/>
        </w:rPr>
      </w:pPr>
      <w:r>
        <w:rPr>
          <w:rFonts w:eastAsia="Calibri" w:cs="Times New Roman"/>
          <w:szCs w:val="28"/>
        </w:rPr>
        <w:t xml:space="preserve"> </w:t>
      </w:r>
      <w:r w:rsidRPr="0096082E">
        <w:rPr>
          <w:rFonts w:eastAsia="Calibri" w:cs="Times New Roman"/>
          <w:szCs w:val="28"/>
        </w:rPr>
        <w:t>Инструкция: на каждый вопрос следует ответить «да» или «нет». Если вы затрудняетесь в выборе ответа, необходимо все</w:t>
      </w:r>
      <w:r w:rsidR="0063684E">
        <w:rPr>
          <w:rFonts w:eastAsia="Calibri" w:cs="Times New Roman"/>
          <w:szCs w:val="28"/>
        </w:rPr>
        <w:t xml:space="preserve"> – </w:t>
      </w:r>
      <w:r w:rsidRPr="0096082E">
        <w:rPr>
          <w:rFonts w:eastAsia="Calibri" w:cs="Times New Roman"/>
          <w:szCs w:val="28"/>
        </w:rPr>
        <w:t>таки склониться к соответствующей альтернативе (+) или (</w:t>
      </w:r>
      <w:r w:rsidR="0063684E">
        <w:rPr>
          <w:rFonts w:eastAsia="Calibri" w:cs="Times New Roman"/>
          <w:szCs w:val="28"/>
        </w:rPr>
        <w:t xml:space="preserve"> – </w:t>
      </w:r>
      <w:r w:rsidRPr="0096082E">
        <w:rPr>
          <w:rFonts w:eastAsia="Calibri" w:cs="Times New Roman"/>
          <w:szCs w:val="28"/>
        </w:rPr>
        <w:t>).</w:t>
      </w:r>
    </w:p>
    <w:p w14:paraId="0798930B" w14:textId="4AE33EED" w:rsidR="006A0F46" w:rsidRPr="0096082E" w:rsidRDefault="006A0F46" w:rsidP="002E082F">
      <w:pPr>
        <w:contextualSpacing/>
        <w:rPr>
          <w:rFonts w:eastAsia="Calibri" w:cs="Times New Roman"/>
          <w:szCs w:val="28"/>
        </w:rPr>
      </w:pPr>
      <w:r>
        <w:rPr>
          <w:rFonts w:eastAsia="Calibri" w:cs="Times New Roman"/>
          <w:szCs w:val="28"/>
        </w:rPr>
        <w:t xml:space="preserve"> Тест</w:t>
      </w:r>
      <w:r w:rsidR="0063684E">
        <w:rPr>
          <w:rFonts w:eastAsia="Calibri" w:cs="Times New Roman"/>
          <w:szCs w:val="28"/>
        </w:rPr>
        <w:t xml:space="preserve"> – </w:t>
      </w:r>
      <w:r>
        <w:rPr>
          <w:rFonts w:eastAsia="Calibri" w:cs="Times New Roman"/>
          <w:szCs w:val="28"/>
        </w:rPr>
        <w:t>опросник</w:t>
      </w:r>
    </w:p>
    <w:p w14:paraId="034DC98B" w14:textId="77777777" w:rsidR="006A0F46" w:rsidRPr="0096082E" w:rsidRDefault="006A0F46" w:rsidP="002E082F">
      <w:pPr>
        <w:contextualSpacing/>
        <w:rPr>
          <w:rFonts w:eastAsia="Calibri" w:cs="Times New Roman"/>
          <w:szCs w:val="28"/>
        </w:rPr>
      </w:pPr>
      <w:r w:rsidRPr="0096082E">
        <w:rPr>
          <w:rFonts w:eastAsia="Calibri" w:cs="Times New Roman"/>
          <w:szCs w:val="28"/>
        </w:rPr>
        <w:t>1. Много ли у Вас друзей, с которыми Вы постоянно общаетесь?</w:t>
      </w:r>
    </w:p>
    <w:p w14:paraId="5A3983FB" w14:textId="77777777" w:rsidR="006A0F46" w:rsidRPr="0096082E" w:rsidRDefault="006A0F46" w:rsidP="002E082F">
      <w:pPr>
        <w:contextualSpacing/>
        <w:rPr>
          <w:rFonts w:eastAsia="Calibri" w:cs="Times New Roman"/>
          <w:szCs w:val="28"/>
        </w:rPr>
      </w:pPr>
      <w:r w:rsidRPr="0096082E">
        <w:rPr>
          <w:rFonts w:eastAsia="Calibri" w:cs="Times New Roman"/>
          <w:szCs w:val="28"/>
        </w:rPr>
        <w:t>2. Часто ли Вам удается склонить большинство своих товарищей к принятию ими Вашего мнения?</w:t>
      </w:r>
    </w:p>
    <w:p w14:paraId="6B890DA6" w14:textId="7D8E56AC" w:rsidR="006A0F46" w:rsidRPr="0096082E" w:rsidRDefault="006A0F46" w:rsidP="002E082F">
      <w:pPr>
        <w:contextualSpacing/>
        <w:rPr>
          <w:rFonts w:eastAsia="Calibri" w:cs="Times New Roman"/>
          <w:szCs w:val="28"/>
        </w:rPr>
      </w:pPr>
      <w:r w:rsidRPr="0096082E">
        <w:rPr>
          <w:rFonts w:eastAsia="Calibri" w:cs="Times New Roman"/>
          <w:szCs w:val="28"/>
        </w:rPr>
        <w:t>3. Долго ли Вас беспокоит чувство обиды, причиненное Вам кем</w:t>
      </w:r>
      <w:r w:rsidR="0063684E">
        <w:rPr>
          <w:rFonts w:eastAsia="Calibri" w:cs="Times New Roman"/>
          <w:szCs w:val="28"/>
        </w:rPr>
        <w:t xml:space="preserve"> – </w:t>
      </w:r>
      <w:r w:rsidRPr="0096082E">
        <w:rPr>
          <w:rFonts w:eastAsia="Calibri" w:cs="Times New Roman"/>
          <w:szCs w:val="28"/>
        </w:rPr>
        <w:t>то из Ваших товарищей?</w:t>
      </w:r>
    </w:p>
    <w:p w14:paraId="03DD8581" w14:textId="77777777" w:rsidR="006A0F46" w:rsidRPr="0096082E" w:rsidRDefault="006A0F46" w:rsidP="002E082F">
      <w:pPr>
        <w:contextualSpacing/>
        <w:rPr>
          <w:rFonts w:eastAsia="Calibri" w:cs="Times New Roman"/>
          <w:szCs w:val="28"/>
        </w:rPr>
      </w:pPr>
      <w:r w:rsidRPr="0096082E">
        <w:rPr>
          <w:rFonts w:eastAsia="Calibri" w:cs="Times New Roman"/>
          <w:szCs w:val="28"/>
        </w:rPr>
        <w:t>4. Всегда ли Вам трудно ориентироваться в создавшейся критической ситуации?</w:t>
      </w:r>
    </w:p>
    <w:p w14:paraId="6457646D" w14:textId="77777777" w:rsidR="006A0F46" w:rsidRPr="0096082E" w:rsidRDefault="006A0F46" w:rsidP="002E082F">
      <w:pPr>
        <w:contextualSpacing/>
        <w:rPr>
          <w:rFonts w:eastAsia="Calibri" w:cs="Times New Roman"/>
          <w:szCs w:val="28"/>
        </w:rPr>
      </w:pPr>
      <w:r w:rsidRPr="0096082E">
        <w:rPr>
          <w:rFonts w:eastAsia="Calibri" w:cs="Times New Roman"/>
          <w:szCs w:val="28"/>
        </w:rPr>
        <w:t>5. Есть ли у Вас стремление к установлению новых знакомств с разными людьми?</w:t>
      </w:r>
    </w:p>
    <w:p w14:paraId="07B49D24" w14:textId="77777777" w:rsidR="006A0F46" w:rsidRPr="0096082E" w:rsidRDefault="006A0F46" w:rsidP="002E082F">
      <w:pPr>
        <w:contextualSpacing/>
        <w:rPr>
          <w:rFonts w:eastAsia="Calibri" w:cs="Times New Roman"/>
          <w:szCs w:val="28"/>
        </w:rPr>
      </w:pPr>
      <w:r w:rsidRPr="0096082E">
        <w:rPr>
          <w:rFonts w:eastAsia="Calibri" w:cs="Times New Roman"/>
          <w:szCs w:val="28"/>
        </w:rPr>
        <w:t>6. Нравится ли Вам заниматься общественной работой?</w:t>
      </w:r>
    </w:p>
    <w:p w14:paraId="36FD2500" w14:textId="0FF46DB0" w:rsidR="006A0F46" w:rsidRPr="0096082E" w:rsidRDefault="006A0F46" w:rsidP="002E082F">
      <w:pPr>
        <w:contextualSpacing/>
        <w:rPr>
          <w:rFonts w:eastAsia="Calibri" w:cs="Times New Roman"/>
          <w:szCs w:val="28"/>
        </w:rPr>
      </w:pPr>
      <w:r w:rsidRPr="0096082E">
        <w:rPr>
          <w:rFonts w:eastAsia="Calibri" w:cs="Times New Roman"/>
          <w:szCs w:val="28"/>
        </w:rPr>
        <w:t>7. Верно ли, что Вам приятнее и проще проводить время с книгами или за каким</w:t>
      </w:r>
      <w:r w:rsidR="0063684E">
        <w:rPr>
          <w:rFonts w:eastAsia="Calibri" w:cs="Times New Roman"/>
          <w:szCs w:val="28"/>
        </w:rPr>
        <w:t xml:space="preserve"> – </w:t>
      </w:r>
      <w:r w:rsidRPr="0096082E">
        <w:rPr>
          <w:rFonts w:eastAsia="Calibri" w:cs="Times New Roman"/>
          <w:szCs w:val="28"/>
        </w:rPr>
        <w:t>либо другим занятием, чем с людьми?</w:t>
      </w:r>
    </w:p>
    <w:p w14:paraId="2881504F" w14:textId="142CC88D" w:rsidR="006A0F46" w:rsidRPr="0096082E" w:rsidRDefault="006A0F46" w:rsidP="002E082F">
      <w:pPr>
        <w:contextualSpacing/>
        <w:rPr>
          <w:rFonts w:eastAsia="Calibri" w:cs="Times New Roman"/>
          <w:szCs w:val="28"/>
        </w:rPr>
      </w:pPr>
      <w:r w:rsidRPr="0096082E">
        <w:rPr>
          <w:rFonts w:eastAsia="Calibri" w:cs="Times New Roman"/>
          <w:szCs w:val="28"/>
        </w:rPr>
        <w:t>8. Если возникли какие</w:t>
      </w:r>
      <w:r w:rsidR="0063684E">
        <w:rPr>
          <w:rFonts w:eastAsia="Calibri" w:cs="Times New Roman"/>
          <w:szCs w:val="28"/>
        </w:rPr>
        <w:t xml:space="preserve"> – </w:t>
      </w:r>
      <w:r w:rsidRPr="0096082E">
        <w:rPr>
          <w:rFonts w:eastAsia="Calibri" w:cs="Times New Roman"/>
          <w:szCs w:val="28"/>
        </w:rPr>
        <w:t>либо помехи в осуществлении Ваших намерений, то легко ли Вы отступаете от них?</w:t>
      </w:r>
    </w:p>
    <w:p w14:paraId="03F2C257" w14:textId="77777777" w:rsidR="006A0F46" w:rsidRPr="0096082E" w:rsidRDefault="006A0F46" w:rsidP="002E082F">
      <w:pPr>
        <w:contextualSpacing/>
        <w:rPr>
          <w:rFonts w:eastAsia="Calibri" w:cs="Times New Roman"/>
          <w:szCs w:val="28"/>
        </w:rPr>
      </w:pPr>
      <w:r w:rsidRPr="0096082E">
        <w:rPr>
          <w:rFonts w:eastAsia="Calibri" w:cs="Times New Roman"/>
          <w:szCs w:val="28"/>
        </w:rPr>
        <w:t>9. Легко ли Вы устанавливаете контакты с людьми, которые значительно старше Вас по возрасту?</w:t>
      </w:r>
    </w:p>
    <w:p w14:paraId="13163CB4" w14:textId="77777777" w:rsidR="006A0F46" w:rsidRPr="0096082E" w:rsidRDefault="006A0F46" w:rsidP="002E082F">
      <w:pPr>
        <w:contextualSpacing/>
        <w:rPr>
          <w:rFonts w:eastAsia="Calibri" w:cs="Times New Roman"/>
          <w:szCs w:val="28"/>
        </w:rPr>
      </w:pPr>
      <w:r w:rsidRPr="0096082E">
        <w:rPr>
          <w:rFonts w:eastAsia="Calibri" w:cs="Times New Roman"/>
          <w:szCs w:val="28"/>
        </w:rPr>
        <w:t>10. Любите ли Вы придумывать и организовывать со своими товарищами различные игры и развлечения?</w:t>
      </w:r>
    </w:p>
    <w:p w14:paraId="5723889A" w14:textId="77777777" w:rsidR="006A0F46" w:rsidRPr="0096082E" w:rsidRDefault="006A0F46" w:rsidP="002E082F">
      <w:pPr>
        <w:contextualSpacing/>
        <w:rPr>
          <w:rFonts w:eastAsia="Calibri" w:cs="Times New Roman"/>
          <w:szCs w:val="28"/>
        </w:rPr>
      </w:pPr>
      <w:r w:rsidRPr="0096082E">
        <w:rPr>
          <w:rFonts w:eastAsia="Calibri" w:cs="Times New Roman"/>
          <w:szCs w:val="28"/>
        </w:rPr>
        <w:t>11. Трудно ли Вы включаетесь в новую для Вас компанию?</w:t>
      </w:r>
    </w:p>
    <w:p w14:paraId="093C532A" w14:textId="77777777" w:rsidR="006A0F46" w:rsidRPr="0096082E" w:rsidRDefault="006A0F46" w:rsidP="002E082F">
      <w:pPr>
        <w:contextualSpacing/>
        <w:rPr>
          <w:rFonts w:eastAsia="Calibri" w:cs="Times New Roman"/>
          <w:szCs w:val="28"/>
        </w:rPr>
      </w:pPr>
      <w:r w:rsidRPr="0096082E">
        <w:rPr>
          <w:rFonts w:eastAsia="Calibri" w:cs="Times New Roman"/>
          <w:szCs w:val="28"/>
        </w:rPr>
        <w:t>12. Часто ли Вы откладываете на другие дни те дела, которые нужно было бы выполнить сегодня?</w:t>
      </w:r>
    </w:p>
    <w:p w14:paraId="6A4F3637" w14:textId="77777777" w:rsidR="006A0F46" w:rsidRPr="0096082E" w:rsidRDefault="006A0F46" w:rsidP="002E082F">
      <w:pPr>
        <w:contextualSpacing/>
        <w:rPr>
          <w:rFonts w:eastAsia="Calibri" w:cs="Times New Roman"/>
          <w:szCs w:val="28"/>
        </w:rPr>
      </w:pPr>
      <w:r w:rsidRPr="0096082E">
        <w:rPr>
          <w:rFonts w:eastAsia="Calibri" w:cs="Times New Roman"/>
          <w:szCs w:val="28"/>
        </w:rPr>
        <w:t>13. Легко ли Вам удается устанавливать контакты с незнакомыми людьми?</w:t>
      </w:r>
    </w:p>
    <w:p w14:paraId="7BDFD284" w14:textId="77777777" w:rsidR="006A0F46" w:rsidRPr="0096082E" w:rsidRDefault="006A0F46" w:rsidP="002E082F">
      <w:pPr>
        <w:contextualSpacing/>
        <w:rPr>
          <w:rFonts w:eastAsia="Calibri" w:cs="Times New Roman"/>
          <w:szCs w:val="28"/>
        </w:rPr>
      </w:pPr>
      <w:r w:rsidRPr="0096082E">
        <w:rPr>
          <w:rFonts w:eastAsia="Calibri" w:cs="Times New Roman"/>
          <w:szCs w:val="28"/>
        </w:rPr>
        <w:t>14. Стремитесь ли Вы добиваться, чтобы Ваши товарищи действовали в соответствии с Вашим мнением?</w:t>
      </w:r>
    </w:p>
    <w:p w14:paraId="549BF96E" w14:textId="77777777" w:rsidR="006A0F46" w:rsidRPr="0096082E" w:rsidRDefault="006A0F46" w:rsidP="002E082F">
      <w:pPr>
        <w:contextualSpacing/>
        <w:rPr>
          <w:rFonts w:eastAsia="Calibri" w:cs="Times New Roman"/>
          <w:szCs w:val="28"/>
        </w:rPr>
      </w:pPr>
      <w:r w:rsidRPr="0096082E">
        <w:rPr>
          <w:rFonts w:eastAsia="Calibri" w:cs="Times New Roman"/>
          <w:szCs w:val="28"/>
        </w:rPr>
        <w:t>15. Трудно ли Вы осваиваетесь в новом коллективе?</w:t>
      </w:r>
    </w:p>
    <w:p w14:paraId="7EBCC4F4" w14:textId="1E77E5A3" w:rsidR="006A0F46" w:rsidRPr="0096082E" w:rsidRDefault="006A0F46" w:rsidP="002E082F">
      <w:pPr>
        <w:contextualSpacing/>
        <w:rPr>
          <w:rFonts w:eastAsia="Calibri" w:cs="Times New Roman"/>
          <w:szCs w:val="28"/>
        </w:rPr>
      </w:pPr>
      <w:r w:rsidRPr="0096082E">
        <w:rPr>
          <w:rFonts w:eastAsia="Calibri" w:cs="Times New Roman"/>
          <w:szCs w:val="28"/>
        </w:rPr>
        <w:t>16. Верно ли, что у Вас не бывает конфликтов с товарищами из</w:t>
      </w:r>
      <w:r w:rsidR="0063684E">
        <w:rPr>
          <w:rFonts w:eastAsia="Calibri" w:cs="Times New Roman"/>
          <w:szCs w:val="28"/>
        </w:rPr>
        <w:t xml:space="preserve"> – </w:t>
      </w:r>
      <w:r w:rsidRPr="0096082E">
        <w:rPr>
          <w:rFonts w:eastAsia="Calibri" w:cs="Times New Roman"/>
          <w:szCs w:val="28"/>
        </w:rPr>
        <w:t>за невыполнения ими своих обязанностей, обязательств?</w:t>
      </w:r>
    </w:p>
    <w:p w14:paraId="2ADCB63C" w14:textId="77777777" w:rsidR="006A0F46" w:rsidRPr="0096082E" w:rsidRDefault="006A0F46" w:rsidP="002E082F">
      <w:pPr>
        <w:contextualSpacing/>
        <w:rPr>
          <w:rFonts w:eastAsia="Calibri" w:cs="Times New Roman"/>
          <w:szCs w:val="28"/>
        </w:rPr>
      </w:pPr>
      <w:r w:rsidRPr="0096082E">
        <w:rPr>
          <w:rFonts w:eastAsia="Calibri" w:cs="Times New Roman"/>
          <w:szCs w:val="28"/>
        </w:rPr>
        <w:t>17. Стремитесь ли Вы при удобном случае познакомиться и побеседовать с новым человеком?</w:t>
      </w:r>
    </w:p>
    <w:p w14:paraId="7047DD5B" w14:textId="77777777" w:rsidR="006A0F46" w:rsidRPr="0096082E" w:rsidRDefault="006A0F46" w:rsidP="002E082F">
      <w:pPr>
        <w:contextualSpacing/>
        <w:rPr>
          <w:rFonts w:eastAsia="Calibri" w:cs="Times New Roman"/>
          <w:szCs w:val="28"/>
        </w:rPr>
      </w:pPr>
      <w:r w:rsidRPr="0096082E">
        <w:rPr>
          <w:rFonts w:eastAsia="Calibri" w:cs="Times New Roman"/>
          <w:szCs w:val="28"/>
        </w:rPr>
        <w:t>18. Часто ли в решении важных дел Вы принимаете инициативу на себя?</w:t>
      </w:r>
    </w:p>
    <w:p w14:paraId="1003E9CB" w14:textId="77777777" w:rsidR="006A0F46" w:rsidRPr="0096082E" w:rsidRDefault="006A0F46" w:rsidP="002E082F">
      <w:pPr>
        <w:contextualSpacing/>
        <w:rPr>
          <w:rFonts w:eastAsia="Calibri" w:cs="Times New Roman"/>
          <w:szCs w:val="28"/>
        </w:rPr>
      </w:pPr>
      <w:r w:rsidRPr="0096082E">
        <w:rPr>
          <w:rFonts w:eastAsia="Calibri" w:cs="Times New Roman"/>
          <w:szCs w:val="28"/>
        </w:rPr>
        <w:t>19. Раздражают ли Вас окружающие люди и хочется ли Вам побыть одному?</w:t>
      </w:r>
    </w:p>
    <w:p w14:paraId="012CBC6F" w14:textId="77777777" w:rsidR="006A0F46" w:rsidRPr="0096082E" w:rsidRDefault="006A0F46" w:rsidP="002E082F">
      <w:pPr>
        <w:contextualSpacing/>
        <w:rPr>
          <w:rFonts w:eastAsia="Calibri" w:cs="Times New Roman"/>
          <w:szCs w:val="28"/>
        </w:rPr>
      </w:pPr>
      <w:r w:rsidRPr="0096082E">
        <w:rPr>
          <w:rFonts w:eastAsia="Calibri" w:cs="Times New Roman"/>
          <w:szCs w:val="28"/>
        </w:rPr>
        <w:t>20. Правда ли, что Вы обычно плохо ориентируетесь в незнакомой для Вас обстановке?</w:t>
      </w:r>
    </w:p>
    <w:p w14:paraId="2C459DD5" w14:textId="77777777" w:rsidR="006A0F46" w:rsidRPr="0096082E" w:rsidRDefault="006A0F46" w:rsidP="002E082F">
      <w:pPr>
        <w:contextualSpacing/>
        <w:rPr>
          <w:rFonts w:eastAsia="Calibri" w:cs="Times New Roman"/>
          <w:szCs w:val="28"/>
        </w:rPr>
      </w:pPr>
      <w:r w:rsidRPr="0096082E">
        <w:rPr>
          <w:rFonts w:eastAsia="Calibri" w:cs="Times New Roman"/>
          <w:szCs w:val="28"/>
        </w:rPr>
        <w:t>21. Нравится ли Вам постоянно находиться среди людей?</w:t>
      </w:r>
    </w:p>
    <w:p w14:paraId="05C4AE01" w14:textId="77777777" w:rsidR="006A0F46" w:rsidRPr="0096082E" w:rsidRDefault="006A0F46" w:rsidP="002E082F">
      <w:pPr>
        <w:contextualSpacing/>
        <w:rPr>
          <w:rFonts w:eastAsia="Calibri" w:cs="Times New Roman"/>
          <w:szCs w:val="28"/>
        </w:rPr>
      </w:pPr>
      <w:r w:rsidRPr="0096082E">
        <w:rPr>
          <w:rFonts w:eastAsia="Calibri" w:cs="Times New Roman"/>
          <w:szCs w:val="28"/>
        </w:rPr>
        <w:t>22. Возникает ли у Вас раздражение, если Вам не удается закончить начатое дело?</w:t>
      </w:r>
    </w:p>
    <w:p w14:paraId="65540F20" w14:textId="77777777" w:rsidR="006A0F46" w:rsidRPr="0096082E" w:rsidRDefault="006A0F46" w:rsidP="002E082F">
      <w:pPr>
        <w:contextualSpacing/>
        <w:rPr>
          <w:rFonts w:eastAsia="Calibri" w:cs="Times New Roman"/>
          <w:szCs w:val="28"/>
        </w:rPr>
      </w:pPr>
      <w:r w:rsidRPr="0096082E">
        <w:rPr>
          <w:rFonts w:eastAsia="Calibri" w:cs="Times New Roman"/>
          <w:szCs w:val="28"/>
        </w:rPr>
        <w:t>23. Испытываете ли Вы чувство затруднения, неудобства или стеснения, если приходится проявить инициативу, чтобы познакомиться с новым человеком?</w:t>
      </w:r>
    </w:p>
    <w:p w14:paraId="64D52E01" w14:textId="77777777" w:rsidR="006A0F46" w:rsidRPr="0096082E" w:rsidRDefault="006A0F46" w:rsidP="002E082F">
      <w:pPr>
        <w:contextualSpacing/>
        <w:rPr>
          <w:rFonts w:eastAsia="Calibri" w:cs="Times New Roman"/>
          <w:szCs w:val="28"/>
        </w:rPr>
      </w:pPr>
      <w:r w:rsidRPr="0096082E">
        <w:rPr>
          <w:rFonts w:eastAsia="Calibri" w:cs="Times New Roman"/>
          <w:szCs w:val="28"/>
        </w:rPr>
        <w:t>24. Правда ли, что Вы утомляетесь от частого общения с товарищами?</w:t>
      </w:r>
    </w:p>
    <w:p w14:paraId="6152C9C2" w14:textId="77777777" w:rsidR="006A0F46" w:rsidRPr="0096082E" w:rsidRDefault="006A0F46" w:rsidP="002E082F">
      <w:pPr>
        <w:contextualSpacing/>
        <w:rPr>
          <w:rFonts w:eastAsia="Calibri" w:cs="Times New Roman"/>
          <w:szCs w:val="28"/>
        </w:rPr>
      </w:pPr>
      <w:r w:rsidRPr="0096082E">
        <w:rPr>
          <w:rFonts w:eastAsia="Calibri" w:cs="Times New Roman"/>
          <w:szCs w:val="28"/>
        </w:rPr>
        <w:t>25. Любите ли Вы участвовать в коллективных играх?</w:t>
      </w:r>
    </w:p>
    <w:p w14:paraId="4012F8CF" w14:textId="77777777" w:rsidR="006A0F46" w:rsidRPr="0096082E" w:rsidRDefault="006A0F46" w:rsidP="002E082F">
      <w:pPr>
        <w:contextualSpacing/>
        <w:rPr>
          <w:rFonts w:eastAsia="Calibri" w:cs="Times New Roman"/>
          <w:szCs w:val="28"/>
        </w:rPr>
      </w:pPr>
      <w:r w:rsidRPr="0096082E">
        <w:rPr>
          <w:rFonts w:eastAsia="Calibri" w:cs="Times New Roman"/>
          <w:szCs w:val="28"/>
        </w:rPr>
        <w:t>26. Часто ли Вы проявляете инициативу при решении вопросов, затрагивающих интересы Ваших товарищей?</w:t>
      </w:r>
    </w:p>
    <w:p w14:paraId="32DFF52B" w14:textId="77777777" w:rsidR="006A0F46" w:rsidRPr="0096082E" w:rsidRDefault="006A0F46" w:rsidP="002E082F">
      <w:pPr>
        <w:contextualSpacing/>
        <w:rPr>
          <w:rFonts w:eastAsia="Calibri" w:cs="Times New Roman"/>
          <w:szCs w:val="28"/>
        </w:rPr>
      </w:pPr>
      <w:r w:rsidRPr="0096082E">
        <w:rPr>
          <w:rFonts w:eastAsia="Calibri" w:cs="Times New Roman"/>
          <w:szCs w:val="28"/>
        </w:rPr>
        <w:t>27. Правда ли, что Вы чувствуете себя неуверенно среди малознакомых Вам людей?</w:t>
      </w:r>
    </w:p>
    <w:p w14:paraId="54CD2F89" w14:textId="77777777" w:rsidR="006A0F46" w:rsidRPr="0096082E" w:rsidRDefault="006A0F46" w:rsidP="002E082F">
      <w:pPr>
        <w:contextualSpacing/>
        <w:rPr>
          <w:rFonts w:eastAsia="Calibri" w:cs="Times New Roman"/>
          <w:szCs w:val="28"/>
        </w:rPr>
      </w:pPr>
      <w:r w:rsidRPr="0096082E">
        <w:rPr>
          <w:rFonts w:eastAsia="Calibri" w:cs="Times New Roman"/>
          <w:szCs w:val="28"/>
        </w:rPr>
        <w:t>28. Верно ли, что Вы редко стремитесь к доказательству своей правоты?</w:t>
      </w:r>
    </w:p>
    <w:p w14:paraId="5EA58E75" w14:textId="77777777" w:rsidR="006A0F46" w:rsidRPr="0096082E" w:rsidRDefault="006A0F46" w:rsidP="002E082F">
      <w:pPr>
        <w:contextualSpacing/>
        <w:rPr>
          <w:rFonts w:eastAsia="Calibri" w:cs="Times New Roman"/>
          <w:szCs w:val="28"/>
        </w:rPr>
      </w:pPr>
      <w:r w:rsidRPr="0096082E">
        <w:rPr>
          <w:rFonts w:eastAsia="Calibri" w:cs="Times New Roman"/>
          <w:szCs w:val="28"/>
        </w:rPr>
        <w:t xml:space="preserve">29. Полагаете ли Вы, что что Вам не доставляет особого труда внести оживление в малознакомую Вам компанию? </w:t>
      </w:r>
    </w:p>
    <w:p w14:paraId="105709BB" w14:textId="77777777" w:rsidR="006A0F46" w:rsidRPr="0096082E" w:rsidRDefault="006A0F46" w:rsidP="002E082F">
      <w:pPr>
        <w:contextualSpacing/>
        <w:rPr>
          <w:rFonts w:eastAsia="Calibri" w:cs="Times New Roman"/>
          <w:szCs w:val="28"/>
        </w:rPr>
      </w:pPr>
      <w:r w:rsidRPr="0096082E">
        <w:rPr>
          <w:rFonts w:eastAsia="Calibri" w:cs="Times New Roman"/>
          <w:szCs w:val="28"/>
        </w:rPr>
        <w:t>30. Принимаете ли Вы участие в общественной работе в школе?</w:t>
      </w:r>
    </w:p>
    <w:p w14:paraId="761CFBA2" w14:textId="77777777" w:rsidR="006A0F46" w:rsidRPr="0096082E" w:rsidRDefault="006A0F46" w:rsidP="002E082F">
      <w:pPr>
        <w:contextualSpacing/>
        <w:rPr>
          <w:rFonts w:eastAsia="Calibri" w:cs="Times New Roman"/>
          <w:szCs w:val="28"/>
        </w:rPr>
      </w:pPr>
      <w:r w:rsidRPr="0096082E">
        <w:rPr>
          <w:rFonts w:eastAsia="Calibri" w:cs="Times New Roman"/>
          <w:szCs w:val="28"/>
        </w:rPr>
        <w:t xml:space="preserve">31. Стремитесь ли Вы ограничить круг своих знакомых небольшим количеством людей? </w:t>
      </w:r>
    </w:p>
    <w:p w14:paraId="50EE789A" w14:textId="77777777" w:rsidR="006A0F46" w:rsidRPr="0096082E" w:rsidRDefault="006A0F46" w:rsidP="002E082F">
      <w:pPr>
        <w:contextualSpacing/>
        <w:rPr>
          <w:rFonts w:eastAsia="Calibri" w:cs="Times New Roman"/>
          <w:szCs w:val="28"/>
        </w:rPr>
      </w:pPr>
      <w:r w:rsidRPr="0096082E">
        <w:rPr>
          <w:rFonts w:eastAsia="Calibri" w:cs="Times New Roman"/>
          <w:szCs w:val="28"/>
        </w:rPr>
        <w:t xml:space="preserve">32. Верно ли, что Вы не стремитесь отстаивать свое мнение или решение, если оно не было сразу принято Вашими товарищами? </w:t>
      </w:r>
    </w:p>
    <w:p w14:paraId="6795846F" w14:textId="77777777" w:rsidR="006A0F46" w:rsidRPr="0096082E" w:rsidRDefault="006A0F46" w:rsidP="002E082F">
      <w:pPr>
        <w:contextualSpacing/>
        <w:rPr>
          <w:rFonts w:eastAsia="Calibri" w:cs="Times New Roman"/>
          <w:szCs w:val="28"/>
        </w:rPr>
      </w:pPr>
      <w:r w:rsidRPr="0096082E">
        <w:rPr>
          <w:rFonts w:eastAsia="Calibri" w:cs="Times New Roman"/>
          <w:szCs w:val="28"/>
        </w:rPr>
        <w:t>33. Чувствуете ли Вы себя непринужденно, попав в незнакомую Вам компанию?</w:t>
      </w:r>
    </w:p>
    <w:p w14:paraId="6E068404" w14:textId="77777777" w:rsidR="006A0F46" w:rsidRPr="0096082E" w:rsidRDefault="006A0F46" w:rsidP="002E082F">
      <w:pPr>
        <w:contextualSpacing/>
        <w:rPr>
          <w:rFonts w:eastAsia="Calibri" w:cs="Times New Roman"/>
          <w:szCs w:val="28"/>
        </w:rPr>
      </w:pPr>
      <w:r w:rsidRPr="0096082E">
        <w:rPr>
          <w:rFonts w:eastAsia="Calibri" w:cs="Times New Roman"/>
          <w:szCs w:val="28"/>
        </w:rPr>
        <w:t>34. Охотно ли Вы приступаете к организации различных мероприятий для своих товарищей?</w:t>
      </w:r>
    </w:p>
    <w:p w14:paraId="0B038AA9" w14:textId="46D6D69E" w:rsidR="006A0F46" w:rsidRPr="0096082E" w:rsidRDefault="006A0F46" w:rsidP="002E082F">
      <w:pPr>
        <w:contextualSpacing/>
        <w:rPr>
          <w:rFonts w:eastAsia="Calibri" w:cs="Times New Roman"/>
          <w:szCs w:val="28"/>
        </w:rPr>
      </w:pPr>
      <w:r w:rsidRPr="0096082E">
        <w:rPr>
          <w:rFonts w:eastAsia="Calibri" w:cs="Times New Roman"/>
          <w:szCs w:val="28"/>
        </w:rPr>
        <w:t>35. Правда ли, что Вы не чувствуете себя достаточно уверенным и спокойным, когда приходится говорить что</w:t>
      </w:r>
      <w:r w:rsidR="0063684E">
        <w:rPr>
          <w:rFonts w:eastAsia="Calibri" w:cs="Times New Roman"/>
          <w:szCs w:val="28"/>
        </w:rPr>
        <w:t xml:space="preserve"> – </w:t>
      </w:r>
      <w:r w:rsidRPr="0096082E">
        <w:rPr>
          <w:rFonts w:eastAsia="Calibri" w:cs="Times New Roman"/>
          <w:szCs w:val="28"/>
        </w:rPr>
        <w:t>либо большой группе людей?</w:t>
      </w:r>
    </w:p>
    <w:p w14:paraId="21EB3CF4" w14:textId="77777777" w:rsidR="006A0F46" w:rsidRPr="0096082E" w:rsidRDefault="006A0F46" w:rsidP="002E082F">
      <w:pPr>
        <w:contextualSpacing/>
        <w:rPr>
          <w:rFonts w:eastAsia="Calibri" w:cs="Times New Roman"/>
          <w:szCs w:val="28"/>
        </w:rPr>
      </w:pPr>
      <w:r w:rsidRPr="0096082E">
        <w:rPr>
          <w:rFonts w:eastAsia="Calibri" w:cs="Times New Roman"/>
          <w:szCs w:val="28"/>
        </w:rPr>
        <w:t>36. Часто ли Вы опаздываете на деловые встречи, свидания?</w:t>
      </w:r>
    </w:p>
    <w:p w14:paraId="588E2206" w14:textId="77777777" w:rsidR="006A0F46" w:rsidRPr="0096082E" w:rsidRDefault="006A0F46" w:rsidP="002E082F">
      <w:pPr>
        <w:contextualSpacing/>
        <w:rPr>
          <w:rFonts w:eastAsia="Calibri" w:cs="Times New Roman"/>
          <w:szCs w:val="28"/>
        </w:rPr>
      </w:pPr>
      <w:r w:rsidRPr="0096082E">
        <w:rPr>
          <w:rFonts w:eastAsia="Calibri" w:cs="Times New Roman"/>
          <w:szCs w:val="28"/>
        </w:rPr>
        <w:t>37. Верно ли, что у Вас много друзей?</w:t>
      </w:r>
    </w:p>
    <w:p w14:paraId="5FBC21A9" w14:textId="77777777" w:rsidR="006A0F46" w:rsidRPr="0096082E" w:rsidRDefault="006A0F46" w:rsidP="002E082F">
      <w:pPr>
        <w:contextualSpacing/>
        <w:rPr>
          <w:rFonts w:eastAsia="Calibri" w:cs="Times New Roman"/>
          <w:szCs w:val="28"/>
        </w:rPr>
      </w:pPr>
      <w:r w:rsidRPr="0096082E">
        <w:rPr>
          <w:rFonts w:eastAsia="Calibri" w:cs="Times New Roman"/>
          <w:szCs w:val="28"/>
        </w:rPr>
        <w:t>38. Часто ли Вы смущаетесь, чувствуете неловкость при общении с малознакомыми людьми?</w:t>
      </w:r>
    </w:p>
    <w:p w14:paraId="4F64364C" w14:textId="77777777" w:rsidR="006A0F46" w:rsidRPr="0096082E" w:rsidRDefault="006A0F46" w:rsidP="002E082F">
      <w:pPr>
        <w:contextualSpacing/>
        <w:rPr>
          <w:rFonts w:eastAsia="Calibri" w:cs="Times New Roman"/>
          <w:szCs w:val="28"/>
        </w:rPr>
      </w:pPr>
      <w:r w:rsidRPr="0096082E">
        <w:rPr>
          <w:rFonts w:eastAsia="Calibri" w:cs="Times New Roman"/>
          <w:szCs w:val="28"/>
        </w:rPr>
        <w:t>39.Правда ли, что Вас пугает перспектива оказаться в новом коллективе?</w:t>
      </w:r>
    </w:p>
    <w:p w14:paraId="5283DCA5" w14:textId="77777777" w:rsidR="006A0F46" w:rsidRPr="0096082E" w:rsidRDefault="006A0F46" w:rsidP="002E082F">
      <w:pPr>
        <w:contextualSpacing/>
        <w:rPr>
          <w:rFonts w:eastAsia="Calibri" w:cs="Times New Roman"/>
          <w:szCs w:val="28"/>
        </w:rPr>
      </w:pPr>
      <w:r w:rsidRPr="0096082E">
        <w:rPr>
          <w:rFonts w:eastAsia="Calibri" w:cs="Times New Roman"/>
          <w:szCs w:val="28"/>
        </w:rPr>
        <w:t>40. Правда ли, что Вы не очень уверенно чувствуете себя в окружении большой группы своих товарищей?</w:t>
      </w:r>
    </w:p>
    <w:p w14:paraId="56935F6B" w14:textId="655A7AF1" w:rsidR="006A0F46" w:rsidRPr="0096082E" w:rsidRDefault="006A0F46" w:rsidP="00E83FB6">
      <w:pPr>
        <w:ind w:firstLine="0"/>
        <w:contextualSpacing/>
        <w:jc w:val="center"/>
        <w:rPr>
          <w:rFonts w:eastAsia="Calibri" w:cs="Times New Roman"/>
          <w:szCs w:val="28"/>
        </w:rPr>
      </w:pPr>
      <w:r w:rsidRPr="0096082E">
        <w:rPr>
          <w:rFonts w:eastAsia="Calibri" w:cs="Times New Roman"/>
          <w:szCs w:val="28"/>
        </w:rPr>
        <w:t>Обработка результатов и интерпретация</w:t>
      </w:r>
    </w:p>
    <w:p w14:paraId="6EC06017" w14:textId="5B2B6DCE" w:rsidR="006A0F46" w:rsidRPr="0096082E" w:rsidRDefault="006A0F46" w:rsidP="002E082F">
      <w:pPr>
        <w:contextualSpacing/>
        <w:rPr>
          <w:rFonts w:eastAsia="Calibri" w:cs="Times New Roman"/>
          <w:szCs w:val="28"/>
        </w:rPr>
      </w:pPr>
      <w:r w:rsidRPr="0096082E">
        <w:rPr>
          <w:rFonts w:eastAsia="Calibri" w:cs="Times New Roman"/>
          <w:szCs w:val="28"/>
        </w:rPr>
        <w:t>Коммуникативные способности – ответы «да» на следующие вопросы: 1, 5, 9, 13, 17, 21, 25, 29, 33, 37; и «нет» на вопросы: 3, 7, 11, 15, 19, 23, 27, 31, 35, 39.</w:t>
      </w:r>
    </w:p>
    <w:p w14:paraId="6533327D" w14:textId="2C205426" w:rsidR="006A0F46" w:rsidRPr="0096082E" w:rsidRDefault="006A0F46" w:rsidP="002E082F">
      <w:pPr>
        <w:contextualSpacing/>
        <w:rPr>
          <w:rFonts w:eastAsia="Calibri" w:cs="Times New Roman"/>
          <w:szCs w:val="28"/>
        </w:rPr>
      </w:pPr>
      <w:r w:rsidRPr="0096082E">
        <w:rPr>
          <w:rFonts w:eastAsia="Calibri" w:cs="Times New Roman"/>
          <w:szCs w:val="28"/>
        </w:rPr>
        <w:t>Организаторские способности – ответы «да» на следующие вопросы: 2, 6, 10, 14, 18, 22, 26, 30, 34, 38; и «нет» на вопросы: 4, 8, 12, 16, 20, 24, 28, 32, 36, 40.</w:t>
      </w:r>
    </w:p>
    <w:p w14:paraId="7824C10B" w14:textId="4872C26F" w:rsidR="006A0F46" w:rsidRPr="0096082E" w:rsidRDefault="006A0F46" w:rsidP="002E082F">
      <w:pPr>
        <w:contextualSpacing/>
        <w:rPr>
          <w:rFonts w:eastAsia="Calibri" w:cs="Times New Roman"/>
          <w:szCs w:val="28"/>
        </w:rPr>
      </w:pPr>
      <w:r w:rsidRPr="0096082E">
        <w:rPr>
          <w:rFonts w:eastAsia="Calibri" w:cs="Times New Roman"/>
          <w:szCs w:val="28"/>
        </w:rPr>
        <w:t>Подсчитывается количество совпадающих с ключом ответов по каждому разделу методики, затем вычисляются оценочные коэффициенты отдельно для коммуникативных и организаторских способностей по формуле: К = 0,05 С, где К – величина оценочного коэффициента С – кол</w:t>
      </w:r>
      <w:r w:rsidR="0063684E">
        <w:rPr>
          <w:rFonts w:eastAsia="Calibri" w:cs="Times New Roman"/>
          <w:szCs w:val="28"/>
        </w:rPr>
        <w:t xml:space="preserve"> – </w:t>
      </w:r>
      <w:r w:rsidRPr="0096082E">
        <w:rPr>
          <w:rFonts w:eastAsia="Calibri" w:cs="Times New Roman"/>
          <w:szCs w:val="28"/>
        </w:rPr>
        <w:t>во совпадающих с ключом ответов. Оценочные коэффициенты может варьировать от 0 до 1.Показатели, близкие к 1говорят о высоком уровне коммуникативных и организаторских способностях, близкие к 0 – о низком уровне. Первичные показатели коммуникативных и организаторских способностей могут быть представлены в виде оценок, свидетельствующих о разных уровнях изучаемых способностей.</w:t>
      </w:r>
    </w:p>
    <w:p w14:paraId="133AE3A7" w14:textId="5FA80D19" w:rsidR="006A0F46" w:rsidRPr="0096082E" w:rsidRDefault="006A0F46" w:rsidP="00E83FB6">
      <w:pPr>
        <w:ind w:firstLine="0"/>
        <w:contextualSpacing/>
        <w:jc w:val="center"/>
        <w:rPr>
          <w:rFonts w:eastAsia="Calibri" w:cs="Times New Roman"/>
          <w:szCs w:val="28"/>
        </w:rPr>
      </w:pPr>
      <w:r w:rsidRPr="0096082E">
        <w:rPr>
          <w:rFonts w:eastAsia="Calibri" w:cs="Times New Roman"/>
          <w:szCs w:val="28"/>
        </w:rPr>
        <w:t>Анализ полученных результатов.</w:t>
      </w:r>
    </w:p>
    <w:p w14:paraId="553C3C75" w14:textId="4D0B52D2" w:rsidR="006A0F46" w:rsidRPr="0096082E" w:rsidRDefault="006A0F46" w:rsidP="002E082F">
      <w:pPr>
        <w:contextualSpacing/>
        <w:rPr>
          <w:rFonts w:eastAsia="Calibri" w:cs="Times New Roman"/>
          <w:szCs w:val="28"/>
        </w:rPr>
      </w:pPr>
      <w:r w:rsidRPr="0096082E">
        <w:rPr>
          <w:rFonts w:eastAsia="Calibri" w:cs="Times New Roman"/>
          <w:szCs w:val="28"/>
        </w:rPr>
        <w:t xml:space="preserve">Испытуемые, получившие </w:t>
      </w:r>
      <w:r w:rsidRPr="0096082E">
        <w:rPr>
          <w:rFonts w:eastAsia="Calibri" w:cs="Times New Roman"/>
          <w:b/>
          <w:szCs w:val="28"/>
        </w:rPr>
        <w:t>оценку 1</w:t>
      </w:r>
      <w:r w:rsidRPr="0096082E">
        <w:rPr>
          <w:rFonts w:eastAsia="Calibri" w:cs="Times New Roman"/>
          <w:szCs w:val="28"/>
        </w:rPr>
        <w:t>, характеризуются низким уровнем проявления КОС.</w:t>
      </w:r>
    </w:p>
    <w:p w14:paraId="02E83697" w14:textId="5DE98D86" w:rsidR="006A0F46" w:rsidRPr="0096082E" w:rsidRDefault="006A0F46" w:rsidP="002E082F">
      <w:pPr>
        <w:contextualSpacing/>
        <w:rPr>
          <w:rFonts w:eastAsia="Calibri" w:cs="Times New Roman"/>
          <w:szCs w:val="28"/>
        </w:rPr>
      </w:pPr>
      <w:r w:rsidRPr="0096082E">
        <w:rPr>
          <w:rFonts w:eastAsia="Calibri" w:cs="Times New Roman"/>
          <w:szCs w:val="28"/>
        </w:rPr>
        <w:t xml:space="preserve">Испытуемые, получившие </w:t>
      </w:r>
      <w:r w:rsidRPr="0096082E">
        <w:rPr>
          <w:rFonts w:eastAsia="Calibri" w:cs="Times New Roman"/>
          <w:b/>
          <w:szCs w:val="28"/>
        </w:rPr>
        <w:t>оценку 2</w:t>
      </w:r>
      <w:r w:rsidRPr="0096082E">
        <w:rPr>
          <w:rFonts w:eastAsia="Calibri" w:cs="Times New Roman"/>
          <w:szCs w:val="28"/>
        </w:rPr>
        <w:t>, коммуникативные и организаторские склонности присущи на уровне ниже среднего. Они не стремятся к общению, чувствуют себя скован</w:t>
      </w:r>
      <w:r>
        <w:rPr>
          <w:rFonts w:eastAsia="Calibri" w:cs="Times New Roman"/>
          <w:szCs w:val="28"/>
        </w:rPr>
        <w:t>н</w:t>
      </w:r>
      <w:r w:rsidRPr="0096082E">
        <w:rPr>
          <w:rFonts w:eastAsia="Calibri" w:cs="Times New Roman"/>
          <w:szCs w:val="28"/>
        </w:rPr>
        <w:t>о в новой компании, коллективе; предпочитают проводить время наедине с собой, ограничивают свои знакомства; испытывают трудности в установлении</w:t>
      </w:r>
      <w:r w:rsidR="005823B1">
        <w:rPr>
          <w:rFonts w:eastAsia="Calibri" w:cs="Times New Roman"/>
          <w:szCs w:val="28"/>
        </w:rPr>
        <w:t xml:space="preserve"> </w:t>
      </w:r>
      <w:r w:rsidRPr="0096082E">
        <w:rPr>
          <w:rFonts w:eastAsia="Calibri" w:cs="Times New Roman"/>
          <w:szCs w:val="28"/>
        </w:rPr>
        <w:t>конт</w:t>
      </w:r>
      <w:r>
        <w:rPr>
          <w:rFonts w:eastAsia="Calibri" w:cs="Times New Roman"/>
          <w:szCs w:val="28"/>
        </w:rPr>
        <w:t>актов с людьми и при выступлении</w:t>
      </w:r>
      <w:r w:rsidRPr="0096082E">
        <w:rPr>
          <w:rFonts w:eastAsia="Calibri" w:cs="Times New Roman"/>
          <w:szCs w:val="28"/>
        </w:rPr>
        <w:t xml:space="preserve"> перед аудиторией; плохо ориентируются в незнакомой ситуации; не отстаивают свои мнения, тяжело переживают обиды; проявлени</w:t>
      </w:r>
      <w:r>
        <w:rPr>
          <w:rFonts w:eastAsia="Calibri" w:cs="Times New Roman"/>
          <w:szCs w:val="28"/>
        </w:rPr>
        <w:t>е</w:t>
      </w:r>
      <w:r w:rsidRPr="0096082E">
        <w:rPr>
          <w:rFonts w:eastAsia="Calibri" w:cs="Times New Roman"/>
          <w:szCs w:val="28"/>
        </w:rPr>
        <w:t xml:space="preserve"> инициативы в обществ</w:t>
      </w:r>
      <w:r>
        <w:rPr>
          <w:rFonts w:eastAsia="Calibri" w:cs="Times New Roman"/>
          <w:szCs w:val="28"/>
        </w:rPr>
        <w:t>енной деятельности</w:t>
      </w:r>
      <w:r w:rsidRPr="0096082E">
        <w:rPr>
          <w:rFonts w:eastAsia="Calibri" w:cs="Times New Roman"/>
          <w:szCs w:val="28"/>
        </w:rPr>
        <w:t xml:space="preserve"> крайне снижено, во многих делах они предпочитают избегать принятия самостоятельных решений.</w:t>
      </w:r>
    </w:p>
    <w:p w14:paraId="2182E96B" w14:textId="159411DD" w:rsidR="006A0F46" w:rsidRDefault="006A0F46" w:rsidP="002E082F">
      <w:pPr>
        <w:contextualSpacing/>
        <w:rPr>
          <w:rFonts w:eastAsia="Calibri" w:cs="Times New Roman"/>
          <w:szCs w:val="28"/>
        </w:rPr>
      </w:pPr>
      <w:r w:rsidRPr="0096082E">
        <w:rPr>
          <w:rFonts w:eastAsia="Calibri" w:cs="Times New Roman"/>
          <w:szCs w:val="28"/>
        </w:rPr>
        <w:t xml:space="preserve">Для испытуемых, получивших оценку </w:t>
      </w:r>
      <w:r w:rsidRPr="0096082E">
        <w:rPr>
          <w:rFonts w:eastAsia="Calibri" w:cs="Times New Roman"/>
          <w:b/>
          <w:szCs w:val="28"/>
        </w:rPr>
        <w:t>3</w:t>
      </w:r>
      <w:r w:rsidRPr="0096082E">
        <w:rPr>
          <w:rFonts w:eastAsia="Calibri" w:cs="Times New Roman"/>
          <w:szCs w:val="28"/>
        </w:rPr>
        <w:t>, характерен средн</w:t>
      </w:r>
      <w:r>
        <w:rPr>
          <w:rFonts w:eastAsia="Calibri" w:cs="Times New Roman"/>
          <w:szCs w:val="28"/>
        </w:rPr>
        <w:t>ий</w:t>
      </w:r>
      <w:r w:rsidRPr="0096082E">
        <w:rPr>
          <w:rFonts w:eastAsia="Calibri" w:cs="Times New Roman"/>
          <w:szCs w:val="28"/>
        </w:rPr>
        <w:t xml:space="preserve"> уровень проявления КОС. Они стремятся контактам с людьми, не ограничиваю</w:t>
      </w:r>
      <w:r>
        <w:rPr>
          <w:rFonts w:eastAsia="Calibri" w:cs="Times New Roman"/>
          <w:szCs w:val="28"/>
        </w:rPr>
        <w:t>т</w:t>
      </w:r>
      <w:r w:rsidRPr="0096082E">
        <w:rPr>
          <w:rFonts w:eastAsia="Calibri" w:cs="Times New Roman"/>
          <w:szCs w:val="28"/>
        </w:rPr>
        <w:t xml:space="preserve"> круг св</w:t>
      </w:r>
      <w:r>
        <w:rPr>
          <w:rFonts w:eastAsia="Calibri" w:cs="Times New Roman"/>
          <w:szCs w:val="28"/>
        </w:rPr>
        <w:t>оих</w:t>
      </w:r>
      <w:r w:rsidRPr="0096082E">
        <w:rPr>
          <w:rFonts w:eastAsia="Calibri" w:cs="Times New Roman"/>
          <w:szCs w:val="28"/>
        </w:rPr>
        <w:t xml:space="preserve"> знакомств, отстаивают св</w:t>
      </w:r>
      <w:r>
        <w:rPr>
          <w:rFonts w:eastAsia="Calibri" w:cs="Times New Roman"/>
          <w:szCs w:val="28"/>
        </w:rPr>
        <w:t>ое</w:t>
      </w:r>
      <w:r w:rsidRPr="0096082E">
        <w:rPr>
          <w:rFonts w:eastAsia="Calibri" w:cs="Times New Roman"/>
          <w:szCs w:val="28"/>
        </w:rPr>
        <w:t xml:space="preserve"> мнение, планируют св</w:t>
      </w:r>
      <w:r>
        <w:rPr>
          <w:rFonts w:eastAsia="Calibri" w:cs="Times New Roman"/>
          <w:szCs w:val="28"/>
        </w:rPr>
        <w:t>ою</w:t>
      </w:r>
      <w:r w:rsidRPr="0096082E">
        <w:rPr>
          <w:rFonts w:eastAsia="Calibri" w:cs="Times New Roman"/>
          <w:szCs w:val="28"/>
        </w:rPr>
        <w:t xml:space="preserve"> работу, однако потенциал их склонностей не отличается выс</w:t>
      </w:r>
      <w:r>
        <w:rPr>
          <w:rFonts w:eastAsia="Calibri" w:cs="Times New Roman"/>
          <w:szCs w:val="28"/>
        </w:rPr>
        <w:t>окой</w:t>
      </w:r>
      <w:r w:rsidRPr="0096082E">
        <w:rPr>
          <w:rFonts w:eastAsia="Calibri" w:cs="Times New Roman"/>
          <w:szCs w:val="28"/>
        </w:rPr>
        <w:t xml:space="preserve"> устойчивостью. КОС необходимо развивать и совершенствовать.</w:t>
      </w:r>
    </w:p>
    <w:p w14:paraId="364167F2" w14:textId="6C7DF7A4" w:rsidR="006A0F46" w:rsidRPr="0096082E" w:rsidRDefault="006A0F46" w:rsidP="002E082F">
      <w:pPr>
        <w:contextualSpacing/>
        <w:rPr>
          <w:rFonts w:eastAsia="Calibri" w:cs="Times New Roman"/>
          <w:szCs w:val="28"/>
        </w:rPr>
      </w:pPr>
      <w:r w:rsidRPr="0096082E">
        <w:rPr>
          <w:rFonts w:eastAsia="Calibri" w:cs="Times New Roman"/>
          <w:szCs w:val="28"/>
        </w:rPr>
        <w:t xml:space="preserve">Испытуемые, получившие </w:t>
      </w:r>
      <w:r w:rsidRPr="0096082E">
        <w:rPr>
          <w:rFonts w:eastAsia="Calibri" w:cs="Times New Roman"/>
          <w:b/>
          <w:szCs w:val="28"/>
        </w:rPr>
        <w:t xml:space="preserve">оценку 4, </w:t>
      </w:r>
      <w:r w:rsidRPr="0096082E">
        <w:rPr>
          <w:rFonts w:eastAsia="Calibri" w:cs="Times New Roman"/>
          <w:szCs w:val="28"/>
        </w:rPr>
        <w:t>относятся к группе с высоким уровн</w:t>
      </w:r>
      <w:r>
        <w:rPr>
          <w:rFonts w:eastAsia="Calibri" w:cs="Times New Roman"/>
          <w:szCs w:val="28"/>
        </w:rPr>
        <w:t>ем проявления КОС. Они не теряют</w:t>
      </w:r>
      <w:r w:rsidRPr="0096082E">
        <w:rPr>
          <w:rFonts w:eastAsia="Calibri" w:cs="Times New Roman"/>
          <w:szCs w:val="28"/>
        </w:rPr>
        <w:t>ся в новой обстановке, быстро находят друзей, постоянно стремятся расширить круг св</w:t>
      </w:r>
      <w:r>
        <w:rPr>
          <w:rFonts w:eastAsia="Calibri" w:cs="Times New Roman"/>
          <w:szCs w:val="28"/>
        </w:rPr>
        <w:t>оих</w:t>
      </w:r>
      <w:r w:rsidRPr="0096082E">
        <w:rPr>
          <w:rFonts w:eastAsia="Calibri" w:cs="Times New Roman"/>
          <w:szCs w:val="28"/>
        </w:rPr>
        <w:t xml:space="preserve"> знакомых, занимаются обществ</w:t>
      </w:r>
      <w:r>
        <w:rPr>
          <w:rFonts w:eastAsia="Calibri" w:cs="Times New Roman"/>
          <w:szCs w:val="28"/>
        </w:rPr>
        <w:t>енной деятельностью</w:t>
      </w:r>
      <w:r w:rsidRPr="0096082E">
        <w:rPr>
          <w:rFonts w:eastAsia="Calibri" w:cs="Times New Roman"/>
          <w:szCs w:val="28"/>
        </w:rPr>
        <w:t>, помогают близким</w:t>
      </w:r>
      <w:r>
        <w:rPr>
          <w:rFonts w:eastAsia="Calibri" w:cs="Times New Roman"/>
          <w:szCs w:val="28"/>
        </w:rPr>
        <w:t>, д</w:t>
      </w:r>
      <w:r w:rsidRPr="0096082E">
        <w:rPr>
          <w:rFonts w:eastAsia="Calibri" w:cs="Times New Roman"/>
          <w:szCs w:val="28"/>
        </w:rPr>
        <w:t>рузьям, проявляют инициативу в общении, с удовольствие</w:t>
      </w:r>
      <w:r>
        <w:rPr>
          <w:rFonts w:eastAsia="Calibri" w:cs="Times New Roman"/>
          <w:szCs w:val="28"/>
        </w:rPr>
        <w:t>м</w:t>
      </w:r>
      <w:r w:rsidRPr="0096082E">
        <w:rPr>
          <w:rFonts w:eastAsia="Calibri" w:cs="Times New Roman"/>
          <w:szCs w:val="28"/>
        </w:rPr>
        <w:t xml:space="preserve"> принимают участие в организации общественных мероприятий, способны принять самостоятельное решение в трудной ситуации. Все это они делают не по принуждению, а согласно внутренним устремлениям.</w:t>
      </w:r>
    </w:p>
    <w:p w14:paraId="063D70A1" w14:textId="37923CCC" w:rsidR="006A0F46" w:rsidRDefault="006A0F46" w:rsidP="002E082F">
      <w:pPr>
        <w:rPr>
          <w:rFonts w:cs="Times New Roman"/>
          <w:b/>
          <w:bCs/>
          <w:szCs w:val="28"/>
        </w:rPr>
      </w:pPr>
      <w:r w:rsidRPr="0096082E">
        <w:rPr>
          <w:rFonts w:eastAsia="Calibri" w:cs="Times New Roman"/>
          <w:szCs w:val="28"/>
        </w:rPr>
        <w:t xml:space="preserve">Испытуемые, получившие высшую оценку – </w:t>
      </w:r>
      <w:r w:rsidRPr="0096082E">
        <w:rPr>
          <w:rFonts w:eastAsia="Calibri" w:cs="Times New Roman"/>
          <w:b/>
          <w:szCs w:val="28"/>
        </w:rPr>
        <w:t xml:space="preserve">5, </w:t>
      </w:r>
      <w:r w:rsidRPr="0096082E">
        <w:rPr>
          <w:rFonts w:eastAsia="Calibri" w:cs="Times New Roman"/>
          <w:szCs w:val="28"/>
        </w:rPr>
        <w:t xml:space="preserve">обладают очень высоким уровнем проявления КОС. Они испытывают потребность в коммуникативности и организаторской </w:t>
      </w:r>
      <w:r>
        <w:rPr>
          <w:rFonts w:eastAsia="Calibri" w:cs="Times New Roman"/>
          <w:szCs w:val="28"/>
        </w:rPr>
        <w:t>способности, активно стремятся</w:t>
      </w:r>
      <w:r w:rsidRPr="0096082E">
        <w:rPr>
          <w:rFonts w:eastAsia="Calibri" w:cs="Times New Roman"/>
          <w:szCs w:val="28"/>
        </w:rPr>
        <w:t xml:space="preserve"> к ней, быстро ориенти</w:t>
      </w:r>
      <w:r>
        <w:rPr>
          <w:rFonts w:eastAsia="Calibri" w:cs="Times New Roman"/>
          <w:szCs w:val="28"/>
        </w:rPr>
        <w:t>руютс</w:t>
      </w:r>
      <w:r w:rsidRPr="0096082E">
        <w:rPr>
          <w:rFonts w:eastAsia="Calibri" w:cs="Times New Roman"/>
          <w:szCs w:val="28"/>
        </w:rPr>
        <w:t xml:space="preserve">я в трудных ситуациях, непринужденно ведут себя в новом коллективе, инициативны, предпочитают в важном деле или в создавшейся сложной ситуации принимать самостоятельные решения, отстаивают свое мнение. </w:t>
      </w:r>
      <w:r>
        <w:rPr>
          <w:rFonts w:eastAsia="Calibri" w:cs="Times New Roman"/>
          <w:szCs w:val="28"/>
        </w:rPr>
        <w:t>Они</w:t>
      </w:r>
      <w:r w:rsidRPr="0096082E">
        <w:rPr>
          <w:rFonts w:eastAsia="Calibri" w:cs="Times New Roman"/>
          <w:szCs w:val="28"/>
        </w:rPr>
        <w:t xml:space="preserve"> могут внести оживление в незнакомую компанию, любят организовывать разные игры, мероприятия. </w:t>
      </w:r>
      <w:r>
        <w:rPr>
          <w:rFonts w:eastAsia="Calibri" w:cs="Times New Roman"/>
          <w:szCs w:val="28"/>
        </w:rPr>
        <w:t>Они сами ищут такие дела</w:t>
      </w:r>
      <w:r w:rsidRPr="0096082E">
        <w:rPr>
          <w:rFonts w:eastAsia="Calibri" w:cs="Times New Roman"/>
          <w:szCs w:val="28"/>
        </w:rPr>
        <w:t>, кот</w:t>
      </w:r>
      <w:r>
        <w:rPr>
          <w:rFonts w:eastAsia="Calibri" w:cs="Times New Roman"/>
          <w:szCs w:val="28"/>
        </w:rPr>
        <w:t>орые</w:t>
      </w:r>
      <w:r w:rsidRPr="0096082E">
        <w:rPr>
          <w:rFonts w:eastAsia="Calibri" w:cs="Times New Roman"/>
          <w:szCs w:val="28"/>
        </w:rPr>
        <w:t xml:space="preserve"> бы удовлетворяли их потребность в коммуникации и организ</w:t>
      </w:r>
      <w:r>
        <w:rPr>
          <w:rFonts w:eastAsia="Calibri" w:cs="Times New Roman"/>
          <w:szCs w:val="28"/>
        </w:rPr>
        <w:t>аторской</w:t>
      </w:r>
      <w:r w:rsidRPr="0096082E">
        <w:rPr>
          <w:rFonts w:eastAsia="Calibri" w:cs="Times New Roman"/>
          <w:szCs w:val="28"/>
        </w:rPr>
        <w:t xml:space="preserve"> деятельности.</w:t>
      </w:r>
    </w:p>
    <w:p w14:paraId="4915AA04" w14:textId="77777777" w:rsidR="00B6384D" w:rsidRDefault="00B6384D">
      <w:pPr>
        <w:spacing w:after="200" w:line="276" w:lineRule="auto"/>
        <w:ind w:firstLine="0"/>
        <w:jc w:val="left"/>
        <w:rPr>
          <w:rFonts w:cs="Times New Roman"/>
          <w:b/>
          <w:bCs/>
          <w:szCs w:val="28"/>
        </w:rPr>
      </w:pPr>
      <w:r>
        <w:rPr>
          <w:rFonts w:cs="Times New Roman"/>
          <w:b/>
          <w:bCs/>
          <w:szCs w:val="28"/>
        </w:rPr>
        <w:br w:type="page"/>
      </w:r>
    </w:p>
    <w:p w14:paraId="34EA9652" w14:textId="00333F72" w:rsidR="006A0F46" w:rsidRPr="00E77D66" w:rsidRDefault="006A0F46" w:rsidP="002E082F">
      <w:pPr>
        <w:jc w:val="center"/>
        <w:rPr>
          <w:rFonts w:cs="Times New Roman"/>
          <w:b/>
          <w:szCs w:val="28"/>
        </w:rPr>
      </w:pPr>
      <w:r w:rsidRPr="006A2086">
        <w:rPr>
          <w:rFonts w:cs="Times New Roman"/>
          <w:b/>
          <w:szCs w:val="28"/>
        </w:rPr>
        <w:t>ПРИЛОЖЕНИЕ</w:t>
      </w:r>
      <w:r w:rsidRPr="00E77D66">
        <w:rPr>
          <w:rFonts w:cs="Times New Roman"/>
          <w:b/>
          <w:szCs w:val="28"/>
        </w:rPr>
        <w:t xml:space="preserve"> </w:t>
      </w:r>
      <w:r>
        <w:rPr>
          <w:rFonts w:cs="Times New Roman"/>
          <w:b/>
          <w:szCs w:val="28"/>
        </w:rPr>
        <w:t>Ж</w:t>
      </w:r>
    </w:p>
    <w:p w14:paraId="26958DB3" w14:textId="5F283EBC" w:rsidR="006A0F46" w:rsidRDefault="006A0F46" w:rsidP="002E082F">
      <w:pPr>
        <w:jc w:val="center"/>
        <w:rPr>
          <w:rFonts w:cs="Times New Roman"/>
          <w:b/>
          <w:bCs/>
          <w:szCs w:val="28"/>
        </w:rPr>
      </w:pPr>
      <w:r w:rsidRPr="00117E7F">
        <w:rPr>
          <w:rFonts w:cs="Times New Roman"/>
          <w:b/>
          <w:bCs/>
          <w:szCs w:val="28"/>
        </w:rPr>
        <w:t>Тест эмоциональной устойчивости Ричарда Дэвидсона и</w:t>
      </w:r>
      <w:r w:rsidR="00B6384D">
        <w:rPr>
          <w:rFonts w:cs="Times New Roman"/>
          <w:b/>
          <w:bCs/>
          <w:szCs w:val="28"/>
        </w:rPr>
        <w:t xml:space="preserve"> </w:t>
      </w:r>
      <w:r w:rsidRPr="00117E7F">
        <w:rPr>
          <w:rFonts w:cs="Times New Roman"/>
          <w:b/>
          <w:bCs/>
          <w:szCs w:val="28"/>
        </w:rPr>
        <w:t>Шэрон Бегли</w:t>
      </w:r>
    </w:p>
    <w:p w14:paraId="5269D18F" w14:textId="25FB8E03" w:rsidR="006A0F46" w:rsidRPr="00FE7D26" w:rsidRDefault="006A0F46" w:rsidP="002E082F">
      <w:pPr>
        <w:rPr>
          <w:rFonts w:eastAsia="Calibri" w:cs="Times New Roman"/>
          <w:szCs w:val="28"/>
        </w:rPr>
      </w:pPr>
      <w:r w:rsidRPr="00FE7D26">
        <w:rPr>
          <w:rFonts w:eastAsia="Calibri" w:cs="Times New Roman"/>
          <w:szCs w:val="28"/>
        </w:rPr>
        <w:t>Тест помогает определить эмоциональный стиль личности. Каждая личность представляет собой уникальную композицию из шести эмоциональных стилей, которые включают в себя следующие аспекты: 1) устойчивости, 2) прогнозирования будущего, 3) социальной интуиции, 4) самосознания, 5) чувствительности к ситуации, 6) внимательности.</w:t>
      </w:r>
    </w:p>
    <w:p w14:paraId="40994A5E" w14:textId="3E83C927" w:rsidR="006A0F46" w:rsidRPr="00FE7D26" w:rsidRDefault="006A0F46" w:rsidP="002E082F">
      <w:pPr>
        <w:rPr>
          <w:rFonts w:eastAsia="Calibri" w:cs="Times New Roman"/>
          <w:b/>
          <w:szCs w:val="28"/>
        </w:rPr>
      </w:pPr>
      <w:r w:rsidRPr="00FE7D26">
        <w:rPr>
          <w:rFonts w:eastAsia="Calibri" w:cs="Times New Roman"/>
          <w:b/>
          <w:szCs w:val="28"/>
        </w:rPr>
        <w:t>Инструкция к тесту</w:t>
      </w:r>
    </w:p>
    <w:p w14:paraId="53C6D5CF" w14:textId="60C8C29F" w:rsidR="006A0F46" w:rsidRPr="00FE7D26" w:rsidRDefault="006A0F46" w:rsidP="002E082F">
      <w:pPr>
        <w:rPr>
          <w:rFonts w:eastAsia="Calibri" w:cs="Times New Roman"/>
          <w:szCs w:val="28"/>
        </w:rPr>
      </w:pPr>
      <w:r w:rsidRPr="00FE7D26">
        <w:rPr>
          <w:rFonts w:eastAsia="Calibri" w:cs="Times New Roman"/>
          <w:szCs w:val="28"/>
        </w:rPr>
        <w:t>На каждый вопрос необходимо ответить либо да (правда), либо нет (неправда). Вам предстоит выбрать только один ответ из двух предложенных. При ответе старайтесь быть предельно искренними, но долго не думайте. Наиболее точные результаты получаются, если вносить быстрые суждения.</w:t>
      </w:r>
    </w:p>
    <w:p w14:paraId="0E0541FD" w14:textId="77777777" w:rsidR="006A0F46" w:rsidRPr="00FE7D26" w:rsidRDefault="006A0F46" w:rsidP="002E082F">
      <w:pPr>
        <w:rPr>
          <w:rFonts w:eastAsia="Calibri" w:cs="Times New Roman"/>
          <w:szCs w:val="28"/>
        </w:rPr>
      </w:pPr>
      <w:r w:rsidRPr="00FE7D26">
        <w:rPr>
          <w:rFonts w:eastAsia="Calibri" w:cs="Times New Roman"/>
          <w:szCs w:val="28"/>
        </w:rPr>
        <w:t>1. Если у меня незначительные разногласия с близким другом или супругом (ближе к ссоре по поводу невымытой посуды, чем к обвинениям в измене), обычно это оставляет меня не в духе на несколько часов или дольше.</w:t>
      </w:r>
    </w:p>
    <w:p w14:paraId="7AC14DF0" w14:textId="3073E4B0" w:rsidR="006A0F46" w:rsidRPr="00FE7D26" w:rsidRDefault="006A0F46" w:rsidP="002E082F">
      <w:pPr>
        <w:rPr>
          <w:rFonts w:eastAsia="Calibri" w:cs="Times New Roman"/>
          <w:szCs w:val="28"/>
        </w:rPr>
      </w:pPr>
      <w:r w:rsidRPr="00FE7D26">
        <w:rPr>
          <w:rFonts w:eastAsia="Calibri" w:cs="Times New Roman"/>
          <w:szCs w:val="28"/>
        </w:rPr>
        <w:t>2. Если какой</w:t>
      </w:r>
      <w:r w:rsidR="0063684E">
        <w:rPr>
          <w:rFonts w:eastAsia="Calibri" w:cs="Times New Roman"/>
          <w:szCs w:val="28"/>
        </w:rPr>
        <w:t xml:space="preserve"> – </w:t>
      </w:r>
      <w:r w:rsidRPr="00FE7D26">
        <w:rPr>
          <w:rFonts w:eastAsia="Calibri" w:cs="Times New Roman"/>
          <w:szCs w:val="28"/>
        </w:rPr>
        <w:t>то водитель выезжает на обочину, чтобы объехать пробку и обогнать всех, кто ждет своей очереди, я скорее забуду об этой ситуации, чем буду долго злиться.</w:t>
      </w:r>
    </w:p>
    <w:p w14:paraId="64D7F7E1" w14:textId="7E697D09" w:rsidR="006A0F46" w:rsidRPr="00FE7D26" w:rsidRDefault="006A0F46" w:rsidP="002E082F">
      <w:pPr>
        <w:rPr>
          <w:rFonts w:eastAsia="Calibri" w:cs="Times New Roman"/>
          <w:szCs w:val="28"/>
        </w:rPr>
      </w:pPr>
      <w:r w:rsidRPr="00FE7D26">
        <w:rPr>
          <w:rFonts w:eastAsia="Calibri" w:cs="Times New Roman"/>
          <w:szCs w:val="28"/>
        </w:rPr>
        <w:t>3. Когда я испытывал глубокую скорбь после смерти кого</w:t>
      </w:r>
      <w:r w:rsidR="0063684E">
        <w:rPr>
          <w:rFonts w:eastAsia="Calibri" w:cs="Times New Roman"/>
          <w:szCs w:val="28"/>
        </w:rPr>
        <w:t xml:space="preserve"> – </w:t>
      </w:r>
      <w:r w:rsidRPr="00FE7D26">
        <w:rPr>
          <w:rFonts w:eastAsia="Calibri" w:cs="Times New Roman"/>
          <w:szCs w:val="28"/>
        </w:rPr>
        <w:t>то из близких, это выбило меня из колеи на многие месяцы.</w:t>
      </w:r>
    </w:p>
    <w:p w14:paraId="4C4D7124" w14:textId="77777777" w:rsidR="006A0F46" w:rsidRPr="00FE7D26" w:rsidRDefault="006A0F46" w:rsidP="002E082F">
      <w:pPr>
        <w:rPr>
          <w:rFonts w:eastAsia="Calibri" w:cs="Times New Roman"/>
          <w:szCs w:val="28"/>
        </w:rPr>
      </w:pPr>
      <w:r w:rsidRPr="00FE7D26">
        <w:rPr>
          <w:rFonts w:eastAsia="Calibri" w:cs="Times New Roman"/>
          <w:szCs w:val="28"/>
        </w:rPr>
        <w:t>4. Если я совершаю ошибку на работе и получаю за это выговор, я спокойно к этому отношусь, воспринимая это как приобретение опыта.</w:t>
      </w:r>
    </w:p>
    <w:p w14:paraId="51FA5C53" w14:textId="77777777" w:rsidR="006A0F46" w:rsidRPr="00FE7D26" w:rsidRDefault="006A0F46" w:rsidP="002E082F">
      <w:pPr>
        <w:rPr>
          <w:rFonts w:eastAsia="Calibri" w:cs="Times New Roman"/>
          <w:szCs w:val="28"/>
        </w:rPr>
      </w:pPr>
      <w:r w:rsidRPr="00FE7D26">
        <w:rPr>
          <w:rFonts w:eastAsia="Calibri" w:cs="Times New Roman"/>
          <w:szCs w:val="28"/>
        </w:rPr>
        <w:t>5. Если я прихожу в новый ресторан и обнаруживаю, что еда просто ужасна, а персонал высокомерен, это портит мне настроение на весь вечер.</w:t>
      </w:r>
    </w:p>
    <w:p w14:paraId="0CB4CBB9" w14:textId="73854646" w:rsidR="006A0F46" w:rsidRPr="00FE7D26" w:rsidRDefault="006A0F46" w:rsidP="002E082F">
      <w:pPr>
        <w:rPr>
          <w:rFonts w:eastAsia="Calibri" w:cs="Times New Roman"/>
          <w:szCs w:val="28"/>
        </w:rPr>
      </w:pPr>
      <w:r w:rsidRPr="00FE7D26">
        <w:rPr>
          <w:rFonts w:eastAsia="Calibri" w:cs="Times New Roman"/>
          <w:szCs w:val="28"/>
        </w:rPr>
        <w:t>6. Если я застрял в пробке из</w:t>
      </w:r>
      <w:r w:rsidR="0063684E">
        <w:rPr>
          <w:rFonts w:eastAsia="Calibri" w:cs="Times New Roman"/>
          <w:szCs w:val="28"/>
        </w:rPr>
        <w:t xml:space="preserve"> – </w:t>
      </w:r>
      <w:r w:rsidRPr="00FE7D26">
        <w:rPr>
          <w:rFonts w:eastAsia="Calibri" w:cs="Times New Roman"/>
          <w:szCs w:val="28"/>
        </w:rPr>
        <w:t>за аварии впереди, то в тот момент, когда я проезжаю сложный участок возле места аварии, я обычно не даю выхода моему раздражению, хотя и кипячусь внутри.</w:t>
      </w:r>
    </w:p>
    <w:p w14:paraId="0EF83D72" w14:textId="77777777" w:rsidR="006A0F46" w:rsidRPr="00FE7D26" w:rsidRDefault="006A0F46" w:rsidP="002E082F">
      <w:pPr>
        <w:rPr>
          <w:rFonts w:eastAsia="Calibri" w:cs="Times New Roman"/>
          <w:szCs w:val="28"/>
        </w:rPr>
      </w:pPr>
      <w:r w:rsidRPr="00FE7D26">
        <w:rPr>
          <w:rFonts w:eastAsia="Calibri" w:cs="Times New Roman"/>
          <w:szCs w:val="28"/>
        </w:rPr>
        <w:t>7. Если дома ломается бойлер, это не слишком влияет на мое настроение, т.к. я знаю, что могу вызвать сантехника, который все исправит.</w:t>
      </w:r>
    </w:p>
    <w:p w14:paraId="6459EB98" w14:textId="30FC8C7D" w:rsidR="006A0F46" w:rsidRPr="00FE7D26" w:rsidRDefault="006A0F46" w:rsidP="002E082F">
      <w:pPr>
        <w:rPr>
          <w:rFonts w:eastAsia="Calibri" w:cs="Times New Roman"/>
          <w:szCs w:val="28"/>
        </w:rPr>
      </w:pPr>
      <w:r w:rsidRPr="00FE7D26">
        <w:rPr>
          <w:rFonts w:eastAsia="Calibri" w:cs="Times New Roman"/>
          <w:szCs w:val="28"/>
        </w:rPr>
        <w:t>8. Если я знакомлюсь с привлекательным человеком</w:t>
      </w:r>
      <w:r w:rsidR="00A86793">
        <w:rPr>
          <w:rFonts w:eastAsia="Calibri" w:cs="Times New Roman"/>
          <w:szCs w:val="28"/>
        </w:rPr>
        <w:t xml:space="preserve"> </w:t>
      </w:r>
      <w:r w:rsidRPr="00FE7D26">
        <w:rPr>
          <w:rFonts w:eastAsia="Calibri" w:cs="Times New Roman"/>
          <w:szCs w:val="28"/>
        </w:rPr>
        <w:t>и спрашиваю, не хочет ли он встретиться со мной еще раз, и получаю отрицательный ответ, обычно это оставляет меня в плохом настроении на несколько часов или даже дней.</w:t>
      </w:r>
    </w:p>
    <w:p w14:paraId="68B0145C" w14:textId="3F237354" w:rsidR="006A0F46" w:rsidRPr="00FE7D26" w:rsidRDefault="006A0F46" w:rsidP="002E082F">
      <w:pPr>
        <w:rPr>
          <w:rFonts w:eastAsia="Calibri" w:cs="Times New Roman"/>
          <w:szCs w:val="28"/>
        </w:rPr>
      </w:pPr>
      <w:r w:rsidRPr="00FE7D26">
        <w:rPr>
          <w:rFonts w:eastAsia="Calibri" w:cs="Times New Roman"/>
          <w:szCs w:val="28"/>
        </w:rPr>
        <w:t>9. Если я считал, что мне достанется важная профессиональная премия или продвижение, но все это получает кто</w:t>
      </w:r>
      <w:r w:rsidR="0063684E">
        <w:rPr>
          <w:rFonts w:eastAsia="Calibri" w:cs="Times New Roman"/>
          <w:szCs w:val="28"/>
        </w:rPr>
        <w:t xml:space="preserve"> – </w:t>
      </w:r>
      <w:r w:rsidRPr="00FE7D26">
        <w:rPr>
          <w:rFonts w:eastAsia="Calibri" w:cs="Times New Roman"/>
          <w:szCs w:val="28"/>
        </w:rPr>
        <w:t>то другой, кого я считаю менее квалифицированным, я, как правило, двигаюсь дальше, не переживая об этом.</w:t>
      </w:r>
    </w:p>
    <w:p w14:paraId="460A0E13" w14:textId="77777777" w:rsidR="006A0F46" w:rsidRDefault="006A0F46" w:rsidP="002E082F">
      <w:pPr>
        <w:rPr>
          <w:rFonts w:cs="Times New Roman"/>
          <w:sz w:val="24"/>
          <w:szCs w:val="24"/>
        </w:rPr>
      </w:pPr>
      <w:r>
        <w:rPr>
          <w:rFonts w:eastAsia="Calibri" w:cs="Times New Roman"/>
          <w:szCs w:val="28"/>
        </w:rPr>
        <w:t>10. На вечеринке</w:t>
      </w:r>
      <w:r w:rsidRPr="00FE7D26">
        <w:rPr>
          <w:rFonts w:eastAsia="Calibri" w:cs="Times New Roman"/>
          <w:szCs w:val="28"/>
        </w:rPr>
        <w:t>, если у меня завязывается разговор с интересным незнакомцем и я теряю дар речи, когда он просит меня рассказать о себе, я стараюсь припомнить все подробности беседы (включая и то, что нужно было сказать) через несколько часов или даже дней после этого.</w:t>
      </w:r>
    </w:p>
    <w:p w14:paraId="5BA8D47F" w14:textId="77777777" w:rsidR="00B6384D" w:rsidRDefault="00B6384D">
      <w:pPr>
        <w:spacing w:after="200" w:line="276" w:lineRule="auto"/>
        <w:ind w:firstLine="0"/>
        <w:jc w:val="left"/>
        <w:rPr>
          <w:rFonts w:cs="Times New Roman"/>
          <w:sz w:val="24"/>
          <w:szCs w:val="24"/>
        </w:rPr>
      </w:pPr>
      <w:r>
        <w:rPr>
          <w:rFonts w:cs="Times New Roman"/>
          <w:sz w:val="24"/>
          <w:szCs w:val="24"/>
        </w:rPr>
        <w:br w:type="page"/>
      </w:r>
    </w:p>
    <w:p w14:paraId="01C59EEE" w14:textId="10DF255B" w:rsidR="006A0F46" w:rsidRPr="00E77D66" w:rsidRDefault="006A0F46" w:rsidP="002E082F">
      <w:pPr>
        <w:jc w:val="center"/>
        <w:rPr>
          <w:rFonts w:cs="Times New Roman"/>
          <w:b/>
          <w:szCs w:val="28"/>
        </w:rPr>
      </w:pPr>
      <w:r w:rsidRPr="006A2086">
        <w:rPr>
          <w:rFonts w:cs="Times New Roman"/>
          <w:b/>
          <w:szCs w:val="28"/>
        </w:rPr>
        <w:t>ПРИЛОЖЕНИЕ</w:t>
      </w:r>
      <w:r w:rsidRPr="00E77D66">
        <w:rPr>
          <w:rFonts w:cs="Times New Roman"/>
          <w:b/>
          <w:szCs w:val="28"/>
        </w:rPr>
        <w:t xml:space="preserve"> </w:t>
      </w:r>
      <w:r>
        <w:rPr>
          <w:rFonts w:cs="Times New Roman"/>
          <w:b/>
          <w:szCs w:val="28"/>
        </w:rPr>
        <w:t>З</w:t>
      </w:r>
    </w:p>
    <w:p w14:paraId="156EB9F9" w14:textId="77777777" w:rsidR="006A0F46" w:rsidRDefault="006A0F46" w:rsidP="002E082F">
      <w:pPr>
        <w:jc w:val="center"/>
        <w:rPr>
          <w:rFonts w:cs="Times New Roman"/>
          <w:b/>
          <w:bCs/>
          <w:szCs w:val="28"/>
        </w:rPr>
      </w:pPr>
      <w:r w:rsidRPr="00CD1E36">
        <w:rPr>
          <w:rFonts w:cs="Times New Roman"/>
          <w:b/>
          <w:bCs/>
          <w:szCs w:val="28"/>
        </w:rPr>
        <w:t>Тест «Оценка готовности педагога к участию в инновационной деятельности»</w:t>
      </w:r>
      <w:r>
        <w:rPr>
          <w:rFonts w:cs="Times New Roman"/>
          <w:b/>
          <w:bCs/>
          <w:szCs w:val="28"/>
        </w:rPr>
        <w:t xml:space="preserve"> И. А. Зимней и Н. В. Кузьминой</w:t>
      </w:r>
    </w:p>
    <w:p w14:paraId="53E15110" w14:textId="76ECEE11" w:rsidR="006A0F46" w:rsidRDefault="006A0F46" w:rsidP="002E082F">
      <w:pPr>
        <w:rPr>
          <w:rFonts w:cs="Times New Roman"/>
          <w:szCs w:val="28"/>
        </w:rPr>
      </w:pPr>
      <w:r w:rsidRPr="00A20850">
        <w:rPr>
          <w:rFonts w:cs="Times New Roman"/>
          <w:szCs w:val="28"/>
        </w:rPr>
        <w:t>Инструкция</w:t>
      </w:r>
      <w:r>
        <w:rPr>
          <w:rFonts w:cs="Times New Roman"/>
          <w:szCs w:val="28"/>
        </w:rPr>
        <w:t>:</w:t>
      </w:r>
    </w:p>
    <w:p w14:paraId="05EFA7DC" w14:textId="7A75EB86" w:rsidR="006A0F46" w:rsidRDefault="006A0F46" w:rsidP="002E082F">
      <w:pPr>
        <w:rPr>
          <w:rFonts w:cs="Times New Roman"/>
          <w:szCs w:val="28"/>
        </w:rPr>
      </w:pPr>
      <w:r>
        <w:rPr>
          <w:rFonts w:cs="Times New Roman"/>
          <w:szCs w:val="28"/>
        </w:rPr>
        <w:t xml:space="preserve">Вам предлагается ряд утверждений. Оцените степень своего согласия с каждым из них по следующей шкале: </w:t>
      </w:r>
    </w:p>
    <w:p w14:paraId="56075C9E" w14:textId="77777777" w:rsidR="006A0F46" w:rsidRDefault="006A0F46" w:rsidP="002E082F">
      <w:pPr>
        <w:rPr>
          <w:rFonts w:cs="Times New Roman"/>
          <w:szCs w:val="28"/>
        </w:rPr>
      </w:pPr>
      <w:r>
        <w:rPr>
          <w:rFonts w:cs="Times New Roman"/>
          <w:szCs w:val="28"/>
        </w:rPr>
        <w:t>4 – полностью согласен;</w:t>
      </w:r>
    </w:p>
    <w:p w14:paraId="7378EDFD" w14:textId="1BE583A7" w:rsidR="006A0F46" w:rsidRDefault="006A0F46" w:rsidP="002E082F">
      <w:pPr>
        <w:rPr>
          <w:rFonts w:cs="Times New Roman"/>
          <w:szCs w:val="28"/>
        </w:rPr>
      </w:pPr>
      <w:r>
        <w:rPr>
          <w:rFonts w:cs="Times New Roman"/>
          <w:szCs w:val="28"/>
        </w:rPr>
        <w:t>3</w:t>
      </w:r>
      <w:r w:rsidR="00597895">
        <w:rPr>
          <w:rFonts w:cs="Times New Roman"/>
          <w:szCs w:val="28"/>
        </w:rPr>
        <w:t xml:space="preserve"> </w:t>
      </w:r>
      <w:r w:rsidR="0063684E">
        <w:rPr>
          <w:rFonts w:cs="Times New Roman"/>
          <w:szCs w:val="28"/>
        </w:rPr>
        <w:t xml:space="preserve">– </w:t>
      </w:r>
      <w:r>
        <w:rPr>
          <w:rFonts w:cs="Times New Roman"/>
          <w:szCs w:val="28"/>
        </w:rPr>
        <w:t>скорее согласен;</w:t>
      </w:r>
    </w:p>
    <w:p w14:paraId="014F05E4" w14:textId="77777777" w:rsidR="006A0F46" w:rsidRDefault="006A0F46" w:rsidP="002E082F">
      <w:pPr>
        <w:rPr>
          <w:rFonts w:cs="Times New Roman"/>
          <w:szCs w:val="28"/>
        </w:rPr>
      </w:pPr>
      <w:r>
        <w:rPr>
          <w:rFonts w:cs="Times New Roman"/>
          <w:szCs w:val="28"/>
        </w:rPr>
        <w:t>2 – скорее не согласен;</w:t>
      </w:r>
    </w:p>
    <w:p w14:paraId="4FA19C6C" w14:textId="77777777" w:rsidR="006A0F46" w:rsidRDefault="006A0F46" w:rsidP="002E082F">
      <w:pPr>
        <w:rPr>
          <w:rFonts w:cs="Times New Roman"/>
          <w:szCs w:val="28"/>
        </w:rPr>
      </w:pPr>
      <w:r>
        <w:rPr>
          <w:rFonts w:cs="Times New Roman"/>
          <w:szCs w:val="28"/>
        </w:rPr>
        <w:t>1 – полностью не согласен.</w:t>
      </w:r>
    </w:p>
    <w:p w14:paraId="05FAB59A" w14:textId="18D95C82" w:rsidR="006A0F46" w:rsidRDefault="006A0F46" w:rsidP="002E082F">
      <w:pPr>
        <w:rPr>
          <w:rFonts w:cs="Times New Roman"/>
          <w:szCs w:val="28"/>
        </w:rPr>
      </w:pPr>
      <w:r>
        <w:rPr>
          <w:rFonts w:cs="Times New Roman"/>
          <w:szCs w:val="28"/>
        </w:rPr>
        <w:t>Утверждения:</w:t>
      </w:r>
    </w:p>
    <w:p w14:paraId="7E159621" w14:textId="289B3B1D"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постоянно ищу способы усовершенствования своей педагогической деятельности.</w:t>
      </w:r>
    </w:p>
    <w:p w14:paraId="1D2D713E" w14:textId="7C7F10D7"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Мне нравится осваивать новые педагогические технологии.</w:t>
      </w:r>
    </w:p>
    <w:p w14:paraId="735E17BC" w14:textId="6227E41A" w:rsidR="006A0F46" w:rsidRDefault="0063684E" w:rsidP="002E082F">
      <w:pPr>
        <w:rPr>
          <w:rFonts w:cs="Times New Roman"/>
          <w:szCs w:val="28"/>
        </w:rPr>
      </w:pPr>
      <w:r>
        <w:rPr>
          <w:rFonts w:cs="Times New Roman"/>
          <w:szCs w:val="28"/>
        </w:rPr>
        <w:t xml:space="preserve"> – </w:t>
      </w:r>
      <w:r w:rsidR="006A0F46">
        <w:rPr>
          <w:rFonts w:cs="Times New Roman"/>
          <w:szCs w:val="28"/>
        </w:rPr>
        <w:t>Я считаю, что инновации в образовании необходимы для его развития.</w:t>
      </w:r>
    </w:p>
    <w:p w14:paraId="7BC17AAF" w14:textId="2F52917B"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готов рисковать и экспериментировать в своей работе.</w:t>
      </w:r>
    </w:p>
    <w:p w14:paraId="488C8149" w14:textId="663A0569"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уверен в своих способностях внедрять инновации.</w:t>
      </w:r>
    </w:p>
    <w:p w14:paraId="5148B525" w14:textId="091C6A43"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легко адаптируюсь к изменениям в образовательной среде.</w:t>
      </w:r>
    </w:p>
    <w:p w14:paraId="6D5A2E4C" w14:textId="0B8695A9"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умею работать в команде при реализации инновационных проектов.</w:t>
      </w:r>
    </w:p>
    <w:p w14:paraId="37AEFBFE" w14:textId="3012CD3F"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готов к дополнительной нагрузке, связанной с инновационной деятельностью.</w:t>
      </w:r>
    </w:p>
    <w:p w14:paraId="4F0605C8" w14:textId="5217C23C"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умею анализировать и оценивать эффективность инноваций.</w:t>
      </w:r>
    </w:p>
    <w:p w14:paraId="3518A093" w14:textId="70356579"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готов к критике и обсуждению своих инновационных идей.</w:t>
      </w:r>
    </w:p>
    <w:p w14:paraId="0CD4F5DB" w14:textId="756A17F3"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 xml:space="preserve">Я умею планировать и организовывать инновационную деятельность. </w:t>
      </w:r>
    </w:p>
    <w:p w14:paraId="60E88CDA" w14:textId="7AE2965C"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готов к самообразованию и повышению своей квалификации в области инноваций.</w:t>
      </w:r>
    </w:p>
    <w:p w14:paraId="54706D2C" w14:textId="1C2AD013"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считаю, что инновации должны быть направлены на повышение качества образования.</w:t>
      </w:r>
    </w:p>
    <w:p w14:paraId="781912FD" w14:textId="2C14B49B"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готов к сотрудничеству с другими педагогами и специалистами при реализации инноваций.</w:t>
      </w:r>
    </w:p>
    <w:p w14:paraId="74FA643A" w14:textId="7EB3705E"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умею находить и использовать ресурсы для реализации инновационных проектов.</w:t>
      </w:r>
    </w:p>
    <w:p w14:paraId="44E3E9B3" w14:textId="7D582168"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считаю, что инновации должны быть ориентированы на потребности учащихся.</w:t>
      </w:r>
    </w:p>
    <w:p w14:paraId="76894FC4" w14:textId="4D473399"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готов к преодолению трудностей и препятствий при реализации инноваций.</w:t>
      </w:r>
    </w:p>
    <w:p w14:paraId="0CC606F2" w14:textId="148450C2"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умею презентовать и защищать свои инновационные идеи.</w:t>
      </w:r>
    </w:p>
    <w:p w14:paraId="24052564" w14:textId="29468F87"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считаю, что инновации должны быть связаны с реальной практикой.</w:t>
      </w:r>
    </w:p>
    <w:p w14:paraId="74783EFF" w14:textId="0D91F864" w:rsidR="006A0F46" w:rsidRDefault="0063684E" w:rsidP="002E082F">
      <w:pPr>
        <w:rPr>
          <w:rFonts w:cs="Times New Roman"/>
          <w:szCs w:val="28"/>
        </w:rPr>
      </w:pPr>
      <w:r>
        <w:rPr>
          <w:rFonts w:cs="Times New Roman"/>
          <w:szCs w:val="28"/>
        </w:rPr>
        <w:t xml:space="preserve"> –</w:t>
      </w:r>
      <w:r w:rsidR="00597895">
        <w:rPr>
          <w:rFonts w:cs="Times New Roman"/>
          <w:szCs w:val="28"/>
        </w:rPr>
        <w:t xml:space="preserve"> </w:t>
      </w:r>
      <w:r w:rsidR="006A0F46">
        <w:rPr>
          <w:rFonts w:cs="Times New Roman"/>
          <w:szCs w:val="28"/>
        </w:rPr>
        <w:t>Я готов к тому, что инновации могут не сразу дать положительные результаты.</w:t>
      </w:r>
    </w:p>
    <w:p w14:paraId="4415BC64" w14:textId="65BE9F32" w:rsidR="006A0F46" w:rsidRDefault="006A0F46" w:rsidP="002E082F">
      <w:pPr>
        <w:rPr>
          <w:rFonts w:cs="Times New Roman"/>
          <w:szCs w:val="28"/>
        </w:rPr>
      </w:pPr>
      <w:r>
        <w:rPr>
          <w:rFonts w:cs="Times New Roman"/>
          <w:szCs w:val="28"/>
        </w:rPr>
        <w:t>Обработка результатов:</w:t>
      </w:r>
    </w:p>
    <w:p w14:paraId="10E916A2" w14:textId="5CEE354D" w:rsidR="006A0F46" w:rsidRDefault="006A0F46" w:rsidP="002E082F">
      <w:pPr>
        <w:rPr>
          <w:rFonts w:cs="Times New Roman"/>
          <w:szCs w:val="28"/>
        </w:rPr>
      </w:pPr>
      <w:r>
        <w:rPr>
          <w:rFonts w:cs="Times New Roman"/>
          <w:szCs w:val="28"/>
        </w:rPr>
        <w:t>Суммируйте баллы по всем 20 утверждениям.</w:t>
      </w:r>
    </w:p>
    <w:p w14:paraId="5915F135" w14:textId="397FB9A4" w:rsidR="006A0F46" w:rsidRDefault="006A0F46" w:rsidP="002E082F">
      <w:pPr>
        <w:rPr>
          <w:rFonts w:cs="Times New Roman"/>
          <w:szCs w:val="28"/>
        </w:rPr>
      </w:pPr>
      <w:r>
        <w:rPr>
          <w:rFonts w:cs="Times New Roman"/>
          <w:szCs w:val="28"/>
        </w:rPr>
        <w:t>Интерпретация результатов:</w:t>
      </w:r>
    </w:p>
    <w:p w14:paraId="39D36C79" w14:textId="7644A1A9" w:rsidR="006A0F46" w:rsidRDefault="006A0F46" w:rsidP="002E082F">
      <w:pPr>
        <w:rPr>
          <w:rFonts w:cs="Times New Roman"/>
          <w:szCs w:val="28"/>
        </w:rPr>
      </w:pPr>
      <w:r>
        <w:rPr>
          <w:rFonts w:cs="Times New Roman"/>
          <w:szCs w:val="28"/>
        </w:rPr>
        <w:t>80</w:t>
      </w:r>
      <w:r w:rsidR="0063684E">
        <w:rPr>
          <w:rFonts w:cs="Times New Roman"/>
          <w:szCs w:val="28"/>
        </w:rPr>
        <w:t xml:space="preserve"> – </w:t>
      </w:r>
      <w:r>
        <w:rPr>
          <w:rFonts w:cs="Times New Roman"/>
          <w:szCs w:val="28"/>
        </w:rPr>
        <w:t>60 баллов: высокий уровень готовности к инновационной деятельности</w:t>
      </w:r>
    </w:p>
    <w:p w14:paraId="7EF53F36" w14:textId="4BD6E9B6" w:rsidR="006A0F46" w:rsidRDefault="006A0F46" w:rsidP="002E082F">
      <w:pPr>
        <w:rPr>
          <w:rFonts w:cs="Times New Roman"/>
          <w:szCs w:val="28"/>
        </w:rPr>
      </w:pPr>
      <w:r>
        <w:rPr>
          <w:rFonts w:cs="Times New Roman"/>
          <w:szCs w:val="28"/>
        </w:rPr>
        <w:t>59</w:t>
      </w:r>
      <w:r w:rsidR="0063684E">
        <w:rPr>
          <w:rFonts w:cs="Times New Roman"/>
          <w:szCs w:val="28"/>
        </w:rPr>
        <w:t xml:space="preserve"> – </w:t>
      </w:r>
      <w:r>
        <w:rPr>
          <w:rFonts w:cs="Times New Roman"/>
          <w:szCs w:val="28"/>
        </w:rPr>
        <w:t>40 баллов: средний</w:t>
      </w:r>
      <w:r w:rsidRPr="00BF14C4">
        <w:rPr>
          <w:rFonts w:cs="Times New Roman"/>
          <w:szCs w:val="28"/>
        </w:rPr>
        <w:t xml:space="preserve"> уровень готовности</w:t>
      </w:r>
    </w:p>
    <w:p w14:paraId="2186F1FB" w14:textId="77777777" w:rsidR="006A0F46" w:rsidRDefault="006A0F46" w:rsidP="002E082F">
      <w:pPr>
        <w:rPr>
          <w:rFonts w:cs="Times New Roman"/>
          <w:szCs w:val="28"/>
        </w:rPr>
      </w:pPr>
      <w:r>
        <w:rPr>
          <w:rFonts w:cs="Times New Roman"/>
          <w:szCs w:val="28"/>
        </w:rPr>
        <w:t>39 и менее баллов: низкий</w:t>
      </w:r>
      <w:r w:rsidRPr="00BF14C4">
        <w:rPr>
          <w:rFonts w:cs="Times New Roman"/>
          <w:szCs w:val="28"/>
        </w:rPr>
        <w:t xml:space="preserve"> уровень готовности</w:t>
      </w:r>
    </w:p>
    <w:p w14:paraId="50FDEB4C" w14:textId="41A5D650" w:rsidR="006A0F46" w:rsidRDefault="006A0F46" w:rsidP="002E082F">
      <w:pPr>
        <w:rPr>
          <w:rFonts w:cs="Times New Roman"/>
          <w:szCs w:val="28"/>
        </w:rPr>
      </w:pPr>
      <w:r>
        <w:rPr>
          <w:rFonts w:cs="Times New Roman"/>
          <w:szCs w:val="28"/>
        </w:rPr>
        <w:t xml:space="preserve"> Этот тест является ориентировочным и не может дать абсолютно точную оценку готовности педагога к инновационной деятельности. Результаты теста могут быть использованы для самоанализа и определения направлений дальнейшего развития.</w:t>
      </w:r>
    </w:p>
    <w:p w14:paraId="7F6181CA" w14:textId="77777777" w:rsidR="00B6384D" w:rsidRDefault="00B6384D">
      <w:pPr>
        <w:spacing w:after="200" w:line="276" w:lineRule="auto"/>
        <w:ind w:firstLine="0"/>
        <w:jc w:val="left"/>
        <w:rPr>
          <w:rFonts w:cs="Times New Roman"/>
          <w:szCs w:val="28"/>
        </w:rPr>
      </w:pPr>
      <w:r>
        <w:rPr>
          <w:rFonts w:cs="Times New Roman"/>
          <w:szCs w:val="28"/>
        </w:rPr>
        <w:br w:type="page"/>
      </w:r>
    </w:p>
    <w:p w14:paraId="4FB80741" w14:textId="7401AD47" w:rsidR="006A0F46" w:rsidRPr="00E77D66" w:rsidRDefault="006A0F46" w:rsidP="002E082F">
      <w:pPr>
        <w:jc w:val="center"/>
        <w:rPr>
          <w:rFonts w:cs="Times New Roman"/>
          <w:b/>
          <w:szCs w:val="28"/>
        </w:rPr>
      </w:pPr>
      <w:r w:rsidRPr="006A2086">
        <w:rPr>
          <w:rFonts w:cs="Times New Roman"/>
          <w:b/>
          <w:szCs w:val="28"/>
        </w:rPr>
        <w:t>ПРИЛОЖЕНИЕ</w:t>
      </w:r>
      <w:r w:rsidRPr="00E77D66">
        <w:rPr>
          <w:rFonts w:cs="Times New Roman"/>
          <w:b/>
          <w:szCs w:val="28"/>
        </w:rPr>
        <w:t xml:space="preserve"> </w:t>
      </w:r>
      <w:r>
        <w:rPr>
          <w:rFonts w:cs="Times New Roman"/>
          <w:b/>
          <w:szCs w:val="28"/>
        </w:rPr>
        <w:t>И</w:t>
      </w:r>
    </w:p>
    <w:p w14:paraId="61FB1CAE" w14:textId="77777777" w:rsidR="006A0F46" w:rsidRDefault="006A0F46" w:rsidP="002E082F">
      <w:pPr>
        <w:jc w:val="center"/>
        <w:rPr>
          <w:rFonts w:cs="Times New Roman"/>
          <w:sz w:val="24"/>
          <w:szCs w:val="24"/>
        </w:rPr>
      </w:pPr>
      <w:r w:rsidRPr="00DA5F05">
        <w:rPr>
          <w:rFonts w:cs="Times New Roman"/>
          <w:b/>
          <w:bCs/>
          <w:szCs w:val="28"/>
        </w:rPr>
        <w:t>Методика диагностики уровня эмпатических способностей В.В. Бойко</w:t>
      </w:r>
    </w:p>
    <w:p w14:paraId="798837C4" w14:textId="5ABD0C1B" w:rsidR="006A0F46" w:rsidRDefault="006A0F46" w:rsidP="002E082F">
      <w:pPr>
        <w:rPr>
          <w:rFonts w:eastAsia="Calibri" w:cs="Times New Roman"/>
          <w:szCs w:val="28"/>
        </w:rPr>
      </w:pPr>
    </w:p>
    <w:p w14:paraId="79D0645E" w14:textId="7A9C571D" w:rsidR="006A0F46" w:rsidRPr="003A46D6" w:rsidRDefault="006A0F46" w:rsidP="002E082F">
      <w:pPr>
        <w:rPr>
          <w:rFonts w:eastAsia="Calibri" w:cs="Times New Roman"/>
          <w:szCs w:val="28"/>
        </w:rPr>
      </w:pPr>
      <w:r w:rsidRPr="003A46D6">
        <w:rPr>
          <w:rFonts w:eastAsia="Calibri" w:cs="Times New Roman"/>
          <w:szCs w:val="28"/>
        </w:rPr>
        <w:t>Инструкция к тесту</w:t>
      </w:r>
      <w:r w:rsidR="0063684E">
        <w:rPr>
          <w:rFonts w:eastAsia="Calibri" w:cs="Times New Roman"/>
          <w:szCs w:val="28"/>
        </w:rPr>
        <w:t xml:space="preserve"> – </w:t>
      </w:r>
      <w:r w:rsidRPr="003A46D6">
        <w:rPr>
          <w:rFonts w:eastAsia="Calibri" w:cs="Times New Roman"/>
          <w:szCs w:val="28"/>
        </w:rPr>
        <w:t>опроснику Бойко.</w:t>
      </w:r>
    </w:p>
    <w:p w14:paraId="4AA76841" w14:textId="38463B52" w:rsidR="006A0F46" w:rsidRPr="003A46D6" w:rsidRDefault="006A0F46" w:rsidP="002E082F">
      <w:pPr>
        <w:rPr>
          <w:rFonts w:eastAsia="Calibri" w:cs="Times New Roman"/>
          <w:szCs w:val="28"/>
          <w:lang w:val="kk-KZ"/>
        </w:rPr>
      </w:pPr>
      <w:r w:rsidRPr="003A46D6">
        <w:rPr>
          <w:rFonts w:eastAsia="Calibri" w:cs="Times New Roman"/>
          <w:szCs w:val="28"/>
        </w:rPr>
        <w:t xml:space="preserve">Оцените, свойственные ли вам следующие особенности, согласны ли вы с утверждениями (ответ “Да” </w:t>
      </w:r>
      <w:r w:rsidRPr="003A46D6">
        <w:rPr>
          <w:rFonts w:eastAsia="Calibri" w:cs="Times New Roman"/>
          <w:szCs w:val="28"/>
          <w:lang w:val="kk-KZ"/>
        </w:rPr>
        <w:t xml:space="preserve">или </w:t>
      </w:r>
      <w:r w:rsidRPr="003A46D6">
        <w:rPr>
          <w:rFonts w:eastAsia="Calibri" w:cs="Times New Roman"/>
          <w:szCs w:val="28"/>
        </w:rPr>
        <w:t>“</w:t>
      </w:r>
      <w:r w:rsidRPr="003A46D6">
        <w:rPr>
          <w:rFonts w:eastAsia="Calibri" w:cs="Times New Roman"/>
          <w:szCs w:val="28"/>
          <w:lang w:val="kk-KZ"/>
        </w:rPr>
        <w:t>Нет</w:t>
      </w:r>
      <w:r w:rsidRPr="003A46D6">
        <w:rPr>
          <w:rFonts w:eastAsia="Calibri" w:cs="Times New Roman"/>
          <w:szCs w:val="28"/>
        </w:rPr>
        <w:t>”</w:t>
      </w:r>
      <w:r w:rsidRPr="003A46D6">
        <w:rPr>
          <w:rFonts w:eastAsia="Calibri" w:cs="Times New Roman"/>
          <w:szCs w:val="28"/>
          <w:lang w:val="kk-KZ"/>
        </w:rPr>
        <w:t>).</w:t>
      </w:r>
    </w:p>
    <w:p w14:paraId="13575411" w14:textId="795E8596" w:rsidR="006A0F46" w:rsidRPr="003A46D6" w:rsidRDefault="006A0F46" w:rsidP="002E082F">
      <w:pPr>
        <w:rPr>
          <w:rFonts w:eastAsia="Calibri" w:cs="Times New Roman"/>
          <w:szCs w:val="28"/>
          <w:lang w:val="kk-KZ"/>
        </w:rPr>
      </w:pPr>
      <w:r w:rsidRPr="003A46D6">
        <w:rPr>
          <w:rFonts w:eastAsia="Calibri" w:cs="Times New Roman"/>
          <w:szCs w:val="28"/>
          <w:lang w:val="kk-KZ"/>
        </w:rPr>
        <w:t>Тестовый материал (вопросы).</w:t>
      </w:r>
    </w:p>
    <w:p w14:paraId="1840CA79"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1. У меня есть привычка внимательно изучать лица и поведение людей, чтобы понять их характер, наклонности, способности.</w:t>
      </w:r>
    </w:p>
    <w:p w14:paraId="08A44393"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2. Если окружающие проявляют признаки нервозности, я обычно остаюсь спокойным.</w:t>
      </w:r>
    </w:p>
    <w:p w14:paraId="20C11A0C"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3. Я больше верю доводам своего рассудка, чем интуиции.</w:t>
      </w:r>
    </w:p>
    <w:p w14:paraId="2B110851"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4. Я считаю вполне уместным для себя интересоваться домашними проблемами сослуживцев.</w:t>
      </w:r>
    </w:p>
    <w:p w14:paraId="4778C99E"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5. Я могу легко войти в доверие к человеку, если потребуется.</w:t>
      </w:r>
    </w:p>
    <w:p w14:paraId="7FDB8318"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6. Обычно я с первой же встречи угадываю «родственную душу» в новом человеке.</w:t>
      </w:r>
    </w:p>
    <w:p w14:paraId="2341219D"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7. Я из любопыства обычно завожу разговор о жизни, работе, политике со случайными попутчиками в поезде, самолете.</w:t>
      </w:r>
    </w:p>
    <w:p w14:paraId="14B33B1C" w14:textId="19E0F51B" w:rsidR="006A0F46" w:rsidRPr="003A46D6" w:rsidRDefault="006A0F46" w:rsidP="002E082F">
      <w:pPr>
        <w:rPr>
          <w:rFonts w:eastAsia="Calibri" w:cs="Times New Roman"/>
          <w:szCs w:val="28"/>
          <w:lang w:val="kk-KZ"/>
        </w:rPr>
      </w:pPr>
      <w:r w:rsidRPr="003A46D6">
        <w:rPr>
          <w:rFonts w:eastAsia="Calibri" w:cs="Times New Roman"/>
          <w:szCs w:val="28"/>
          <w:lang w:val="kk-KZ"/>
        </w:rPr>
        <w:t>8. Я теряю душевное равновесие, если окружающие чем</w:t>
      </w:r>
      <w:r w:rsidR="0063684E">
        <w:rPr>
          <w:rFonts w:eastAsia="Calibri" w:cs="Times New Roman"/>
          <w:szCs w:val="28"/>
          <w:lang w:val="kk-KZ"/>
        </w:rPr>
        <w:t xml:space="preserve"> – </w:t>
      </w:r>
      <w:r>
        <w:rPr>
          <w:rFonts w:eastAsia="Calibri" w:cs="Times New Roman"/>
          <w:szCs w:val="28"/>
          <w:lang w:val="kk-KZ"/>
        </w:rPr>
        <w:t>то угне</w:t>
      </w:r>
      <w:r w:rsidRPr="003A46D6">
        <w:rPr>
          <w:rFonts w:eastAsia="Calibri" w:cs="Times New Roman"/>
          <w:szCs w:val="28"/>
          <w:lang w:val="kk-KZ"/>
        </w:rPr>
        <w:t>тены.</w:t>
      </w:r>
    </w:p>
    <w:p w14:paraId="3AEF680E"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9. Моя интуиция – более надежное средство понимания окружающих, чем знания или опыт.</w:t>
      </w:r>
    </w:p>
    <w:p w14:paraId="0D77B47C"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10. Проявлять любопытство к внутреннему миру другой личности – бестактно.</w:t>
      </w:r>
    </w:p>
    <w:p w14:paraId="4453B2E4"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11. Часто своими словами я обижаю близких мне людей, не замечая того.</w:t>
      </w:r>
    </w:p>
    <w:p w14:paraId="5A02B75C"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12. Я легко могу представить себя каким – либо животным, ощутить его повадки и состояния.</w:t>
      </w:r>
    </w:p>
    <w:p w14:paraId="354118CB" w14:textId="132FF7DD" w:rsidR="006A0F46" w:rsidRPr="003A46D6" w:rsidRDefault="006A0F46" w:rsidP="002E082F">
      <w:pPr>
        <w:rPr>
          <w:rFonts w:eastAsia="Calibri" w:cs="Times New Roman"/>
          <w:szCs w:val="28"/>
          <w:lang w:val="kk-KZ"/>
        </w:rPr>
      </w:pPr>
      <w:r w:rsidRPr="003A46D6">
        <w:rPr>
          <w:rFonts w:eastAsia="Calibri" w:cs="Times New Roman"/>
          <w:szCs w:val="28"/>
          <w:lang w:val="kk-KZ"/>
        </w:rPr>
        <w:t xml:space="preserve">13. Я редко рассуждаю </w:t>
      </w:r>
      <w:r>
        <w:rPr>
          <w:rFonts w:eastAsia="Calibri" w:cs="Times New Roman"/>
          <w:szCs w:val="28"/>
          <w:lang w:val="kk-KZ"/>
        </w:rPr>
        <w:t>о причинах поступков людей, которые имеют ко мненб</w:t>
      </w:r>
      <w:r w:rsidRPr="003A46D6">
        <w:rPr>
          <w:rFonts w:eastAsia="Calibri" w:cs="Times New Roman"/>
          <w:szCs w:val="28"/>
          <w:lang w:val="kk-KZ"/>
        </w:rPr>
        <w:t>посредственное отношение.</w:t>
      </w:r>
    </w:p>
    <w:p w14:paraId="1D60EB74"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14. Я редко принимаю близко к сердцу проблемы своих друзей.</w:t>
      </w:r>
    </w:p>
    <w:p w14:paraId="2A359476" w14:textId="21F974CD" w:rsidR="006A0F46" w:rsidRPr="003A46D6" w:rsidRDefault="006A0F46" w:rsidP="002E082F">
      <w:pPr>
        <w:rPr>
          <w:rFonts w:eastAsia="Calibri" w:cs="Times New Roman"/>
          <w:szCs w:val="28"/>
          <w:lang w:val="kk-KZ"/>
        </w:rPr>
      </w:pPr>
      <w:r w:rsidRPr="003A46D6">
        <w:rPr>
          <w:rFonts w:eastAsia="Calibri" w:cs="Times New Roman"/>
          <w:szCs w:val="28"/>
          <w:lang w:val="kk-KZ"/>
        </w:rPr>
        <w:t>15. Обыч</w:t>
      </w:r>
      <w:r>
        <w:rPr>
          <w:rFonts w:eastAsia="Calibri" w:cs="Times New Roman"/>
          <w:szCs w:val="28"/>
          <w:lang w:val="kk-KZ"/>
        </w:rPr>
        <w:t>но за несколько дней я чувствую что</w:t>
      </w:r>
      <w:r w:rsidR="0063684E">
        <w:rPr>
          <w:rFonts w:eastAsia="Calibri" w:cs="Times New Roman"/>
          <w:szCs w:val="28"/>
          <w:lang w:val="kk-KZ"/>
        </w:rPr>
        <w:t xml:space="preserve"> – </w:t>
      </w:r>
      <w:r>
        <w:rPr>
          <w:rFonts w:eastAsia="Calibri" w:cs="Times New Roman"/>
          <w:szCs w:val="28"/>
          <w:lang w:val="kk-KZ"/>
        </w:rPr>
        <w:t>то должно случиться с б</w:t>
      </w:r>
      <w:r w:rsidRPr="003A46D6">
        <w:rPr>
          <w:rFonts w:eastAsia="Calibri" w:cs="Times New Roman"/>
          <w:szCs w:val="28"/>
          <w:lang w:val="kk-KZ"/>
        </w:rPr>
        <w:t>лизким мне человеком, и ожидания оправдываются.</w:t>
      </w:r>
    </w:p>
    <w:p w14:paraId="648D4C1B" w14:textId="77777777" w:rsidR="006A0F46" w:rsidRPr="003A46D6" w:rsidRDefault="006A0F46" w:rsidP="002E082F">
      <w:pPr>
        <w:rPr>
          <w:rFonts w:eastAsia="Calibri" w:cs="Times New Roman"/>
          <w:szCs w:val="28"/>
          <w:lang w:val="kk-KZ"/>
        </w:rPr>
      </w:pPr>
      <w:r>
        <w:rPr>
          <w:rFonts w:eastAsia="Calibri" w:cs="Times New Roman"/>
          <w:szCs w:val="28"/>
          <w:lang w:val="kk-KZ"/>
        </w:rPr>
        <w:t>16. В общении</w:t>
      </w:r>
      <w:r w:rsidRPr="003A46D6">
        <w:rPr>
          <w:rFonts w:eastAsia="Calibri" w:cs="Times New Roman"/>
          <w:szCs w:val="28"/>
          <w:lang w:val="kk-KZ"/>
        </w:rPr>
        <w:t xml:space="preserve"> с деловыми партнерами обычно стараюсь избегать разговор о личном.</w:t>
      </w:r>
    </w:p>
    <w:p w14:paraId="1BAD8E77"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17. Иногда близкие упрекают меня в черствости, невнимании к ним.</w:t>
      </w:r>
    </w:p>
    <w:p w14:paraId="6C3F18DC"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18. Мне легко удается копировать интонацию, мимику людей, подражая им.</w:t>
      </w:r>
    </w:p>
    <w:p w14:paraId="4BA9A183"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19. Мой любопытный взгляд часто смущает новых партнеров.</w:t>
      </w:r>
    </w:p>
    <w:p w14:paraId="45A60684"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20. Чужой смех обычно заражает меня.</w:t>
      </w:r>
    </w:p>
    <w:p w14:paraId="0D54CD53"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21. Часто, действуя наугад, я, тем не менее, нахожу правильный подход к человеку.</w:t>
      </w:r>
    </w:p>
    <w:p w14:paraId="095594B0"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22. Плакать от счастья глупо.</w:t>
      </w:r>
    </w:p>
    <w:p w14:paraId="3335EBDF"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23. Я способен полностью слит</w:t>
      </w:r>
      <w:r>
        <w:rPr>
          <w:rFonts w:eastAsia="Calibri" w:cs="Times New Roman"/>
          <w:szCs w:val="28"/>
          <w:lang w:val="kk-KZ"/>
        </w:rPr>
        <w:t>ь</w:t>
      </w:r>
      <w:r w:rsidRPr="003A46D6">
        <w:rPr>
          <w:rFonts w:eastAsia="Calibri" w:cs="Times New Roman"/>
          <w:szCs w:val="28"/>
          <w:lang w:val="kk-KZ"/>
        </w:rPr>
        <w:t>ся с любимым</w:t>
      </w:r>
      <w:r>
        <w:rPr>
          <w:rFonts w:eastAsia="Calibri" w:cs="Times New Roman"/>
          <w:szCs w:val="28"/>
          <w:lang w:val="kk-KZ"/>
        </w:rPr>
        <w:t xml:space="preserve"> </w:t>
      </w:r>
      <w:r w:rsidRPr="003A46D6">
        <w:rPr>
          <w:rFonts w:eastAsia="Calibri" w:cs="Times New Roman"/>
          <w:szCs w:val="28"/>
          <w:lang w:val="kk-KZ"/>
        </w:rPr>
        <w:t xml:space="preserve">человеком, как бы растворившись в нем. </w:t>
      </w:r>
    </w:p>
    <w:p w14:paraId="36A68BE0"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24. Мне редко встречались люди, которых я понимал бы без лишних слов.</w:t>
      </w:r>
    </w:p>
    <w:p w14:paraId="2E50DD41"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25. Я невольно или из любопытства часто под</w:t>
      </w:r>
      <w:r>
        <w:rPr>
          <w:rFonts w:eastAsia="Calibri" w:cs="Times New Roman"/>
          <w:szCs w:val="28"/>
          <w:lang w:val="kk-KZ"/>
        </w:rPr>
        <w:t>слушиваю разговоры посторонних л</w:t>
      </w:r>
      <w:r w:rsidRPr="003A46D6">
        <w:rPr>
          <w:rFonts w:eastAsia="Calibri" w:cs="Times New Roman"/>
          <w:szCs w:val="28"/>
          <w:lang w:val="kk-KZ"/>
        </w:rPr>
        <w:t>юдей.</w:t>
      </w:r>
    </w:p>
    <w:p w14:paraId="6F44C806" w14:textId="77777777" w:rsidR="006A0F46" w:rsidRPr="003A46D6" w:rsidRDefault="006A0F46" w:rsidP="002E082F">
      <w:pPr>
        <w:rPr>
          <w:rFonts w:eastAsia="Calibri" w:cs="Times New Roman"/>
          <w:szCs w:val="28"/>
          <w:lang w:val="kk-KZ"/>
        </w:rPr>
      </w:pPr>
      <w:r w:rsidRPr="003A46D6">
        <w:rPr>
          <w:rFonts w:eastAsia="Calibri" w:cs="Times New Roman"/>
          <w:szCs w:val="28"/>
          <w:lang w:val="kk-KZ"/>
        </w:rPr>
        <w:t>26. Я могу оставаться спокойным, даже если все вокруг меня волнуются.</w:t>
      </w:r>
    </w:p>
    <w:p w14:paraId="3CBA7DF9" w14:textId="77777777" w:rsidR="006A0F46" w:rsidRPr="003A46D6" w:rsidRDefault="006A0F46" w:rsidP="002E082F">
      <w:pPr>
        <w:rPr>
          <w:rFonts w:eastAsia="Calibri" w:cs="Times New Roman"/>
          <w:szCs w:val="28"/>
        </w:rPr>
      </w:pPr>
      <w:r>
        <w:rPr>
          <w:rFonts w:eastAsia="Calibri" w:cs="Times New Roman"/>
          <w:szCs w:val="28"/>
          <w:lang w:val="kk-KZ"/>
        </w:rPr>
        <w:t>27. Мне проще подс</w:t>
      </w:r>
      <w:r w:rsidRPr="003A46D6">
        <w:rPr>
          <w:rFonts w:eastAsia="Calibri" w:cs="Times New Roman"/>
          <w:szCs w:val="28"/>
          <w:lang w:val="kk-KZ"/>
        </w:rPr>
        <w:t xml:space="preserve">ознательно почувствовать сущность человека, чем понять его, </w:t>
      </w:r>
      <w:r w:rsidRPr="003A46D6">
        <w:rPr>
          <w:rFonts w:eastAsia="Calibri" w:cs="Times New Roman"/>
          <w:szCs w:val="28"/>
        </w:rPr>
        <w:t>“</w:t>
      </w:r>
      <w:r w:rsidRPr="003A46D6">
        <w:rPr>
          <w:rFonts w:eastAsia="Calibri" w:cs="Times New Roman"/>
          <w:szCs w:val="28"/>
          <w:lang w:val="kk-KZ"/>
        </w:rPr>
        <w:t>разложив по полочкам</w:t>
      </w:r>
      <w:r w:rsidRPr="003A46D6">
        <w:rPr>
          <w:rFonts w:eastAsia="Calibri" w:cs="Times New Roman"/>
          <w:szCs w:val="28"/>
        </w:rPr>
        <w:t>”.</w:t>
      </w:r>
    </w:p>
    <w:p w14:paraId="597F9398" w14:textId="50F9FC32" w:rsidR="006A0F46" w:rsidRPr="003A46D6" w:rsidRDefault="006A0F46" w:rsidP="002E082F">
      <w:pPr>
        <w:rPr>
          <w:rFonts w:eastAsia="Calibri" w:cs="Times New Roman"/>
          <w:szCs w:val="28"/>
        </w:rPr>
      </w:pPr>
      <w:r w:rsidRPr="003A46D6">
        <w:rPr>
          <w:rFonts w:eastAsia="Calibri" w:cs="Times New Roman"/>
          <w:szCs w:val="28"/>
        </w:rPr>
        <w:t>28. Я спокойно отношусь к мелким неприятностям, которые случаются у кого</w:t>
      </w:r>
      <w:r w:rsidR="0063684E">
        <w:rPr>
          <w:rFonts w:eastAsia="Calibri" w:cs="Times New Roman"/>
          <w:szCs w:val="28"/>
        </w:rPr>
        <w:t xml:space="preserve"> – </w:t>
      </w:r>
      <w:r w:rsidRPr="003A46D6">
        <w:rPr>
          <w:rFonts w:eastAsia="Calibri" w:cs="Times New Roman"/>
          <w:szCs w:val="28"/>
        </w:rPr>
        <w:t>либо из членов семьи.</w:t>
      </w:r>
    </w:p>
    <w:p w14:paraId="0E4E1BC4" w14:textId="77777777" w:rsidR="006A0F46" w:rsidRPr="003A46D6" w:rsidRDefault="006A0F46" w:rsidP="002E082F">
      <w:pPr>
        <w:rPr>
          <w:rFonts w:eastAsia="Calibri" w:cs="Times New Roman"/>
          <w:szCs w:val="28"/>
        </w:rPr>
      </w:pPr>
      <w:r w:rsidRPr="003A46D6">
        <w:rPr>
          <w:rFonts w:eastAsia="Calibri" w:cs="Times New Roman"/>
          <w:szCs w:val="28"/>
        </w:rPr>
        <w:t>29. Мне было бы трудно задушевно, доверите</w:t>
      </w:r>
      <w:r>
        <w:rPr>
          <w:rFonts w:eastAsia="Calibri" w:cs="Times New Roman"/>
          <w:szCs w:val="28"/>
        </w:rPr>
        <w:t>льно беседовать с настороженным</w:t>
      </w:r>
      <w:r w:rsidRPr="003A46D6">
        <w:rPr>
          <w:rFonts w:eastAsia="Calibri" w:cs="Times New Roman"/>
          <w:szCs w:val="28"/>
        </w:rPr>
        <w:t xml:space="preserve"> </w:t>
      </w:r>
      <w:r>
        <w:rPr>
          <w:rFonts w:eastAsia="Calibri" w:cs="Times New Roman"/>
          <w:szCs w:val="28"/>
        </w:rPr>
        <w:t xml:space="preserve">и </w:t>
      </w:r>
      <w:r w:rsidRPr="003A46D6">
        <w:rPr>
          <w:rFonts w:eastAsia="Calibri" w:cs="Times New Roman"/>
          <w:szCs w:val="28"/>
        </w:rPr>
        <w:t>замкнутым человек</w:t>
      </w:r>
      <w:r>
        <w:rPr>
          <w:rFonts w:eastAsia="Calibri" w:cs="Times New Roman"/>
          <w:szCs w:val="28"/>
        </w:rPr>
        <w:t>ом</w:t>
      </w:r>
      <w:r w:rsidRPr="003A46D6">
        <w:rPr>
          <w:rFonts w:eastAsia="Calibri" w:cs="Times New Roman"/>
          <w:szCs w:val="28"/>
        </w:rPr>
        <w:t>.</w:t>
      </w:r>
    </w:p>
    <w:p w14:paraId="658BF71B" w14:textId="77777777" w:rsidR="006A0F46" w:rsidRPr="003A46D6" w:rsidRDefault="006A0F46" w:rsidP="002E082F">
      <w:pPr>
        <w:rPr>
          <w:rFonts w:eastAsia="Calibri" w:cs="Times New Roman"/>
          <w:szCs w:val="28"/>
        </w:rPr>
      </w:pPr>
      <w:r w:rsidRPr="003A46D6">
        <w:rPr>
          <w:rFonts w:eastAsia="Calibri" w:cs="Times New Roman"/>
          <w:szCs w:val="28"/>
        </w:rPr>
        <w:t>30. У меня творческая натура – поэтическая, художественная, артистичная.</w:t>
      </w:r>
    </w:p>
    <w:p w14:paraId="4593BCE5" w14:textId="77777777" w:rsidR="006A0F46" w:rsidRPr="003A46D6" w:rsidRDefault="006A0F46" w:rsidP="002E082F">
      <w:pPr>
        <w:rPr>
          <w:rFonts w:eastAsia="Calibri" w:cs="Times New Roman"/>
          <w:szCs w:val="28"/>
        </w:rPr>
      </w:pPr>
      <w:r w:rsidRPr="003A46D6">
        <w:rPr>
          <w:rFonts w:eastAsia="Calibri" w:cs="Times New Roman"/>
          <w:szCs w:val="28"/>
        </w:rPr>
        <w:t>31. Я без особого любопытства выслушиваю исповеди новых знакомых.</w:t>
      </w:r>
    </w:p>
    <w:p w14:paraId="4FC28138" w14:textId="77777777" w:rsidR="006A0F46" w:rsidRPr="003A46D6" w:rsidRDefault="006A0F46" w:rsidP="002E082F">
      <w:pPr>
        <w:rPr>
          <w:rFonts w:eastAsia="Calibri" w:cs="Times New Roman"/>
          <w:szCs w:val="28"/>
        </w:rPr>
      </w:pPr>
      <w:r w:rsidRPr="003A46D6">
        <w:rPr>
          <w:rFonts w:eastAsia="Calibri" w:cs="Times New Roman"/>
          <w:szCs w:val="28"/>
        </w:rPr>
        <w:t>32. Я расстраиваюсь, если вижу плачущего человека.</w:t>
      </w:r>
    </w:p>
    <w:p w14:paraId="73E42DFD" w14:textId="77777777" w:rsidR="006A0F46" w:rsidRPr="003A46D6" w:rsidRDefault="006A0F46" w:rsidP="002E082F">
      <w:pPr>
        <w:rPr>
          <w:rFonts w:eastAsia="Calibri" w:cs="Times New Roman"/>
          <w:szCs w:val="28"/>
        </w:rPr>
      </w:pPr>
      <w:r w:rsidRPr="003A46D6">
        <w:rPr>
          <w:rFonts w:eastAsia="Calibri" w:cs="Times New Roman"/>
          <w:szCs w:val="28"/>
        </w:rPr>
        <w:t>33. Мое мышление больше отличается конкретностью, строгостью, последовательностью, чем интуицией.</w:t>
      </w:r>
    </w:p>
    <w:p w14:paraId="13C52B4A" w14:textId="77777777" w:rsidR="006A0F46" w:rsidRPr="003A46D6" w:rsidRDefault="006A0F46" w:rsidP="002E082F">
      <w:pPr>
        <w:rPr>
          <w:rFonts w:eastAsia="Calibri" w:cs="Times New Roman"/>
          <w:szCs w:val="28"/>
        </w:rPr>
      </w:pPr>
      <w:r w:rsidRPr="003A46D6">
        <w:rPr>
          <w:rFonts w:eastAsia="Calibri" w:cs="Times New Roman"/>
          <w:szCs w:val="28"/>
        </w:rPr>
        <w:t>34. Когда друзья начинают говорить о своих неприятностях, я предпочитаю перевести разговор на другую тему.</w:t>
      </w:r>
    </w:p>
    <w:p w14:paraId="0E1A6A69" w14:textId="2035309F" w:rsidR="006A0F46" w:rsidRPr="003A46D6" w:rsidRDefault="006A0F46" w:rsidP="002E082F">
      <w:pPr>
        <w:rPr>
          <w:rFonts w:eastAsia="Calibri" w:cs="Times New Roman"/>
          <w:szCs w:val="28"/>
        </w:rPr>
      </w:pPr>
      <w:r w:rsidRPr="003A46D6">
        <w:rPr>
          <w:rFonts w:eastAsia="Calibri" w:cs="Times New Roman"/>
          <w:szCs w:val="28"/>
        </w:rPr>
        <w:t>35. Если я</w:t>
      </w:r>
      <w:r w:rsidR="00593EB2">
        <w:rPr>
          <w:rFonts w:eastAsia="Calibri" w:cs="Times New Roman"/>
          <w:szCs w:val="28"/>
        </w:rPr>
        <w:t xml:space="preserve"> </w:t>
      </w:r>
      <w:r w:rsidRPr="003A46D6">
        <w:rPr>
          <w:rFonts w:eastAsia="Calibri" w:cs="Times New Roman"/>
          <w:szCs w:val="28"/>
        </w:rPr>
        <w:t>вижу, что у кого</w:t>
      </w:r>
      <w:r w:rsidR="0063684E">
        <w:rPr>
          <w:rFonts w:eastAsia="Calibri" w:cs="Times New Roman"/>
          <w:szCs w:val="28"/>
        </w:rPr>
        <w:t xml:space="preserve"> – </w:t>
      </w:r>
      <w:r w:rsidRPr="003A46D6">
        <w:rPr>
          <w:rFonts w:eastAsia="Calibri" w:cs="Times New Roman"/>
          <w:szCs w:val="28"/>
        </w:rPr>
        <w:t>то из близких плохо на душе, то обычно воздерживаюсь от</w:t>
      </w:r>
      <w:r w:rsidR="00593EB2">
        <w:rPr>
          <w:rFonts w:eastAsia="Calibri" w:cs="Times New Roman"/>
          <w:szCs w:val="28"/>
        </w:rPr>
        <w:t xml:space="preserve"> </w:t>
      </w:r>
      <w:r w:rsidRPr="003A46D6">
        <w:rPr>
          <w:rFonts w:eastAsia="Calibri" w:cs="Times New Roman"/>
          <w:szCs w:val="28"/>
        </w:rPr>
        <w:t>расспросов.</w:t>
      </w:r>
    </w:p>
    <w:p w14:paraId="2670FE49" w14:textId="77777777" w:rsidR="006A0F46" w:rsidRPr="003A46D6" w:rsidRDefault="006A0F46" w:rsidP="002E082F">
      <w:pPr>
        <w:rPr>
          <w:rFonts w:eastAsia="Calibri" w:cs="Times New Roman"/>
          <w:szCs w:val="28"/>
        </w:rPr>
      </w:pPr>
      <w:r w:rsidRPr="003A46D6">
        <w:rPr>
          <w:rFonts w:eastAsia="Calibri" w:cs="Times New Roman"/>
          <w:szCs w:val="28"/>
        </w:rPr>
        <w:t>36. Мне трудно понять, почему пустяки могут так сильно огорчать людей.</w:t>
      </w:r>
    </w:p>
    <w:p w14:paraId="57D7FC94" w14:textId="3A37D2AA" w:rsidR="006A0F46" w:rsidRPr="003A46D6" w:rsidRDefault="006A0F46" w:rsidP="002E082F">
      <w:pPr>
        <w:rPr>
          <w:rFonts w:eastAsia="Calibri" w:cs="Times New Roman"/>
          <w:szCs w:val="28"/>
        </w:rPr>
      </w:pPr>
      <w:r>
        <w:rPr>
          <w:rFonts w:eastAsia="Calibri" w:cs="Times New Roman"/>
          <w:szCs w:val="28"/>
        </w:rPr>
        <w:t>Ключи к тесту:</w:t>
      </w:r>
      <w:r w:rsidRPr="003A46D6">
        <w:rPr>
          <w:rFonts w:eastAsia="Calibri" w:cs="Times New Roman"/>
          <w:szCs w:val="28"/>
        </w:rPr>
        <w:t xml:space="preserve"> </w:t>
      </w:r>
    </w:p>
    <w:p w14:paraId="14018D3D" w14:textId="0A999150" w:rsidR="006A0F46" w:rsidRPr="003A46D6" w:rsidRDefault="006A0F46" w:rsidP="002E082F">
      <w:pPr>
        <w:rPr>
          <w:rFonts w:eastAsia="Calibri" w:cs="Times New Roman"/>
          <w:szCs w:val="28"/>
        </w:rPr>
      </w:pPr>
      <w:r w:rsidRPr="003A46D6">
        <w:rPr>
          <w:rFonts w:eastAsia="Calibri" w:cs="Times New Roman"/>
          <w:szCs w:val="28"/>
        </w:rPr>
        <w:t xml:space="preserve">Подсчитывается </w:t>
      </w:r>
      <w:r>
        <w:rPr>
          <w:rFonts w:eastAsia="Calibri" w:cs="Times New Roman"/>
          <w:szCs w:val="28"/>
        </w:rPr>
        <w:t>количество</w:t>
      </w:r>
      <w:r w:rsidRPr="003A46D6">
        <w:rPr>
          <w:rFonts w:eastAsia="Calibri" w:cs="Times New Roman"/>
          <w:szCs w:val="28"/>
        </w:rPr>
        <w:t xml:space="preserve"> правильных ответов по каждой шкале, а затем определяется суммарная оценка. Оценка по каждой шкале </w:t>
      </w:r>
      <w:r>
        <w:rPr>
          <w:rFonts w:eastAsia="Calibri" w:cs="Times New Roman"/>
          <w:szCs w:val="28"/>
        </w:rPr>
        <w:t>может</w:t>
      </w:r>
      <w:r w:rsidRPr="003A46D6">
        <w:rPr>
          <w:rFonts w:eastAsia="Calibri" w:cs="Times New Roman"/>
          <w:szCs w:val="28"/>
        </w:rPr>
        <w:t xml:space="preserve"> варьировать</w:t>
      </w:r>
      <w:r>
        <w:rPr>
          <w:rFonts w:eastAsia="Calibri" w:cs="Times New Roman"/>
          <w:szCs w:val="28"/>
        </w:rPr>
        <w:t>ся</w:t>
      </w:r>
      <w:r w:rsidRPr="003A46D6">
        <w:rPr>
          <w:rFonts w:eastAsia="Calibri" w:cs="Times New Roman"/>
          <w:szCs w:val="28"/>
        </w:rPr>
        <w:t xml:space="preserve"> от 0</w:t>
      </w:r>
      <w:r>
        <w:rPr>
          <w:rFonts w:eastAsia="Calibri" w:cs="Times New Roman"/>
          <w:szCs w:val="28"/>
        </w:rPr>
        <w:t xml:space="preserve"> до 6 баллов и указывае</w:t>
      </w:r>
      <w:r w:rsidRPr="003A46D6">
        <w:rPr>
          <w:rFonts w:eastAsia="Calibri" w:cs="Times New Roman"/>
          <w:szCs w:val="28"/>
        </w:rPr>
        <w:t>т на значимость конкретного параметра в структуре эмпатии.</w:t>
      </w:r>
    </w:p>
    <w:p w14:paraId="1A941DFA" w14:textId="07493496" w:rsidR="006A0F46" w:rsidRPr="003A46D6" w:rsidRDefault="006A0F46" w:rsidP="002E082F">
      <w:pPr>
        <w:rPr>
          <w:rFonts w:eastAsia="Calibri" w:cs="Times New Roman"/>
          <w:szCs w:val="28"/>
        </w:rPr>
      </w:pPr>
      <w:r w:rsidRPr="003A46D6">
        <w:rPr>
          <w:rFonts w:eastAsia="Calibri" w:cs="Times New Roman"/>
          <w:szCs w:val="28"/>
        </w:rPr>
        <w:t>1. Рациональный канал эмпатии</w:t>
      </w:r>
      <w:r w:rsidRPr="003A46D6">
        <w:rPr>
          <w:rFonts w:eastAsia="Calibri" w:cs="Times New Roman"/>
          <w:szCs w:val="28"/>
          <w:lang w:val="kk-KZ"/>
        </w:rPr>
        <w:t>: +</w:t>
      </w:r>
      <w:r w:rsidRPr="003A46D6">
        <w:rPr>
          <w:rFonts w:eastAsia="Calibri" w:cs="Times New Roman"/>
          <w:szCs w:val="28"/>
        </w:rPr>
        <w:t>1, +7, –13, +19, +25,</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31;</w:t>
      </w:r>
    </w:p>
    <w:p w14:paraId="3F4EB7DE" w14:textId="3D885FA8" w:rsidR="006A0F46" w:rsidRPr="003A46D6" w:rsidRDefault="006A0F46" w:rsidP="002E082F">
      <w:pPr>
        <w:rPr>
          <w:rFonts w:eastAsia="Calibri" w:cs="Times New Roman"/>
          <w:szCs w:val="28"/>
        </w:rPr>
      </w:pPr>
      <w:r w:rsidRPr="003A46D6">
        <w:rPr>
          <w:rFonts w:eastAsia="Calibri" w:cs="Times New Roman"/>
          <w:szCs w:val="28"/>
        </w:rPr>
        <w:t>2. Эмоциональный канал эмпатии: –2, +8, –14, +20,</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26, +32;</w:t>
      </w:r>
    </w:p>
    <w:p w14:paraId="49F09464" w14:textId="7C1AE18D" w:rsidR="006A0F46" w:rsidRPr="003A46D6" w:rsidRDefault="006A0F46" w:rsidP="002E082F">
      <w:pPr>
        <w:rPr>
          <w:rFonts w:eastAsia="Calibri" w:cs="Times New Roman"/>
          <w:szCs w:val="28"/>
        </w:rPr>
      </w:pPr>
      <w:r w:rsidRPr="003A46D6">
        <w:rPr>
          <w:rFonts w:eastAsia="Calibri" w:cs="Times New Roman"/>
          <w:szCs w:val="28"/>
        </w:rPr>
        <w:t>3. Интуитивный канал эмпатии: –3, +9, +15, +21, +27,</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33;</w:t>
      </w:r>
    </w:p>
    <w:p w14:paraId="2D79AAE1" w14:textId="6EDC6481" w:rsidR="006A0F46" w:rsidRPr="003A46D6" w:rsidRDefault="006A0F46" w:rsidP="002E082F">
      <w:pPr>
        <w:rPr>
          <w:rFonts w:eastAsia="Calibri" w:cs="Times New Roman"/>
          <w:szCs w:val="28"/>
        </w:rPr>
      </w:pPr>
      <w:r w:rsidRPr="003A46D6">
        <w:rPr>
          <w:rFonts w:eastAsia="Calibri" w:cs="Times New Roman"/>
          <w:szCs w:val="28"/>
        </w:rPr>
        <w:t>4. Установки, способствующие эмпатии: +4, –10,</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16,</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22,</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28,</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34;</w:t>
      </w:r>
    </w:p>
    <w:p w14:paraId="2F9D3874" w14:textId="62E9A3B8" w:rsidR="006A0F46" w:rsidRPr="003A46D6" w:rsidRDefault="006A0F46" w:rsidP="002E082F">
      <w:pPr>
        <w:rPr>
          <w:rFonts w:eastAsia="Calibri" w:cs="Times New Roman"/>
          <w:szCs w:val="28"/>
        </w:rPr>
      </w:pPr>
      <w:r w:rsidRPr="003A46D6">
        <w:rPr>
          <w:rFonts w:eastAsia="Calibri" w:cs="Times New Roman"/>
          <w:szCs w:val="28"/>
        </w:rPr>
        <w:t>5. Проникающая способность в эмпатии: +5, –11,</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17,</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23,</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29,</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35;</w:t>
      </w:r>
    </w:p>
    <w:p w14:paraId="3D8B9541" w14:textId="3410F304" w:rsidR="006A0F46" w:rsidRPr="003A46D6" w:rsidRDefault="006A0F46" w:rsidP="002E082F">
      <w:pPr>
        <w:rPr>
          <w:rFonts w:eastAsia="Calibri" w:cs="Times New Roman"/>
          <w:szCs w:val="28"/>
        </w:rPr>
      </w:pPr>
      <w:r w:rsidRPr="003A46D6">
        <w:rPr>
          <w:rFonts w:eastAsia="Calibri" w:cs="Times New Roman"/>
          <w:szCs w:val="28"/>
        </w:rPr>
        <w:t>6. Идентификация в эмпатии: +6, +12, +18,</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24, +30,</w:t>
      </w:r>
      <w:r w:rsidR="00597895">
        <w:rPr>
          <w:rFonts w:eastAsia="Calibri" w:cs="Times New Roman"/>
          <w:szCs w:val="28"/>
        </w:rPr>
        <w:t xml:space="preserve"> </w:t>
      </w:r>
      <w:r w:rsidR="0063684E">
        <w:rPr>
          <w:rFonts w:eastAsia="Calibri" w:cs="Times New Roman"/>
          <w:szCs w:val="28"/>
        </w:rPr>
        <w:t xml:space="preserve">– </w:t>
      </w:r>
      <w:r w:rsidRPr="003A46D6">
        <w:rPr>
          <w:rFonts w:eastAsia="Calibri" w:cs="Times New Roman"/>
          <w:szCs w:val="28"/>
        </w:rPr>
        <w:t>36.</w:t>
      </w:r>
    </w:p>
    <w:p w14:paraId="2EE9B3A9" w14:textId="40685D77" w:rsidR="006A0F46" w:rsidRPr="003A46D6" w:rsidRDefault="006A0F46" w:rsidP="002E082F">
      <w:pPr>
        <w:rPr>
          <w:rFonts w:eastAsia="Calibri" w:cs="Times New Roman"/>
          <w:szCs w:val="28"/>
        </w:rPr>
      </w:pPr>
      <w:r w:rsidRPr="003A46D6">
        <w:rPr>
          <w:rFonts w:eastAsia="Calibri" w:cs="Times New Roman"/>
          <w:szCs w:val="28"/>
          <w:lang w:val="kk-KZ"/>
        </w:rPr>
        <w:t>Интерпретация результатов</w:t>
      </w:r>
      <w:r>
        <w:rPr>
          <w:rFonts w:eastAsia="Calibri" w:cs="Times New Roman"/>
          <w:szCs w:val="28"/>
          <w:lang w:val="kk-KZ"/>
        </w:rPr>
        <w:t>:</w:t>
      </w:r>
    </w:p>
    <w:p w14:paraId="569E1417" w14:textId="7ED668EE" w:rsidR="006A0F46" w:rsidRPr="003A46D6" w:rsidRDefault="006A0F46" w:rsidP="002E082F">
      <w:pPr>
        <w:rPr>
          <w:rFonts w:eastAsia="Calibri" w:cs="Times New Roman"/>
          <w:szCs w:val="28"/>
        </w:rPr>
      </w:pPr>
      <w:r w:rsidRPr="003A46D6">
        <w:rPr>
          <w:rFonts w:eastAsia="Calibri" w:cs="Times New Roman"/>
          <w:szCs w:val="28"/>
        </w:rPr>
        <w:t>Анализируются показатели отдельных шкал и общая суммарная оценка уровня эмпатии.</w:t>
      </w:r>
      <w:r>
        <w:rPr>
          <w:rFonts w:eastAsia="Calibri" w:cs="Times New Roman"/>
          <w:szCs w:val="28"/>
        </w:rPr>
        <w:t xml:space="preserve"> </w:t>
      </w:r>
      <w:r w:rsidRPr="003A46D6">
        <w:rPr>
          <w:rFonts w:eastAsia="Calibri" w:cs="Times New Roman"/>
          <w:szCs w:val="28"/>
        </w:rPr>
        <w:t>В данной методике в структуре эмпатии различаются 6 тенденций (шкал).</w:t>
      </w:r>
    </w:p>
    <w:p w14:paraId="09758AF4" w14:textId="0D7F82DD" w:rsidR="006A0F46" w:rsidRPr="003A46D6" w:rsidRDefault="006A0F46" w:rsidP="002E082F">
      <w:pPr>
        <w:rPr>
          <w:rFonts w:eastAsia="Calibri" w:cs="Times New Roman"/>
          <w:szCs w:val="28"/>
        </w:rPr>
      </w:pPr>
      <w:r w:rsidRPr="003A46D6">
        <w:rPr>
          <w:rFonts w:eastAsia="Calibri" w:cs="Times New Roman"/>
          <w:szCs w:val="28"/>
        </w:rPr>
        <w:t>Рациональный канал эмпатии характеризует направленность внимания, восприятия и мышления эмпатирующего на сущность любого другого человека – на его состояние, проблемы, поведения. Это спонтанный интерес к другому, открывающий шлюзы эмоционального и интуитивного отражения партнера. В рациональном компоненте эмпатии не следует искать логику или мотивацию интереса к другому. Партнер привлекает внимание своей бытийностью, что позволяет эмпатирующему</w:t>
      </w:r>
      <w:r w:rsidR="00827B73">
        <w:rPr>
          <w:rFonts w:eastAsia="Calibri" w:cs="Times New Roman"/>
          <w:szCs w:val="28"/>
        </w:rPr>
        <w:t xml:space="preserve"> </w:t>
      </w:r>
      <w:r w:rsidRPr="003A46D6">
        <w:rPr>
          <w:rFonts w:eastAsia="Calibri" w:cs="Times New Roman"/>
          <w:szCs w:val="28"/>
        </w:rPr>
        <w:t xml:space="preserve">непредвзято выявлять его сущность. </w:t>
      </w:r>
    </w:p>
    <w:p w14:paraId="7D6068E3" w14:textId="2EBC8F18" w:rsidR="006A0F46" w:rsidRPr="003A46D6" w:rsidRDefault="006A0F46" w:rsidP="002E082F">
      <w:pPr>
        <w:rPr>
          <w:rFonts w:eastAsia="Calibri" w:cs="Times New Roman"/>
          <w:szCs w:val="28"/>
        </w:rPr>
      </w:pPr>
      <w:r w:rsidRPr="003A46D6">
        <w:rPr>
          <w:rFonts w:eastAsia="Calibri" w:cs="Times New Roman"/>
          <w:szCs w:val="28"/>
        </w:rPr>
        <w:t>Эмоциональный канал эмпатии. Фиксируется способностью эмпатирующего входить в одну эмоциональную “</w:t>
      </w:r>
      <w:r w:rsidRPr="003A46D6">
        <w:rPr>
          <w:rFonts w:eastAsia="Calibri" w:cs="Times New Roman"/>
          <w:szCs w:val="28"/>
          <w:lang w:val="kk-KZ"/>
        </w:rPr>
        <w:t>волну</w:t>
      </w:r>
      <w:r w:rsidRPr="003A46D6">
        <w:rPr>
          <w:rFonts w:eastAsia="Calibri" w:cs="Times New Roman"/>
          <w:szCs w:val="28"/>
        </w:rPr>
        <w:t xml:space="preserve">” </w:t>
      </w:r>
      <w:r w:rsidRPr="003A46D6">
        <w:rPr>
          <w:rFonts w:eastAsia="Calibri" w:cs="Times New Roman"/>
          <w:szCs w:val="28"/>
          <w:lang w:val="kk-KZ"/>
        </w:rPr>
        <w:t>с окружающими – сопереживать</w:t>
      </w:r>
      <w:r w:rsidRPr="003A46D6">
        <w:rPr>
          <w:rFonts w:eastAsia="Calibri" w:cs="Times New Roman"/>
          <w:szCs w:val="28"/>
        </w:rPr>
        <w:t>, сочувствовать. Эмоциональная отзывчивость в данном случае становится средством “</w:t>
      </w:r>
      <w:r w:rsidRPr="003A46D6">
        <w:rPr>
          <w:rFonts w:eastAsia="Calibri" w:cs="Times New Roman"/>
          <w:szCs w:val="28"/>
          <w:lang w:val="kk-KZ"/>
        </w:rPr>
        <w:t>вхождения</w:t>
      </w:r>
      <w:r w:rsidRPr="003A46D6">
        <w:rPr>
          <w:rFonts w:eastAsia="Calibri" w:cs="Times New Roman"/>
          <w:szCs w:val="28"/>
        </w:rPr>
        <w:t xml:space="preserve">” </w:t>
      </w:r>
      <w:r w:rsidRPr="003A46D6">
        <w:rPr>
          <w:rFonts w:eastAsia="Calibri" w:cs="Times New Roman"/>
          <w:szCs w:val="28"/>
          <w:lang w:val="kk-KZ"/>
        </w:rPr>
        <w:t>в энергетическое поле партнера</w:t>
      </w:r>
      <w:r w:rsidRPr="003A46D6">
        <w:rPr>
          <w:rFonts w:eastAsia="Calibri" w:cs="Times New Roman"/>
          <w:szCs w:val="28"/>
        </w:rPr>
        <w:t>. Понять его внутренний мир, если произошла эмоциональная подстройка к эмпатируемому. Сочувствие и сопереживание выполнять роль связующего звена, проводника от эмпатирующего к эмпатируемому и обратно,</w:t>
      </w:r>
    </w:p>
    <w:p w14:paraId="76A4B9C8" w14:textId="12CA5B00" w:rsidR="006A0F46" w:rsidRPr="003A46D6" w:rsidRDefault="006A0F46" w:rsidP="002E082F">
      <w:pPr>
        <w:rPr>
          <w:rFonts w:eastAsia="Calibri" w:cs="Times New Roman"/>
          <w:szCs w:val="28"/>
        </w:rPr>
      </w:pPr>
      <w:r w:rsidRPr="003A46D6">
        <w:rPr>
          <w:rFonts w:eastAsia="Calibri" w:cs="Times New Roman"/>
          <w:szCs w:val="28"/>
        </w:rPr>
        <w:t>Интуитивный канал эмпатии. Балльная оценка свидетельствующие о способности человека видеть поведение партнеров, действовать в условиях нехватки объективной информаций о них, опираясь на опыт, хранящийся в подсознании. На уровне интуиции формируются различные сведения о партнерах. Интуиция менее зависит от стереотипов, чем осмысленное понимание партнеров.</w:t>
      </w:r>
    </w:p>
    <w:p w14:paraId="28782E76" w14:textId="7811B9DB" w:rsidR="006A0F46" w:rsidRPr="003A46D6" w:rsidRDefault="006A0F46" w:rsidP="002E082F">
      <w:pPr>
        <w:rPr>
          <w:rFonts w:eastAsia="Calibri" w:cs="Times New Roman"/>
          <w:szCs w:val="28"/>
        </w:rPr>
      </w:pPr>
      <w:r w:rsidRPr="003A46D6">
        <w:rPr>
          <w:rFonts w:eastAsia="Calibri" w:cs="Times New Roman"/>
          <w:szCs w:val="28"/>
        </w:rPr>
        <w:t xml:space="preserve">Установки, способствующие или препятствующие эмпатии, соответственно, облегчают или затрудняют действие всех эмпатических каналов. Эффективность эмпатии снижается, если человек старается избегать личных контактов, считает неуместным проявлять любопытство к другой личности, убедил себя спокойно относиться к переживаниям и проблемам окружающих. Подобные умонастроения резко ограничивают диапазон эмоциональной отзывчивости и эмпатического восприятия. Напротив, различные каналы эмпатии действуют активнее и надежнее, если нет препятствий со стороны установок личности. </w:t>
      </w:r>
    </w:p>
    <w:p w14:paraId="259B21A3" w14:textId="57A14DC0" w:rsidR="006A0F46" w:rsidRPr="003A46D6" w:rsidRDefault="006A0F46" w:rsidP="002E082F">
      <w:pPr>
        <w:rPr>
          <w:rFonts w:eastAsia="Calibri" w:cs="Times New Roman"/>
          <w:szCs w:val="28"/>
        </w:rPr>
      </w:pPr>
      <w:r w:rsidRPr="003A46D6">
        <w:rPr>
          <w:rFonts w:eastAsia="Calibri" w:cs="Times New Roman"/>
          <w:szCs w:val="28"/>
        </w:rPr>
        <w:t>Проникающая способность в эмпатии расценивается как важное коммуникативное свойство человека, позволяющее создавать атмосфе</w:t>
      </w:r>
      <w:r>
        <w:rPr>
          <w:rFonts w:eastAsia="Calibri" w:cs="Times New Roman"/>
          <w:szCs w:val="28"/>
        </w:rPr>
        <w:t>ру открыт ости, доверительности</w:t>
      </w:r>
      <w:r w:rsidRPr="003A46D6">
        <w:rPr>
          <w:rFonts w:eastAsia="Calibri" w:cs="Times New Roman"/>
          <w:szCs w:val="28"/>
        </w:rPr>
        <w:t>, задушевности. Каждый из нас своим поведением и отношением к партнерам способствует словесно</w:t>
      </w:r>
      <w:r w:rsidR="0063684E">
        <w:rPr>
          <w:rFonts w:eastAsia="Calibri" w:cs="Times New Roman"/>
          <w:szCs w:val="28"/>
        </w:rPr>
        <w:t xml:space="preserve"> – </w:t>
      </w:r>
      <w:r w:rsidRPr="003A46D6">
        <w:rPr>
          <w:rFonts w:eastAsia="Calibri" w:cs="Times New Roman"/>
          <w:szCs w:val="28"/>
        </w:rPr>
        <w:t>эмоциональному обмену или препятствует ему. Расслабление партнера содействует эмпатии, а атмосфера напряженности, неестественности, подозрительности препятствует раскрытию и эмпатическому постижению.</w:t>
      </w:r>
    </w:p>
    <w:p w14:paraId="4B66299B" w14:textId="29BEBF50" w:rsidR="006A0F46" w:rsidRPr="003A46D6" w:rsidRDefault="006A0F46" w:rsidP="002E082F">
      <w:pPr>
        <w:rPr>
          <w:rFonts w:eastAsia="Calibri" w:cs="Times New Roman"/>
          <w:szCs w:val="28"/>
        </w:rPr>
      </w:pPr>
      <w:r w:rsidRPr="003A46D6">
        <w:rPr>
          <w:rFonts w:eastAsia="Calibri" w:cs="Times New Roman"/>
          <w:szCs w:val="28"/>
        </w:rPr>
        <w:t>Идентификация – еще одно непременное условие успешной эмпатии. Это умение понять другого на основе со переживаний, постановки себя на место партнера. В основе идентификаций легкость, подвижность и гибкость эмоций, способность к подражанию.</w:t>
      </w:r>
    </w:p>
    <w:p w14:paraId="2956EC69" w14:textId="15BE308A" w:rsidR="006A0F46" w:rsidRPr="003A46D6" w:rsidRDefault="006A0F46" w:rsidP="002E082F">
      <w:pPr>
        <w:rPr>
          <w:rFonts w:eastAsia="Calibri" w:cs="Times New Roman"/>
          <w:szCs w:val="28"/>
        </w:rPr>
      </w:pPr>
      <w:r w:rsidRPr="003A46D6">
        <w:rPr>
          <w:rFonts w:eastAsia="Calibri" w:cs="Times New Roman"/>
          <w:szCs w:val="28"/>
        </w:rPr>
        <w:t>Шкальные оценки выполняют вспомогательную роль и интерпретации основного показателя – уровня эмпатии. Суммарный показатель теоретически может изменяться в пределах от 0 до 36 баллов.</w:t>
      </w:r>
    </w:p>
    <w:p w14:paraId="06B84E77" w14:textId="77777777" w:rsidR="006A0F46" w:rsidRPr="003A46D6" w:rsidRDefault="006A0F46" w:rsidP="002E082F">
      <w:pPr>
        <w:rPr>
          <w:rFonts w:eastAsia="Calibri" w:cs="Times New Roman"/>
          <w:szCs w:val="28"/>
        </w:rPr>
      </w:pPr>
      <w:r w:rsidRPr="003A46D6">
        <w:rPr>
          <w:rFonts w:eastAsia="Calibri" w:cs="Times New Roman"/>
          <w:szCs w:val="28"/>
        </w:rPr>
        <w:t>Нормы</w:t>
      </w:r>
      <w:r>
        <w:rPr>
          <w:rFonts w:eastAsia="Calibri" w:cs="Times New Roman"/>
          <w:szCs w:val="28"/>
        </w:rPr>
        <w:t xml:space="preserve"> теста Бойко на уровень эмпатии:</w:t>
      </w:r>
    </w:p>
    <w:p w14:paraId="67A6E84C" w14:textId="77777777" w:rsidR="006A0F46" w:rsidRPr="003A46D6" w:rsidRDefault="006A0F46" w:rsidP="002E082F">
      <w:pPr>
        <w:rPr>
          <w:rFonts w:eastAsia="Calibri" w:cs="Times New Roman"/>
          <w:szCs w:val="28"/>
        </w:rPr>
      </w:pPr>
      <w:r w:rsidRPr="003A46D6">
        <w:rPr>
          <w:rFonts w:eastAsia="Calibri" w:cs="Times New Roman"/>
          <w:szCs w:val="28"/>
        </w:rPr>
        <w:t>30 баллов и выше – очень высокий уровень эмпатии;</w:t>
      </w:r>
    </w:p>
    <w:p w14:paraId="092A86E0" w14:textId="7D7A491A" w:rsidR="006A0F46" w:rsidRPr="003A46D6" w:rsidRDefault="006A0F46" w:rsidP="002E082F">
      <w:pPr>
        <w:rPr>
          <w:rFonts w:eastAsia="Calibri" w:cs="Times New Roman"/>
          <w:szCs w:val="28"/>
        </w:rPr>
      </w:pPr>
      <w:r w:rsidRPr="003A46D6">
        <w:rPr>
          <w:rFonts w:eastAsia="Calibri" w:cs="Times New Roman"/>
          <w:szCs w:val="28"/>
        </w:rPr>
        <w:t>29</w:t>
      </w:r>
      <w:r w:rsidR="0063684E">
        <w:rPr>
          <w:rFonts w:eastAsia="Calibri" w:cs="Times New Roman"/>
          <w:szCs w:val="28"/>
        </w:rPr>
        <w:t xml:space="preserve"> – </w:t>
      </w:r>
      <w:r w:rsidRPr="003A46D6">
        <w:rPr>
          <w:rFonts w:eastAsia="Calibri" w:cs="Times New Roman"/>
          <w:szCs w:val="28"/>
        </w:rPr>
        <w:t>22 – средний;</w:t>
      </w:r>
    </w:p>
    <w:p w14:paraId="3F84FBFE" w14:textId="3512A0C8" w:rsidR="006A0F46" w:rsidRPr="003A46D6" w:rsidRDefault="006A0F46" w:rsidP="002E082F">
      <w:pPr>
        <w:rPr>
          <w:rFonts w:eastAsia="Calibri" w:cs="Times New Roman"/>
          <w:szCs w:val="28"/>
        </w:rPr>
      </w:pPr>
      <w:r w:rsidRPr="003A46D6">
        <w:rPr>
          <w:rFonts w:eastAsia="Calibri" w:cs="Times New Roman"/>
          <w:szCs w:val="28"/>
        </w:rPr>
        <w:t>21</w:t>
      </w:r>
      <w:r w:rsidR="0063684E">
        <w:rPr>
          <w:rFonts w:eastAsia="Calibri" w:cs="Times New Roman"/>
          <w:szCs w:val="28"/>
        </w:rPr>
        <w:t xml:space="preserve"> – </w:t>
      </w:r>
      <w:r w:rsidRPr="003A46D6">
        <w:rPr>
          <w:rFonts w:eastAsia="Calibri" w:cs="Times New Roman"/>
          <w:szCs w:val="28"/>
        </w:rPr>
        <w:t xml:space="preserve">15 – заниженный; </w:t>
      </w:r>
    </w:p>
    <w:p w14:paraId="658C82AB" w14:textId="01EC0984" w:rsidR="006A0F46" w:rsidRDefault="006A0F46" w:rsidP="002E082F">
      <w:pPr>
        <w:rPr>
          <w:rFonts w:cs="Times New Roman"/>
          <w:sz w:val="24"/>
          <w:szCs w:val="24"/>
        </w:rPr>
      </w:pPr>
      <w:r w:rsidRPr="003A46D6">
        <w:rPr>
          <w:rFonts w:eastAsia="Calibri" w:cs="Times New Roman"/>
          <w:szCs w:val="28"/>
        </w:rPr>
        <w:t>Менее 14 баллов – очень низкий.</w:t>
      </w:r>
      <w:r>
        <w:rPr>
          <w:rFonts w:cs="Times New Roman"/>
          <w:sz w:val="24"/>
          <w:szCs w:val="24"/>
        </w:rPr>
        <w:br w:type="page"/>
      </w:r>
    </w:p>
    <w:p w14:paraId="5A7DCB90" w14:textId="77777777" w:rsidR="006A0F46" w:rsidRDefault="006A0F46" w:rsidP="002E082F">
      <w:pPr>
        <w:jc w:val="center"/>
        <w:rPr>
          <w:rFonts w:cs="Times New Roman"/>
          <w:b/>
          <w:szCs w:val="28"/>
        </w:rPr>
      </w:pPr>
      <w:r w:rsidRPr="006A2086">
        <w:rPr>
          <w:rFonts w:cs="Times New Roman"/>
          <w:b/>
          <w:szCs w:val="28"/>
        </w:rPr>
        <w:t>ПРИЛОЖЕНИЕ</w:t>
      </w:r>
      <w:r w:rsidRPr="00A65794">
        <w:rPr>
          <w:rFonts w:cs="Times New Roman"/>
          <w:b/>
          <w:szCs w:val="28"/>
        </w:rPr>
        <w:t xml:space="preserve"> </w:t>
      </w:r>
      <w:r w:rsidRPr="007C13B8">
        <w:rPr>
          <w:rFonts w:cs="Times New Roman"/>
          <w:b/>
          <w:szCs w:val="28"/>
        </w:rPr>
        <w:t>К</w:t>
      </w:r>
    </w:p>
    <w:p w14:paraId="21DF7D13" w14:textId="77777777" w:rsidR="00795E81" w:rsidRDefault="00795E81" w:rsidP="00795E81"/>
    <w:p w14:paraId="19D9C554" w14:textId="06BDB51F" w:rsidR="001741B5" w:rsidRPr="001741B5" w:rsidRDefault="001741B5" w:rsidP="001741B5">
      <w:pPr>
        <w:jc w:val="center"/>
        <w:rPr>
          <w:b/>
        </w:rPr>
      </w:pPr>
      <w:r w:rsidRPr="001741B5">
        <w:rPr>
          <w:b/>
        </w:rPr>
        <w:t xml:space="preserve">Анкеты для измерения </w:t>
      </w:r>
      <w:r w:rsidR="00F27214">
        <w:rPr>
          <w:b/>
        </w:rPr>
        <w:t>когнитивно-интеллектуального</w:t>
      </w:r>
      <w:r w:rsidRPr="001741B5">
        <w:rPr>
          <w:b/>
        </w:rPr>
        <w:t xml:space="preserve"> компонента</w:t>
      </w:r>
    </w:p>
    <w:p w14:paraId="33993366" w14:textId="77777777" w:rsidR="001741B5" w:rsidRDefault="001741B5" w:rsidP="0033533F"/>
    <w:p w14:paraId="3765A9C6" w14:textId="01208B4B" w:rsidR="0033533F" w:rsidRDefault="00CC5730" w:rsidP="0033533F">
      <w:r>
        <w:t xml:space="preserve">Анкета 1. </w:t>
      </w:r>
      <w:r w:rsidR="0033533F">
        <w:t>Уважаемый коллега! Просим вас принять участие в анкетировании, целью которого является выявление уровня готовности учителей английского языка к преподаванию в условиях инклюзивного образования.</w:t>
      </w:r>
    </w:p>
    <w:p w14:paraId="522EF15D" w14:textId="77777777" w:rsidR="0033533F" w:rsidRPr="00CC5730" w:rsidRDefault="0033533F" w:rsidP="0033533F"/>
    <w:p w14:paraId="1DEAB99A" w14:textId="38CCF06C" w:rsidR="00CC5730" w:rsidRDefault="00CC5730" w:rsidP="00CC5730">
      <w:r w:rsidRPr="00CC5730">
        <w:t xml:space="preserve">1. </w:t>
      </w:r>
      <w:r>
        <w:t>Как вы понимаете основные принципы инклюзивного образования и как они могут быть применены в классе английского языка?</w:t>
      </w:r>
    </w:p>
    <w:p w14:paraId="152D70EB" w14:textId="391EAA2E" w:rsidR="00CC5730" w:rsidRDefault="00CC5730" w:rsidP="00CC5730">
      <w:r w:rsidRPr="00CC5730">
        <w:t xml:space="preserve">2. </w:t>
      </w:r>
      <w:r>
        <w:t>Какие подходы к обучению детей с особыми образовательными потребностями вы считаете наиболее эффективными в инклюзивном обучении?</w:t>
      </w:r>
    </w:p>
    <w:p w14:paraId="5682D36C" w14:textId="687378C1" w:rsidR="00CC5730" w:rsidRDefault="00CC5730" w:rsidP="00CC5730">
      <w:r w:rsidRPr="00CC5730">
        <w:t xml:space="preserve">3. </w:t>
      </w:r>
      <w:r>
        <w:t>Как можно учитывать индивидуальные образовательные потребности учащихся при разработке урока английского языка?</w:t>
      </w:r>
    </w:p>
    <w:p w14:paraId="0B4A2A15" w14:textId="30EC8058" w:rsidR="00CC5730" w:rsidRDefault="00CC5730" w:rsidP="00CC5730">
      <w:r w:rsidRPr="00CC5730">
        <w:t xml:space="preserve">4. </w:t>
      </w:r>
      <w:r>
        <w:t>Какие методы вы используете для интеграции детей с ООП в обычный класс, особенно на уроках английского языка?</w:t>
      </w:r>
    </w:p>
    <w:p w14:paraId="3FD53A81" w14:textId="56135144" w:rsidR="00CC5730" w:rsidRDefault="00CC5730" w:rsidP="00CC5730">
      <w:r w:rsidRPr="00CC5730">
        <w:t xml:space="preserve">5. </w:t>
      </w:r>
      <w:r>
        <w:t>Как вы адаптируете учебные материалы для детей с особыми образовательными потребностями на уроках иностранного языка?</w:t>
      </w:r>
    </w:p>
    <w:p w14:paraId="0D3C6751" w14:textId="08E792FB" w:rsidR="00CC5730" w:rsidRDefault="00CC5730" w:rsidP="00CC5730">
      <w:r w:rsidRPr="00CC5730">
        <w:t xml:space="preserve">6. </w:t>
      </w:r>
      <w:r>
        <w:t>С какими вызовами вы сталкиваетесь при интеграции инклюзивного и иноязычного образования и как вы их преодолеваете?</w:t>
      </w:r>
    </w:p>
    <w:p w14:paraId="77B914DD" w14:textId="1B2FB8F3" w:rsidR="00CC5730" w:rsidRDefault="00CC5730" w:rsidP="00CC5730">
      <w:r>
        <w:t>7. Как вы определяете психолого</w:t>
      </w:r>
      <w:r w:rsidR="0063684E">
        <w:t xml:space="preserve"> – </w:t>
      </w:r>
      <w:r>
        <w:t>педагогические особенности детей с ООП при обучении их английскому языку?</w:t>
      </w:r>
    </w:p>
    <w:p w14:paraId="12625D3F" w14:textId="25C1E9BC" w:rsidR="00CC5730" w:rsidRDefault="00CC5730" w:rsidP="00CC5730">
      <w:r>
        <w:t>8. Какие стратегии работы с детьми с ООП вы используете для улучшения их мотивации и вовлеченности в изучение языка?</w:t>
      </w:r>
    </w:p>
    <w:p w14:paraId="57E06A65" w14:textId="2FDE0C0B" w:rsidR="00CC5730" w:rsidRDefault="00CC5730" w:rsidP="00CC5730">
      <w:r>
        <w:t>9. Как вы учитываете эмоциональное и социальное развитие учеников с особыми образовательными потребностями в процессе обучения английскому языку?</w:t>
      </w:r>
    </w:p>
    <w:p w14:paraId="7480C3A1" w14:textId="77777777" w:rsidR="00CC5730" w:rsidRDefault="00CC5730" w:rsidP="00CC5730"/>
    <w:p w14:paraId="45D29302" w14:textId="7A72547C" w:rsidR="00CC5730" w:rsidRDefault="00CC5730" w:rsidP="00CC5730">
      <w:r>
        <w:t>Анкета 2. Уважаемый коллега! Просим вас принять участие в анкетировании, целью которого является выявление уровня вашей готовности учителей английского языка к преподаванию в условиях инклюзивного образования.</w:t>
      </w:r>
    </w:p>
    <w:p w14:paraId="0ADDFC31" w14:textId="77777777" w:rsidR="00CC5730" w:rsidRDefault="00CC5730" w:rsidP="00CC5730"/>
    <w:p w14:paraId="3DC11CD7" w14:textId="23A147A3" w:rsidR="00CC5730" w:rsidRDefault="00CC5730" w:rsidP="00CC5730">
      <w:r>
        <w:t>1. Какую роль в работе с родителями детей с ООП должны играть классный руководитель, дефектолог, социальный педагог и педагог</w:t>
      </w:r>
      <w:r w:rsidR="0063684E">
        <w:t xml:space="preserve"> – </w:t>
      </w:r>
      <w:r>
        <w:t>психолог, и как они могут поддерживать учителя английского языка?</w:t>
      </w:r>
    </w:p>
    <w:p w14:paraId="1A9B3E88" w14:textId="01F4053C" w:rsidR="00CC5730" w:rsidRDefault="00CC5730" w:rsidP="00CC5730">
      <w:r>
        <w:t>2. Какие методы и технологии взаимодействия с родителями вы бы предложили, чтобы эффективно поддерживать процесс обучения детей с ООП в классе английского языка?</w:t>
      </w:r>
    </w:p>
    <w:p w14:paraId="58D12BAA" w14:textId="09798127" w:rsidR="00CC5730" w:rsidRDefault="00CC5730" w:rsidP="00CC5730">
      <w:r>
        <w:t>3. Какую информацию и рекомендации вы бы предоставили родителям, чтобы помочь им поддерживать своих детей в изучении английского языка, в случае работы с ними через других специалистов?</w:t>
      </w:r>
    </w:p>
    <w:p w14:paraId="6F21C570" w14:textId="02CDE4AB" w:rsidR="00CC5730" w:rsidRDefault="00CC5730" w:rsidP="00CC5730">
      <w:r>
        <w:t>4. Какие основные нормативно</w:t>
      </w:r>
      <w:r w:rsidR="0063684E">
        <w:t xml:space="preserve"> – </w:t>
      </w:r>
      <w:r>
        <w:t>правовые акты регулируют инклюзивное и языковое образование в вашей стране?</w:t>
      </w:r>
    </w:p>
    <w:p w14:paraId="0BB0D110" w14:textId="1550D049" w:rsidR="00CC5730" w:rsidRDefault="00CC5730" w:rsidP="00CC5730">
      <w:r>
        <w:t>5. Как вы обеспечиваете соблюдение законодательства в области инклюзивного образования при обучении детей английскому языку?</w:t>
      </w:r>
    </w:p>
    <w:p w14:paraId="0F2022FE" w14:textId="7471B9AC" w:rsidR="00CC5730" w:rsidRPr="00CC5730" w:rsidRDefault="00CC5730" w:rsidP="00CC5730">
      <w:r>
        <w:t>6. Какие изменения в НПА влияют на подходы к обучению детей с ООП на уроках иностранных языков, и как вы их учитываете в своей практике?</w:t>
      </w:r>
    </w:p>
    <w:p w14:paraId="5F195B0D" w14:textId="77777777" w:rsidR="0090255C" w:rsidRDefault="0090255C">
      <w:pPr>
        <w:spacing w:after="200" w:line="276" w:lineRule="auto"/>
        <w:ind w:firstLine="0"/>
        <w:jc w:val="left"/>
        <w:rPr>
          <w:rFonts w:cs="Times New Roman"/>
          <w:b/>
          <w:bCs/>
          <w:szCs w:val="28"/>
        </w:rPr>
      </w:pPr>
      <w:r>
        <w:rPr>
          <w:rFonts w:cs="Times New Roman"/>
          <w:b/>
          <w:bCs/>
          <w:szCs w:val="28"/>
        </w:rPr>
        <w:br w:type="page"/>
      </w:r>
    </w:p>
    <w:p w14:paraId="6AC6FC87" w14:textId="6ED2BC14" w:rsidR="0090255C" w:rsidRDefault="0090255C" w:rsidP="002E082F">
      <w:pPr>
        <w:jc w:val="center"/>
        <w:rPr>
          <w:rFonts w:cs="Times New Roman"/>
          <w:b/>
          <w:bCs/>
          <w:szCs w:val="28"/>
        </w:rPr>
      </w:pPr>
      <w:r>
        <w:rPr>
          <w:rFonts w:cs="Times New Roman"/>
          <w:b/>
          <w:bCs/>
          <w:szCs w:val="28"/>
        </w:rPr>
        <w:t>ПРИЛОЖЕНИЕ Л</w:t>
      </w:r>
    </w:p>
    <w:p w14:paraId="1CCE59FE" w14:textId="77777777" w:rsidR="00795E81" w:rsidRDefault="00795E81" w:rsidP="002E082F">
      <w:pPr>
        <w:jc w:val="center"/>
        <w:rPr>
          <w:rFonts w:cs="Times New Roman"/>
          <w:b/>
          <w:bCs/>
          <w:szCs w:val="28"/>
        </w:rPr>
      </w:pPr>
    </w:p>
    <w:p w14:paraId="066AC937" w14:textId="061851D6" w:rsidR="001741B5" w:rsidRPr="001741B5" w:rsidRDefault="001741B5" w:rsidP="001741B5">
      <w:pPr>
        <w:jc w:val="center"/>
        <w:rPr>
          <w:b/>
        </w:rPr>
      </w:pPr>
      <w:r w:rsidRPr="001741B5">
        <w:rPr>
          <w:b/>
        </w:rPr>
        <w:t>Гайд структурированного интервью для оценки критериев процессуально</w:t>
      </w:r>
      <w:r w:rsidR="002353A4">
        <w:rPr>
          <w:b/>
        </w:rPr>
        <w:t>-</w:t>
      </w:r>
      <w:r w:rsidRPr="001741B5">
        <w:rPr>
          <w:b/>
        </w:rPr>
        <w:t>деятельностного компонента</w:t>
      </w:r>
      <w:r w:rsidR="002A5182">
        <w:rPr>
          <w:b/>
        </w:rPr>
        <w:t xml:space="preserve"> профессиональной компетенции учителей АЯ в начальной школе</w:t>
      </w:r>
    </w:p>
    <w:p w14:paraId="3F4B3BA0" w14:textId="77777777" w:rsidR="002353A4" w:rsidRDefault="002353A4" w:rsidP="001741B5">
      <w:pPr>
        <w:rPr>
          <w:i/>
        </w:rPr>
      </w:pPr>
      <w:bookmarkStart w:id="23" w:name="_Hlk199192848"/>
    </w:p>
    <w:p w14:paraId="10143F3B" w14:textId="4B06A713" w:rsidR="002353A4" w:rsidRPr="00C65035" w:rsidRDefault="002353A4" w:rsidP="002353A4">
      <w:pPr>
        <w:rPr>
          <w:i/>
        </w:rPr>
      </w:pPr>
      <w:r w:rsidRPr="00C65035">
        <w:rPr>
          <w:i/>
        </w:rPr>
        <w:t>Вопросы предварительного интервью (до начала курсов повышения квалификации)</w:t>
      </w:r>
    </w:p>
    <w:p w14:paraId="4BD275AD" w14:textId="0C591F2E" w:rsidR="002353A4" w:rsidRPr="00C65035" w:rsidRDefault="002353A4" w:rsidP="002353A4">
      <w:pPr>
        <w:rPr>
          <w:iCs/>
        </w:rPr>
      </w:pPr>
      <w:r w:rsidRPr="00C65035">
        <w:rPr>
          <w:iCs/>
        </w:rPr>
        <w:t>1. Как вы оцениваете свой текущий опыт адаптации учебных материалов по английскому языку для работы в инклюзивном образовательном контексте? С какими трудностями вы сталкиваетесь, и какие аспекты вы хотели бы развить на курсах?</w:t>
      </w:r>
    </w:p>
    <w:p w14:paraId="5871E818" w14:textId="39BF804C" w:rsidR="002353A4" w:rsidRPr="00C65035" w:rsidRDefault="002353A4" w:rsidP="002353A4">
      <w:pPr>
        <w:rPr>
          <w:iCs/>
        </w:rPr>
      </w:pPr>
      <w:r w:rsidRPr="00C65035">
        <w:rPr>
          <w:iCs/>
        </w:rPr>
        <w:t>2. Какие методы обучения английскому языку вы уже используете в работе с учащимися с особыми образовательными потребностями? Какие из них, по вашему мнению, недостаточно эффективны, и какие новые подходы вы хотели бы изучить в рамках курса?</w:t>
      </w:r>
    </w:p>
    <w:p w14:paraId="19C60BB3" w14:textId="2728DC61" w:rsidR="002353A4" w:rsidRPr="00C65035" w:rsidRDefault="002353A4" w:rsidP="002353A4">
      <w:pPr>
        <w:rPr>
          <w:iCs/>
        </w:rPr>
      </w:pPr>
      <w:r w:rsidRPr="00C65035">
        <w:rPr>
          <w:iCs/>
        </w:rPr>
        <w:t>3. Какие аспекты инклюзивного образования вы хотели бы углублённо изучить в рамках курсов повышения квалификации? Какие темы, связанные с профессиональным развитием, представляют для вас наибольший интерес и почему?</w:t>
      </w:r>
    </w:p>
    <w:p w14:paraId="5DBB9DEE" w14:textId="659B3945" w:rsidR="002353A4" w:rsidRPr="00C65035" w:rsidRDefault="002353A4" w:rsidP="002353A4">
      <w:pPr>
        <w:rPr>
          <w:iCs/>
        </w:rPr>
      </w:pPr>
    </w:p>
    <w:p w14:paraId="50090965" w14:textId="5A9AFA84" w:rsidR="002353A4" w:rsidRPr="00C65035" w:rsidRDefault="002353A4" w:rsidP="002353A4">
      <w:pPr>
        <w:rPr>
          <w:i/>
        </w:rPr>
      </w:pPr>
      <w:r w:rsidRPr="00C65035">
        <w:rPr>
          <w:i/>
        </w:rPr>
        <w:t xml:space="preserve">Вопросы </w:t>
      </w:r>
      <w:bookmarkStart w:id="24" w:name="_Hlk199193403"/>
      <w:r w:rsidRPr="00C65035">
        <w:rPr>
          <w:i/>
        </w:rPr>
        <w:t>контрольного интервью (по окончании курсов повышения квалификации)</w:t>
      </w:r>
    </w:p>
    <w:bookmarkEnd w:id="24"/>
    <w:p w14:paraId="39E492B9" w14:textId="5E9BAC1E" w:rsidR="001741B5" w:rsidRPr="00C36DB5" w:rsidRDefault="001741B5" w:rsidP="001741B5">
      <w:pPr>
        <w:rPr>
          <w:iCs/>
        </w:rPr>
      </w:pPr>
      <w:r w:rsidRPr="00C65035">
        <w:rPr>
          <w:iCs/>
        </w:rPr>
        <w:t>1. Как, на ваш взгляд, ваш опыт адаптации учебных материалов по английскому языку для инклюзивного образовательного контекста изменился после прохождения курсов? Какие ключевые моменты или методы оказались наиболее эффективными</w:t>
      </w:r>
      <w:r w:rsidRPr="00C36DB5">
        <w:rPr>
          <w:iCs/>
        </w:rPr>
        <w:t xml:space="preserve"> в этой адаптации?</w:t>
      </w:r>
    </w:p>
    <w:p w14:paraId="75357005" w14:textId="39488FBD" w:rsidR="001741B5" w:rsidRPr="00C36DB5" w:rsidRDefault="001741B5" w:rsidP="001741B5">
      <w:pPr>
        <w:rPr>
          <w:iCs/>
        </w:rPr>
      </w:pPr>
      <w:r w:rsidRPr="00C36DB5">
        <w:rPr>
          <w:iCs/>
        </w:rPr>
        <w:t>2. Какие методы обучения английскому языку, которые вы освоили на курсе, показались наиболее подходящими для работы с учащимися с особыми образовательными потребностями? Можете ли вы привести примеры, когда использование этих методов реально помогало улучшить образовательный процесс?</w:t>
      </w:r>
    </w:p>
    <w:p w14:paraId="21994F2B" w14:textId="030E30D1" w:rsidR="001741B5" w:rsidRPr="00C36DB5" w:rsidRDefault="001741B5" w:rsidP="001741B5">
      <w:pPr>
        <w:rPr>
          <w:iCs/>
        </w:rPr>
      </w:pPr>
      <w:r w:rsidRPr="00C36DB5">
        <w:rPr>
          <w:iCs/>
        </w:rPr>
        <w:t>3. Какие изменения в вашем подходе к непрерывному профессиональному развитию произошли после прохождения курсов? Какие аспекты инклюзивного образования вы теперь стремитесь развивать в своей профессиональной практике, и почему это для вас важно?</w:t>
      </w:r>
    </w:p>
    <w:bookmarkEnd w:id="23"/>
    <w:p w14:paraId="3033C837" w14:textId="77777777" w:rsidR="001741B5" w:rsidRDefault="001741B5" w:rsidP="001741B5"/>
    <w:p w14:paraId="72026F3A" w14:textId="77777777" w:rsidR="00795E81" w:rsidRDefault="00795E81">
      <w:pPr>
        <w:spacing w:after="200" w:line="276" w:lineRule="auto"/>
        <w:ind w:firstLine="0"/>
        <w:jc w:val="left"/>
        <w:rPr>
          <w:rFonts w:cs="Times New Roman"/>
          <w:b/>
          <w:bCs/>
          <w:szCs w:val="28"/>
        </w:rPr>
      </w:pPr>
      <w:r>
        <w:rPr>
          <w:rFonts w:cs="Times New Roman"/>
          <w:b/>
          <w:bCs/>
          <w:szCs w:val="28"/>
        </w:rPr>
        <w:br w:type="page"/>
      </w:r>
    </w:p>
    <w:p w14:paraId="62720180" w14:textId="4AB06809" w:rsidR="00795E81" w:rsidRDefault="00795E81" w:rsidP="002E082F">
      <w:pPr>
        <w:jc w:val="center"/>
        <w:rPr>
          <w:rFonts w:cs="Times New Roman"/>
          <w:b/>
          <w:bCs/>
          <w:szCs w:val="28"/>
        </w:rPr>
      </w:pPr>
      <w:r>
        <w:rPr>
          <w:rFonts w:cs="Times New Roman"/>
          <w:b/>
          <w:bCs/>
          <w:szCs w:val="28"/>
        </w:rPr>
        <w:t>ПРИЛОЖЕНИЕ М</w:t>
      </w:r>
    </w:p>
    <w:p w14:paraId="26F72D4E" w14:textId="57AF0FEA" w:rsidR="006A0F46" w:rsidRDefault="006A0F46" w:rsidP="002E082F">
      <w:pPr>
        <w:jc w:val="center"/>
        <w:rPr>
          <w:rFonts w:cs="Times New Roman"/>
          <w:b/>
          <w:bCs/>
          <w:szCs w:val="28"/>
        </w:rPr>
      </w:pPr>
      <w:r>
        <w:rPr>
          <w:rFonts w:cs="Times New Roman"/>
          <w:b/>
          <w:bCs/>
          <w:szCs w:val="28"/>
        </w:rPr>
        <w:t>АКТ</w:t>
      </w:r>
    </w:p>
    <w:p w14:paraId="7391C294" w14:textId="77777777" w:rsidR="006A0F46" w:rsidRPr="009C1805" w:rsidRDefault="006A0F46" w:rsidP="002E082F">
      <w:pPr>
        <w:jc w:val="center"/>
        <w:rPr>
          <w:rFonts w:cs="Times New Roman"/>
          <w:b/>
          <w:bCs/>
          <w:szCs w:val="28"/>
        </w:rPr>
      </w:pPr>
      <w:r>
        <w:rPr>
          <w:rFonts w:cs="Times New Roman"/>
          <w:b/>
          <w:bCs/>
          <w:szCs w:val="28"/>
        </w:rPr>
        <w:t>о внедрении результатов диссертационной работы</w:t>
      </w:r>
    </w:p>
    <w:p w14:paraId="39E29F47" w14:textId="77777777" w:rsidR="006A0F46" w:rsidRPr="009C1805" w:rsidRDefault="006A0F46" w:rsidP="00B6384D">
      <w:pPr>
        <w:ind w:firstLine="0"/>
        <w:jc w:val="center"/>
        <w:rPr>
          <w:rFonts w:cs="Times New Roman"/>
          <w:sz w:val="24"/>
          <w:szCs w:val="24"/>
        </w:rPr>
      </w:pPr>
      <w:r>
        <w:rPr>
          <w:rFonts w:cs="Times New Roman"/>
          <w:noProof/>
          <w:sz w:val="24"/>
          <w:szCs w:val="24"/>
          <w:lang w:eastAsia="ru-RU"/>
        </w:rPr>
        <w:drawing>
          <wp:inline distT="0" distB="0" distL="0" distR="0" wp14:anchorId="5142ABC4" wp14:editId="05C45C2B">
            <wp:extent cx="5947410" cy="7894320"/>
            <wp:effectExtent l="0" t="0" r="0" b="0"/>
            <wp:docPr id="1519708436" name="Рисунок 0" descr="АКТ О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ОО.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7410" cy="7894320"/>
                    </a:xfrm>
                    <a:prstGeom prst="rect">
                      <a:avLst/>
                    </a:prstGeom>
                  </pic:spPr>
                </pic:pic>
              </a:graphicData>
            </a:graphic>
          </wp:inline>
        </w:drawing>
      </w:r>
    </w:p>
    <w:p w14:paraId="6A538C7F" w14:textId="77777777" w:rsidR="00B6384D" w:rsidRDefault="00B6384D">
      <w:pPr>
        <w:spacing w:after="200" w:line="276" w:lineRule="auto"/>
        <w:ind w:firstLine="0"/>
        <w:jc w:val="left"/>
        <w:rPr>
          <w:rFonts w:cs="Times New Roman"/>
          <w:sz w:val="24"/>
          <w:szCs w:val="24"/>
        </w:rPr>
      </w:pPr>
      <w:r>
        <w:rPr>
          <w:rFonts w:cs="Times New Roman"/>
          <w:sz w:val="24"/>
          <w:szCs w:val="24"/>
        </w:rPr>
        <w:br w:type="page"/>
      </w:r>
    </w:p>
    <w:p w14:paraId="08F204AA" w14:textId="05F53D40" w:rsidR="006A0F46" w:rsidRPr="006A2086" w:rsidRDefault="006A0F46" w:rsidP="002E082F">
      <w:pPr>
        <w:jc w:val="center"/>
        <w:rPr>
          <w:rFonts w:cs="Times New Roman"/>
          <w:b/>
          <w:szCs w:val="28"/>
        </w:rPr>
      </w:pPr>
      <w:r w:rsidRPr="006A2086">
        <w:rPr>
          <w:rFonts w:cs="Times New Roman"/>
          <w:b/>
          <w:szCs w:val="28"/>
        </w:rPr>
        <w:t xml:space="preserve">ПРИЛОЖЕНИЕ </w:t>
      </w:r>
      <w:r w:rsidR="00795E81">
        <w:rPr>
          <w:rFonts w:cs="Times New Roman"/>
          <w:b/>
          <w:szCs w:val="28"/>
        </w:rPr>
        <w:t>Н</w:t>
      </w:r>
    </w:p>
    <w:p w14:paraId="47A9AFB2" w14:textId="77777777" w:rsidR="006A0F46" w:rsidRDefault="006A0F46" w:rsidP="002E082F">
      <w:pPr>
        <w:jc w:val="center"/>
        <w:rPr>
          <w:rFonts w:cs="Times New Roman"/>
          <w:b/>
          <w:bCs/>
          <w:szCs w:val="28"/>
        </w:rPr>
      </w:pPr>
      <w:r>
        <w:rPr>
          <w:rFonts w:cs="Times New Roman"/>
          <w:b/>
          <w:bCs/>
          <w:szCs w:val="28"/>
        </w:rPr>
        <w:t>АКТ</w:t>
      </w:r>
    </w:p>
    <w:p w14:paraId="53C61382" w14:textId="77777777" w:rsidR="006A0F46" w:rsidRDefault="006A0F46" w:rsidP="002E082F">
      <w:pPr>
        <w:jc w:val="center"/>
        <w:rPr>
          <w:rFonts w:cs="Times New Roman"/>
          <w:sz w:val="24"/>
          <w:szCs w:val="24"/>
        </w:rPr>
      </w:pPr>
      <w:r>
        <w:rPr>
          <w:rFonts w:cs="Times New Roman"/>
          <w:b/>
          <w:bCs/>
          <w:szCs w:val="28"/>
        </w:rPr>
        <w:t>о внедрении результатов диссертационного исследования</w:t>
      </w:r>
    </w:p>
    <w:p w14:paraId="70E745E1" w14:textId="77777777" w:rsidR="006A0F46" w:rsidRPr="009C1805" w:rsidRDefault="006A0F46" w:rsidP="00B6384D">
      <w:pPr>
        <w:ind w:firstLine="0"/>
        <w:jc w:val="center"/>
        <w:rPr>
          <w:rFonts w:cs="Times New Roman"/>
          <w:sz w:val="24"/>
          <w:szCs w:val="24"/>
        </w:rPr>
      </w:pPr>
      <w:r>
        <w:rPr>
          <w:rFonts w:cs="Times New Roman"/>
          <w:noProof/>
          <w:sz w:val="24"/>
          <w:szCs w:val="24"/>
          <w:lang w:eastAsia="ru-RU"/>
        </w:rPr>
        <w:drawing>
          <wp:inline distT="0" distB="0" distL="0" distR="0" wp14:anchorId="153BEB0C" wp14:editId="36B4D9D1">
            <wp:extent cx="5928360" cy="8077200"/>
            <wp:effectExtent l="0" t="0" r="0" b="0"/>
            <wp:docPr id="44272992" name="Рисунок 1" descr="АКТ униве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универ.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28360" cy="8077200"/>
                    </a:xfrm>
                    <a:prstGeom prst="rect">
                      <a:avLst/>
                    </a:prstGeom>
                  </pic:spPr>
                </pic:pic>
              </a:graphicData>
            </a:graphic>
          </wp:inline>
        </w:drawing>
      </w:r>
    </w:p>
    <w:p w14:paraId="6597CA39" w14:textId="77777777" w:rsidR="00B6384D" w:rsidRDefault="00B6384D">
      <w:pPr>
        <w:spacing w:after="200" w:line="276" w:lineRule="auto"/>
        <w:ind w:firstLine="0"/>
        <w:jc w:val="left"/>
        <w:rPr>
          <w:rFonts w:cs="Times New Roman"/>
          <w:sz w:val="24"/>
          <w:szCs w:val="24"/>
        </w:rPr>
      </w:pPr>
      <w:r>
        <w:rPr>
          <w:rFonts w:cs="Times New Roman"/>
          <w:sz w:val="24"/>
          <w:szCs w:val="24"/>
        </w:rPr>
        <w:br w:type="page"/>
      </w:r>
    </w:p>
    <w:p w14:paraId="58C0AB9D" w14:textId="001E34E2" w:rsidR="006A0F46" w:rsidRPr="006A2086" w:rsidRDefault="006A0F46" w:rsidP="002E082F">
      <w:pPr>
        <w:jc w:val="center"/>
        <w:rPr>
          <w:rFonts w:cs="Times New Roman"/>
          <w:b/>
          <w:szCs w:val="28"/>
        </w:rPr>
      </w:pPr>
      <w:r w:rsidRPr="006A2086">
        <w:rPr>
          <w:rFonts w:cs="Times New Roman"/>
          <w:b/>
          <w:szCs w:val="28"/>
        </w:rPr>
        <w:t xml:space="preserve">ПРИЛОЖЕНИЕ </w:t>
      </w:r>
      <w:r w:rsidR="00795E81">
        <w:rPr>
          <w:rFonts w:cs="Times New Roman"/>
          <w:b/>
          <w:szCs w:val="28"/>
        </w:rPr>
        <w:t>О</w:t>
      </w:r>
    </w:p>
    <w:p w14:paraId="728478C1" w14:textId="77777777" w:rsidR="006A0F46" w:rsidRPr="001B5F64" w:rsidRDefault="006A0F46" w:rsidP="002E082F">
      <w:pPr>
        <w:jc w:val="center"/>
        <w:rPr>
          <w:rFonts w:cs="Times New Roman"/>
          <w:sz w:val="24"/>
          <w:szCs w:val="24"/>
        </w:rPr>
      </w:pPr>
      <w:r>
        <w:rPr>
          <w:rFonts w:cs="Times New Roman"/>
          <w:b/>
          <w:bCs/>
          <w:szCs w:val="28"/>
        </w:rPr>
        <w:t>Справка</w:t>
      </w:r>
      <w:r w:rsidRPr="001B5F64">
        <w:rPr>
          <w:rFonts w:cs="Times New Roman"/>
          <w:b/>
          <w:bCs/>
          <w:szCs w:val="28"/>
        </w:rPr>
        <w:t xml:space="preserve"> </w:t>
      </w:r>
      <w:r>
        <w:rPr>
          <w:rFonts w:cs="Times New Roman"/>
          <w:b/>
          <w:bCs/>
          <w:szCs w:val="28"/>
        </w:rPr>
        <w:t>о</w:t>
      </w:r>
      <w:r w:rsidRPr="001B5F64">
        <w:rPr>
          <w:rFonts w:cs="Times New Roman"/>
          <w:b/>
          <w:bCs/>
          <w:szCs w:val="28"/>
        </w:rPr>
        <w:t xml:space="preserve"> </w:t>
      </w:r>
      <w:r>
        <w:rPr>
          <w:rFonts w:cs="Times New Roman"/>
          <w:b/>
          <w:bCs/>
          <w:szCs w:val="28"/>
        </w:rPr>
        <w:t>внедрении</w:t>
      </w:r>
      <w:r w:rsidRPr="001B5F64">
        <w:rPr>
          <w:rFonts w:cs="Times New Roman"/>
          <w:b/>
          <w:bCs/>
          <w:szCs w:val="28"/>
        </w:rPr>
        <w:t xml:space="preserve"> </w:t>
      </w:r>
      <w:r>
        <w:rPr>
          <w:rFonts w:cs="Times New Roman"/>
          <w:b/>
          <w:bCs/>
          <w:szCs w:val="28"/>
        </w:rPr>
        <w:t>курса</w:t>
      </w:r>
      <w:r w:rsidRPr="001B5F64">
        <w:rPr>
          <w:rFonts w:cs="Times New Roman"/>
          <w:b/>
          <w:bCs/>
          <w:szCs w:val="28"/>
        </w:rPr>
        <w:t xml:space="preserve"> </w:t>
      </w:r>
      <w:r>
        <w:rPr>
          <w:rFonts w:cs="Times New Roman"/>
          <w:b/>
          <w:bCs/>
          <w:szCs w:val="28"/>
        </w:rPr>
        <w:t>повышения</w:t>
      </w:r>
      <w:r w:rsidRPr="001B5F64">
        <w:rPr>
          <w:rFonts w:cs="Times New Roman"/>
          <w:b/>
          <w:bCs/>
          <w:szCs w:val="28"/>
        </w:rPr>
        <w:t xml:space="preserve"> </w:t>
      </w:r>
      <w:r>
        <w:rPr>
          <w:rFonts w:cs="Times New Roman"/>
          <w:b/>
          <w:bCs/>
          <w:szCs w:val="28"/>
        </w:rPr>
        <w:t>квалификации</w:t>
      </w:r>
      <w:r w:rsidRPr="001B5F64">
        <w:rPr>
          <w:rFonts w:cs="Times New Roman"/>
          <w:b/>
          <w:bCs/>
          <w:szCs w:val="28"/>
        </w:rPr>
        <w:t xml:space="preserve"> «</w:t>
      </w:r>
      <w:r>
        <w:rPr>
          <w:rFonts w:cs="Times New Roman"/>
          <w:b/>
          <w:bCs/>
          <w:szCs w:val="28"/>
          <w:lang w:val="en-US"/>
        </w:rPr>
        <w:t>Special</w:t>
      </w:r>
      <w:r w:rsidRPr="001B5F64">
        <w:rPr>
          <w:rFonts w:cs="Times New Roman"/>
          <w:b/>
          <w:bCs/>
          <w:szCs w:val="28"/>
        </w:rPr>
        <w:t xml:space="preserve"> </w:t>
      </w:r>
      <w:r>
        <w:rPr>
          <w:rFonts w:cs="Times New Roman"/>
          <w:b/>
          <w:bCs/>
          <w:szCs w:val="28"/>
          <w:lang w:val="en-US"/>
        </w:rPr>
        <w:t>aspects</w:t>
      </w:r>
      <w:r w:rsidRPr="001B5F64">
        <w:rPr>
          <w:rFonts w:cs="Times New Roman"/>
          <w:b/>
          <w:bCs/>
          <w:szCs w:val="28"/>
        </w:rPr>
        <w:t xml:space="preserve"> </w:t>
      </w:r>
      <w:r>
        <w:rPr>
          <w:rFonts w:cs="Times New Roman"/>
          <w:b/>
          <w:bCs/>
          <w:szCs w:val="28"/>
          <w:lang w:val="en-US"/>
        </w:rPr>
        <w:t>of</w:t>
      </w:r>
      <w:r w:rsidRPr="001B5F64">
        <w:rPr>
          <w:rFonts w:cs="Times New Roman"/>
          <w:b/>
          <w:bCs/>
          <w:szCs w:val="28"/>
        </w:rPr>
        <w:t xml:space="preserve"> </w:t>
      </w:r>
      <w:r>
        <w:rPr>
          <w:rFonts w:cs="Times New Roman"/>
          <w:b/>
          <w:bCs/>
          <w:szCs w:val="28"/>
          <w:lang w:val="en-US"/>
        </w:rPr>
        <w:t>teaching</w:t>
      </w:r>
      <w:r w:rsidRPr="001B5F64">
        <w:rPr>
          <w:rFonts w:cs="Times New Roman"/>
          <w:b/>
          <w:bCs/>
          <w:szCs w:val="28"/>
        </w:rPr>
        <w:t xml:space="preserve"> </w:t>
      </w:r>
      <w:r>
        <w:rPr>
          <w:rFonts w:cs="Times New Roman"/>
          <w:b/>
          <w:bCs/>
          <w:szCs w:val="28"/>
          <w:lang w:val="en-US"/>
        </w:rPr>
        <w:t>English</w:t>
      </w:r>
      <w:r w:rsidRPr="001B5F64">
        <w:rPr>
          <w:rFonts w:cs="Times New Roman"/>
          <w:b/>
          <w:bCs/>
          <w:szCs w:val="28"/>
        </w:rPr>
        <w:t xml:space="preserve"> </w:t>
      </w:r>
      <w:r>
        <w:rPr>
          <w:rFonts w:cs="Times New Roman"/>
          <w:b/>
          <w:bCs/>
          <w:szCs w:val="28"/>
          <w:lang w:val="en-US"/>
        </w:rPr>
        <w:t>in</w:t>
      </w:r>
      <w:r w:rsidRPr="001B5F64">
        <w:rPr>
          <w:rFonts w:cs="Times New Roman"/>
          <w:b/>
          <w:bCs/>
          <w:szCs w:val="28"/>
        </w:rPr>
        <w:t xml:space="preserve"> </w:t>
      </w:r>
      <w:r>
        <w:rPr>
          <w:rFonts w:cs="Times New Roman"/>
          <w:b/>
          <w:bCs/>
          <w:szCs w:val="28"/>
          <w:lang w:val="en-US"/>
        </w:rPr>
        <w:t>secondary</w:t>
      </w:r>
      <w:r w:rsidRPr="001B5F64">
        <w:rPr>
          <w:rFonts w:cs="Times New Roman"/>
          <w:b/>
          <w:bCs/>
          <w:szCs w:val="28"/>
        </w:rPr>
        <w:t xml:space="preserve"> </w:t>
      </w:r>
      <w:r>
        <w:rPr>
          <w:rFonts w:cs="Times New Roman"/>
          <w:b/>
          <w:bCs/>
          <w:szCs w:val="28"/>
          <w:lang w:val="en-US"/>
        </w:rPr>
        <w:t>school</w:t>
      </w:r>
      <w:r w:rsidRPr="001B5F64">
        <w:rPr>
          <w:rFonts w:cs="Times New Roman"/>
          <w:b/>
          <w:bCs/>
          <w:szCs w:val="28"/>
        </w:rPr>
        <w:t xml:space="preserve"> </w:t>
      </w:r>
      <w:r>
        <w:rPr>
          <w:rFonts w:cs="Times New Roman"/>
          <w:b/>
          <w:bCs/>
          <w:szCs w:val="28"/>
          <w:lang w:val="en-US"/>
        </w:rPr>
        <w:t>within</w:t>
      </w:r>
      <w:r w:rsidRPr="001B5F64">
        <w:rPr>
          <w:rFonts w:cs="Times New Roman"/>
          <w:b/>
          <w:bCs/>
          <w:szCs w:val="28"/>
        </w:rPr>
        <w:t xml:space="preserve"> </w:t>
      </w:r>
      <w:r>
        <w:rPr>
          <w:rFonts w:cs="Times New Roman"/>
          <w:b/>
          <w:bCs/>
          <w:szCs w:val="28"/>
          <w:lang w:val="en-US"/>
        </w:rPr>
        <w:t>the</w:t>
      </w:r>
      <w:r w:rsidRPr="001B5F64">
        <w:rPr>
          <w:rFonts w:cs="Times New Roman"/>
          <w:b/>
          <w:bCs/>
          <w:szCs w:val="28"/>
        </w:rPr>
        <w:t xml:space="preserve"> </w:t>
      </w:r>
      <w:r>
        <w:rPr>
          <w:rFonts w:cs="Times New Roman"/>
          <w:b/>
          <w:bCs/>
          <w:szCs w:val="28"/>
          <w:lang w:val="en-US"/>
        </w:rPr>
        <w:t>inclusive</w:t>
      </w:r>
      <w:r w:rsidRPr="001B5F64">
        <w:rPr>
          <w:rFonts w:cs="Times New Roman"/>
          <w:b/>
          <w:bCs/>
          <w:szCs w:val="28"/>
        </w:rPr>
        <w:t xml:space="preserve"> </w:t>
      </w:r>
      <w:r>
        <w:rPr>
          <w:rFonts w:cs="Times New Roman"/>
          <w:b/>
          <w:bCs/>
          <w:szCs w:val="28"/>
          <w:lang w:val="en-US"/>
        </w:rPr>
        <w:t>education</w:t>
      </w:r>
      <w:r w:rsidRPr="001B5F64">
        <w:rPr>
          <w:rFonts w:cs="Times New Roman"/>
          <w:b/>
          <w:bCs/>
          <w:szCs w:val="28"/>
        </w:rPr>
        <w:t xml:space="preserve">» </w:t>
      </w:r>
      <w:r>
        <w:rPr>
          <w:rFonts w:cs="Times New Roman"/>
          <w:b/>
          <w:bCs/>
          <w:szCs w:val="28"/>
        </w:rPr>
        <w:t>для учителей английского языка общеобразовательных школ г. Караганды</w:t>
      </w:r>
    </w:p>
    <w:p w14:paraId="2AB7F055" w14:textId="7D1248AE" w:rsidR="006A0F46" w:rsidRPr="006A0F46" w:rsidRDefault="006A0F46" w:rsidP="00827B73">
      <w:pPr>
        <w:ind w:firstLine="0"/>
        <w:jc w:val="center"/>
        <w:rPr>
          <w:rFonts w:cs="Times New Roman"/>
          <w:szCs w:val="28"/>
        </w:rPr>
      </w:pPr>
      <w:r>
        <w:rPr>
          <w:rFonts w:cs="Times New Roman"/>
          <w:noProof/>
          <w:sz w:val="24"/>
          <w:szCs w:val="24"/>
          <w:lang w:eastAsia="ru-RU"/>
        </w:rPr>
        <w:drawing>
          <wp:inline distT="0" distB="0" distL="0" distR="0" wp14:anchorId="2F23E664" wp14:editId="2C48E33D">
            <wp:extent cx="5716668" cy="7496175"/>
            <wp:effectExtent l="0" t="0" r="0" b="0"/>
            <wp:docPr id="264789968" name="Рисунок 2" descr="Справка ФД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ка ФДО.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17879" cy="7497763"/>
                    </a:xfrm>
                    <a:prstGeom prst="rect">
                      <a:avLst/>
                    </a:prstGeom>
                  </pic:spPr>
                </pic:pic>
              </a:graphicData>
            </a:graphic>
          </wp:inline>
        </w:drawing>
      </w:r>
    </w:p>
    <w:sectPr w:rsidR="006A0F46" w:rsidRPr="006A0F46" w:rsidSect="005F64F5">
      <w:endnotePr>
        <w:numFmt w:val="decimal"/>
      </w:endnotePr>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2801FA" w14:textId="77777777" w:rsidR="00D011C3" w:rsidRDefault="00D011C3" w:rsidP="000848BE">
      <w:r>
        <w:separator/>
      </w:r>
    </w:p>
  </w:endnote>
  <w:endnote w:type="continuationSeparator" w:id="0">
    <w:p w14:paraId="2E5E87F4" w14:textId="77777777" w:rsidR="00D011C3" w:rsidRDefault="00D011C3" w:rsidP="00084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Calibri"/>
    <w:charset w:val="00"/>
    <w:family w:val="auto"/>
    <w:pitch w:val="variable"/>
  </w:font>
  <w:font w:name="TimesNewRomanPSMT">
    <w:altName w:val="Times New Roman"/>
    <w:panose1 w:val="00000000000000000000"/>
    <w:charset w:val="00"/>
    <w:family w:val="roman"/>
    <w:notTrueType/>
    <w:pitch w:val="default"/>
  </w:font>
  <w:font w:name="Liberation Serif">
    <w:altName w:val="Cambria"/>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REG">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2008649"/>
      <w:docPartObj>
        <w:docPartGallery w:val="Page Numbers (Bottom of Page)"/>
        <w:docPartUnique/>
      </w:docPartObj>
    </w:sdtPr>
    <w:sdtEndPr>
      <w:rPr>
        <w:sz w:val="24"/>
        <w:szCs w:val="24"/>
      </w:rPr>
    </w:sdtEndPr>
    <w:sdtContent>
      <w:p w14:paraId="4B512139" w14:textId="0C32AA70" w:rsidR="0007762A" w:rsidRPr="00A036BF" w:rsidRDefault="0007762A" w:rsidP="00A036BF">
        <w:pPr>
          <w:pStyle w:val="aff1"/>
          <w:jc w:val="center"/>
          <w:rPr>
            <w:sz w:val="24"/>
            <w:szCs w:val="24"/>
          </w:rPr>
        </w:pPr>
        <w:r w:rsidRPr="00A036BF">
          <w:rPr>
            <w:szCs w:val="28"/>
          </w:rPr>
          <w:fldChar w:fldCharType="begin"/>
        </w:r>
        <w:r w:rsidRPr="00A036BF">
          <w:rPr>
            <w:szCs w:val="28"/>
          </w:rPr>
          <w:instrText>PAGE   \* MERGEFORMAT</w:instrText>
        </w:r>
        <w:r w:rsidRPr="00A036BF">
          <w:rPr>
            <w:szCs w:val="28"/>
          </w:rPr>
          <w:fldChar w:fldCharType="separate"/>
        </w:r>
        <w:r w:rsidR="00E425D8">
          <w:rPr>
            <w:noProof/>
            <w:szCs w:val="28"/>
          </w:rPr>
          <w:t>21</w:t>
        </w:r>
        <w:r w:rsidRPr="00A036BF">
          <w:rPr>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C8160C" w14:textId="77777777" w:rsidR="00D011C3" w:rsidRDefault="00D011C3" w:rsidP="000848BE">
      <w:r>
        <w:separator/>
      </w:r>
    </w:p>
  </w:footnote>
  <w:footnote w:type="continuationSeparator" w:id="0">
    <w:p w14:paraId="1BD075DB" w14:textId="77777777" w:rsidR="00D011C3" w:rsidRDefault="00D011C3" w:rsidP="000848B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B71F4B"/>
    <w:multiLevelType w:val="multilevel"/>
    <w:tmpl w:val="61AA0E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455D52"/>
    <w:multiLevelType w:val="hybridMultilevel"/>
    <w:tmpl w:val="A5262496"/>
    <w:lvl w:ilvl="0" w:tplc="81889B8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 w15:restartNumberingAfterBreak="0">
    <w:nsid w:val="0EFD25E1"/>
    <w:multiLevelType w:val="hybridMultilevel"/>
    <w:tmpl w:val="158ACB2E"/>
    <w:lvl w:ilvl="0" w:tplc="8CAAE916">
      <w:numFmt w:val="bullet"/>
      <w:lvlText w:val=""/>
      <w:lvlJc w:val="left"/>
      <w:pPr>
        <w:ind w:left="1080" w:hanging="360"/>
      </w:pPr>
      <w:rPr>
        <w:rFonts w:ascii="Symbol" w:eastAsiaTheme="minorHAnsi" w:hAnsi="Symbol"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 w15:restartNumberingAfterBreak="0">
    <w:nsid w:val="0F457306"/>
    <w:multiLevelType w:val="hybridMultilevel"/>
    <w:tmpl w:val="0A409BD4"/>
    <w:lvl w:ilvl="0" w:tplc="8CAAE916">
      <w:numFmt w:val="bullet"/>
      <w:lvlText w:val=""/>
      <w:lvlJc w:val="left"/>
      <w:pPr>
        <w:ind w:left="1429" w:hanging="360"/>
      </w:pPr>
      <w:rPr>
        <w:rFonts w:ascii="Symbol" w:eastAsiaTheme="minorHAnsi" w:hAnsi="Symbol"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128118B9"/>
    <w:multiLevelType w:val="hybridMultilevel"/>
    <w:tmpl w:val="CA34BB56"/>
    <w:lvl w:ilvl="0" w:tplc="091847EC">
      <w:start w:val="6"/>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5" w15:restartNumberingAfterBreak="0">
    <w:nsid w:val="138931A2"/>
    <w:multiLevelType w:val="hybridMultilevel"/>
    <w:tmpl w:val="C44ACADE"/>
    <w:lvl w:ilvl="0" w:tplc="20000011">
      <w:start w:val="1"/>
      <w:numFmt w:val="decimal"/>
      <w:lvlText w:val="%1)"/>
      <w:lvlJc w:val="left"/>
      <w:pPr>
        <w:ind w:left="1174" w:hanging="360"/>
      </w:pPr>
    </w:lvl>
    <w:lvl w:ilvl="1" w:tplc="20000019" w:tentative="1">
      <w:start w:val="1"/>
      <w:numFmt w:val="lowerLetter"/>
      <w:lvlText w:val="%2."/>
      <w:lvlJc w:val="left"/>
      <w:pPr>
        <w:ind w:left="1894" w:hanging="360"/>
      </w:pPr>
    </w:lvl>
    <w:lvl w:ilvl="2" w:tplc="2000001B" w:tentative="1">
      <w:start w:val="1"/>
      <w:numFmt w:val="lowerRoman"/>
      <w:lvlText w:val="%3."/>
      <w:lvlJc w:val="right"/>
      <w:pPr>
        <w:ind w:left="2614" w:hanging="180"/>
      </w:pPr>
    </w:lvl>
    <w:lvl w:ilvl="3" w:tplc="2000000F" w:tentative="1">
      <w:start w:val="1"/>
      <w:numFmt w:val="decimal"/>
      <w:lvlText w:val="%4."/>
      <w:lvlJc w:val="left"/>
      <w:pPr>
        <w:ind w:left="3334" w:hanging="360"/>
      </w:pPr>
    </w:lvl>
    <w:lvl w:ilvl="4" w:tplc="20000019" w:tentative="1">
      <w:start w:val="1"/>
      <w:numFmt w:val="lowerLetter"/>
      <w:lvlText w:val="%5."/>
      <w:lvlJc w:val="left"/>
      <w:pPr>
        <w:ind w:left="4054" w:hanging="360"/>
      </w:pPr>
    </w:lvl>
    <w:lvl w:ilvl="5" w:tplc="2000001B" w:tentative="1">
      <w:start w:val="1"/>
      <w:numFmt w:val="lowerRoman"/>
      <w:lvlText w:val="%6."/>
      <w:lvlJc w:val="right"/>
      <w:pPr>
        <w:ind w:left="4774" w:hanging="180"/>
      </w:pPr>
    </w:lvl>
    <w:lvl w:ilvl="6" w:tplc="2000000F" w:tentative="1">
      <w:start w:val="1"/>
      <w:numFmt w:val="decimal"/>
      <w:lvlText w:val="%7."/>
      <w:lvlJc w:val="left"/>
      <w:pPr>
        <w:ind w:left="5494" w:hanging="360"/>
      </w:pPr>
    </w:lvl>
    <w:lvl w:ilvl="7" w:tplc="20000019" w:tentative="1">
      <w:start w:val="1"/>
      <w:numFmt w:val="lowerLetter"/>
      <w:lvlText w:val="%8."/>
      <w:lvlJc w:val="left"/>
      <w:pPr>
        <w:ind w:left="6214" w:hanging="360"/>
      </w:pPr>
    </w:lvl>
    <w:lvl w:ilvl="8" w:tplc="2000001B" w:tentative="1">
      <w:start w:val="1"/>
      <w:numFmt w:val="lowerRoman"/>
      <w:lvlText w:val="%9."/>
      <w:lvlJc w:val="right"/>
      <w:pPr>
        <w:ind w:left="6934" w:hanging="180"/>
      </w:pPr>
    </w:lvl>
  </w:abstractNum>
  <w:abstractNum w:abstractNumId="6" w15:restartNumberingAfterBreak="0">
    <w:nsid w:val="13F260E4"/>
    <w:multiLevelType w:val="hybridMultilevel"/>
    <w:tmpl w:val="CDA01EA6"/>
    <w:lvl w:ilvl="0" w:tplc="8CAAE916">
      <w:numFmt w:val="bullet"/>
      <w:lvlText w:val=""/>
      <w:lvlJc w:val="left"/>
      <w:pPr>
        <w:ind w:left="1069" w:hanging="360"/>
      </w:pPr>
      <w:rPr>
        <w:rFonts w:ascii="Symbol" w:eastAsiaTheme="minorHAnsi" w:hAnsi="Symbol"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7" w15:restartNumberingAfterBreak="0">
    <w:nsid w:val="155E7B8A"/>
    <w:multiLevelType w:val="hybridMultilevel"/>
    <w:tmpl w:val="3C84013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6C369C9"/>
    <w:multiLevelType w:val="hybridMultilevel"/>
    <w:tmpl w:val="1256C45C"/>
    <w:lvl w:ilvl="0" w:tplc="8CAAE916">
      <w:numFmt w:val="bullet"/>
      <w:lvlText w:val=""/>
      <w:lvlJc w:val="left"/>
      <w:pPr>
        <w:ind w:left="1429" w:hanging="360"/>
      </w:pPr>
      <w:rPr>
        <w:rFonts w:ascii="Symbol" w:eastAsiaTheme="minorHAnsi" w:hAnsi="Symbol"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9" w15:restartNumberingAfterBreak="0">
    <w:nsid w:val="1837254F"/>
    <w:multiLevelType w:val="hybridMultilevel"/>
    <w:tmpl w:val="E06647F2"/>
    <w:lvl w:ilvl="0" w:tplc="8CAAE916">
      <w:numFmt w:val="bullet"/>
      <w:lvlText w:val=""/>
      <w:lvlJc w:val="left"/>
      <w:pPr>
        <w:ind w:left="1894" w:hanging="360"/>
      </w:pPr>
      <w:rPr>
        <w:rFonts w:ascii="Symbol" w:eastAsiaTheme="minorHAnsi" w:hAnsi="Symbol" w:cs="Times New Roman" w:hint="default"/>
      </w:rPr>
    </w:lvl>
    <w:lvl w:ilvl="1" w:tplc="20000003" w:tentative="1">
      <w:start w:val="1"/>
      <w:numFmt w:val="bullet"/>
      <w:lvlText w:val="o"/>
      <w:lvlJc w:val="left"/>
      <w:pPr>
        <w:ind w:left="2614" w:hanging="360"/>
      </w:pPr>
      <w:rPr>
        <w:rFonts w:ascii="Courier New" w:hAnsi="Courier New" w:cs="Courier New" w:hint="default"/>
      </w:rPr>
    </w:lvl>
    <w:lvl w:ilvl="2" w:tplc="20000005" w:tentative="1">
      <w:start w:val="1"/>
      <w:numFmt w:val="bullet"/>
      <w:lvlText w:val=""/>
      <w:lvlJc w:val="left"/>
      <w:pPr>
        <w:ind w:left="3334" w:hanging="360"/>
      </w:pPr>
      <w:rPr>
        <w:rFonts w:ascii="Wingdings" w:hAnsi="Wingdings" w:hint="default"/>
      </w:rPr>
    </w:lvl>
    <w:lvl w:ilvl="3" w:tplc="20000001" w:tentative="1">
      <w:start w:val="1"/>
      <w:numFmt w:val="bullet"/>
      <w:lvlText w:val=""/>
      <w:lvlJc w:val="left"/>
      <w:pPr>
        <w:ind w:left="4054" w:hanging="360"/>
      </w:pPr>
      <w:rPr>
        <w:rFonts w:ascii="Symbol" w:hAnsi="Symbol" w:hint="default"/>
      </w:rPr>
    </w:lvl>
    <w:lvl w:ilvl="4" w:tplc="20000003" w:tentative="1">
      <w:start w:val="1"/>
      <w:numFmt w:val="bullet"/>
      <w:lvlText w:val="o"/>
      <w:lvlJc w:val="left"/>
      <w:pPr>
        <w:ind w:left="4774" w:hanging="360"/>
      </w:pPr>
      <w:rPr>
        <w:rFonts w:ascii="Courier New" w:hAnsi="Courier New" w:cs="Courier New" w:hint="default"/>
      </w:rPr>
    </w:lvl>
    <w:lvl w:ilvl="5" w:tplc="20000005" w:tentative="1">
      <w:start w:val="1"/>
      <w:numFmt w:val="bullet"/>
      <w:lvlText w:val=""/>
      <w:lvlJc w:val="left"/>
      <w:pPr>
        <w:ind w:left="5494" w:hanging="360"/>
      </w:pPr>
      <w:rPr>
        <w:rFonts w:ascii="Wingdings" w:hAnsi="Wingdings" w:hint="default"/>
      </w:rPr>
    </w:lvl>
    <w:lvl w:ilvl="6" w:tplc="20000001" w:tentative="1">
      <w:start w:val="1"/>
      <w:numFmt w:val="bullet"/>
      <w:lvlText w:val=""/>
      <w:lvlJc w:val="left"/>
      <w:pPr>
        <w:ind w:left="6214" w:hanging="360"/>
      </w:pPr>
      <w:rPr>
        <w:rFonts w:ascii="Symbol" w:hAnsi="Symbol" w:hint="default"/>
      </w:rPr>
    </w:lvl>
    <w:lvl w:ilvl="7" w:tplc="20000003" w:tentative="1">
      <w:start w:val="1"/>
      <w:numFmt w:val="bullet"/>
      <w:lvlText w:val="o"/>
      <w:lvlJc w:val="left"/>
      <w:pPr>
        <w:ind w:left="6934" w:hanging="360"/>
      </w:pPr>
      <w:rPr>
        <w:rFonts w:ascii="Courier New" w:hAnsi="Courier New" w:cs="Courier New" w:hint="default"/>
      </w:rPr>
    </w:lvl>
    <w:lvl w:ilvl="8" w:tplc="20000005" w:tentative="1">
      <w:start w:val="1"/>
      <w:numFmt w:val="bullet"/>
      <w:lvlText w:val=""/>
      <w:lvlJc w:val="left"/>
      <w:pPr>
        <w:ind w:left="7654" w:hanging="360"/>
      </w:pPr>
      <w:rPr>
        <w:rFonts w:ascii="Wingdings" w:hAnsi="Wingdings" w:hint="default"/>
      </w:rPr>
    </w:lvl>
  </w:abstractNum>
  <w:abstractNum w:abstractNumId="10" w15:restartNumberingAfterBreak="0">
    <w:nsid w:val="191324E9"/>
    <w:multiLevelType w:val="multilevel"/>
    <w:tmpl w:val="5010DD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FE2A76"/>
    <w:multiLevelType w:val="hybridMultilevel"/>
    <w:tmpl w:val="06FC3BB2"/>
    <w:lvl w:ilvl="0" w:tplc="20000001">
      <w:start w:val="1"/>
      <w:numFmt w:val="bullet"/>
      <w:lvlText w:val=""/>
      <w:lvlJc w:val="left"/>
      <w:pPr>
        <w:ind w:left="1174" w:hanging="360"/>
      </w:pPr>
      <w:rPr>
        <w:rFonts w:ascii="Symbol" w:hAnsi="Symbol" w:hint="default"/>
      </w:rPr>
    </w:lvl>
    <w:lvl w:ilvl="1" w:tplc="20000003" w:tentative="1">
      <w:start w:val="1"/>
      <w:numFmt w:val="bullet"/>
      <w:lvlText w:val="o"/>
      <w:lvlJc w:val="left"/>
      <w:pPr>
        <w:ind w:left="1894" w:hanging="360"/>
      </w:pPr>
      <w:rPr>
        <w:rFonts w:ascii="Courier New" w:hAnsi="Courier New" w:cs="Courier New" w:hint="default"/>
      </w:rPr>
    </w:lvl>
    <w:lvl w:ilvl="2" w:tplc="20000005" w:tentative="1">
      <w:start w:val="1"/>
      <w:numFmt w:val="bullet"/>
      <w:lvlText w:val=""/>
      <w:lvlJc w:val="left"/>
      <w:pPr>
        <w:ind w:left="2614" w:hanging="360"/>
      </w:pPr>
      <w:rPr>
        <w:rFonts w:ascii="Wingdings" w:hAnsi="Wingdings" w:hint="default"/>
      </w:rPr>
    </w:lvl>
    <w:lvl w:ilvl="3" w:tplc="20000001" w:tentative="1">
      <w:start w:val="1"/>
      <w:numFmt w:val="bullet"/>
      <w:lvlText w:val=""/>
      <w:lvlJc w:val="left"/>
      <w:pPr>
        <w:ind w:left="3334" w:hanging="360"/>
      </w:pPr>
      <w:rPr>
        <w:rFonts w:ascii="Symbol" w:hAnsi="Symbol" w:hint="default"/>
      </w:rPr>
    </w:lvl>
    <w:lvl w:ilvl="4" w:tplc="20000003" w:tentative="1">
      <w:start w:val="1"/>
      <w:numFmt w:val="bullet"/>
      <w:lvlText w:val="o"/>
      <w:lvlJc w:val="left"/>
      <w:pPr>
        <w:ind w:left="4054" w:hanging="360"/>
      </w:pPr>
      <w:rPr>
        <w:rFonts w:ascii="Courier New" w:hAnsi="Courier New" w:cs="Courier New" w:hint="default"/>
      </w:rPr>
    </w:lvl>
    <w:lvl w:ilvl="5" w:tplc="20000005" w:tentative="1">
      <w:start w:val="1"/>
      <w:numFmt w:val="bullet"/>
      <w:lvlText w:val=""/>
      <w:lvlJc w:val="left"/>
      <w:pPr>
        <w:ind w:left="4774" w:hanging="360"/>
      </w:pPr>
      <w:rPr>
        <w:rFonts w:ascii="Wingdings" w:hAnsi="Wingdings" w:hint="default"/>
      </w:rPr>
    </w:lvl>
    <w:lvl w:ilvl="6" w:tplc="20000001" w:tentative="1">
      <w:start w:val="1"/>
      <w:numFmt w:val="bullet"/>
      <w:lvlText w:val=""/>
      <w:lvlJc w:val="left"/>
      <w:pPr>
        <w:ind w:left="5494" w:hanging="360"/>
      </w:pPr>
      <w:rPr>
        <w:rFonts w:ascii="Symbol" w:hAnsi="Symbol" w:hint="default"/>
      </w:rPr>
    </w:lvl>
    <w:lvl w:ilvl="7" w:tplc="20000003" w:tentative="1">
      <w:start w:val="1"/>
      <w:numFmt w:val="bullet"/>
      <w:lvlText w:val="o"/>
      <w:lvlJc w:val="left"/>
      <w:pPr>
        <w:ind w:left="6214" w:hanging="360"/>
      </w:pPr>
      <w:rPr>
        <w:rFonts w:ascii="Courier New" w:hAnsi="Courier New" w:cs="Courier New" w:hint="default"/>
      </w:rPr>
    </w:lvl>
    <w:lvl w:ilvl="8" w:tplc="20000005" w:tentative="1">
      <w:start w:val="1"/>
      <w:numFmt w:val="bullet"/>
      <w:lvlText w:val=""/>
      <w:lvlJc w:val="left"/>
      <w:pPr>
        <w:ind w:left="6934" w:hanging="360"/>
      </w:pPr>
      <w:rPr>
        <w:rFonts w:ascii="Wingdings" w:hAnsi="Wingdings" w:hint="default"/>
      </w:rPr>
    </w:lvl>
  </w:abstractNum>
  <w:abstractNum w:abstractNumId="12" w15:restartNumberingAfterBreak="0">
    <w:nsid w:val="1F5B0DF9"/>
    <w:multiLevelType w:val="hybridMultilevel"/>
    <w:tmpl w:val="897A837C"/>
    <w:lvl w:ilvl="0" w:tplc="20000001">
      <w:start w:val="1"/>
      <w:numFmt w:val="bullet"/>
      <w:lvlText w:val=""/>
      <w:lvlJc w:val="left"/>
      <w:pPr>
        <w:ind w:left="1174" w:hanging="360"/>
      </w:pPr>
      <w:rPr>
        <w:rFonts w:ascii="Symbol" w:hAnsi="Symbol" w:hint="default"/>
      </w:rPr>
    </w:lvl>
    <w:lvl w:ilvl="1" w:tplc="20000003" w:tentative="1">
      <w:start w:val="1"/>
      <w:numFmt w:val="bullet"/>
      <w:lvlText w:val="o"/>
      <w:lvlJc w:val="left"/>
      <w:pPr>
        <w:ind w:left="1894" w:hanging="360"/>
      </w:pPr>
      <w:rPr>
        <w:rFonts w:ascii="Courier New" w:hAnsi="Courier New" w:cs="Courier New" w:hint="default"/>
      </w:rPr>
    </w:lvl>
    <w:lvl w:ilvl="2" w:tplc="20000005" w:tentative="1">
      <w:start w:val="1"/>
      <w:numFmt w:val="bullet"/>
      <w:lvlText w:val=""/>
      <w:lvlJc w:val="left"/>
      <w:pPr>
        <w:ind w:left="2614" w:hanging="360"/>
      </w:pPr>
      <w:rPr>
        <w:rFonts w:ascii="Wingdings" w:hAnsi="Wingdings" w:hint="default"/>
      </w:rPr>
    </w:lvl>
    <w:lvl w:ilvl="3" w:tplc="20000001" w:tentative="1">
      <w:start w:val="1"/>
      <w:numFmt w:val="bullet"/>
      <w:lvlText w:val=""/>
      <w:lvlJc w:val="left"/>
      <w:pPr>
        <w:ind w:left="3334" w:hanging="360"/>
      </w:pPr>
      <w:rPr>
        <w:rFonts w:ascii="Symbol" w:hAnsi="Symbol" w:hint="default"/>
      </w:rPr>
    </w:lvl>
    <w:lvl w:ilvl="4" w:tplc="20000003" w:tentative="1">
      <w:start w:val="1"/>
      <w:numFmt w:val="bullet"/>
      <w:lvlText w:val="o"/>
      <w:lvlJc w:val="left"/>
      <w:pPr>
        <w:ind w:left="4054" w:hanging="360"/>
      </w:pPr>
      <w:rPr>
        <w:rFonts w:ascii="Courier New" w:hAnsi="Courier New" w:cs="Courier New" w:hint="default"/>
      </w:rPr>
    </w:lvl>
    <w:lvl w:ilvl="5" w:tplc="20000005" w:tentative="1">
      <w:start w:val="1"/>
      <w:numFmt w:val="bullet"/>
      <w:lvlText w:val=""/>
      <w:lvlJc w:val="left"/>
      <w:pPr>
        <w:ind w:left="4774" w:hanging="360"/>
      </w:pPr>
      <w:rPr>
        <w:rFonts w:ascii="Wingdings" w:hAnsi="Wingdings" w:hint="default"/>
      </w:rPr>
    </w:lvl>
    <w:lvl w:ilvl="6" w:tplc="20000001" w:tentative="1">
      <w:start w:val="1"/>
      <w:numFmt w:val="bullet"/>
      <w:lvlText w:val=""/>
      <w:lvlJc w:val="left"/>
      <w:pPr>
        <w:ind w:left="5494" w:hanging="360"/>
      </w:pPr>
      <w:rPr>
        <w:rFonts w:ascii="Symbol" w:hAnsi="Symbol" w:hint="default"/>
      </w:rPr>
    </w:lvl>
    <w:lvl w:ilvl="7" w:tplc="20000003" w:tentative="1">
      <w:start w:val="1"/>
      <w:numFmt w:val="bullet"/>
      <w:lvlText w:val="o"/>
      <w:lvlJc w:val="left"/>
      <w:pPr>
        <w:ind w:left="6214" w:hanging="360"/>
      </w:pPr>
      <w:rPr>
        <w:rFonts w:ascii="Courier New" w:hAnsi="Courier New" w:cs="Courier New" w:hint="default"/>
      </w:rPr>
    </w:lvl>
    <w:lvl w:ilvl="8" w:tplc="20000005" w:tentative="1">
      <w:start w:val="1"/>
      <w:numFmt w:val="bullet"/>
      <w:lvlText w:val=""/>
      <w:lvlJc w:val="left"/>
      <w:pPr>
        <w:ind w:left="6934" w:hanging="360"/>
      </w:pPr>
      <w:rPr>
        <w:rFonts w:ascii="Wingdings" w:hAnsi="Wingdings" w:hint="default"/>
      </w:rPr>
    </w:lvl>
  </w:abstractNum>
  <w:abstractNum w:abstractNumId="13" w15:restartNumberingAfterBreak="0">
    <w:nsid w:val="29735709"/>
    <w:multiLevelType w:val="hybridMultilevel"/>
    <w:tmpl w:val="5964A2F4"/>
    <w:lvl w:ilvl="0" w:tplc="8CAAE916">
      <w:numFmt w:val="bullet"/>
      <w:lvlText w:val=""/>
      <w:lvlJc w:val="left"/>
      <w:pPr>
        <w:ind w:left="1174" w:hanging="360"/>
      </w:pPr>
      <w:rPr>
        <w:rFonts w:ascii="Symbol" w:eastAsiaTheme="minorHAnsi" w:hAnsi="Symbol" w:cs="Times New Roman" w:hint="default"/>
      </w:rPr>
    </w:lvl>
    <w:lvl w:ilvl="1" w:tplc="20000003" w:tentative="1">
      <w:start w:val="1"/>
      <w:numFmt w:val="bullet"/>
      <w:lvlText w:val="o"/>
      <w:lvlJc w:val="left"/>
      <w:pPr>
        <w:ind w:left="1894" w:hanging="360"/>
      </w:pPr>
      <w:rPr>
        <w:rFonts w:ascii="Courier New" w:hAnsi="Courier New" w:cs="Courier New" w:hint="default"/>
      </w:rPr>
    </w:lvl>
    <w:lvl w:ilvl="2" w:tplc="20000005" w:tentative="1">
      <w:start w:val="1"/>
      <w:numFmt w:val="bullet"/>
      <w:lvlText w:val=""/>
      <w:lvlJc w:val="left"/>
      <w:pPr>
        <w:ind w:left="2614" w:hanging="360"/>
      </w:pPr>
      <w:rPr>
        <w:rFonts w:ascii="Wingdings" w:hAnsi="Wingdings" w:hint="default"/>
      </w:rPr>
    </w:lvl>
    <w:lvl w:ilvl="3" w:tplc="20000001" w:tentative="1">
      <w:start w:val="1"/>
      <w:numFmt w:val="bullet"/>
      <w:lvlText w:val=""/>
      <w:lvlJc w:val="left"/>
      <w:pPr>
        <w:ind w:left="3334" w:hanging="360"/>
      </w:pPr>
      <w:rPr>
        <w:rFonts w:ascii="Symbol" w:hAnsi="Symbol" w:hint="default"/>
      </w:rPr>
    </w:lvl>
    <w:lvl w:ilvl="4" w:tplc="20000003" w:tentative="1">
      <w:start w:val="1"/>
      <w:numFmt w:val="bullet"/>
      <w:lvlText w:val="o"/>
      <w:lvlJc w:val="left"/>
      <w:pPr>
        <w:ind w:left="4054" w:hanging="360"/>
      </w:pPr>
      <w:rPr>
        <w:rFonts w:ascii="Courier New" w:hAnsi="Courier New" w:cs="Courier New" w:hint="default"/>
      </w:rPr>
    </w:lvl>
    <w:lvl w:ilvl="5" w:tplc="20000005" w:tentative="1">
      <w:start w:val="1"/>
      <w:numFmt w:val="bullet"/>
      <w:lvlText w:val=""/>
      <w:lvlJc w:val="left"/>
      <w:pPr>
        <w:ind w:left="4774" w:hanging="360"/>
      </w:pPr>
      <w:rPr>
        <w:rFonts w:ascii="Wingdings" w:hAnsi="Wingdings" w:hint="default"/>
      </w:rPr>
    </w:lvl>
    <w:lvl w:ilvl="6" w:tplc="20000001" w:tentative="1">
      <w:start w:val="1"/>
      <w:numFmt w:val="bullet"/>
      <w:lvlText w:val=""/>
      <w:lvlJc w:val="left"/>
      <w:pPr>
        <w:ind w:left="5494" w:hanging="360"/>
      </w:pPr>
      <w:rPr>
        <w:rFonts w:ascii="Symbol" w:hAnsi="Symbol" w:hint="default"/>
      </w:rPr>
    </w:lvl>
    <w:lvl w:ilvl="7" w:tplc="20000003" w:tentative="1">
      <w:start w:val="1"/>
      <w:numFmt w:val="bullet"/>
      <w:lvlText w:val="o"/>
      <w:lvlJc w:val="left"/>
      <w:pPr>
        <w:ind w:left="6214" w:hanging="360"/>
      </w:pPr>
      <w:rPr>
        <w:rFonts w:ascii="Courier New" w:hAnsi="Courier New" w:cs="Courier New" w:hint="default"/>
      </w:rPr>
    </w:lvl>
    <w:lvl w:ilvl="8" w:tplc="20000005" w:tentative="1">
      <w:start w:val="1"/>
      <w:numFmt w:val="bullet"/>
      <w:lvlText w:val=""/>
      <w:lvlJc w:val="left"/>
      <w:pPr>
        <w:ind w:left="6934" w:hanging="360"/>
      </w:pPr>
      <w:rPr>
        <w:rFonts w:ascii="Wingdings" w:hAnsi="Wingdings" w:hint="default"/>
      </w:rPr>
    </w:lvl>
  </w:abstractNum>
  <w:abstractNum w:abstractNumId="14" w15:restartNumberingAfterBreak="0">
    <w:nsid w:val="2E367B03"/>
    <w:multiLevelType w:val="hybridMultilevel"/>
    <w:tmpl w:val="DE3C5BCA"/>
    <w:lvl w:ilvl="0" w:tplc="8DC066F4">
      <w:numFmt w:val="bullet"/>
      <w:lvlText w:val="–"/>
      <w:lvlJc w:val="left"/>
      <w:pPr>
        <w:ind w:left="1174" w:hanging="360"/>
      </w:pPr>
      <w:rPr>
        <w:rFonts w:ascii="Times New Roman" w:eastAsia="Times New Roman" w:hAnsi="Times New Roman" w:cs="Times New Roman" w:hint="default"/>
      </w:rPr>
    </w:lvl>
    <w:lvl w:ilvl="1" w:tplc="FFFFFFFF" w:tentative="1">
      <w:start w:val="1"/>
      <w:numFmt w:val="bullet"/>
      <w:lvlText w:val="o"/>
      <w:lvlJc w:val="left"/>
      <w:pPr>
        <w:ind w:left="1894" w:hanging="360"/>
      </w:pPr>
      <w:rPr>
        <w:rFonts w:ascii="Courier New" w:hAnsi="Courier New" w:cs="Courier New" w:hint="default"/>
      </w:rPr>
    </w:lvl>
    <w:lvl w:ilvl="2" w:tplc="FFFFFFFF" w:tentative="1">
      <w:start w:val="1"/>
      <w:numFmt w:val="bullet"/>
      <w:lvlText w:val=""/>
      <w:lvlJc w:val="left"/>
      <w:pPr>
        <w:ind w:left="2614" w:hanging="360"/>
      </w:pPr>
      <w:rPr>
        <w:rFonts w:ascii="Wingdings" w:hAnsi="Wingdings" w:hint="default"/>
      </w:rPr>
    </w:lvl>
    <w:lvl w:ilvl="3" w:tplc="FFFFFFFF" w:tentative="1">
      <w:start w:val="1"/>
      <w:numFmt w:val="bullet"/>
      <w:lvlText w:val=""/>
      <w:lvlJc w:val="left"/>
      <w:pPr>
        <w:ind w:left="3334" w:hanging="360"/>
      </w:pPr>
      <w:rPr>
        <w:rFonts w:ascii="Symbol" w:hAnsi="Symbol" w:hint="default"/>
      </w:rPr>
    </w:lvl>
    <w:lvl w:ilvl="4" w:tplc="FFFFFFFF" w:tentative="1">
      <w:start w:val="1"/>
      <w:numFmt w:val="bullet"/>
      <w:lvlText w:val="o"/>
      <w:lvlJc w:val="left"/>
      <w:pPr>
        <w:ind w:left="4054" w:hanging="360"/>
      </w:pPr>
      <w:rPr>
        <w:rFonts w:ascii="Courier New" w:hAnsi="Courier New" w:cs="Courier New" w:hint="default"/>
      </w:rPr>
    </w:lvl>
    <w:lvl w:ilvl="5" w:tplc="FFFFFFFF" w:tentative="1">
      <w:start w:val="1"/>
      <w:numFmt w:val="bullet"/>
      <w:lvlText w:val=""/>
      <w:lvlJc w:val="left"/>
      <w:pPr>
        <w:ind w:left="4774" w:hanging="360"/>
      </w:pPr>
      <w:rPr>
        <w:rFonts w:ascii="Wingdings" w:hAnsi="Wingdings" w:hint="default"/>
      </w:rPr>
    </w:lvl>
    <w:lvl w:ilvl="6" w:tplc="FFFFFFFF" w:tentative="1">
      <w:start w:val="1"/>
      <w:numFmt w:val="bullet"/>
      <w:lvlText w:val=""/>
      <w:lvlJc w:val="left"/>
      <w:pPr>
        <w:ind w:left="5494" w:hanging="360"/>
      </w:pPr>
      <w:rPr>
        <w:rFonts w:ascii="Symbol" w:hAnsi="Symbol" w:hint="default"/>
      </w:rPr>
    </w:lvl>
    <w:lvl w:ilvl="7" w:tplc="FFFFFFFF" w:tentative="1">
      <w:start w:val="1"/>
      <w:numFmt w:val="bullet"/>
      <w:lvlText w:val="o"/>
      <w:lvlJc w:val="left"/>
      <w:pPr>
        <w:ind w:left="6214" w:hanging="360"/>
      </w:pPr>
      <w:rPr>
        <w:rFonts w:ascii="Courier New" w:hAnsi="Courier New" w:cs="Courier New" w:hint="default"/>
      </w:rPr>
    </w:lvl>
    <w:lvl w:ilvl="8" w:tplc="FFFFFFFF" w:tentative="1">
      <w:start w:val="1"/>
      <w:numFmt w:val="bullet"/>
      <w:lvlText w:val=""/>
      <w:lvlJc w:val="left"/>
      <w:pPr>
        <w:ind w:left="6934" w:hanging="360"/>
      </w:pPr>
      <w:rPr>
        <w:rFonts w:ascii="Wingdings" w:hAnsi="Wingdings" w:hint="default"/>
      </w:rPr>
    </w:lvl>
  </w:abstractNum>
  <w:abstractNum w:abstractNumId="15" w15:restartNumberingAfterBreak="0">
    <w:nsid w:val="2E6D5421"/>
    <w:multiLevelType w:val="hybridMultilevel"/>
    <w:tmpl w:val="D19E3970"/>
    <w:lvl w:ilvl="0" w:tplc="8CAAE916">
      <w:numFmt w:val="bullet"/>
      <w:lvlText w:val=""/>
      <w:lvlJc w:val="left"/>
      <w:pPr>
        <w:ind w:left="1429" w:hanging="360"/>
      </w:pPr>
      <w:rPr>
        <w:rFonts w:ascii="Symbol" w:eastAsiaTheme="minorHAnsi" w:hAnsi="Symbol" w:cs="Times New Roman" w:hint="default"/>
      </w:rPr>
    </w:lvl>
    <w:lvl w:ilvl="1" w:tplc="8DC066F4">
      <w:numFmt w:val="bullet"/>
      <w:lvlText w:val="–"/>
      <w:lvlJc w:val="left"/>
      <w:pPr>
        <w:ind w:left="2149" w:hanging="360"/>
      </w:pPr>
      <w:rPr>
        <w:rFonts w:ascii="Times New Roman" w:eastAsia="Times New Roman" w:hAnsi="Times New Roman" w:cs="Times New Roman"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6" w15:restartNumberingAfterBreak="0">
    <w:nsid w:val="396B0A3C"/>
    <w:multiLevelType w:val="hybridMultilevel"/>
    <w:tmpl w:val="9AE0F7BA"/>
    <w:lvl w:ilvl="0" w:tplc="8CAAE916">
      <w:numFmt w:val="bullet"/>
      <w:lvlText w:val=""/>
      <w:lvlJc w:val="left"/>
      <w:pPr>
        <w:ind w:left="1069" w:hanging="360"/>
      </w:pPr>
      <w:rPr>
        <w:rFonts w:ascii="Symbol" w:eastAsiaTheme="minorHAnsi" w:hAnsi="Symbol" w:cs="Times New Roman"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7" w15:restartNumberingAfterBreak="0">
    <w:nsid w:val="3E11562E"/>
    <w:multiLevelType w:val="hybridMultilevel"/>
    <w:tmpl w:val="D0028FAC"/>
    <w:lvl w:ilvl="0" w:tplc="0D7A60DE">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8" w15:restartNumberingAfterBreak="0">
    <w:nsid w:val="3F2A7864"/>
    <w:multiLevelType w:val="hybridMultilevel"/>
    <w:tmpl w:val="B0EA77CA"/>
    <w:lvl w:ilvl="0" w:tplc="091847EC">
      <w:start w:val="6"/>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9" w15:restartNumberingAfterBreak="0">
    <w:nsid w:val="43211CD3"/>
    <w:multiLevelType w:val="hybridMultilevel"/>
    <w:tmpl w:val="04E28A32"/>
    <w:lvl w:ilvl="0" w:tplc="20000001">
      <w:start w:val="1"/>
      <w:numFmt w:val="bullet"/>
      <w:lvlText w:val=""/>
      <w:lvlJc w:val="left"/>
      <w:pPr>
        <w:ind w:left="1212" w:hanging="360"/>
      </w:pPr>
      <w:rPr>
        <w:rFonts w:ascii="Symbol" w:hAnsi="Symbol" w:hint="default"/>
      </w:rPr>
    </w:lvl>
    <w:lvl w:ilvl="1" w:tplc="20000003" w:tentative="1">
      <w:start w:val="1"/>
      <w:numFmt w:val="bullet"/>
      <w:lvlText w:val="o"/>
      <w:lvlJc w:val="left"/>
      <w:pPr>
        <w:ind w:left="1932" w:hanging="360"/>
      </w:pPr>
      <w:rPr>
        <w:rFonts w:ascii="Courier New" w:hAnsi="Courier New" w:cs="Courier New" w:hint="default"/>
      </w:rPr>
    </w:lvl>
    <w:lvl w:ilvl="2" w:tplc="20000005" w:tentative="1">
      <w:start w:val="1"/>
      <w:numFmt w:val="bullet"/>
      <w:lvlText w:val=""/>
      <w:lvlJc w:val="left"/>
      <w:pPr>
        <w:ind w:left="2652" w:hanging="360"/>
      </w:pPr>
      <w:rPr>
        <w:rFonts w:ascii="Wingdings" w:hAnsi="Wingdings" w:hint="default"/>
      </w:rPr>
    </w:lvl>
    <w:lvl w:ilvl="3" w:tplc="20000001" w:tentative="1">
      <w:start w:val="1"/>
      <w:numFmt w:val="bullet"/>
      <w:lvlText w:val=""/>
      <w:lvlJc w:val="left"/>
      <w:pPr>
        <w:ind w:left="3372" w:hanging="360"/>
      </w:pPr>
      <w:rPr>
        <w:rFonts w:ascii="Symbol" w:hAnsi="Symbol" w:hint="default"/>
      </w:rPr>
    </w:lvl>
    <w:lvl w:ilvl="4" w:tplc="20000003" w:tentative="1">
      <w:start w:val="1"/>
      <w:numFmt w:val="bullet"/>
      <w:lvlText w:val="o"/>
      <w:lvlJc w:val="left"/>
      <w:pPr>
        <w:ind w:left="4092" w:hanging="360"/>
      </w:pPr>
      <w:rPr>
        <w:rFonts w:ascii="Courier New" w:hAnsi="Courier New" w:cs="Courier New" w:hint="default"/>
      </w:rPr>
    </w:lvl>
    <w:lvl w:ilvl="5" w:tplc="20000005" w:tentative="1">
      <w:start w:val="1"/>
      <w:numFmt w:val="bullet"/>
      <w:lvlText w:val=""/>
      <w:lvlJc w:val="left"/>
      <w:pPr>
        <w:ind w:left="4812" w:hanging="360"/>
      </w:pPr>
      <w:rPr>
        <w:rFonts w:ascii="Wingdings" w:hAnsi="Wingdings" w:hint="default"/>
      </w:rPr>
    </w:lvl>
    <w:lvl w:ilvl="6" w:tplc="20000001" w:tentative="1">
      <w:start w:val="1"/>
      <w:numFmt w:val="bullet"/>
      <w:lvlText w:val=""/>
      <w:lvlJc w:val="left"/>
      <w:pPr>
        <w:ind w:left="5532" w:hanging="360"/>
      </w:pPr>
      <w:rPr>
        <w:rFonts w:ascii="Symbol" w:hAnsi="Symbol" w:hint="default"/>
      </w:rPr>
    </w:lvl>
    <w:lvl w:ilvl="7" w:tplc="20000003" w:tentative="1">
      <w:start w:val="1"/>
      <w:numFmt w:val="bullet"/>
      <w:lvlText w:val="o"/>
      <w:lvlJc w:val="left"/>
      <w:pPr>
        <w:ind w:left="6252" w:hanging="360"/>
      </w:pPr>
      <w:rPr>
        <w:rFonts w:ascii="Courier New" w:hAnsi="Courier New" w:cs="Courier New" w:hint="default"/>
      </w:rPr>
    </w:lvl>
    <w:lvl w:ilvl="8" w:tplc="20000005" w:tentative="1">
      <w:start w:val="1"/>
      <w:numFmt w:val="bullet"/>
      <w:lvlText w:val=""/>
      <w:lvlJc w:val="left"/>
      <w:pPr>
        <w:ind w:left="6972" w:hanging="360"/>
      </w:pPr>
      <w:rPr>
        <w:rFonts w:ascii="Wingdings" w:hAnsi="Wingdings" w:hint="default"/>
      </w:rPr>
    </w:lvl>
  </w:abstractNum>
  <w:abstractNum w:abstractNumId="20" w15:restartNumberingAfterBreak="0">
    <w:nsid w:val="43606B97"/>
    <w:multiLevelType w:val="hybridMultilevel"/>
    <w:tmpl w:val="7C2071F0"/>
    <w:lvl w:ilvl="0" w:tplc="8CAAE916">
      <w:numFmt w:val="bullet"/>
      <w:lvlText w:val=""/>
      <w:lvlJc w:val="left"/>
      <w:pPr>
        <w:ind w:left="1429" w:hanging="360"/>
      </w:pPr>
      <w:rPr>
        <w:rFonts w:ascii="Symbol" w:eastAsiaTheme="minorHAnsi" w:hAnsi="Symbol"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1" w15:restartNumberingAfterBreak="0">
    <w:nsid w:val="4F6237F3"/>
    <w:multiLevelType w:val="hybridMultilevel"/>
    <w:tmpl w:val="350C6476"/>
    <w:lvl w:ilvl="0" w:tplc="0D7A60DE">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2" w15:restartNumberingAfterBreak="0">
    <w:nsid w:val="544A59C9"/>
    <w:multiLevelType w:val="hybridMultilevel"/>
    <w:tmpl w:val="56F2E048"/>
    <w:lvl w:ilvl="0" w:tplc="20000001">
      <w:start w:val="1"/>
      <w:numFmt w:val="bullet"/>
      <w:lvlText w:val=""/>
      <w:lvlJc w:val="left"/>
      <w:pPr>
        <w:ind w:left="1174" w:hanging="360"/>
      </w:pPr>
      <w:rPr>
        <w:rFonts w:ascii="Symbol" w:hAnsi="Symbol" w:hint="default"/>
      </w:rPr>
    </w:lvl>
    <w:lvl w:ilvl="1" w:tplc="20000003" w:tentative="1">
      <w:start w:val="1"/>
      <w:numFmt w:val="bullet"/>
      <w:lvlText w:val="o"/>
      <w:lvlJc w:val="left"/>
      <w:pPr>
        <w:ind w:left="1894" w:hanging="360"/>
      </w:pPr>
      <w:rPr>
        <w:rFonts w:ascii="Courier New" w:hAnsi="Courier New" w:cs="Courier New" w:hint="default"/>
      </w:rPr>
    </w:lvl>
    <w:lvl w:ilvl="2" w:tplc="20000005" w:tentative="1">
      <w:start w:val="1"/>
      <w:numFmt w:val="bullet"/>
      <w:lvlText w:val=""/>
      <w:lvlJc w:val="left"/>
      <w:pPr>
        <w:ind w:left="2614" w:hanging="360"/>
      </w:pPr>
      <w:rPr>
        <w:rFonts w:ascii="Wingdings" w:hAnsi="Wingdings" w:hint="default"/>
      </w:rPr>
    </w:lvl>
    <w:lvl w:ilvl="3" w:tplc="20000001" w:tentative="1">
      <w:start w:val="1"/>
      <w:numFmt w:val="bullet"/>
      <w:lvlText w:val=""/>
      <w:lvlJc w:val="left"/>
      <w:pPr>
        <w:ind w:left="3334" w:hanging="360"/>
      </w:pPr>
      <w:rPr>
        <w:rFonts w:ascii="Symbol" w:hAnsi="Symbol" w:hint="default"/>
      </w:rPr>
    </w:lvl>
    <w:lvl w:ilvl="4" w:tplc="20000003" w:tentative="1">
      <w:start w:val="1"/>
      <w:numFmt w:val="bullet"/>
      <w:lvlText w:val="o"/>
      <w:lvlJc w:val="left"/>
      <w:pPr>
        <w:ind w:left="4054" w:hanging="360"/>
      </w:pPr>
      <w:rPr>
        <w:rFonts w:ascii="Courier New" w:hAnsi="Courier New" w:cs="Courier New" w:hint="default"/>
      </w:rPr>
    </w:lvl>
    <w:lvl w:ilvl="5" w:tplc="20000005" w:tentative="1">
      <w:start w:val="1"/>
      <w:numFmt w:val="bullet"/>
      <w:lvlText w:val=""/>
      <w:lvlJc w:val="left"/>
      <w:pPr>
        <w:ind w:left="4774" w:hanging="360"/>
      </w:pPr>
      <w:rPr>
        <w:rFonts w:ascii="Wingdings" w:hAnsi="Wingdings" w:hint="default"/>
      </w:rPr>
    </w:lvl>
    <w:lvl w:ilvl="6" w:tplc="20000001" w:tentative="1">
      <w:start w:val="1"/>
      <w:numFmt w:val="bullet"/>
      <w:lvlText w:val=""/>
      <w:lvlJc w:val="left"/>
      <w:pPr>
        <w:ind w:left="5494" w:hanging="360"/>
      </w:pPr>
      <w:rPr>
        <w:rFonts w:ascii="Symbol" w:hAnsi="Symbol" w:hint="default"/>
      </w:rPr>
    </w:lvl>
    <w:lvl w:ilvl="7" w:tplc="20000003" w:tentative="1">
      <w:start w:val="1"/>
      <w:numFmt w:val="bullet"/>
      <w:lvlText w:val="o"/>
      <w:lvlJc w:val="left"/>
      <w:pPr>
        <w:ind w:left="6214" w:hanging="360"/>
      </w:pPr>
      <w:rPr>
        <w:rFonts w:ascii="Courier New" w:hAnsi="Courier New" w:cs="Courier New" w:hint="default"/>
      </w:rPr>
    </w:lvl>
    <w:lvl w:ilvl="8" w:tplc="20000005" w:tentative="1">
      <w:start w:val="1"/>
      <w:numFmt w:val="bullet"/>
      <w:lvlText w:val=""/>
      <w:lvlJc w:val="left"/>
      <w:pPr>
        <w:ind w:left="6934" w:hanging="360"/>
      </w:pPr>
      <w:rPr>
        <w:rFonts w:ascii="Wingdings" w:hAnsi="Wingdings" w:hint="default"/>
      </w:rPr>
    </w:lvl>
  </w:abstractNum>
  <w:abstractNum w:abstractNumId="23" w15:restartNumberingAfterBreak="0">
    <w:nsid w:val="582B3A1A"/>
    <w:multiLevelType w:val="hybridMultilevel"/>
    <w:tmpl w:val="7B4A4948"/>
    <w:lvl w:ilvl="0" w:tplc="8CAAE916">
      <w:numFmt w:val="bullet"/>
      <w:lvlText w:val=""/>
      <w:lvlJc w:val="left"/>
      <w:pPr>
        <w:ind w:left="1429" w:hanging="360"/>
      </w:pPr>
      <w:rPr>
        <w:rFonts w:ascii="Symbol" w:eastAsiaTheme="minorHAnsi" w:hAnsi="Symbol"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4" w15:restartNumberingAfterBreak="0">
    <w:nsid w:val="69FC252A"/>
    <w:multiLevelType w:val="hybridMultilevel"/>
    <w:tmpl w:val="EC74A07E"/>
    <w:lvl w:ilvl="0" w:tplc="091847EC">
      <w:start w:val="6"/>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5" w15:restartNumberingAfterBreak="0">
    <w:nsid w:val="6B7E7F10"/>
    <w:multiLevelType w:val="hybridMultilevel"/>
    <w:tmpl w:val="2E087914"/>
    <w:lvl w:ilvl="0" w:tplc="89D412EC">
      <w:start w:val="1"/>
      <w:numFmt w:val="decimal"/>
      <w:lvlText w:val="%1."/>
      <w:lvlJc w:val="left"/>
      <w:pPr>
        <w:ind w:left="7023"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6" w15:restartNumberingAfterBreak="0">
    <w:nsid w:val="6E365F43"/>
    <w:multiLevelType w:val="hybridMultilevel"/>
    <w:tmpl w:val="A212245E"/>
    <w:lvl w:ilvl="0" w:tplc="20000013">
      <w:start w:val="1"/>
      <w:numFmt w:val="upp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6EBF6395"/>
    <w:multiLevelType w:val="hybridMultilevel"/>
    <w:tmpl w:val="4E128A78"/>
    <w:lvl w:ilvl="0" w:tplc="8CAAE916">
      <w:numFmt w:val="bullet"/>
      <w:lvlText w:val=""/>
      <w:lvlJc w:val="left"/>
      <w:pPr>
        <w:ind w:left="1429" w:hanging="360"/>
      </w:pPr>
      <w:rPr>
        <w:rFonts w:ascii="Symbol" w:eastAsiaTheme="minorHAnsi" w:hAnsi="Symbol"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8" w15:restartNumberingAfterBreak="0">
    <w:nsid w:val="6EE75E76"/>
    <w:multiLevelType w:val="hybridMultilevel"/>
    <w:tmpl w:val="3BDA818E"/>
    <w:lvl w:ilvl="0" w:tplc="8CAAE916">
      <w:numFmt w:val="bullet"/>
      <w:lvlText w:val=""/>
      <w:lvlJc w:val="left"/>
      <w:pPr>
        <w:ind w:left="1429" w:hanging="360"/>
      </w:pPr>
      <w:rPr>
        <w:rFonts w:ascii="Symbol" w:eastAsiaTheme="minorHAnsi" w:hAnsi="Symbol"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9" w15:restartNumberingAfterBreak="0">
    <w:nsid w:val="71FE754A"/>
    <w:multiLevelType w:val="hybridMultilevel"/>
    <w:tmpl w:val="D7567D5A"/>
    <w:lvl w:ilvl="0" w:tplc="8CAAE916">
      <w:numFmt w:val="bullet"/>
      <w:lvlText w:val=""/>
      <w:lvlJc w:val="left"/>
      <w:pPr>
        <w:ind w:left="1429" w:hanging="360"/>
      </w:pPr>
      <w:rPr>
        <w:rFonts w:ascii="Symbol" w:eastAsiaTheme="minorHAnsi" w:hAnsi="Symbol"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0" w15:restartNumberingAfterBreak="0">
    <w:nsid w:val="7A2239E0"/>
    <w:multiLevelType w:val="hybridMultilevel"/>
    <w:tmpl w:val="F9CCACF4"/>
    <w:lvl w:ilvl="0" w:tplc="8CAAE916">
      <w:numFmt w:val="bullet"/>
      <w:lvlText w:val=""/>
      <w:lvlJc w:val="left"/>
      <w:pPr>
        <w:ind w:left="1429" w:hanging="360"/>
      </w:pPr>
      <w:rPr>
        <w:rFonts w:ascii="Symbol" w:eastAsiaTheme="minorHAnsi" w:hAnsi="Symbol"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num w:numId="1">
    <w:abstractNumId w:val="0"/>
  </w:num>
  <w:num w:numId="2">
    <w:abstractNumId w:val="10"/>
  </w:num>
  <w:num w:numId="3">
    <w:abstractNumId w:val="19"/>
  </w:num>
  <w:num w:numId="4">
    <w:abstractNumId w:val="9"/>
  </w:num>
  <w:num w:numId="5">
    <w:abstractNumId w:val="1"/>
  </w:num>
  <w:num w:numId="6">
    <w:abstractNumId w:val="20"/>
  </w:num>
  <w:num w:numId="7">
    <w:abstractNumId w:val="8"/>
  </w:num>
  <w:num w:numId="8">
    <w:abstractNumId w:val="27"/>
  </w:num>
  <w:num w:numId="9">
    <w:abstractNumId w:val="15"/>
  </w:num>
  <w:num w:numId="10">
    <w:abstractNumId w:val="28"/>
  </w:num>
  <w:num w:numId="11">
    <w:abstractNumId w:val="29"/>
  </w:num>
  <w:num w:numId="12">
    <w:abstractNumId w:val="26"/>
  </w:num>
  <w:num w:numId="13">
    <w:abstractNumId w:val="22"/>
  </w:num>
  <w:num w:numId="14">
    <w:abstractNumId w:val="12"/>
  </w:num>
  <w:num w:numId="15">
    <w:abstractNumId w:val="11"/>
  </w:num>
  <w:num w:numId="16">
    <w:abstractNumId w:val="21"/>
  </w:num>
  <w:num w:numId="17">
    <w:abstractNumId w:val="17"/>
  </w:num>
  <w:num w:numId="18">
    <w:abstractNumId w:val="25"/>
  </w:num>
  <w:num w:numId="19">
    <w:abstractNumId w:val="16"/>
  </w:num>
  <w:num w:numId="20">
    <w:abstractNumId w:val="30"/>
  </w:num>
  <w:num w:numId="21">
    <w:abstractNumId w:val="13"/>
  </w:num>
  <w:num w:numId="22">
    <w:abstractNumId w:val="5"/>
  </w:num>
  <w:num w:numId="23">
    <w:abstractNumId w:val="23"/>
  </w:num>
  <w:num w:numId="24">
    <w:abstractNumId w:val="6"/>
  </w:num>
  <w:num w:numId="25">
    <w:abstractNumId w:val="3"/>
  </w:num>
  <w:num w:numId="26">
    <w:abstractNumId w:val="7"/>
  </w:num>
  <w:num w:numId="27">
    <w:abstractNumId w:val="2"/>
  </w:num>
  <w:num w:numId="28">
    <w:abstractNumId w:val="4"/>
  </w:num>
  <w:num w:numId="29">
    <w:abstractNumId w:val="24"/>
  </w:num>
  <w:num w:numId="30">
    <w:abstractNumId w:val="18"/>
  </w:num>
  <w:num w:numId="31">
    <w:abstractNumId w:val="1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3FAA"/>
    <w:rsid w:val="0000391F"/>
    <w:rsid w:val="000102F4"/>
    <w:rsid w:val="00010435"/>
    <w:rsid w:val="00013520"/>
    <w:rsid w:val="0002090D"/>
    <w:rsid w:val="00026880"/>
    <w:rsid w:val="00026DF1"/>
    <w:rsid w:val="00032F94"/>
    <w:rsid w:val="0003493A"/>
    <w:rsid w:val="00034C86"/>
    <w:rsid w:val="00035C02"/>
    <w:rsid w:val="00045E38"/>
    <w:rsid w:val="0005038B"/>
    <w:rsid w:val="000561EA"/>
    <w:rsid w:val="00056978"/>
    <w:rsid w:val="0006263A"/>
    <w:rsid w:val="00063029"/>
    <w:rsid w:val="000678F5"/>
    <w:rsid w:val="0007762A"/>
    <w:rsid w:val="000848BE"/>
    <w:rsid w:val="00086111"/>
    <w:rsid w:val="0009102E"/>
    <w:rsid w:val="00096A52"/>
    <w:rsid w:val="00096D1C"/>
    <w:rsid w:val="000A608C"/>
    <w:rsid w:val="000A7599"/>
    <w:rsid w:val="000A7D76"/>
    <w:rsid w:val="000B2E86"/>
    <w:rsid w:val="000B4F3F"/>
    <w:rsid w:val="000B7ACF"/>
    <w:rsid w:val="000C3F4A"/>
    <w:rsid w:val="000C516D"/>
    <w:rsid w:val="000D2CBD"/>
    <w:rsid w:val="000E0B16"/>
    <w:rsid w:val="000E65E7"/>
    <w:rsid w:val="000E69BA"/>
    <w:rsid w:val="000F20BB"/>
    <w:rsid w:val="00104354"/>
    <w:rsid w:val="00111F6A"/>
    <w:rsid w:val="00115605"/>
    <w:rsid w:val="00116DF7"/>
    <w:rsid w:val="00117E85"/>
    <w:rsid w:val="00123814"/>
    <w:rsid w:val="00124820"/>
    <w:rsid w:val="001255FC"/>
    <w:rsid w:val="00125678"/>
    <w:rsid w:val="00145DD3"/>
    <w:rsid w:val="001461A4"/>
    <w:rsid w:val="00151758"/>
    <w:rsid w:val="00153352"/>
    <w:rsid w:val="00153723"/>
    <w:rsid w:val="00154384"/>
    <w:rsid w:val="001616D8"/>
    <w:rsid w:val="00162DCF"/>
    <w:rsid w:val="00163987"/>
    <w:rsid w:val="001703C5"/>
    <w:rsid w:val="00172833"/>
    <w:rsid w:val="001741B5"/>
    <w:rsid w:val="0017506D"/>
    <w:rsid w:val="001819D2"/>
    <w:rsid w:val="00190701"/>
    <w:rsid w:val="00192472"/>
    <w:rsid w:val="00193F3C"/>
    <w:rsid w:val="001A1261"/>
    <w:rsid w:val="001A25E9"/>
    <w:rsid w:val="001A3F7A"/>
    <w:rsid w:val="001B3931"/>
    <w:rsid w:val="001B5C18"/>
    <w:rsid w:val="001C112A"/>
    <w:rsid w:val="001C2E8C"/>
    <w:rsid w:val="001C2EA0"/>
    <w:rsid w:val="001C4E34"/>
    <w:rsid w:val="001D1E7A"/>
    <w:rsid w:val="001D2A86"/>
    <w:rsid w:val="001D3652"/>
    <w:rsid w:val="001D68D9"/>
    <w:rsid w:val="001D7106"/>
    <w:rsid w:val="001D7B15"/>
    <w:rsid w:val="001E0C37"/>
    <w:rsid w:val="001E2B5B"/>
    <w:rsid w:val="001F6CE5"/>
    <w:rsid w:val="001F779B"/>
    <w:rsid w:val="0020770A"/>
    <w:rsid w:val="0021230A"/>
    <w:rsid w:val="0021249B"/>
    <w:rsid w:val="00214741"/>
    <w:rsid w:val="002149DF"/>
    <w:rsid w:val="00230E5B"/>
    <w:rsid w:val="00230FDA"/>
    <w:rsid w:val="00234E39"/>
    <w:rsid w:val="002353A4"/>
    <w:rsid w:val="0024283F"/>
    <w:rsid w:val="00246040"/>
    <w:rsid w:val="00251C38"/>
    <w:rsid w:val="00254A12"/>
    <w:rsid w:val="00257014"/>
    <w:rsid w:val="00260DD1"/>
    <w:rsid w:val="00263ADD"/>
    <w:rsid w:val="00264110"/>
    <w:rsid w:val="00266052"/>
    <w:rsid w:val="002665D6"/>
    <w:rsid w:val="0027543F"/>
    <w:rsid w:val="002817E1"/>
    <w:rsid w:val="00282FC1"/>
    <w:rsid w:val="00284680"/>
    <w:rsid w:val="00284712"/>
    <w:rsid w:val="00284CBE"/>
    <w:rsid w:val="00286A74"/>
    <w:rsid w:val="002975F8"/>
    <w:rsid w:val="002A4A6E"/>
    <w:rsid w:val="002A4D3B"/>
    <w:rsid w:val="002A5182"/>
    <w:rsid w:val="002A5C9E"/>
    <w:rsid w:val="002C0556"/>
    <w:rsid w:val="002C0E52"/>
    <w:rsid w:val="002C50ED"/>
    <w:rsid w:val="002C582A"/>
    <w:rsid w:val="002D0032"/>
    <w:rsid w:val="002D138E"/>
    <w:rsid w:val="002D4182"/>
    <w:rsid w:val="002E082F"/>
    <w:rsid w:val="002E3999"/>
    <w:rsid w:val="002E61B9"/>
    <w:rsid w:val="002F1CC3"/>
    <w:rsid w:val="003120B2"/>
    <w:rsid w:val="0032425B"/>
    <w:rsid w:val="00324A80"/>
    <w:rsid w:val="0033533F"/>
    <w:rsid w:val="003526DE"/>
    <w:rsid w:val="00354A0C"/>
    <w:rsid w:val="00357A71"/>
    <w:rsid w:val="00360E30"/>
    <w:rsid w:val="00361ECF"/>
    <w:rsid w:val="00363C75"/>
    <w:rsid w:val="00375475"/>
    <w:rsid w:val="00382170"/>
    <w:rsid w:val="00386EA1"/>
    <w:rsid w:val="003875F3"/>
    <w:rsid w:val="003A267E"/>
    <w:rsid w:val="003A355C"/>
    <w:rsid w:val="003B4BD9"/>
    <w:rsid w:val="003B5265"/>
    <w:rsid w:val="003C3416"/>
    <w:rsid w:val="003D04AF"/>
    <w:rsid w:val="003D2F9A"/>
    <w:rsid w:val="003E3E4C"/>
    <w:rsid w:val="003E43F9"/>
    <w:rsid w:val="003F0F94"/>
    <w:rsid w:val="003F416F"/>
    <w:rsid w:val="00405A7E"/>
    <w:rsid w:val="00410BC5"/>
    <w:rsid w:val="004134E6"/>
    <w:rsid w:val="0042792E"/>
    <w:rsid w:val="004352FD"/>
    <w:rsid w:val="00436474"/>
    <w:rsid w:val="004427CA"/>
    <w:rsid w:val="00456302"/>
    <w:rsid w:val="0046105D"/>
    <w:rsid w:val="00464117"/>
    <w:rsid w:val="00464C20"/>
    <w:rsid w:val="00465A89"/>
    <w:rsid w:val="004677B2"/>
    <w:rsid w:val="0047304B"/>
    <w:rsid w:val="0047432C"/>
    <w:rsid w:val="00476986"/>
    <w:rsid w:val="0048135A"/>
    <w:rsid w:val="00485F2C"/>
    <w:rsid w:val="004871F0"/>
    <w:rsid w:val="00487802"/>
    <w:rsid w:val="004925C8"/>
    <w:rsid w:val="004931C6"/>
    <w:rsid w:val="00495F41"/>
    <w:rsid w:val="00495FB7"/>
    <w:rsid w:val="004B0267"/>
    <w:rsid w:val="004B0AE1"/>
    <w:rsid w:val="004B3DB8"/>
    <w:rsid w:val="004B4008"/>
    <w:rsid w:val="004B4274"/>
    <w:rsid w:val="004B7058"/>
    <w:rsid w:val="004B7180"/>
    <w:rsid w:val="004C4425"/>
    <w:rsid w:val="004C5617"/>
    <w:rsid w:val="004D4271"/>
    <w:rsid w:val="004D450D"/>
    <w:rsid w:val="004E4371"/>
    <w:rsid w:val="004E5908"/>
    <w:rsid w:val="004F2126"/>
    <w:rsid w:val="004F250E"/>
    <w:rsid w:val="004F3096"/>
    <w:rsid w:val="004F6109"/>
    <w:rsid w:val="004F720B"/>
    <w:rsid w:val="00502656"/>
    <w:rsid w:val="005032D7"/>
    <w:rsid w:val="00503DE7"/>
    <w:rsid w:val="0050602F"/>
    <w:rsid w:val="005132E4"/>
    <w:rsid w:val="00516F97"/>
    <w:rsid w:val="00520A3C"/>
    <w:rsid w:val="005238CD"/>
    <w:rsid w:val="00524388"/>
    <w:rsid w:val="00526930"/>
    <w:rsid w:val="00532F02"/>
    <w:rsid w:val="00533A97"/>
    <w:rsid w:val="00536C5C"/>
    <w:rsid w:val="0054326F"/>
    <w:rsid w:val="005556E5"/>
    <w:rsid w:val="005558FF"/>
    <w:rsid w:val="0056170D"/>
    <w:rsid w:val="005620BE"/>
    <w:rsid w:val="00570A3D"/>
    <w:rsid w:val="00574252"/>
    <w:rsid w:val="00574581"/>
    <w:rsid w:val="00575DCB"/>
    <w:rsid w:val="00577168"/>
    <w:rsid w:val="00577D7D"/>
    <w:rsid w:val="00580406"/>
    <w:rsid w:val="00581AA0"/>
    <w:rsid w:val="00581FCD"/>
    <w:rsid w:val="005823B1"/>
    <w:rsid w:val="00584A33"/>
    <w:rsid w:val="00584E8D"/>
    <w:rsid w:val="00587B2E"/>
    <w:rsid w:val="00590529"/>
    <w:rsid w:val="005919AD"/>
    <w:rsid w:val="00593EB2"/>
    <w:rsid w:val="0059752C"/>
    <w:rsid w:val="00597895"/>
    <w:rsid w:val="005A172B"/>
    <w:rsid w:val="005A396F"/>
    <w:rsid w:val="005A4C4F"/>
    <w:rsid w:val="005B2CAE"/>
    <w:rsid w:val="005B3094"/>
    <w:rsid w:val="005B3E1C"/>
    <w:rsid w:val="005B6E34"/>
    <w:rsid w:val="005C4420"/>
    <w:rsid w:val="005C54DB"/>
    <w:rsid w:val="005D0261"/>
    <w:rsid w:val="005D303D"/>
    <w:rsid w:val="005D3F7E"/>
    <w:rsid w:val="005D6B71"/>
    <w:rsid w:val="005E0834"/>
    <w:rsid w:val="005E4D69"/>
    <w:rsid w:val="005F64F5"/>
    <w:rsid w:val="0060088D"/>
    <w:rsid w:val="00602F8B"/>
    <w:rsid w:val="006140DB"/>
    <w:rsid w:val="0061713A"/>
    <w:rsid w:val="00617AD7"/>
    <w:rsid w:val="006203E9"/>
    <w:rsid w:val="00621472"/>
    <w:rsid w:val="00623C4B"/>
    <w:rsid w:val="0063684E"/>
    <w:rsid w:val="006434D4"/>
    <w:rsid w:val="006444C5"/>
    <w:rsid w:val="00647F7D"/>
    <w:rsid w:val="00656091"/>
    <w:rsid w:val="00656533"/>
    <w:rsid w:val="00660D96"/>
    <w:rsid w:val="00674DBB"/>
    <w:rsid w:val="00681FD8"/>
    <w:rsid w:val="00687E9A"/>
    <w:rsid w:val="00697008"/>
    <w:rsid w:val="006A0F46"/>
    <w:rsid w:val="006A0FCF"/>
    <w:rsid w:val="006A5E19"/>
    <w:rsid w:val="006B499F"/>
    <w:rsid w:val="006B6780"/>
    <w:rsid w:val="006C0DD6"/>
    <w:rsid w:val="006C2913"/>
    <w:rsid w:val="006C310B"/>
    <w:rsid w:val="006D0670"/>
    <w:rsid w:val="006E0A84"/>
    <w:rsid w:val="006E1412"/>
    <w:rsid w:val="006E34F5"/>
    <w:rsid w:val="006E3E7E"/>
    <w:rsid w:val="006E6FEC"/>
    <w:rsid w:val="006F69BA"/>
    <w:rsid w:val="00700C2B"/>
    <w:rsid w:val="00703502"/>
    <w:rsid w:val="0070516B"/>
    <w:rsid w:val="007169A3"/>
    <w:rsid w:val="007210F3"/>
    <w:rsid w:val="007314BA"/>
    <w:rsid w:val="00731A01"/>
    <w:rsid w:val="00735DA2"/>
    <w:rsid w:val="00747AD0"/>
    <w:rsid w:val="007513F8"/>
    <w:rsid w:val="007561D6"/>
    <w:rsid w:val="007626F9"/>
    <w:rsid w:val="0076359D"/>
    <w:rsid w:val="00770F0F"/>
    <w:rsid w:val="00775317"/>
    <w:rsid w:val="00775703"/>
    <w:rsid w:val="00777052"/>
    <w:rsid w:val="00782228"/>
    <w:rsid w:val="00782DAE"/>
    <w:rsid w:val="0078508F"/>
    <w:rsid w:val="007907A8"/>
    <w:rsid w:val="00791065"/>
    <w:rsid w:val="0079233C"/>
    <w:rsid w:val="00795E81"/>
    <w:rsid w:val="007B3D7A"/>
    <w:rsid w:val="007B60D0"/>
    <w:rsid w:val="007C157D"/>
    <w:rsid w:val="007C1B5D"/>
    <w:rsid w:val="007D105E"/>
    <w:rsid w:val="007D5D99"/>
    <w:rsid w:val="007D6029"/>
    <w:rsid w:val="007E2428"/>
    <w:rsid w:val="007E39F6"/>
    <w:rsid w:val="007E7101"/>
    <w:rsid w:val="007F6CD0"/>
    <w:rsid w:val="007F72A8"/>
    <w:rsid w:val="007F7BB5"/>
    <w:rsid w:val="008030EB"/>
    <w:rsid w:val="00805F50"/>
    <w:rsid w:val="00805FE1"/>
    <w:rsid w:val="0080763E"/>
    <w:rsid w:val="00810E89"/>
    <w:rsid w:val="00816C93"/>
    <w:rsid w:val="00820BB7"/>
    <w:rsid w:val="00821AE5"/>
    <w:rsid w:val="008250FD"/>
    <w:rsid w:val="00826DFE"/>
    <w:rsid w:val="00827B73"/>
    <w:rsid w:val="00830760"/>
    <w:rsid w:val="00831732"/>
    <w:rsid w:val="0083489D"/>
    <w:rsid w:val="00835BD5"/>
    <w:rsid w:val="008361E2"/>
    <w:rsid w:val="00837FB0"/>
    <w:rsid w:val="008452FE"/>
    <w:rsid w:val="008501AE"/>
    <w:rsid w:val="008504D6"/>
    <w:rsid w:val="00850C9B"/>
    <w:rsid w:val="00854E18"/>
    <w:rsid w:val="008562AB"/>
    <w:rsid w:val="0086029A"/>
    <w:rsid w:val="00863E86"/>
    <w:rsid w:val="00864497"/>
    <w:rsid w:val="0087196E"/>
    <w:rsid w:val="00874FC7"/>
    <w:rsid w:val="00883748"/>
    <w:rsid w:val="00885739"/>
    <w:rsid w:val="008866D9"/>
    <w:rsid w:val="00891F41"/>
    <w:rsid w:val="00892975"/>
    <w:rsid w:val="00892D0C"/>
    <w:rsid w:val="0089480B"/>
    <w:rsid w:val="00897A47"/>
    <w:rsid w:val="008A0D60"/>
    <w:rsid w:val="008A2202"/>
    <w:rsid w:val="008A5AE6"/>
    <w:rsid w:val="008A664E"/>
    <w:rsid w:val="008A698C"/>
    <w:rsid w:val="008B1598"/>
    <w:rsid w:val="008B4CA3"/>
    <w:rsid w:val="008B539E"/>
    <w:rsid w:val="008C0630"/>
    <w:rsid w:val="008C30A4"/>
    <w:rsid w:val="008C5B70"/>
    <w:rsid w:val="008D0FC3"/>
    <w:rsid w:val="008D1746"/>
    <w:rsid w:val="008D613F"/>
    <w:rsid w:val="008E0CD5"/>
    <w:rsid w:val="008E7AFD"/>
    <w:rsid w:val="008F1358"/>
    <w:rsid w:val="0090255C"/>
    <w:rsid w:val="009031ED"/>
    <w:rsid w:val="00904176"/>
    <w:rsid w:val="00912A7A"/>
    <w:rsid w:val="00916D03"/>
    <w:rsid w:val="009305DD"/>
    <w:rsid w:val="009327A8"/>
    <w:rsid w:val="00933025"/>
    <w:rsid w:val="009400DC"/>
    <w:rsid w:val="009537DA"/>
    <w:rsid w:val="00956A03"/>
    <w:rsid w:val="009622F9"/>
    <w:rsid w:val="009674BC"/>
    <w:rsid w:val="00967ACE"/>
    <w:rsid w:val="009715D2"/>
    <w:rsid w:val="009733D3"/>
    <w:rsid w:val="00977384"/>
    <w:rsid w:val="00981129"/>
    <w:rsid w:val="009857ED"/>
    <w:rsid w:val="0098761A"/>
    <w:rsid w:val="009A7942"/>
    <w:rsid w:val="009B72F0"/>
    <w:rsid w:val="009D3DE9"/>
    <w:rsid w:val="009D52C3"/>
    <w:rsid w:val="009E1E7F"/>
    <w:rsid w:val="009E67B2"/>
    <w:rsid w:val="009F1527"/>
    <w:rsid w:val="009F2215"/>
    <w:rsid w:val="009F2352"/>
    <w:rsid w:val="009F4DF9"/>
    <w:rsid w:val="009F6F3D"/>
    <w:rsid w:val="00A036BF"/>
    <w:rsid w:val="00A06ACF"/>
    <w:rsid w:val="00A06B66"/>
    <w:rsid w:val="00A13F12"/>
    <w:rsid w:val="00A1639C"/>
    <w:rsid w:val="00A16779"/>
    <w:rsid w:val="00A17C93"/>
    <w:rsid w:val="00A204A4"/>
    <w:rsid w:val="00A20C86"/>
    <w:rsid w:val="00A21F3F"/>
    <w:rsid w:val="00A27B4C"/>
    <w:rsid w:val="00A362FC"/>
    <w:rsid w:val="00A377EE"/>
    <w:rsid w:val="00A37A78"/>
    <w:rsid w:val="00A4074A"/>
    <w:rsid w:val="00A46F3B"/>
    <w:rsid w:val="00A47726"/>
    <w:rsid w:val="00A47A5D"/>
    <w:rsid w:val="00A6171B"/>
    <w:rsid w:val="00A638EA"/>
    <w:rsid w:val="00A7078C"/>
    <w:rsid w:val="00A72C74"/>
    <w:rsid w:val="00A73082"/>
    <w:rsid w:val="00A77F46"/>
    <w:rsid w:val="00A86793"/>
    <w:rsid w:val="00A9085C"/>
    <w:rsid w:val="00A919DA"/>
    <w:rsid w:val="00A93205"/>
    <w:rsid w:val="00A97926"/>
    <w:rsid w:val="00A97FA6"/>
    <w:rsid w:val="00AA3E56"/>
    <w:rsid w:val="00AA484A"/>
    <w:rsid w:val="00AA762E"/>
    <w:rsid w:val="00AA799B"/>
    <w:rsid w:val="00AA7A30"/>
    <w:rsid w:val="00AB0596"/>
    <w:rsid w:val="00AB0931"/>
    <w:rsid w:val="00AB6077"/>
    <w:rsid w:val="00AC1AC8"/>
    <w:rsid w:val="00AC7444"/>
    <w:rsid w:val="00AD4CAD"/>
    <w:rsid w:val="00AD6F4D"/>
    <w:rsid w:val="00AE3173"/>
    <w:rsid w:val="00AE5AC0"/>
    <w:rsid w:val="00AE7A03"/>
    <w:rsid w:val="00AF2F4C"/>
    <w:rsid w:val="00B00C4C"/>
    <w:rsid w:val="00B05C7F"/>
    <w:rsid w:val="00B06EB0"/>
    <w:rsid w:val="00B071B5"/>
    <w:rsid w:val="00B11F2E"/>
    <w:rsid w:val="00B12A37"/>
    <w:rsid w:val="00B141DC"/>
    <w:rsid w:val="00B143C1"/>
    <w:rsid w:val="00B146CD"/>
    <w:rsid w:val="00B14FE6"/>
    <w:rsid w:val="00B21397"/>
    <w:rsid w:val="00B226A2"/>
    <w:rsid w:val="00B266BE"/>
    <w:rsid w:val="00B3109A"/>
    <w:rsid w:val="00B31814"/>
    <w:rsid w:val="00B50C61"/>
    <w:rsid w:val="00B54124"/>
    <w:rsid w:val="00B55AAC"/>
    <w:rsid w:val="00B568D1"/>
    <w:rsid w:val="00B6384D"/>
    <w:rsid w:val="00B85861"/>
    <w:rsid w:val="00B87899"/>
    <w:rsid w:val="00B9460D"/>
    <w:rsid w:val="00B953D3"/>
    <w:rsid w:val="00B973EE"/>
    <w:rsid w:val="00BA14D6"/>
    <w:rsid w:val="00BA25D0"/>
    <w:rsid w:val="00BA4B73"/>
    <w:rsid w:val="00BA77D1"/>
    <w:rsid w:val="00BB13D5"/>
    <w:rsid w:val="00BB4E3D"/>
    <w:rsid w:val="00BC7CF3"/>
    <w:rsid w:val="00BD37E4"/>
    <w:rsid w:val="00BE1B23"/>
    <w:rsid w:val="00BE1EC1"/>
    <w:rsid w:val="00BE2F7E"/>
    <w:rsid w:val="00BE3FAA"/>
    <w:rsid w:val="00BE6055"/>
    <w:rsid w:val="00BF7121"/>
    <w:rsid w:val="00C02AF0"/>
    <w:rsid w:val="00C02FAB"/>
    <w:rsid w:val="00C06094"/>
    <w:rsid w:val="00C148F5"/>
    <w:rsid w:val="00C176CB"/>
    <w:rsid w:val="00C2115F"/>
    <w:rsid w:val="00C23924"/>
    <w:rsid w:val="00C34EB9"/>
    <w:rsid w:val="00C36DB5"/>
    <w:rsid w:val="00C4068F"/>
    <w:rsid w:val="00C44337"/>
    <w:rsid w:val="00C45BB3"/>
    <w:rsid w:val="00C50D0E"/>
    <w:rsid w:val="00C64D4C"/>
    <w:rsid w:val="00C65035"/>
    <w:rsid w:val="00C66220"/>
    <w:rsid w:val="00C66BBE"/>
    <w:rsid w:val="00C71BDF"/>
    <w:rsid w:val="00C811A0"/>
    <w:rsid w:val="00C8293F"/>
    <w:rsid w:val="00C92BA5"/>
    <w:rsid w:val="00C9641E"/>
    <w:rsid w:val="00C97A62"/>
    <w:rsid w:val="00CA02F3"/>
    <w:rsid w:val="00CB4D13"/>
    <w:rsid w:val="00CB4DFC"/>
    <w:rsid w:val="00CB7234"/>
    <w:rsid w:val="00CC3687"/>
    <w:rsid w:val="00CC5730"/>
    <w:rsid w:val="00CC7750"/>
    <w:rsid w:val="00CD2ABC"/>
    <w:rsid w:val="00CE0B0C"/>
    <w:rsid w:val="00CE69A4"/>
    <w:rsid w:val="00CF0905"/>
    <w:rsid w:val="00CF2F3A"/>
    <w:rsid w:val="00CF3A68"/>
    <w:rsid w:val="00CF3F98"/>
    <w:rsid w:val="00CF473D"/>
    <w:rsid w:val="00CF59F9"/>
    <w:rsid w:val="00D011C3"/>
    <w:rsid w:val="00D05E86"/>
    <w:rsid w:val="00D16232"/>
    <w:rsid w:val="00D212FA"/>
    <w:rsid w:val="00D21E08"/>
    <w:rsid w:val="00D223E2"/>
    <w:rsid w:val="00D230DA"/>
    <w:rsid w:val="00D25820"/>
    <w:rsid w:val="00D3175C"/>
    <w:rsid w:val="00D3245F"/>
    <w:rsid w:val="00D36466"/>
    <w:rsid w:val="00D423EE"/>
    <w:rsid w:val="00D44116"/>
    <w:rsid w:val="00D45B6B"/>
    <w:rsid w:val="00D460AE"/>
    <w:rsid w:val="00D46595"/>
    <w:rsid w:val="00D46D2C"/>
    <w:rsid w:val="00D50C1E"/>
    <w:rsid w:val="00D5295C"/>
    <w:rsid w:val="00D56783"/>
    <w:rsid w:val="00D56F1E"/>
    <w:rsid w:val="00D63F43"/>
    <w:rsid w:val="00D73103"/>
    <w:rsid w:val="00D736E0"/>
    <w:rsid w:val="00D80C60"/>
    <w:rsid w:val="00D87075"/>
    <w:rsid w:val="00D8772B"/>
    <w:rsid w:val="00D95718"/>
    <w:rsid w:val="00DA0BE2"/>
    <w:rsid w:val="00DA0F53"/>
    <w:rsid w:val="00DA133F"/>
    <w:rsid w:val="00DA2D73"/>
    <w:rsid w:val="00DA321A"/>
    <w:rsid w:val="00DA5E05"/>
    <w:rsid w:val="00DB00DC"/>
    <w:rsid w:val="00DB104B"/>
    <w:rsid w:val="00DC5CE9"/>
    <w:rsid w:val="00DD1F13"/>
    <w:rsid w:val="00DD3D19"/>
    <w:rsid w:val="00DE5A7D"/>
    <w:rsid w:val="00DE7848"/>
    <w:rsid w:val="00DF09A3"/>
    <w:rsid w:val="00DF3F03"/>
    <w:rsid w:val="00DF6E20"/>
    <w:rsid w:val="00E07D81"/>
    <w:rsid w:val="00E11A37"/>
    <w:rsid w:val="00E139F8"/>
    <w:rsid w:val="00E13D19"/>
    <w:rsid w:val="00E179F0"/>
    <w:rsid w:val="00E23237"/>
    <w:rsid w:val="00E24F17"/>
    <w:rsid w:val="00E26AC2"/>
    <w:rsid w:val="00E3550C"/>
    <w:rsid w:val="00E425D8"/>
    <w:rsid w:val="00E47C94"/>
    <w:rsid w:val="00E5092E"/>
    <w:rsid w:val="00E50C23"/>
    <w:rsid w:val="00E5183C"/>
    <w:rsid w:val="00E52658"/>
    <w:rsid w:val="00E57F6C"/>
    <w:rsid w:val="00E61339"/>
    <w:rsid w:val="00E67A58"/>
    <w:rsid w:val="00E727A8"/>
    <w:rsid w:val="00E81D38"/>
    <w:rsid w:val="00E83FB6"/>
    <w:rsid w:val="00E84BA3"/>
    <w:rsid w:val="00E84E83"/>
    <w:rsid w:val="00E861F5"/>
    <w:rsid w:val="00E9259B"/>
    <w:rsid w:val="00E943C7"/>
    <w:rsid w:val="00EA1861"/>
    <w:rsid w:val="00EA4102"/>
    <w:rsid w:val="00EA6519"/>
    <w:rsid w:val="00EA6BC5"/>
    <w:rsid w:val="00EB4FB5"/>
    <w:rsid w:val="00EB6EFC"/>
    <w:rsid w:val="00EC1B16"/>
    <w:rsid w:val="00EC3140"/>
    <w:rsid w:val="00EC32EB"/>
    <w:rsid w:val="00EC733C"/>
    <w:rsid w:val="00ED2DBB"/>
    <w:rsid w:val="00ED31C2"/>
    <w:rsid w:val="00ED6067"/>
    <w:rsid w:val="00EE0323"/>
    <w:rsid w:val="00EE7034"/>
    <w:rsid w:val="00EF0128"/>
    <w:rsid w:val="00EF281C"/>
    <w:rsid w:val="00EF2979"/>
    <w:rsid w:val="00EF6601"/>
    <w:rsid w:val="00EF6C1E"/>
    <w:rsid w:val="00F06B05"/>
    <w:rsid w:val="00F135CD"/>
    <w:rsid w:val="00F13F7C"/>
    <w:rsid w:val="00F20374"/>
    <w:rsid w:val="00F27214"/>
    <w:rsid w:val="00F35143"/>
    <w:rsid w:val="00F3576C"/>
    <w:rsid w:val="00F42DF3"/>
    <w:rsid w:val="00F45173"/>
    <w:rsid w:val="00F45259"/>
    <w:rsid w:val="00F577FA"/>
    <w:rsid w:val="00F62EAC"/>
    <w:rsid w:val="00F63AF9"/>
    <w:rsid w:val="00F65600"/>
    <w:rsid w:val="00F65803"/>
    <w:rsid w:val="00F70EEE"/>
    <w:rsid w:val="00F7448D"/>
    <w:rsid w:val="00F8164C"/>
    <w:rsid w:val="00F9040E"/>
    <w:rsid w:val="00F90DBD"/>
    <w:rsid w:val="00F94B66"/>
    <w:rsid w:val="00F9714C"/>
    <w:rsid w:val="00FB4041"/>
    <w:rsid w:val="00FB799E"/>
    <w:rsid w:val="00FC07EB"/>
    <w:rsid w:val="00FC07F5"/>
    <w:rsid w:val="00FC1C04"/>
    <w:rsid w:val="00FC71A7"/>
    <w:rsid w:val="00FD2C34"/>
    <w:rsid w:val="00FE2671"/>
    <w:rsid w:val="00FE3340"/>
    <w:rsid w:val="00FE7789"/>
    <w:rsid w:val="00FF33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19F3EB"/>
  <w15:docId w15:val="{F4ABE916-A0CD-451B-84C1-B61FE0D5A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D2A86"/>
    <w:pPr>
      <w:spacing w:after="0" w:line="240" w:lineRule="auto"/>
      <w:ind w:firstLine="709"/>
      <w:jc w:val="both"/>
    </w:pPr>
    <w:rPr>
      <w:rFonts w:ascii="Times New Roman" w:hAnsi="Times New Roman"/>
      <w:kern w:val="2"/>
      <w:sz w:val="28"/>
    </w:rPr>
  </w:style>
  <w:style w:type="paragraph" w:styleId="1">
    <w:name w:val="heading 1"/>
    <w:basedOn w:val="a"/>
    <w:next w:val="a"/>
    <w:link w:val="10"/>
    <w:uiPriority w:val="9"/>
    <w:qFormat/>
    <w:rsid w:val="008250FD"/>
    <w:pPr>
      <w:keepNext/>
      <w:keepLines/>
      <w:spacing w:before="360" w:after="80" w:line="278" w:lineRule="auto"/>
      <w:ind w:firstLine="0"/>
      <w:jc w:val="left"/>
      <w:outlineLvl w:val="0"/>
    </w:pPr>
    <w:rPr>
      <w:rFonts w:asciiTheme="majorHAnsi" w:eastAsiaTheme="majorEastAsia" w:hAnsiTheme="majorHAnsi" w:cstheme="majorBidi"/>
      <w:color w:val="365F91" w:themeColor="accent1" w:themeShade="BF"/>
      <w:sz w:val="40"/>
      <w:szCs w:val="40"/>
    </w:rPr>
  </w:style>
  <w:style w:type="paragraph" w:styleId="2">
    <w:name w:val="heading 2"/>
    <w:basedOn w:val="a"/>
    <w:next w:val="a"/>
    <w:link w:val="20"/>
    <w:uiPriority w:val="9"/>
    <w:semiHidden/>
    <w:unhideWhenUsed/>
    <w:qFormat/>
    <w:rsid w:val="002E082F"/>
    <w:pPr>
      <w:keepNext/>
      <w:keepLines/>
      <w:spacing w:before="160" w:after="80" w:line="278" w:lineRule="auto"/>
      <w:ind w:firstLine="0"/>
      <w:jc w:val="left"/>
      <w:outlineLvl w:val="1"/>
    </w:pPr>
    <w:rPr>
      <w:rFonts w:eastAsiaTheme="majorEastAsia" w:cstheme="majorBidi"/>
      <w:b/>
      <w:szCs w:val="32"/>
    </w:rPr>
  </w:style>
  <w:style w:type="paragraph" w:styleId="3">
    <w:name w:val="heading 3"/>
    <w:basedOn w:val="a"/>
    <w:next w:val="a"/>
    <w:link w:val="30"/>
    <w:uiPriority w:val="9"/>
    <w:semiHidden/>
    <w:unhideWhenUsed/>
    <w:qFormat/>
    <w:rsid w:val="008250FD"/>
    <w:pPr>
      <w:keepNext/>
      <w:keepLines/>
      <w:spacing w:before="160" w:after="80" w:line="278" w:lineRule="auto"/>
      <w:ind w:firstLine="0"/>
      <w:jc w:val="left"/>
      <w:outlineLvl w:val="2"/>
    </w:pPr>
    <w:rPr>
      <w:rFonts w:asciiTheme="minorHAnsi" w:eastAsiaTheme="majorEastAsia" w:hAnsiTheme="minorHAnsi" w:cstheme="majorBidi"/>
      <w:color w:val="365F91" w:themeColor="accent1" w:themeShade="BF"/>
      <w:szCs w:val="28"/>
    </w:rPr>
  </w:style>
  <w:style w:type="paragraph" w:styleId="4">
    <w:name w:val="heading 4"/>
    <w:basedOn w:val="a"/>
    <w:next w:val="a"/>
    <w:link w:val="40"/>
    <w:uiPriority w:val="9"/>
    <w:semiHidden/>
    <w:unhideWhenUsed/>
    <w:qFormat/>
    <w:rsid w:val="008250FD"/>
    <w:pPr>
      <w:keepNext/>
      <w:keepLines/>
      <w:spacing w:before="80" w:after="40" w:line="278" w:lineRule="auto"/>
      <w:ind w:firstLine="0"/>
      <w:jc w:val="left"/>
      <w:outlineLvl w:val="3"/>
    </w:pPr>
    <w:rPr>
      <w:rFonts w:asciiTheme="minorHAnsi" w:eastAsiaTheme="majorEastAsia" w:hAnsiTheme="minorHAnsi" w:cstheme="majorBidi"/>
      <w:i/>
      <w:iCs/>
      <w:color w:val="365F91" w:themeColor="accent1" w:themeShade="BF"/>
      <w:sz w:val="24"/>
      <w:szCs w:val="24"/>
    </w:rPr>
  </w:style>
  <w:style w:type="paragraph" w:styleId="5">
    <w:name w:val="heading 5"/>
    <w:basedOn w:val="a"/>
    <w:next w:val="a"/>
    <w:link w:val="50"/>
    <w:uiPriority w:val="9"/>
    <w:semiHidden/>
    <w:unhideWhenUsed/>
    <w:qFormat/>
    <w:rsid w:val="008250FD"/>
    <w:pPr>
      <w:keepNext/>
      <w:keepLines/>
      <w:spacing w:before="80" w:after="40" w:line="278" w:lineRule="auto"/>
      <w:ind w:firstLine="0"/>
      <w:jc w:val="left"/>
      <w:outlineLvl w:val="4"/>
    </w:pPr>
    <w:rPr>
      <w:rFonts w:asciiTheme="minorHAnsi" w:eastAsiaTheme="majorEastAsia" w:hAnsiTheme="minorHAnsi" w:cstheme="majorBidi"/>
      <w:color w:val="365F91" w:themeColor="accent1" w:themeShade="BF"/>
      <w:sz w:val="24"/>
      <w:szCs w:val="24"/>
    </w:rPr>
  </w:style>
  <w:style w:type="paragraph" w:styleId="6">
    <w:name w:val="heading 6"/>
    <w:basedOn w:val="a"/>
    <w:next w:val="a"/>
    <w:link w:val="60"/>
    <w:uiPriority w:val="9"/>
    <w:semiHidden/>
    <w:unhideWhenUsed/>
    <w:qFormat/>
    <w:rsid w:val="008250FD"/>
    <w:pPr>
      <w:keepNext/>
      <w:keepLines/>
      <w:spacing w:before="40" w:line="278" w:lineRule="auto"/>
      <w:ind w:firstLine="0"/>
      <w:jc w:val="left"/>
      <w:outlineLvl w:val="5"/>
    </w:pPr>
    <w:rPr>
      <w:rFonts w:asciiTheme="minorHAnsi" w:eastAsiaTheme="majorEastAsia" w:hAnsiTheme="minorHAnsi" w:cstheme="majorBidi"/>
      <w:i/>
      <w:iCs/>
      <w:color w:val="595959" w:themeColor="text1" w:themeTint="A6"/>
      <w:sz w:val="24"/>
      <w:szCs w:val="24"/>
    </w:rPr>
  </w:style>
  <w:style w:type="paragraph" w:styleId="7">
    <w:name w:val="heading 7"/>
    <w:basedOn w:val="a"/>
    <w:next w:val="a"/>
    <w:link w:val="70"/>
    <w:uiPriority w:val="9"/>
    <w:semiHidden/>
    <w:unhideWhenUsed/>
    <w:qFormat/>
    <w:rsid w:val="008250FD"/>
    <w:pPr>
      <w:keepNext/>
      <w:keepLines/>
      <w:spacing w:before="40" w:line="278" w:lineRule="auto"/>
      <w:ind w:firstLine="0"/>
      <w:jc w:val="left"/>
      <w:outlineLvl w:val="6"/>
    </w:pPr>
    <w:rPr>
      <w:rFonts w:asciiTheme="minorHAnsi" w:eastAsiaTheme="majorEastAsia" w:hAnsiTheme="minorHAnsi" w:cstheme="majorBidi"/>
      <w:color w:val="595959" w:themeColor="text1" w:themeTint="A6"/>
      <w:sz w:val="24"/>
      <w:szCs w:val="24"/>
    </w:rPr>
  </w:style>
  <w:style w:type="paragraph" w:styleId="8">
    <w:name w:val="heading 8"/>
    <w:basedOn w:val="a"/>
    <w:next w:val="a"/>
    <w:link w:val="80"/>
    <w:uiPriority w:val="9"/>
    <w:semiHidden/>
    <w:unhideWhenUsed/>
    <w:qFormat/>
    <w:rsid w:val="008250FD"/>
    <w:pPr>
      <w:keepNext/>
      <w:keepLines/>
      <w:spacing w:line="278" w:lineRule="auto"/>
      <w:ind w:firstLine="0"/>
      <w:jc w:val="left"/>
      <w:outlineLvl w:val="7"/>
    </w:pPr>
    <w:rPr>
      <w:rFonts w:asciiTheme="minorHAnsi" w:eastAsiaTheme="majorEastAsia" w:hAnsiTheme="minorHAnsi" w:cstheme="majorBidi"/>
      <w:i/>
      <w:iCs/>
      <w:color w:val="272727" w:themeColor="text1" w:themeTint="D8"/>
      <w:sz w:val="24"/>
      <w:szCs w:val="24"/>
    </w:rPr>
  </w:style>
  <w:style w:type="paragraph" w:styleId="9">
    <w:name w:val="heading 9"/>
    <w:basedOn w:val="a"/>
    <w:next w:val="a"/>
    <w:link w:val="90"/>
    <w:uiPriority w:val="9"/>
    <w:semiHidden/>
    <w:unhideWhenUsed/>
    <w:qFormat/>
    <w:rsid w:val="008250FD"/>
    <w:pPr>
      <w:keepNext/>
      <w:keepLines/>
      <w:spacing w:line="278" w:lineRule="auto"/>
      <w:ind w:firstLine="0"/>
      <w:jc w:val="left"/>
      <w:outlineLvl w:val="8"/>
    </w:pPr>
    <w:rPr>
      <w:rFonts w:asciiTheme="minorHAnsi" w:eastAsiaTheme="majorEastAsia" w:hAnsiTheme="minorHAnsi" w:cstheme="majorBidi"/>
      <w:color w:val="272727" w:themeColor="text1" w:themeTint="D8"/>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1249B"/>
    <w:pPr>
      <w:ind w:left="720"/>
      <w:contextualSpacing/>
    </w:pPr>
  </w:style>
  <w:style w:type="paragraph" w:styleId="a4">
    <w:name w:val="footnote text"/>
    <w:basedOn w:val="a"/>
    <w:link w:val="a5"/>
    <w:uiPriority w:val="99"/>
    <w:unhideWhenUsed/>
    <w:rsid w:val="0021249B"/>
    <w:rPr>
      <w:kern w:val="0"/>
      <w:sz w:val="20"/>
      <w:szCs w:val="20"/>
    </w:rPr>
  </w:style>
  <w:style w:type="character" w:customStyle="1" w:styleId="a5">
    <w:name w:val="Текст сноски Знак"/>
    <w:basedOn w:val="a0"/>
    <w:link w:val="a4"/>
    <w:uiPriority w:val="99"/>
    <w:rsid w:val="0021249B"/>
    <w:rPr>
      <w:rFonts w:ascii="Times New Roman" w:hAnsi="Times New Roman"/>
      <w:sz w:val="20"/>
      <w:szCs w:val="20"/>
    </w:rPr>
  </w:style>
  <w:style w:type="character" w:styleId="a6">
    <w:name w:val="footnote reference"/>
    <w:basedOn w:val="a0"/>
    <w:uiPriority w:val="99"/>
    <w:semiHidden/>
    <w:unhideWhenUsed/>
    <w:rsid w:val="0021249B"/>
    <w:rPr>
      <w:vertAlign w:val="superscript"/>
    </w:rPr>
  </w:style>
  <w:style w:type="paragraph" w:styleId="a7">
    <w:name w:val="endnote text"/>
    <w:basedOn w:val="a"/>
    <w:link w:val="a8"/>
    <w:unhideWhenUsed/>
    <w:rsid w:val="0021249B"/>
    <w:rPr>
      <w:kern w:val="0"/>
      <w:sz w:val="20"/>
      <w:szCs w:val="20"/>
    </w:rPr>
  </w:style>
  <w:style w:type="character" w:customStyle="1" w:styleId="a8">
    <w:name w:val="Текст концевой сноски Знак"/>
    <w:basedOn w:val="a0"/>
    <w:link w:val="a7"/>
    <w:rsid w:val="0021249B"/>
    <w:rPr>
      <w:rFonts w:ascii="Times New Roman" w:hAnsi="Times New Roman"/>
      <w:sz w:val="20"/>
      <w:szCs w:val="20"/>
    </w:rPr>
  </w:style>
  <w:style w:type="character" w:styleId="a9">
    <w:name w:val="endnote reference"/>
    <w:basedOn w:val="a0"/>
    <w:uiPriority w:val="99"/>
    <w:semiHidden/>
    <w:unhideWhenUsed/>
    <w:rsid w:val="0021249B"/>
    <w:rPr>
      <w:vertAlign w:val="superscript"/>
    </w:rPr>
  </w:style>
  <w:style w:type="paragraph" w:styleId="aa">
    <w:name w:val="Balloon Text"/>
    <w:basedOn w:val="a"/>
    <w:link w:val="ab"/>
    <w:uiPriority w:val="99"/>
    <w:semiHidden/>
    <w:unhideWhenUsed/>
    <w:rsid w:val="0021249B"/>
    <w:rPr>
      <w:rFonts w:ascii="Tahoma" w:hAnsi="Tahoma" w:cs="Tahoma"/>
      <w:sz w:val="16"/>
      <w:szCs w:val="16"/>
    </w:rPr>
  </w:style>
  <w:style w:type="character" w:customStyle="1" w:styleId="ab">
    <w:name w:val="Текст выноски Знак"/>
    <w:basedOn w:val="a0"/>
    <w:link w:val="aa"/>
    <w:uiPriority w:val="99"/>
    <w:semiHidden/>
    <w:rsid w:val="0021249B"/>
    <w:rPr>
      <w:rFonts w:ascii="Tahoma" w:hAnsi="Tahoma" w:cs="Tahoma"/>
      <w:kern w:val="2"/>
      <w:sz w:val="16"/>
      <w:szCs w:val="16"/>
    </w:rPr>
  </w:style>
  <w:style w:type="table" w:styleId="ac">
    <w:name w:val="Table Grid"/>
    <w:basedOn w:val="a1"/>
    <w:uiPriority w:val="39"/>
    <w:rsid w:val="007F72A8"/>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4F250E"/>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styleId="ad">
    <w:name w:val="Strong"/>
    <w:basedOn w:val="a0"/>
    <w:uiPriority w:val="22"/>
    <w:qFormat/>
    <w:rsid w:val="004F250E"/>
    <w:rPr>
      <w:b/>
      <w:bCs/>
    </w:rPr>
  </w:style>
  <w:style w:type="character" w:styleId="ae">
    <w:name w:val="Hyperlink"/>
    <w:basedOn w:val="a0"/>
    <w:uiPriority w:val="99"/>
    <w:unhideWhenUsed/>
    <w:rsid w:val="004F250E"/>
    <w:rPr>
      <w:color w:val="0000FF" w:themeColor="hyperlink"/>
      <w:u w:val="single"/>
    </w:rPr>
  </w:style>
  <w:style w:type="character" w:styleId="af">
    <w:name w:val="FollowedHyperlink"/>
    <w:basedOn w:val="a0"/>
    <w:uiPriority w:val="99"/>
    <w:semiHidden/>
    <w:unhideWhenUsed/>
    <w:rsid w:val="004F250E"/>
    <w:rPr>
      <w:color w:val="800080" w:themeColor="followedHyperlink"/>
      <w:u w:val="single"/>
    </w:rPr>
  </w:style>
  <w:style w:type="paragraph" w:styleId="af0">
    <w:name w:val="Normal (Web)"/>
    <w:basedOn w:val="a"/>
    <w:uiPriority w:val="99"/>
    <w:unhideWhenUsed/>
    <w:rsid w:val="00ED6067"/>
    <w:pPr>
      <w:spacing w:before="100" w:beforeAutospacing="1" w:after="100" w:afterAutospacing="1"/>
      <w:ind w:firstLine="0"/>
      <w:jc w:val="left"/>
    </w:pPr>
    <w:rPr>
      <w:rFonts w:eastAsia="Times New Roman" w:cs="Times New Roman"/>
      <w:kern w:val="0"/>
      <w:sz w:val="24"/>
      <w:szCs w:val="24"/>
    </w:rPr>
  </w:style>
  <w:style w:type="character" w:customStyle="1" w:styleId="11">
    <w:name w:val="Неразрешенное упоминание1"/>
    <w:basedOn w:val="a0"/>
    <w:uiPriority w:val="99"/>
    <w:semiHidden/>
    <w:unhideWhenUsed/>
    <w:rsid w:val="000848BE"/>
    <w:rPr>
      <w:color w:val="605E5C"/>
      <w:shd w:val="clear" w:color="auto" w:fill="E1DFDD"/>
    </w:rPr>
  </w:style>
  <w:style w:type="character" w:styleId="af1">
    <w:name w:val="Emphasis"/>
    <w:basedOn w:val="a0"/>
    <w:uiPriority w:val="20"/>
    <w:qFormat/>
    <w:rsid w:val="00B143C1"/>
    <w:rPr>
      <w:i/>
      <w:iCs/>
    </w:rPr>
  </w:style>
  <w:style w:type="numbering" w:customStyle="1" w:styleId="12">
    <w:name w:val="Нет списка1"/>
    <w:next w:val="a2"/>
    <w:uiPriority w:val="99"/>
    <w:semiHidden/>
    <w:unhideWhenUsed/>
    <w:rsid w:val="007B3D7A"/>
  </w:style>
  <w:style w:type="character" w:styleId="af2">
    <w:name w:val="annotation reference"/>
    <w:basedOn w:val="a0"/>
    <w:uiPriority w:val="99"/>
    <w:semiHidden/>
    <w:unhideWhenUsed/>
    <w:rsid w:val="007B3D7A"/>
    <w:rPr>
      <w:sz w:val="16"/>
      <w:szCs w:val="16"/>
    </w:rPr>
  </w:style>
  <w:style w:type="paragraph" w:styleId="af3">
    <w:name w:val="annotation text"/>
    <w:basedOn w:val="a"/>
    <w:link w:val="af4"/>
    <w:uiPriority w:val="99"/>
    <w:semiHidden/>
    <w:unhideWhenUsed/>
    <w:rsid w:val="007B3D7A"/>
    <w:pPr>
      <w:widowControl w:val="0"/>
      <w:autoSpaceDE w:val="0"/>
      <w:autoSpaceDN w:val="0"/>
      <w:adjustRightInd w:val="0"/>
    </w:pPr>
    <w:rPr>
      <w:rFonts w:eastAsia="Times New Roman" w:cs="Times New Roman"/>
      <w:kern w:val="0"/>
      <w:sz w:val="20"/>
      <w:szCs w:val="20"/>
      <w:lang w:eastAsia="ru-RU"/>
    </w:rPr>
  </w:style>
  <w:style w:type="character" w:customStyle="1" w:styleId="af4">
    <w:name w:val="Текст примечания Знак"/>
    <w:basedOn w:val="a0"/>
    <w:link w:val="af3"/>
    <w:uiPriority w:val="99"/>
    <w:semiHidden/>
    <w:rsid w:val="007B3D7A"/>
    <w:rPr>
      <w:rFonts w:ascii="Times New Roman" w:eastAsia="Times New Roman" w:hAnsi="Times New Roman" w:cs="Times New Roman"/>
      <w:sz w:val="20"/>
      <w:szCs w:val="20"/>
      <w:lang w:eastAsia="ru-RU"/>
    </w:rPr>
  </w:style>
  <w:style w:type="paragraph" w:styleId="af5">
    <w:name w:val="annotation subject"/>
    <w:basedOn w:val="af3"/>
    <w:next w:val="af3"/>
    <w:link w:val="af6"/>
    <w:uiPriority w:val="99"/>
    <w:semiHidden/>
    <w:unhideWhenUsed/>
    <w:rsid w:val="007B3D7A"/>
    <w:rPr>
      <w:b/>
      <w:bCs/>
    </w:rPr>
  </w:style>
  <w:style w:type="character" w:customStyle="1" w:styleId="af6">
    <w:name w:val="Тема примечания Знак"/>
    <w:basedOn w:val="af4"/>
    <w:link w:val="af5"/>
    <w:uiPriority w:val="99"/>
    <w:semiHidden/>
    <w:rsid w:val="007B3D7A"/>
    <w:rPr>
      <w:rFonts w:ascii="Times New Roman" w:eastAsia="Times New Roman" w:hAnsi="Times New Roman" w:cs="Times New Roman"/>
      <w:b/>
      <w:bCs/>
      <w:sz w:val="20"/>
      <w:szCs w:val="20"/>
      <w:lang w:eastAsia="ru-RU"/>
    </w:rPr>
  </w:style>
  <w:style w:type="character" w:customStyle="1" w:styleId="110">
    <w:name w:val="Неразрешенное упоминание11"/>
    <w:basedOn w:val="a0"/>
    <w:uiPriority w:val="99"/>
    <w:semiHidden/>
    <w:unhideWhenUsed/>
    <w:rsid w:val="007B3D7A"/>
    <w:rPr>
      <w:color w:val="605E5C"/>
      <w:shd w:val="clear" w:color="auto" w:fill="E1DFDD"/>
    </w:rPr>
  </w:style>
  <w:style w:type="character" w:customStyle="1" w:styleId="10">
    <w:name w:val="Заголовок 1 Знак"/>
    <w:basedOn w:val="a0"/>
    <w:link w:val="1"/>
    <w:uiPriority w:val="9"/>
    <w:rsid w:val="008250FD"/>
    <w:rPr>
      <w:rFonts w:asciiTheme="majorHAnsi" w:eastAsiaTheme="majorEastAsia" w:hAnsiTheme="majorHAnsi" w:cstheme="majorBidi"/>
      <w:color w:val="365F91" w:themeColor="accent1" w:themeShade="BF"/>
      <w:kern w:val="2"/>
      <w:sz w:val="40"/>
      <w:szCs w:val="40"/>
    </w:rPr>
  </w:style>
  <w:style w:type="character" w:customStyle="1" w:styleId="20">
    <w:name w:val="Заголовок 2 Знак"/>
    <w:basedOn w:val="a0"/>
    <w:link w:val="2"/>
    <w:uiPriority w:val="9"/>
    <w:semiHidden/>
    <w:rsid w:val="002E082F"/>
    <w:rPr>
      <w:rFonts w:ascii="Times New Roman" w:eastAsiaTheme="majorEastAsia" w:hAnsi="Times New Roman" w:cstheme="majorBidi"/>
      <w:b/>
      <w:kern w:val="2"/>
      <w:sz w:val="28"/>
      <w:szCs w:val="32"/>
    </w:rPr>
  </w:style>
  <w:style w:type="character" w:customStyle="1" w:styleId="30">
    <w:name w:val="Заголовок 3 Знак"/>
    <w:basedOn w:val="a0"/>
    <w:link w:val="3"/>
    <w:uiPriority w:val="9"/>
    <w:semiHidden/>
    <w:rsid w:val="008250FD"/>
    <w:rPr>
      <w:rFonts w:eastAsiaTheme="majorEastAsia" w:cstheme="majorBidi"/>
      <w:color w:val="365F91" w:themeColor="accent1" w:themeShade="BF"/>
      <w:kern w:val="2"/>
      <w:sz w:val="28"/>
      <w:szCs w:val="28"/>
    </w:rPr>
  </w:style>
  <w:style w:type="character" w:customStyle="1" w:styleId="40">
    <w:name w:val="Заголовок 4 Знак"/>
    <w:basedOn w:val="a0"/>
    <w:link w:val="4"/>
    <w:uiPriority w:val="9"/>
    <w:semiHidden/>
    <w:rsid w:val="008250FD"/>
    <w:rPr>
      <w:rFonts w:eastAsiaTheme="majorEastAsia" w:cstheme="majorBidi"/>
      <w:i/>
      <w:iCs/>
      <w:color w:val="365F91" w:themeColor="accent1" w:themeShade="BF"/>
      <w:kern w:val="2"/>
      <w:sz w:val="24"/>
      <w:szCs w:val="24"/>
    </w:rPr>
  </w:style>
  <w:style w:type="character" w:customStyle="1" w:styleId="50">
    <w:name w:val="Заголовок 5 Знак"/>
    <w:basedOn w:val="a0"/>
    <w:link w:val="5"/>
    <w:uiPriority w:val="9"/>
    <w:semiHidden/>
    <w:rsid w:val="008250FD"/>
    <w:rPr>
      <w:rFonts w:eastAsiaTheme="majorEastAsia" w:cstheme="majorBidi"/>
      <w:color w:val="365F91" w:themeColor="accent1" w:themeShade="BF"/>
      <w:kern w:val="2"/>
      <w:sz w:val="24"/>
      <w:szCs w:val="24"/>
    </w:rPr>
  </w:style>
  <w:style w:type="character" w:customStyle="1" w:styleId="60">
    <w:name w:val="Заголовок 6 Знак"/>
    <w:basedOn w:val="a0"/>
    <w:link w:val="6"/>
    <w:uiPriority w:val="9"/>
    <w:semiHidden/>
    <w:rsid w:val="008250FD"/>
    <w:rPr>
      <w:rFonts w:eastAsiaTheme="majorEastAsia" w:cstheme="majorBidi"/>
      <w:i/>
      <w:iCs/>
      <w:color w:val="595959" w:themeColor="text1" w:themeTint="A6"/>
      <w:kern w:val="2"/>
      <w:sz w:val="24"/>
      <w:szCs w:val="24"/>
    </w:rPr>
  </w:style>
  <w:style w:type="character" w:customStyle="1" w:styleId="70">
    <w:name w:val="Заголовок 7 Знак"/>
    <w:basedOn w:val="a0"/>
    <w:link w:val="7"/>
    <w:uiPriority w:val="9"/>
    <w:semiHidden/>
    <w:rsid w:val="008250FD"/>
    <w:rPr>
      <w:rFonts w:eastAsiaTheme="majorEastAsia" w:cstheme="majorBidi"/>
      <w:color w:val="595959" w:themeColor="text1" w:themeTint="A6"/>
      <w:kern w:val="2"/>
      <w:sz w:val="24"/>
      <w:szCs w:val="24"/>
    </w:rPr>
  </w:style>
  <w:style w:type="character" w:customStyle="1" w:styleId="80">
    <w:name w:val="Заголовок 8 Знак"/>
    <w:basedOn w:val="a0"/>
    <w:link w:val="8"/>
    <w:uiPriority w:val="9"/>
    <w:semiHidden/>
    <w:rsid w:val="008250FD"/>
    <w:rPr>
      <w:rFonts w:eastAsiaTheme="majorEastAsia" w:cstheme="majorBidi"/>
      <w:i/>
      <w:iCs/>
      <w:color w:val="272727" w:themeColor="text1" w:themeTint="D8"/>
      <w:kern w:val="2"/>
      <w:sz w:val="24"/>
      <w:szCs w:val="24"/>
    </w:rPr>
  </w:style>
  <w:style w:type="character" w:customStyle="1" w:styleId="90">
    <w:name w:val="Заголовок 9 Знак"/>
    <w:basedOn w:val="a0"/>
    <w:link w:val="9"/>
    <w:uiPriority w:val="9"/>
    <w:semiHidden/>
    <w:rsid w:val="008250FD"/>
    <w:rPr>
      <w:rFonts w:eastAsiaTheme="majorEastAsia" w:cstheme="majorBidi"/>
      <w:color w:val="272727" w:themeColor="text1" w:themeTint="D8"/>
      <w:kern w:val="2"/>
      <w:sz w:val="24"/>
      <w:szCs w:val="24"/>
    </w:rPr>
  </w:style>
  <w:style w:type="paragraph" w:styleId="af7">
    <w:name w:val="Title"/>
    <w:basedOn w:val="a"/>
    <w:next w:val="a"/>
    <w:link w:val="af8"/>
    <w:uiPriority w:val="10"/>
    <w:qFormat/>
    <w:rsid w:val="008250FD"/>
    <w:pPr>
      <w:spacing w:after="80"/>
      <w:ind w:firstLine="0"/>
      <w:contextualSpacing/>
      <w:jc w:val="left"/>
    </w:pPr>
    <w:rPr>
      <w:rFonts w:asciiTheme="majorHAnsi" w:eastAsiaTheme="majorEastAsia" w:hAnsiTheme="majorHAnsi" w:cstheme="majorBidi"/>
      <w:spacing w:val="-10"/>
      <w:kern w:val="28"/>
      <w:sz w:val="56"/>
      <w:szCs w:val="56"/>
    </w:rPr>
  </w:style>
  <w:style w:type="character" w:customStyle="1" w:styleId="af8">
    <w:name w:val="Название Знак"/>
    <w:basedOn w:val="a0"/>
    <w:link w:val="af7"/>
    <w:uiPriority w:val="10"/>
    <w:rsid w:val="008250FD"/>
    <w:rPr>
      <w:rFonts w:asciiTheme="majorHAnsi" w:eastAsiaTheme="majorEastAsia" w:hAnsiTheme="majorHAnsi" w:cstheme="majorBidi"/>
      <w:spacing w:val="-10"/>
      <w:kern w:val="28"/>
      <w:sz w:val="56"/>
      <w:szCs w:val="56"/>
    </w:rPr>
  </w:style>
  <w:style w:type="paragraph" w:styleId="af9">
    <w:name w:val="Subtitle"/>
    <w:basedOn w:val="a"/>
    <w:next w:val="a"/>
    <w:link w:val="afa"/>
    <w:uiPriority w:val="11"/>
    <w:qFormat/>
    <w:rsid w:val="008250FD"/>
    <w:pPr>
      <w:numPr>
        <w:ilvl w:val="1"/>
      </w:numPr>
      <w:spacing w:after="160" w:line="278" w:lineRule="auto"/>
      <w:ind w:firstLine="709"/>
      <w:jc w:val="left"/>
    </w:pPr>
    <w:rPr>
      <w:rFonts w:asciiTheme="minorHAnsi" w:eastAsiaTheme="majorEastAsia" w:hAnsiTheme="minorHAnsi" w:cstheme="majorBidi"/>
      <w:color w:val="595959" w:themeColor="text1" w:themeTint="A6"/>
      <w:spacing w:val="15"/>
      <w:szCs w:val="28"/>
    </w:rPr>
  </w:style>
  <w:style w:type="character" w:customStyle="1" w:styleId="afa">
    <w:name w:val="Подзаголовок Знак"/>
    <w:basedOn w:val="a0"/>
    <w:link w:val="af9"/>
    <w:uiPriority w:val="11"/>
    <w:rsid w:val="008250FD"/>
    <w:rPr>
      <w:rFonts w:eastAsiaTheme="majorEastAsia" w:cstheme="majorBidi"/>
      <w:color w:val="595959" w:themeColor="text1" w:themeTint="A6"/>
      <w:spacing w:val="15"/>
      <w:kern w:val="2"/>
      <w:sz w:val="28"/>
      <w:szCs w:val="28"/>
    </w:rPr>
  </w:style>
  <w:style w:type="paragraph" w:styleId="21">
    <w:name w:val="Quote"/>
    <w:basedOn w:val="a"/>
    <w:next w:val="a"/>
    <w:link w:val="22"/>
    <w:uiPriority w:val="29"/>
    <w:qFormat/>
    <w:rsid w:val="008250FD"/>
    <w:pPr>
      <w:spacing w:before="160" w:after="160" w:line="278" w:lineRule="auto"/>
      <w:ind w:firstLine="0"/>
      <w:jc w:val="center"/>
    </w:pPr>
    <w:rPr>
      <w:rFonts w:asciiTheme="minorHAnsi" w:hAnsiTheme="minorHAnsi"/>
      <w:i/>
      <w:iCs/>
      <w:color w:val="404040" w:themeColor="text1" w:themeTint="BF"/>
      <w:sz w:val="24"/>
      <w:szCs w:val="24"/>
    </w:rPr>
  </w:style>
  <w:style w:type="character" w:customStyle="1" w:styleId="22">
    <w:name w:val="Цитата 2 Знак"/>
    <w:basedOn w:val="a0"/>
    <w:link w:val="21"/>
    <w:uiPriority w:val="29"/>
    <w:rsid w:val="008250FD"/>
    <w:rPr>
      <w:i/>
      <w:iCs/>
      <w:color w:val="404040" w:themeColor="text1" w:themeTint="BF"/>
      <w:kern w:val="2"/>
      <w:sz w:val="24"/>
      <w:szCs w:val="24"/>
    </w:rPr>
  </w:style>
  <w:style w:type="character" w:styleId="afb">
    <w:name w:val="Intense Emphasis"/>
    <w:basedOn w:val="a0"/>
    <w:uiPriority w:val="21"/>
    <w:qFormat/>
    <w:rsid w:val="008250FD"/>
    <w:rPr>
      <w:i/>
      <w:iCs/>
      <w:color w:val="365F91" w:themeColor="accent1" w:themeShade="BF"/>
    </w:rPr>
  </w:style>
  <w:style w:type="paragraph" w:styleId="afc">
    <w:name w:val="Intense Quote"/>
    <w:basedOn w:val="a"/>
    <w:next w:val="a"/>
    <w:link w:val="afd"/>
    <w:uiPriority w:val="30"/>
    <w:qFormat/>
    <w:rsid w:val="008250FD"/>
    <w:pPr>
      <w:pBdr>
        <w:top w:val="single" w:sz="4" w:space="10" w:color="365F91" w:themeColor="accent1" w:themeShade="BF"/>
        <w:bottom w:val="single" w:sz="4" w:space="10" w:color="365F91" w:themeColor="accent1" w:themeShade="BF"/>
      </w:pBdr>
      <w:spacing w:before="360" w:after="360" w:line="278" w:lineRule="auto"/>
      <w:ind w:left="864" w:right="864" w:firstLine="0"/>
      <w:jc w:val="center"/>
    </w:pPr>
    <w:rPr>
      <w:rFonts w:asciiTheme="minorHAnsi" w:hAnsiTheme="minorHAnsi"/>
      <w:i/>
      <w:iCs/>
      <w:color w:val="365F91" w:themeColor="accent1" w:themeShade="BF"/>
      <w:sz w:val="24"/>
      <w:szCs w:val="24"/>
    </w:rPr>
  </w:style>
  <w:style w:type="character" w:customStyle="1" w:styleId="afd">
    <w:name w:val="Выделенная цитата Знак"/>
    <w:basedOn w:val="a0"/>
    <w:link w:val="afc"/>
    <w:uiPriority w:val="30"/>
    <w:rsid w:val="008250FD"/>
    <w:rPr>
      <w:i/>
      <w:iCs/>
      <w:color w:val="365F91" w:themeColor="accent1" w:themeShade="BF"/>
      <w:kern w:val="2"/>
      <w:sz w:val="24"/>
      <w:szCs w:val="24"/>
    </w:rPr>
  </w:style>
  <w:style w:type="character" w:styleId="afe">
    <w:name w:val="Intense Reference"/>
    <w:basedOn w:val="a0"/>
    <w:uiPriority w:val="32"/>
    <w:qFormat/>
    <w:rsid w:val="008250FD"/>
    <w:rPr>
      <w:b/>
      <w:bCs/>
      <w:smallCaps/>
      <w:color w:val="365F91" w:themeColor="accent1" w:themeShade="BF"/>
      <w:spacing w:val="5"/>
    </w:rPr>
  </w:style>
  <w:style w:type="character" w:customStyle="1" w:styleId="fontstyle01">
    <w:name w:val="fontstyle01"/>
    <w:basedOn w:val="a0"/>
    <w:rsid w:val="008250FD"/>
    <w:rPr>
      <w:rFonts w:ascii="TimesNewRomanPSMT" w:hAnsi="TimesNewRomanPSMT" w:hint="default"/>
      <w:b w:val="0"/>
      <w:bCs w:val="0"/>
      <w:i w:val="0"/>
      <w:iCs w:val="0"/>
      <w:color w:val="000000"/>
      <w:sz w:val="28"/>
      <w:szCs w:val="28"/>
    </w:rPr>
  </w:style>
  <w:style w:type="character" w:customStyle="1" w:styleId="-">
    <w:name w:val="Интернет-ссылка"/>
    <w:basedOn w:val="a0"/>
    <w:uiPriority w:val="99"/>
    <w:unhideWhenUsed/>
    <w:rsid w:val="008250FD"/>
    <w:rPr>
      <w:color w:val="0000FF" w:themeColor="hyperlink"/>
      <w:u w:val="single"/>
    </w:rPr>
  </w:style>
  <w:style w:type="paragraph" w:customStyle="1" w:styleId="23">
    <w:name w:val="Основной текст (2)"/>
    <w:basedOn w:val="a"/>
    <w:qFormat/>
    <w:rsid w:val="008250FD"/>
    <w:pPr>
      <w:widowControl w:val="0"/>
      <w:shd w:val="clear" w:color="auto" w:fill="FFFFFF"/>
      <w:spacing w:after="60"/>
      <w:ind w:firstLine="0"/>
      <w:jc w:val="center"/>
    </w:pPr>
    <w:rPr>
      <w:rFonts w:ascii="Liberation Serif" w:eastAsia="SimSun" w:hAnsi="Liberation Serif" w:cs="Mangal"/>
      <w:szCs w:val="28"/>
      <w:lang w:val="en-US" w:bidi="hi-IN"/>
    </w:rPr>
  </w:style>
  <w:style w:type="paragraph" w:styleId="aff">
    <w:name w:val="header"/>
    <w:basedOn w:val="a"/>
    <w:link w:val="aff0"/>
    <w:uiPriority w:val="99"/>
    <w:unhideWhenUsed/>
    <w:rsid w:val="008D1746"/>
    <w:pPr>
      <w:tabs>
        <w:tab w:val="center" w:pos="4677"/>
        <w:tab w:val="right" w:pos="9355"/>
      </w:tabs>
    </w:pPr>
  </w:style>
  <w:style w:type="character" w:customStyle="1" w:styleId="aff0">
    <w:name w:val="Верхний колонтитул Знак"/>
    <w:basedOn w:val="a0"/>
    <w:link w:val="aff"/>
    <w:uiPriority w:val="99"/>
    <w:rsid w:val="008D1746"/>
    <w:rPr>
      <w:rFonts w:ascii="Times New Roman" w:hAnsi="Times New Roman"/>
      <w:kern w:val="2"/>
      <w:sz w:val="28"/>
    </w:rPr>
  </w:style>
  <w:style w:type="paragraph" w:styleId="aff1">
    <w:name w:val="footer"/>
    <w:basedOn w:val="a"/>
    <w:link w:val="aff2"/>
    <w:uiPriority w:val="99"/>
    <w:unhideWhenUsed/>
    <w:rsid w:val="008D1746"/>
    <w:pPr>
      <w:tabs>
        <w:tab w:val="center" w:pos="4677"/>
        <w:tab w:val="right" w:pos="9355"/>
      </w:tabs>
    </w:pPr>
  </w:style>
  <w:style w:type="character" w:customStyle="1" w:styleId="aff2">
    <w:name w:val="Нижний колонтитул Знак"/>
    <w:basedOn w:val="a0"/>
    <w:link w:val="aff1"/>
    <w:uiPriority w:val="99"/>
    <w:rsid w:val="008D1746"/>
    <w:rPr>
      <w:rFonts w:ascii="Times New Roman" w:hAnsi="Times New Roman"/>
      <w:kern w:val="2"/>
      <w:sz w:val="28"/>
    </w:rPr>
  </w:style>
  <w:style w:type="character" w:customStyle="1" w:styleId="ezkurwreuab5ozgtqnkl">
    <w:name w:val="ezkurwreuab5ozgtqnkl"/>
    <w:basedOn w:val="a0"/>
    <w:rsid w:val="00770F0F"/>
  </w:style>
  <w:style w:type="character" w:customStyle="1" w:styleId="label">
    <w:name w:val="label"/>
    <w:basedOn w:val="a0"/>
    <w:rsid w:val="005B2CAE"/>
  </w:style>
  <w:style w:type="paragraph" w:styleId="aff3">
    <w:name w:val="No Spacing"/>
    <w:uiPriority w:val="1"/>
    <w:qFormat/>
    <w:rsid w:val="00C97A62"/>
    <w:pPr>
      <w:spacing w:after="0" w:line="240" w:lineRule="auto"/>
    </w:pPr>
    <w:rPr>
      <w:rFonts w:ascii="Times New Roman" w:eastAsia="Times New Roman" w:hAnsi="Times New Roman" w:cs="Times New Roman"/>
      <w:sz w:val="24"/>
      <w:szCs w:val="24"/>
      <w:lang w:eastAsia="ru-RU"/>
    </w:rPr>
  </w:style>
  <w:style w:type="character" w:customStyle="1" w:styleId="24">
    <w:name w:val="Неразрешенное упоминание2"/>
    <w:basedOn w:val="a0"/>
    <w:uiPriority w:val="99"/>
    <w:semiHidden/>
    <w:unhideWhenUsed/>
    <w:rsid w:val="00145DD3"/>
    <w:rPr>
      <w:color w:val="605E5C"/>
      <w:shd w:val="clear" w:color="auto" w:fill="E1DFDD"/>
    </w:rPr>
  </w:style>
  <w:style w:type="character" w:customStyle="1" w:styleId="31">
    <w:name w:val="Неразрешенное упоминание3"/>
    <w:basedOn w:val="a0"/>
    <w:uiPriority w:val="99"/>
    <w:semiHidden/>
    <w:unhideWhenUsed/>
    <w:rsid w:val="002C50ED"/>
    <w:rPr>
      <w:color w:val="605E5C"/>
      <w:shd w:val="clear" w:color="auto" w:fill="E1DFDD"/>
    </w:rPr>
  </w:style>
  <w:style w:type="numbering" w:customStyle="1" w:styleId="25">
    <w:name w:val="Нет списка2"/>
    <w:next w:val="a2"/>
    <w:uiPriority w:val="99"/>
    <w:semiHidden/>
    <w:unhideWhenUsed/>
    <w:rsid w:val="007907A8"/>
  </w:style>
  <w:style w:type="table" w:customStyle="1" w:styleId="13">
    <w:name w:val="Сетка таблицы1"/>
    <w:basedOn w:val="a1"/>
    <w:next w:val="ac"/>
    <w:uiPriority w:val="39"/>
    <w:rsid w:val="007907A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7907A8"/>
  </w:style>
  <w:style w:type="table" w:customStyle="1" w:styleId="26">
    <w:name w:val="Сетка таблицы2"/>
    <w:basedOn w:val="a1"/>
    <w:next w:val="ac"/>
    <w:uiPriority w:val="39"/>
    <w:rsid w:val="009F2352"/>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9192634">
      <w:bodyDiv w:val="1"/>
      <w:marLeft w:val="0"/>
      <w:marRight w:val="0"/>
      <w:marTop w:val="0"/>
      <w:marBottom w:val="0"/>
      <w:divBdr>
        <w:top w:val="none" w:sz="0" w:space="0" w:color="auto"/>
        <w:left w:val="none" w:sz="0" w:space="0" w:color="auto"/>
        <w:bottom w:val="none" w:sz="0" w:space="0" w:color="auto"/>
        <w:right w:val="none" w:sz="0" w:space="0" w:color="auto"/>
      </w:divBdr>
    </w:div>
    <w:div w:id="474297135">
      <w:bodyDiv w:val="1"/>
      <w:marLeft w:val="0"/>
      <w:marRight w:val="0"/>
      <w:marTop w:val="0"/>
      <w:marBottom w:val="0"/>
      <w:divBdr>
        <w:top w:val="none" w:sz="0" w:space="0" w:color="auto"/>
        <w:left w:val="none" w:sz="0" w:space="0" w:color="auto"/>
        <w:bottom w:val="none" w:sz="0" w:space="0" w:color="auto"/>
        <w:right w:val="none" w:sz="0" w:space="0" w:color="auto"/>
      </w:divBdr>
    </w:div>
    <w:div w:id="541985964">
      <w:bodyDiv w:val="1"/>
      <w:marLeft w:val="0"/>
      <w:marRight w:val="0"/>
      <w:marTop w:val="0"/>
      <w:marBottom w:val="0"/>
      <w:divBdr>
        <w:top w:val="none" w:sz="0" w:space="0" w:color="auto"/>
        <w:left w:val="none" w:sz="0" w:space="0" w:color="auto"/>
        <w:bottom w:val="none" w:sz="0" w:space="0" w:color="auto"/>
        <w:right w:val="none" w:sz="0" w:space="0" w:color="auto"/>
      </w:divBdr>
    </w:div>
    <w:div w:id="716248013">
      <w:bodyDiv w:val="1"/>
      <w:marLeft w:val="0"/>
      <w:marRight w:val="0"/>
      <w:marTop w:val="0"/>
      <w:marBottom w:val="0"/>
      <w:divBdr>
        <w:top w:val="none" w:sz="0" w:space="0" w:color="auto"/>
        <w:left w:val="none" w:sz="0" w:space="0" w:color="auto"/>
        <w:bottom w:val="none" w:sz="0" w:space="0" w:color="auto"/>
        <w:right w:val="none" w:sz="0" w:space="0" w:color="auto"/>
      </w:divBdr>
    </w:div>
    <w:div w:id="810827198">
      <w:bodyDiv w:val="1"/>
      <w:marLeft w:val="0"/>
      <w:marRight w:val="0"/>
      <w:marTop w:val="0"/>
      <w:marBottom w:val="0"/>
      <w:divBdr>
        <w:top w:val="none" w:sz="0" w:space="0" w:color="auto"/>
        <w:left w:val="none" w:sz="0" w:space="0" w:color="auto"/>
        <w:bottom w:val="none" w:sz="0" w:space="0" w:color="auto"/>
        <w:right w:val="none" w:sz="0" w:space="0" w:color="auto"/>
      </w:divBdr>
    </w:div>
    <w:div w:id="900601625">
      <w:bodyDiv w:val="1"/>
      <w:marLeft w:val="0"/>
      <w:marRight w:val="0"/>
      <w:marTop w:val="0"/>
      <w:marBottom w:val="0"/>
      <w:divBdr>
        <w:top w:val="none" w:sz="0" w:space="0" w:color="auto"/>
        <w:left w:val="none" w:sz="0" w:space="0" w:color="auto"/>
        <w:bottom w:val="none" w:sz="0" w:space="0" w:color="auto"/>
        <w:right w:val="none" w:sz="0" w:space="0" w:color="auto"/>
      </w:divBdr>
    </w:div>
    <w:div w:id="945776316">
      <w:bodyDiv w:val="1"/>
      <w:marLeft w:val="0"/>
      <w:marRight w:val="0"/>
      <w:marTop w:val="0"/>
      <w:marBottom w:val="0"/>
      <w:divBdr>
        <w:top w:val="none" w:sz="0" w:space="0" w:color="auto"/>
        <w:left w:val="none" w:sz="0" w:space="0" w:color="auto"/>
        <w:bottom w:val="none" w:sz="0" w:space="0" w:color="auto"/>
        <w:right w:val="none" w:sz="0" w:space="0" w:color="auto"/>
      </w:divBdr>
    </w:div>
    <w:div w:id="1245142743">
      <w:bodyDiv w:val="1"/>
      <w:marLeft w:val="0"/>
      <w:marRight w:val="0"/>
      <w:marTop w:val="0"/>
      <w:marBottom w:val="0"/>
      <w:divBdr>
        <w:top w:val="none" w:sz="0" w:space="0" w:color="auto"/>
        <w:left w:val="none" w:sz="0" w:space="0" w:color="auto"/>
        <w:bottom w:val="none" w:sz="0" w:space="0" w:color="auto"/>
        <w:right w:val="none" w:sz="0" w:space="0" w:color="auto"/>
      </w:divBdr>
      <w:divsChild>
        <w:div w:id="150558382">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941643">
          <w:blockQuote w:val="1"/>
          <w:marLeft w:val="720"/>
          <w:marRight w:val="720"/>
          <w:marTop w:val="100"/>
          <w:marBottom w:val="100"/>
          <w:divBdr>
            <w:top w:val="none" w:sz="0" w:space="0" w:color="auto"/>
            <w:left w:val="none" w:sz="0" w:space="0" w:color="auto"/>
            <w:bottom w:val="none" w:sz="0" w:space="0" w:color="auto"/>
            <w:right w:val="none" w:sz="0" w:space="0" w:color="auto"/>
          </w:divBdr>
        </w:div>
        <w:div w:id="189262031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505559">
          <w:blockQuote w:val="1"/>
          <w:marLeft w:val="720"/>
          <w:marRight w:val="720"/>
          <w:marTop w:val="100"/>
          <w:marBottom w:val="100"/>
          <w:divBdr>
            <w:top w:val="none" w:sz="0" w:space="0" w:color="auto"/>
            <w:left w:val="none" w:sz="0" w:space="0" w:color="auto"/>
            <w:bottom w:val="none" w:sz="0" w:space="0" w:color="auto"/>
            <w:right w:val="none" w:sz="0" w:space="0" w:color="auto"/>
          </w:divBdr>
        </w:div>
        <w:div w:id="51855030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85063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7176228">
      <w:bodyDiv w:val="1"/>
      <w:marLeft w:val="0"/>
      <w:marRight w:val="0"/>
      <w:marTop w:val="0"/>
      <w:marBottom w:val="0"/>
      <w:divBdr>
        <w:top w:val="none" w:sz="0" w:space="0" w:color="auto"/>
        <w:left w:val="none" w:sz="0" w:space="0" w:color="auto"/>
        <w:bottom w:val="none" w:sz="0" w:space="0" w:color="auto"/>
        <w:right w:val="none" w:sz="0" w:space="0" w:color="auto"/>
      </w:divBdr>
      <w:divsChild>
        <w:div w:id="286469052">
          <w:marLeft w:val="0"/>
          <w:marRight w:val="0"/>
          <w:marTop w:val="0"/>
          <w:marBottom w:val="0"/>
          <w:divBdr>
            <w:top w:val="none" w:sz="0" w:space="0" w:color="auto"/>
            <w:left w:val="none" w:sz="0" w:space="0" w:color="auto"/>
            <w:bottom w:val="none" w:sz="0" w:space="0" w:color="auto"/>
            <w:right w:val="none" w:sz="0" w:space="0" w:color="auto"/>
          </w:divBdr>
          <w:divsChild>
            <w:div w:id="16485">
              <w:marLeft w:val="0"/>
              <w:marRight w:val="0"/>
              <w:marTop w:val="0"/>
              <w:marBottom w:val="0"/>
              <w:divBdr>
                <w:top w:val="none" w:sz="0" w:space="0" w:color="auto"/>
                <w:left w:val="none" w:sz="0" w:space="0" w:color="auto"/>
                <w:bottom w:val="none" w:sz="0" w:space="0" w:color="auto"/>
                <w:right w:val="none" w:sz="0" w:space="0" w:color="auto"/>
              </w:divBdr>
            </w:div>
            <w:div w:id="899482201">
              <w:marLeft w:val="0"/>
              <w:marRight w:val="0"/>
              <w:marTop w:val="0"/>
              <w:marBottom w:val="0"/>
              <w:divBdr>
                <w:top w:val="none" w:sz="0" w:space="0" w:color="auto"/>
                <w:left w:val="none" w:sz="0" w:space="0" w:color="auto"/>
                <w:bottom w:val="none" w:sz="0" w:space="0" w:color="auto"/>
                <w:right w:val="none" w:sz="0" w:space="0" w:color="auto"/>
              </w:divBdr>
              <w:divsChild>
                <w:div w:id="1752500963">
                  <w:marLeft w:val="0"/>
                  <w:marRight w:val="0"/>
                  <w:marTop w:val="0"/>
                  <w:marBottom w:val="0"/>
                  <w:divBdr>
                    <w:top w:val="none" w:sz="0" w:space="0" w:color="auto"/>
                    <w:left w:val="none" w:sz="0" w:space="0" w:color="auto"/>
                    <w:bottom w:val="none" w:sz="0" w:space="0" w:color="auto"/>
                    <w:right w:val="none" w:sz="0" w:space="0" w:color="auto"/>
                  </w:divBdr>
                  <w:divsChild>
                    <w:div w:id="1057706840">
                      <w:marLeft w:val="0"/>
                      <w:marRight w:val="0"/>
                      <w:marTop w:val="0"/>
                      <w:marBottom w:val="0"/>
                      <w:divBdr>
                        <w:top w:val="none" w:sz="0" w:space="0" w:color="auto"/>
                        <w:left w:val="none" w:sz="0" w:space="0" w:color="auto"/>
                        <w:bottom w:val="none" w:sz="0" w:space="0" w:color="auto"/>
                        <w:right w:val="none" w:sz="0" w:space="0" w:color="auto"/>
                      </w:divBdr>
                      <w:divsChild>
                        <w:div w:id="1919897460">
                          <w:marLeft w:val="0"/>
                          <w:marRight w:val="0"/>
                          <w:marTop w:val="0"/>
                          <w:marBottom w:val="0"/>
                          <w:divBdr>
                            <w:top w:val="none" w:sz="0" w:space="0" w:color="auto"/>
                            <w:left w:val="none" w:sz="0" w:space="0" w:color="auto"/>
                            <w:bottom w:val="none" w:sz="0" w:space="0" w:color="auto"/>
                            <w:right w:val="none" w:sz="0" w:space="0" w:color="auto"/>
                          </w:divBdr>
                          <w:divsChild>
                            <w:div w:id="434986604">
                              <w:marLeft w:val="0"/>
                              <w:marRight w:val="0"/>
                              <w:marTop w:val="0"/>
                              <w:marBottom w:val="0"/>
                              <w:divBdr>
                                <w:top w:val="none" w:sz="0" w:space="0" w:color="auto"/>
                                <w:left w:val="none" w:sz="0" w:space="0" w:color="auto"/>
                                <w:bottom w:val="none" w:sz="0" w:space="0" w:color="auto"/>
                                <w:right w:val="none" w:sz="0" w:space="0" w:color="auto"/>
                              </w:divBdr>
                              <w:divsChild>
                                <w:div w:id="18822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6024880">
      <w:bodyDiv w:val="1"/>
      <w:marLeft w:val="0"/>
      <w:marRight w:val="0"/>
      <w:marTop w:val="0"/>
      <w:marBottom w:val="0"/>
      <w:divBdr>
        <w:top w:val="none" w:sz="0" w:space="0" w:color="auto"/>
        <w:left w:val="none" w:sz="0" w:space="0" w:color="auto"/>
        <w:bottom w:val="none" w:sz="0" w:space="0" w:color="auto"/>
        <w:right w:val="none" w:sz="0" w:space="0" w:color="auto"/>
      </w:divBdr>
    </w:div>
    <w:div w:id="1499420736">
      <w:bodyDiv w:val="1"/>
      <w:marLeft w:val="0"/>
      <w:marRight w:val="0"/>
      <w:marTop w:val="0"/>
      <w:marBottom w:val="0"/>
      <w:divBdr>
        <w:top w:val="none" w:sz="0" w:space="0" w:color="auto"/>
        <w:left w:val="none" w:sz="0" w:space="0" w:color="auto"/>
        <w:bottom w:val="none" w:sz="0" w:space="0" w:color="auto"/>
        <w:right w:val="none" w:sz="0" w:space="0" w:color="auto"/>
      </w:divBdr>
    </w:div>
    <w:div w:id="1566989225">
      <w:bodyDiv w:val="1"/>
      <w:marLeft w:val="0"/>
      <w:marRight w:val="0"/>
      <w:marTop w:val="0"/>
      <w:marBottom w:val="0"/>
      <w:divBdr>
        <w:top w:val="none" w:sz="0" w:space="0" w:color="auto"/>
        <w:left w:val="none" w:sz="0" w:space="0" w:color="auto"/>
        <w:bottom w:val="none" w:sz="0" w:space="0" w:color="auto"/>
        <w:right w:val="none" w:sz="0" w:space="0" w:color="auto"/>
      </w:divBdr>
    </w:div>
    <w:div w:id="1663006386">
      <w:bodyDiv w:val="1"/>
      <w:marLeft w:val="0"/>
      <w:marRight w:val="0"/>
      <w:marTop w:val="0"/>
      <w:marBottom w:val="0"/>
      <w:divBdr>
        <w:top w:val="none" w:sz="0" w:space="0" w:color="auto"/>
        <w:left w:val="none" w:sz="0" w:space="0" w:color="auto"/>
        <w:bottom w:val="none" w:sz="0" w:space="0" w:color="auto"/>
        <w:right w:val="none" w:sz="0" w:space="0" w:color="auto"/>
      </w:divBdr>
    </w:div>
    <w:div w:id="1694646817">
      <w:bodyDiv w:val="1"/>
      <w:marLeft w:val="0"/>
      <w:marRight w:val="0"/>
      <w:marTop w:val="0"/>
      <w:marBottom w:val="0"/>
      <w:divBdr>
        <w:top w:val="none" w:sz="0" w:space="0" w:color="auto"/>
        <w:left w:val="none" w:sz="0" w:space="0" w:color="auto"/>
        <w:bottom w:val="none" w:sz="0" w:space="0" w:color="auto"/>
        <w:right w:val="none" w:sz="0" w:space="0" w:color="auto"/>
      </w:divBdr>
    </w:div>
    <w:div w:id="1984194044">
      <w:bodyDiv w:val="1"/>
      <w:marLeft w:val="0"/>
      <w:marRight w:val="0"/>
      <w:marTop w:val="0"/>
      <w:marBottom w:val="0"/>
      <w:divBdr>
        <w:top w:val="none" w:sz="0" w:space="0" w:color="auto"/>
        <w:left w:val="none" w:sz="0" w:space="0" w:color="auto"/>
        <w:bottom w:val="none" w:sz="0" w:space="0" w:color="auto"/>
        <w:right w:val="none" w:sz="0" w:space="0" w:color="auto"/>
      </w:divBdr>
      <w:divsChild>
        <w:div w:id="1513839047">
          <w:blockQuote w:val="1"/>
          <w:marLeft w:val="720"/>
          <w:marRight w:val="720"/>
          <w:marTop w:val="100"/>
          <w:marBottom w:val="100"/>
          <w:divBdr>
            <w:top w:val="none" w:sz="0" w:space="0" w:color="auto"/>
            <w:left w:val="none" w:sz="0" w:space="0" w:color="auto"/>
            <w:bottom w:val="none" w:sz="0" w:space="0" w:color="auto"/>
            <w:right w:val="none" w:sz="0" w:space="0" w:color="auto"/>
          </w:divBdr>
        </w:div>
        <w:div w:id="1400707274">
          <w:blockQuote w:val="1"/>
          <w:marLeft w:val="720"/>
          <w:marRight w:val="720"/>
          <w:marTop w:val="100"/>
          <w:marBottom w:val="100"/>
          <w:divBdr>
            <w:top w:val="none" w:sz="0" w:space="0" w:color="auto"/>
            <w:left w:val="none" w:sz="0" w:space="0" w:color="auto"/>
            <w:bottom w:val="none" w:sz="0" w:space="0" w:color="auto"/>
            <w:right w:val="none" w:sz="0" w:space="0" w:color="auto"/>
          </w:divBdr>
        </w:div>
        <w:div w:id="242567138">
          <w:blockQuote w:val="1"/>
          <w:marLeft w:val="720"/>
          <w:marRight w:val="720"/>
          <w:marTop w:val="100"/>
          <w:marBottom w:val="100"/>
          <w:divBdr>
            <w:top w:val="none" w:sz="0" w:space="0" w:color="auto"/>
            <w:left w:val="none" w:sz="0" w:space="0" w:color="auto"/>
            <w:bottom w:val="none" w:sz="0" w:space="0" w:color="auto"/>
            <w:right w:val="none" w:sz="0" w:space="0" w:color="auto"/>
          </w:divBdr>
        </w:div>
        <w:div w:id="92473181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759674">
          <w:blockQuote w:val="1"/>
          <w:marLeft w:val="720"/>
          <w:marRight w:val="720"/>
          <w:marTop w:val="100"/>
          <w:marBottom w:val="100"/>
          <w:divBdr>
            <w:top w:val="none" w:sz="0" w:space="0" w:color="auto"/>
            <w:left w:val="none" w:sz="0" w:space="0" w:color="auto"/>
            <w:bottom w:val="none" w:sz="0" w:space="0" w:color="auto"/>
            <w:right w:val="none" w:sz="0" w:space="0" w:color="auto"/>
          </w:divBdr>
        </w:div>
        <w:div w:id="2265709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4332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image" Target="media/image13.jpeg"/><Relationship Id="rId21" Type="http://schemas.openxmlformats.org/officeDocument/2006/relationships/chart" Target="charts/chart11.xm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image" Target="media/image3.jpeg"/><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chart" Target="charts/chart9.xml"/><Relationship Id="rId31" Type="http://schemas.openxmlformats.org/officeDocument/2006/relationships/image" Target="media/image5.jpeg"/><Relationship Id="rId44" Type="http://schemas.openxmlformats.org/officeDocument/2006/relationships/image" Target="media/image18.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png"/><Relationship Id="rId48" Type="http://schemas.openxmlformats.org/officeDocument/2006/relationships/image" Target="media/image22.jpeg"/><Relationship Id="rId8" Type="http://schemas.openxmlformats.org/officeDocument/2006/relationships/footer" Target="footer1.xml"/><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20" Type="http://schemas.openxmlformats.org/officeDocument/2006/relationships/chart" Target="charts/chart10.xml"/><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hyperlink" Target="https://clck.ru/3Lhq5t" TargetMode="External"/><Relationship Id="rId36" Type="http://schemas.openxmlformats.org/officeDocument/2006/relationships/image" Target="media/image10.jpeg"/><Relationship Id="rId49" Type="http://schemas.openxmlformats.org/officeDocument/2006/relationships/image" Target="media/image23.jpeg"/></Relationships>
</file>

<file path=word/charts/_rels/chart1.xml.rels><?xml version="1.0" encoding="UTF-8" standalone="yes"?>
<Relationships xmlns="http://schemas.openxmlformats.org/package/2006/relationships"><Relationship Id="rId1" Type="http://schemas.openxmlformats.org/officeDocument/2006/relationships/oleObject" Target="file:///D:\&#1056;&#1072;&#1073;&#1086;&#1095;&#1080;&#1081;%20&#1089;&#1090;&#1086;&#1083;\&#1047;&#1072;&#1088;&#1091;\2024\&#1088;&#1072;&#1079;&#1085;&#1099;&#1077;%20&#1088;&#1072;&#1089;&#1095;&#1077;&#1090;&#109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1056;&#1072;&#1073;&#1086;&#1095;&#1080;&#1081;%20&#1089;&#1090;&#1086;&#1083;\&#1047;&#1072;&#1088;&#1091;\2024\&#1088;&#1072;&#1079;&#1085;&#1099;&#1077;%20&#1088;&#1072;&#1089;&#1095;&#1077;&#1090;&#109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6;&#1072;&#1073;&#1086;&#1095;&#1080;&#1081;%20&#1089;&#1090;&#1086;&#1083;\&#1047;&#1072;&#1088;&#1091;\2024\&#1088;&#1072;&#1079;&#1085;&#1099;&#1077;%20&#1088;&#1072;&#1089;&#1095;&#1077;&#1090;&#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56;&#1072;&#1073;&#1086;&#1095;&#1080;&#1081;%20&#1089;&#1090;&#1086;&#1083;\&#1050;&#1072;&#1088;&#1059;\&#1064;&#1072;&#1083;&#1073;&#1072;&#1077;&#1074;&#1072;\&#1088;&#1072;&#1079;&#1085;&#1099;&#1077;%20&#1088;&#1072;&#1089;&#1095;&#1077;&#1090;&#109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56;&#1072;&#1073;&#1086;&#1095;&#1080;&#1081;%20&#1089;&#1090;&#1086;&#1083;\&#1047;&#1072;&#1088;&#1091;\2024\&#1088;&#1072;&#1079;&#1085;&#1099;&#1077;%20&#1088;&#1072;&#1089;&#1095;&#1077;&#1090;&#109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56;&#1072;&#1073;&#1086;&#1095;&#1080;&#1081;%20&#1089;&#1090;&#1086;&#1083;\&#1047;&#1072;&#1088;&#1091;\2024\&#1088;&#1072;&#1079;&#1085;&#1099;&#1077;%20&#1088;&#1072;&#1089;&#1095;&#1077;&#1090;&#109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56;&#1072;&#1073;&#1086;&#1095;&#1080;&#1081;%20&#1089;&#1090;&#1086;&#1083;\&#1047;&#1072;&#1088;&#1091;\2024\&#1088;&#1072;&#1079;&#1085;&#1099;&#1077;%20&#1088;&#1072;&#1089;&#1095;&#1077;&#1090;&#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Рокич!$AB$56</c:f>
              <c:strCache>
                <c:ptCount val="1"/>
                <c:pt idx="0">
                  <c:v>предпочитаемые ценности, значимые</c:v>
                </c:pt>
              </c:strCache>
            </c:strRef>
          </c:tx>
          <c:spPr>
            <a:solidFill>
              <a:schemeClr val="accent1"/>
            </a:solidFill>
            <a:ln>
              <a:noFill/>
            </a:ln>
            <a:effectLst/>
          </c:spPr>
          <c:invertIfNegative val="0"/>
          <c:cat>
            <c:numRef>
              <c:f>Рокич!$AA$57:$AA$74</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Рокич!$AB$57:$AB$74</c:f>
              <c:numCache>
                <c:formatCode>0.0</c:formatCode>
                <c:ptCount val="18"/>
                <c:pt idx="0">
                  <c:v>64.444444444444471</c:v>
                </c:pt>
                <c:pt idx="1">
                  <c:v>82.222222222222229</c:v>
                </c:pt>
                <c:pt idx="2">
                  <c:v>82.222222222222229</c:v>
                </c:pt>
                <c:pt idx="3">
                  <c:v>80</c:v>
                </c:pt>
                <c:pt idx="4">
                  <c:v>64.444444444444471</c:v>
                </c:pt>
                <c:pt idx="5">
                  <c:v>64.444444444444471</c:v>
                </c:pt>
                <c:pt idx="6">
                  <c:v>100</c:v>
                </c:pt>
                <c:pt idx="7">
                  <c:v>100</c:v>
                </c:pt>
                <c:pt idx="8">
                  <c:v>84.444444444444471</c:v>
                </c:pt>
                <c:pt idx="9">
                  <c:v>77.777777777777743</c:v>
                </c:pt>
                <c:pt idx="10">
                  <c:v>46.666666666666636</c:v>
                </c:pt>
                <c:pt idx="11">
                  <c:v>82.222222222222229</c:v>
                </c:pt>
                <c:pt idx="12">
                  <c:v>100</c:v>
                </c:pt>
                <c:pt idx="13">
                  <c:v>100</c:v>
                </c:pt>
                <c:pt idx="14">
                  <c:v>100</c:v>
                </c:pt>
                <c:pt idx="15">
                  <c:v>62.222222222222236</c:v>
                </c:pt>
                <c:pt idx="16">
                  <c:v>100</c:v>
                </c:pt>
                <c:pt idx="17">
                  <c:v>60</c:v>
                </c:pt>
              </c:numCache>
            </c:numRef>
          </c:val>
          <c:extLst xmlns:c16r2="http://schemas.microsoft.com/office/drawing/2015/06/chart">
            <c:ext xmlns:c16="http://schemas.microsoft.com/office/drawing/2014/chart" uri="{C3380CC4-5D6E-409C-BE32-E72D297353CC}">
              <c16:uniqueId val="{00000000-431F-4C5C-887E-3F44EEDA5BD4}"/>
            </c:ext>
          </c:extLst>
        </c:ser>
        <c:ser>
          <c:idx val="1"/>
          <c:order val="1"/>
          <c:tx>
            <c:strRef>
              <c:f>Рокич!$AC$56</c:f>
              <c:strCache>
                <c:ptCount val="1"/>
                <c:pt idx="0">
                  <c:v>индифферентные, безразличные ценности</c:v>
                </c:pt>
              </c:strCache>
            </c:strRef>
          </c:tx>
          <c:spPr>
            <a:solidFill>
              <a:schemeClr val="accent2"/>
            </a:solidFill>
            <a:ln>
              <a:noFill/>
            </a:ln>
            <a:effectLst/>
          </c:spPr>
          <c:invertIfNegative val="0"/>
          <c:cat>
            <c:numRef>
              <c:f>Рокич!$AA$57:$AA$74</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Рокич!$AC$57:$AC$74</c:f>
              <c:numCache>
                <c:formatCode>0.0</c:formatCode>
                <c:ptCount val="18"/>
                <c:pt idx="0">
                  <c:v>35.555555555555557</c:v>
                </c:pt>
                <c:pt idx="1">
                  <c:v>17.777777777777779</c:v>
                </c:pt>
                <c:pt idx="2">
                  <c:v>17.777777777777779</c:v>
                </c:pt>
                <c:pt idx="3">
                  <c:v>17.777777777777779</c:v>
                </c:pt>
                <c:pt idx="4">
                  <c:v>35.555555555555557</c:v>
                </c:pt>
                <c:pt idx="5">
                  <c:v>35.555555555555557</c:v>
                </c:pt>
                <c:pt idx="6">
                  <c:v>0</c:v>
                </c:pt>
                <c:pt idx="7">
                  <c:v>0</c:v>
                </c:pt>
                <c:pt idx="8">
                  <c:v>15.555555555555559</c:v>
                </c:pt>
                <c:pt idx="9">
                  <c:v>22.222222222222207</c:v>
                </c:pt>
                <c:pt idx="10">
                  <c:v>53.333333333333336</c:v>
                </c:pt>
                <c:pt idx="11">
                  <c:v>17.777777777777779</c:v>
                </c:pt>
                <c:pt idx="12">
                  <c:v>0</c:v>
                </c:pt>
                <c:pt idx="13">
                  <c:v>0</c:v>
                </c:pt>
                <c:pt idx="14">
                  <c:v>0</c:v>
                </c:pt>
                <c:pt idx="15">
                  <c:v>37.777777777777779</c:v>
                </c:pt>
                <c:pt idx="16">
                  <c:v>0</c:v>
                </c:pt>
                <c:pt idx="17">
                  <c:v>40</c:v>
                </c:pt>
              </c:numCache>
            </c:numRef>
          </c:val>
          <c:extLst xmlns:c16r2="http://schemas.microsoft.com/office/drawing/2015/06/chart">
            <c:ext xmlns:c16="http://schemas.microsoft.com/office/drawing/2014/chart" uri="{C3380CC4-5D6E-409C-BE32-E72D297353CC}">
              <c16:uniqueId val="{00000001-431F-4C5C-887E-3F44EEDA5BD4}"/>
            </c:ext>
          </c:extLst>
        </c:ser>
        <c:ser>
          <c:idx val="2"/>
          <c:order val="2"/>
          <c:tx>
            <c:strRef>
              <c:f>Рокич!$AD$56</c:f>
              <c:strCache>
                <c:ptCount val="1"/>
                <c:pt idx="0">
                  <c:v>отвергаемые, незначимые ценности</c:v>
                </c:pt>
              </c:strCache>
            </c:strRef>
          </c:tx>
          <c:spPr>
            <a:solidFill>
              <a:schemeClr val="accent3"/>
            </a:solidFill>
            <a:ln>
              <a:noFill/>
            </a:ln>
            <a:effectLst/>
          </c:spPr>
          <c:invertIfNegative val="0"/>
          <c:cat>
            <c:numRef>
              <c:f>Рокич!$AA$57:$AA$74</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Рокич!$AD$57:$AD$74</c:f>
              <c:numCache>
                <c:formatCode>0.0</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numCache>
            </c:numRef>
          </c:val>
          <c:extLst xmlns:c16r2="http://schemas.microsoft.com/office/drawing/2015/06/chart">
            <c:ext xmlns:c16="http://schemas.microsoft.com/office/drawing/2014/chart" uri="{C3380CC4-5D6E-409C-BE32-E72D297353CC}">
              <c16:uniqueId val="{00000002-431F-4C5C-887E-3F44EEDA5BD4}"/>
            </c:ext>
          </c:extLst>
        </c:ser>
        <c:dLbls>
          <c:showLegendKey val="0"/>
          <c:showVal val="0"/>
          <c:showCatName val="0"/>
          <c:showSerName val="0"/>
          <c:showPercent val="0"/>
          <c:showBubbleSize val="0"/>
        </c:dLbls>
        <c:gapWidth val="219"/>
        <c:overlap val="-27"/>
        <c:axId val="316845136"/>
        <c:axId val="316839696"/>
      </c:barChart>
      <c:catAx>
        <c:axId val="31684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839696"/>
        <c:crosses val="autoZero"/>
        <c:auto val="1"/>
        <c:lblAlgn val="ctr"/>
        <c:lblOffset val="100"/>
        <c:noMultiLvlLbl val="0"/>
      </c:catAx>
      <c:valAx>
        <c:axId val="3168396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6845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Рокич!$AI$144</c:f>
              <c:strCache>
                <c:ptCount val="1"/>
                <c:pt idx="0">
                  <c:v>входная диагностика</c:v>
                </c:pt>
              </c:strCache>
            </c:strRef>
          </c:tx>
          <c:spPr>
            <a:solidFill>
              <a:schemeClr val="accent1"/>
            </a:solidFill>
            <a:ln>
              <a:noFill/>
            </a:ln>
            <a:effectLst/>
            <a:sp3d/>
          </c:spPr>
          <c:invertIfNegative val="0"/>
          <c:cat>
            <c:numRef>
              <c:f>Рокич!$AH$145:$AH$162</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Рокич!$AI$145:$AI$162</c:f>
              <c:numCache>
                <c:formatCode>0.0</c:formatCode>
                <c:ptCount val="18"/>
                <c:pt idx="0">
                  <c:v>68.888888888888829</c:v>
                </c:pt>
                <c:pt idx="1">
                  <c:v>60</c:v>
                </c:pt>
                <c:pt idx="2">
                  <c:v>57.777777777777779</c:v>
                </c:pt>
                <c:pt idx="3">
                  <c:v>35.555555555555557</c:v>
                </c:pt>
                <c:pt idx="4">
                  <c:v>60</c:v>
                </c:pt>
                <c:pt idx="5">
                  <c:v>60</c:v>
                </c:pt>
                <c:pt idx="6">
                  <c:v>84.444444444444471</c:v>
                </c:pt>
                <c:pt idx="7">
                  <c:v>100</c:v>
                </c:pt>
                <c:pt idx="8">
                  <c:v>80</c:v>
                </c:pt>
                <c:pt idx="9">
                  <c:v>31.111111111111118</c:v>
                </c:pt>
                <c:pt idx="10">
                  <c:v>66.666666666666671</c:v>
                </c:pt>
                <c:pt idx="11">
                  <c:v>84.444444444444471</c:v>
                </c:pt>
                <c:pt idx="12">
                  <c:v>44.444444444444414</c:v>
                </c:pt>
                <c:pt idx="13">
                  <c:v>82.222222222222229</c:v>
                </c:pt>
                <c:pt idx="14">
                  <c:v>57.777777777777779</c:v>
                </c:pt>
                <c:pt idx="15">
                  <c:v>82.222222222222229</c:v>
                </c:pt>
                <c:pt idx="16">
                  <c:v>48.888888888888886</c:v>
                </c:pt>
                <c:pt idx="17">
                  <c:v>42.222222222222236</c:v>
                </c:pt>
              </c:numCache>
            </c:numRef>
          </c:val>
          <c:extLst xmlns:c16r2="http://schemas.microsoft.com/office/drawing/2015/06/chart">
            <c:ext xmlns:c16="http://schemas.microsoft.com/office/drawing/2014/chart" uri="{C3380CC4-5D6E-409C-BE32-E72D297353CC}">
              <c16:uniqueId val="{00000000-8D75-4BBE-AB1D-30833A569442}"/>
            </c:ext>
          </c:extLst>
        </c:ser>
        <c:ser>
          <c:idx val="1"/>
          <c:order val="1"/>
          <c:tx>
            <c:strRef>
              <c:f>Рокич!$AJ$144</c:f>
              <c:strCache>
                <c:ptCount val="1"/>
                <c:pt idx="0">
                  <c:v>контрольная диагностика</c:v>
                </c:pt>
              </c:strCache>
            </c:strRef>
          </c:tx>
          <c:spPr>
            <a:solidFill>
              <a:schemeClr val="accent2"/>
            </a:solidFill>
            <a:ln>
              <a:noFill/>
            </a:ln>
            <a:effectLst/>
            <a:sp3d/>
          </c:spPr>
          <c:invertIfNegative val="0"/>
          <c:cat>
            <c:numRef>
              <c:f>Рокич!$AH$145:$AH$162</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Рокич!$AJ$145:$AJ$162</c:f>
              <c:numCache>
                <c:formatCode>0.0</c:formatCode>
                <c:ptCount val="18"/>
                <c:pt idx="0">
                  <c:v>68.888888888888829</c:v>
                </c:pt>
                <c:pt idx="1">
                  <c:v>64.444444444444471</c:v>
                </c:pt>
                <c:pt idx="2">
                  <c:v>64.444444444444471</c:v>
                </c:pt>
                <c:pt idx="3">
                  <c:v>48.888888888888886</c:v>
                </c:pt>
                <c:pt idx="4">
                  <c:v>68.888888888888829</c:v>
                </c:pt>
                <c:pt idx="5">
                  <c:v>64.444444444444471</c:v>
                </c:pt>
                <c:pt idx="6">
                  <c:v>91.111111111111114</c:v>
                </c:pt>
                <c:pt idx="7">
                  <c:v>100</c:v>
                </c:pt>
                <c:pt idx="8">
                  <c:v>84.444444444444471</c:v>
                </c:pt>
                <c:pt idx="9">
                  <c:v>42.222222222222236</c:v>
                </c:pt>
                <c:pt idx="10">
                  <c:v>68.888888888888829</c:v>
                </c:pt>
                <c:pt idx="11">
                  <c:v>84.444444444444471</c:v>
                </c:pt>
                <c:pt idx="12">
                  <c:v>64.444444444444471</c:v>
                </c:pt>
                <c:pt idx="13">
                  <c:v>88.888888888888829</c:v>
                </c:pt>
                <c:pt idx="14">
                  <c:v>64.444444444444471</c:v>
                </c:pt>
                <c:pt idx="15">
                  <c:v>84.444444444444471</c:v>
                </c:pt>
                <c:pt idx="16">
                  <c:v>53.333333333333336</c:v>
                </c:pt>
                <c:pt idx="17">
                  <c:v>46.666666666666636</c:v>
                </c:pt>
              </c:numCache>
            </c:numRef>
          </c:val>
          <c:extLst xmlns:c16r2="http://schemas.microsoft.com/office/drawing/2015/06/chart">
            <c:ext xmlns:c16="http://schemas.microsoft.com/office/drawing/2014/chart" uri="{C3380CC4-5D6E-409C-BE32-E72D297353CC}">
              <c16:uniqueId val="{00000001-8D75-4BBE-AB1D-30833A569442}"/>
            </c:ext>
          </c:extLst>
        </c:ser>
        <c:dLbls>
          <c:showLegendKey val="0"/>
          <c:showVal val="0"/>
          <c:showCatName val="0"/>
          <c:showSerName val="0"/>
          <c:showPercent val="0"/>
          <c:showBubbleSize val="0"/>
        </c:dLbls>
        <c:gapWidth val="150"/>
        <c:shape val="box"/>
        <c:axId val="324173664"/>
        <c:axId val="324175296"/>
        <c:axId val="0"/>
      </c:bar3DChart>
      <c:catAx>
        <c:axId val="3241736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5296"/>
        <c:crosses val="autoZero"/>
        <c:auto val="1"/>
        <c:lblAlgn val="ctr"/>
        <c:lblOffset val="100"/>
        <c:noMultiLvlLbl val="0"/>
      </c:catAx>
      <c:valAx>
        <c:axId val="3241752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3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'КОС-1.Синявский'!$BM$87</c:f>
              <c:strCache>
                <c:ptCount val="1"/>
                <c:pt idx="0">
                  <c:v>Низкий</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'КОС-1.Синявский'!$BN$85:$BQ$86</c:f>
              <c:multiLvlStrCache>
                <c:ptCount val="4"/>
                <c:lvl>
                  <c:pt idx="0">
                    <c:v>Коммуникативные склонности</c:v>
                  </c:pt>
                  <c:pt idx="1">
                    <c:v>Организаторские склонности</c:v>
                  </c:pt>
                  <c:pt idx="2">
                    <c:v>Коммуникативные склонности</c:v>
                  </c:pt>
                  <c:pt idx="3">
                    <c:v>Организаторские склонности</c:v>
                  </c:pt>
                </c:lvl>
                <c:lvl>
                  <c:pt idx="0">
                    <c:v>Начальный срез</c:v>
                  </c:pt>
                  <c:pt idx="2">
                    <c:v>Контрольный срез</c:v>
                  </c:pt>
                </c:lvl>
              </c:multiLvlStrCache>
            </c:multiLvlStrRef>
          </c:cat>
          <c:val>
            <c:numRef>
              <c:f>'КОС-1.Синявский'!$BN$87:$BQ$87</c:f>
              <c:numCache>
                <c:formatCode>0.0</c:formatCode>
                <c:ptCount val="4"/>
                <c:pt idx="0">
                  <c:v>12.5</c:v>
                </c:pt>
                <c:pt idx="1">
                  <c:v>6.25</c:v>
                </c:pt>
                <c:pt idx="2">
                  <c:v>11.3</c:v>
                </c:pt>
                <c:pt idx="3">
                  <c:v>6.1</c:v>
                </c:pt>
              </c:numCache>
            </c:numRef>
          </c:val>
          <c:extLst xmlns:c16r2="http://schemas.microsoft.com/office/drawing/2015/06/chart">
            <c:ext xmlns:c16="http://schemas.microsoft.com/office/drawing/2014/chart" uri="{C3380CC4-5D6E-409C-BE32-E72D297353CC}">
              <c16:uniqueId val="{00000000-3DCA-4CC7-BAEE-4F4DD25D428F}"/>
            </c:ext>
          </c:extLst>
        </c:ser>
        <c:ser>
          <c:idx val="1"/>
          <c:order val="1"/>
          <c:tx>
            <c:strRef>
              <c:f>'КОС-1.Синявский'!$BM$88</c:f>
              <c:strCache>
                <c:ptCount val="1"/>
                <c:pt idx="0">
                  <c:v>Ниже среднего</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'КОС-1.Синявский'!$BN$85:$BQ$86</c:f>
              <c:multiLvlStrCache>
                <c:ptCount val="4"/>
                <c:lvl>
                  <c:pt idx="0">
                    <c:v>Коммуникативные склонности</c:v>
                  </c:pt>
                  <c:pt idx="1">
                    <c:v>Организаторские склонности</c:v>
                  </c:pt>
                  <c:pt idx="2">
                    <c:v>Коммуникативные склонности</c:v>
                  </c:pt>
                  <c:pt idx="3">
                    <c:v>Организаторские склонности</c:v>
                  </c:pt>
                </c:lvl>
                <c:lvl>
                  <c:pt idx="0">
                    <c:v>Начальный срез</c:v>
                  </c:pt>
                  <c:pt idx="2">
                    <c:v>Контрольный срез</c:v>
                  </c:pt>
                </c:lvl>
              </c:multiLvlStrCache>
            </c:multiLvlStrRef>
          </c:cat>
          <c:val>
            <c:numRef>
              <c:f>'КОС-1.Синявский'!$BN$88:$BQ$88</c:f>
              <c:numCache>
                <c:formatCode>0.0</c:formatCode>
                <c:ptCount val="4"/>
                <c:pt idx="0">
                  <c:v>20.833333333333318</c:v>
                </c:pt>
                <c:pt idx="1">
                  <c:v>12.5</c:v>
                </c:pt>
                <c:pt idx="2">
                  <c:v>19.2</c:v>
                </c:pt>
                <c:pt idx="3">
                  <c:v>11.6</c:v>
                </c:pt>
              </c:numCache>
            </c:numRef>
          </c:val>
          <c:extLst xmlns:c16r2="http://schemas.microsoft.com/office/drawing/2015/06/chart">
            <c:ext xmlns:c16="http://schemas.microsoft.com/office/drawing/2014/chart" uri="{C3380CC4-5D6E-409C-BE32-E72D297353CC}">
              <c16:uniqueId val="{00000001-3DCA-4CC7-BAEE-4F4DD25D428F}"/>
            </c:ext>
          </c:extLst>
        </c:ser>
        <c:ser>
          <c:idx val="2"/>
          <c:order val="2"/>
          <c:tx>
            <c:strRef>
              <c:f>'КОС-1.Синявский'!$BM$89</c:f>
              <c:strCache>
                <c:ptCount val="1"/>
                <c:pt idx="0">
                  <c:v>Средний</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'КОС-1.Синявский'!$BN$85:$BQ$86</c:f>
              <c:multiLvlStrCache>
                <c:ptCount val="4"/>
                <c:lvl>
                  <c:pt idx="0">
                    <c:v>Коммуникативные склонности</c:v>
                  </c:pt>
                  <c:pt idx="1">
                    <c:v>Организаторские склонности</c:v>
                  </c:pt>
                  <c:pt idx="2">
                    <c:v>Коммуникативные склонности</c:v>
                  </c:pt>
                  <c:pt idx="3">
                    <c:v>Организаторские склонности</c:v>
                  </c:pt>
                </c:lvl>
                <c:lvl>
                  <c:pt idx="0">
                    <c:v>Начальный срез</c:v>
                  </c:pt>
                  <c:pt idx="2">
                    <c:v>Контрольный срез</c:v>
                  </c:pt>
                </c:lvl>
              </c:multiLvlStrCache>
            </c:multiLvlStrRef>
          </c:cat>
          <c:val>
            <c:numRef>
              <c:f>'КОС-1.Синявский'!$BN$89:$BQ$89</c:f>
              <c:numCache>
                <c:formatCode>0.0</c:formatCode>
                <c:ptCount val="4"/>
                <c:pt idx="0">
                  <c:v>33.333333333333336</c:v>
                </c:pt>
                <c:pt idx="1">
                  <c:v>35.416666666666622</c:v>
                </c:pt>
                <c:pt idx="2">
                  <c:v>34.200000000000003</c:v>
                </c:pt>
                <c:pt idx="3">
                  <c:v>36.300000000000004</c:v>
                </c:pt>
              </c:numCache>
            </c:numRef>
          </c:val>
          <c:extLst xmlns:c16r2="http://schemas.microsoft.com/office/drawing/2015/06/chart">
            <c:ext xmlns:c16="http://schemas.microsoft.com/office/drawing/2014/chart" uri="{C3380CC4-5D6E-409C-BE32-E72D297353CC}">
              <c16:uniqueId val="{00000002-3DCA-4CC7-BAEE-4F4DD25D428F}"/>
            </c:ext>
          </c:extLst>
        </c:ser>
        <c:ser>
          <c:idx val="3"/>
          <c:order val="3"/>
          <c:tx>
            <c:strRef>
              <c:f>'КОС-1.Синявский'!$BM$90</c:f>
              <c:strCache>
                <c:ptCount val="1"/>
                <c:pt idx="0">
                  <c:v>Высокий</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'КОС-1.Синявский'!$BN$85:$BQ$86</c:f>
              <c:multiLvlStrCache>
                <c:ptCount val="4"/>
                <c:lvl>
                  <c:pt idx="0">
                    <c:v>Коммуникативные склонности</c:v>
                  </c:pt>
                  <c:pt idx="1">
                    <c:v>Организаторские склонности</c:v>
                  </c:pt>
                  <c:pt idx="2">
                    <c:v>Коммуникативные склонности</c:v>
                  </c:pt>
                  <c:pt idx="3">
                    <c:v>Организаторские склонности</c:v>
                  </c:pt>
                </c:lvl>
                <c:lvl>
                  <c:pt idx="0">
                    <c:v>Начальный срез</c:v>
                  </c:pt>
                  <c:pt idx="2">
                    <c:v>Контрольный срез</c:v>
                  </c:pt>
                </c:lvl>
              </c:multiLvlStrCache>
            </c:multiLvlStrRef>
          </c:cat>
          <c:val>
            <c:numRef>
              <c:f>'КОС-1.Синявский'!$BN$90:$BQ$90</c:f>
              <c:numCache>
                <c:formatCode>0.0</c:formatCode>
                <c:ptCount val="4"/>
                <c:pt idx="0">
                  <c:v>20.833333333333318</c:v>
                </c:pt>
                <c:pt idx="1">
                  <c:v>25</c:v>
                </c:pt>
                <c:pt idx="2">
                  <c:v>22.5</c:v>
                </c:pt>
                <c:pt idx="3">
                  <c:v>25.1</c:v>
                </c:pt>
              </c:numCache>
            </c:numRef>
          </c:val>
          <c:extLst xmlns:c16r2="http://schemas.microsoft.com/office/drawing/2015/06/chart">
            <c:ext xmlns:c16="http://schemas.microsoft.com/office/drawing/2014/chart" uri="{C3380CC4-5D6E-409C-BE32-E72D297353CC}">
              <c16:uniqueId val="{00000003-3DCA-4CC7-BAEE-4F4DD25D428F}"/>
            </c:ext>
          </c:extLst>
        </c:ser>
        <c:ser>
          <c:idx val="4"/>
          <c:order val="4"/>
          <c:tx>
            <c:strRef>
              <c:f>'КОС-1.Синявский'!$BM$91</c:f>
              <c:strCache>
                <c:ptCount val="1"/>
                <c:pt idx="0">
                  <c:v>Очень высокий</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'КОС-1.Синявский'!$BN$85:$BQ$86</c:f>
              <c:multiLvlStrCache>
                <c:ptCount val="4"/>
                <c:lvl>
                  <c:pt idx="0">
                    <c:v>Коммуникативные склонности</c:v>
                  </c:pt>
                  <c:pt idx="1">
                    <c:v>Организаторские склонности</c:v>
                  </c:pt>
                  <c:pt idx="2">
                    <c:v>Коммуникативные склонности</c:v>
                  </c:pt>
                  <c:pt idx="3">
                    <c:v>Организаторские склонности</c:v>
                  </c:pt>
                </c:lvl>
                <c:lvl>
                  <c:pt idx="0">
                    <c:v>Начальный срез</c:v>
                  </c:pt>
                  <c:pt idx="2">
                    <c:v>Контрольный срез</c:v>
                  </c:pt>
                </c:lvl>
              </c:multiLvlStrCache>
            </c:multiLvlStrRef>
          </c:cat>
          <c:val>
            <c:numRef>
              <c:f>'КОС-1.Синявский'!$BN$91:$BQ$91</c:f>
              <c:numCache>
                <c:formatCode>0.0</c:formatCode>
                <c:ptCount val="4"/>
                <c:pt idx="0">
                  <c:v>12.5</c:v>
                </c:pt>
                <c:pt idx="1">
                  <c:v>20.833333333333318</c:v>
                </c:pt>
                <c:pt idx="2">
                  <c:v>12.8</c:v>
                </c:pt>
                <c:pt idx="3">
                  <c:v>20.9</c:v>
                </c:pt>
              </c:numCache>
            </c:numRef>
          </c:val>
          <c:extLst xmlns:c16r2="http://schemas.microsoft.com/office/drawing/2015/06/chart">
            <c:ext xmlns:c16="http://schemas.microsoft.com/office/drawing/2014/chart" uri="{C3380CC4-5D6E-409C-BE32-E72D297353CC}">
              <c16:uniqueId val="{00000004-3DCA-4CC7-BAEE-4F4DD25D428F}"/>
            </c:ext>
          </c:extLst>
        </c:ser>
        <c:dLbls>
          <c:showLegendKey val="0"/>
          <c:showVal val="1"/>
          <c:showCatName val="0"/>
          <c:showSerName val="0"/>
          <c:showPercent val="0"/>
          <c:showBubbleSize val="0"/>
        </c:dLbls>
        <c:gapWidth val="219"/>
        <c:overlap val="-27"/>
        <c:axId val="324173120"/>
        <c:axId val="324169856"/>
      </c:barChart>
      <c:catAx>
        <c:axId val="324173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69856"/>
        <c:crosses val="autoZero"/>
        <c:auto val="1"/>
        <c:lblAlgn val="ctr"/>
        <c:lblOffset val="100"/>
        <c:noMultiLvlLbl val="0"/>
      </c:catAx>
      <c:valAx>
        <c:axId val="3241698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3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ЭУ!$C$4</c:f>
              <c:strCache>
                <c:ptCount val="1"/>
                <c:pt idx="0">
                  <c:v>Входная диагностика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ЭУ!$B$5:$B$7</c:f>
              <c:strCache>
                <c:ptCount val="3"/>
                <c:pt idx="0">
                  <c:v>Высокий уровень</c:v>
                </c:pt>
                <c:pt idx="1">
                  <c:v>Средний уровень</c:v>
                </c:pt>
                <c:pt idx="2">
                  <c:v>Низкий уровень</c:v>
                </c:pt>
              </c:strCache>
            </c:strRef>
          </c:cat>
          <c:val>
            <c:numRef>
              <c:f>ЭУ!$C$5:$C$7</c:f>
              <c:numCache>
                <c:formatCode>General</c:formatCode>
                <c:ptCount val="3"/>
                <c:pt idx="0">
                  <c:v>19.2</c:v>
                </c:pt>
                <c:pt idx="1">
                  <c:v>69.3</c:v>
                </c:pt>
                <c:pt idx="2">
                  <c:v>11.5</c:v>
                </c:pt>
              </c:numCache>
            </c:numRef>
          </c:val>
          <c:smooth val="0"/>
          <c:extLst xmlns:c16r2="http://schemas.microsoft.com/office/drawing/2015/06/chart">
            <c:ext xmlns:c16="http://schemas.microsoft.com/office/drawing/2014/chart" uri="{C3380CC4-5D6E-409C-BE32-E72D297353CC}">
              <c16:uniqueId val="{00000000-2A05-4909-8A05-1E941A3448BE}"/>
            </c:ext>
          </c:extLst>
        </c:ser>
        <c:ser>
          <c:idx val="1"/>
          <c:order val="1"/>
          <c:tx>
            <c:strRef>
              <c:f>ЭУ!$D$4</c:f>
              <c:strCache>
                <c:ptCount val="1"/>
                <c:pt idx="0">
                  <c:v>Контрольная диагностика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ЭУ!$B$5:$B$7</c:f>
              <c:strCache>
                <c:ptCount val="3"/>
                <c:pt idx="0">
                  <c:v>Высокий уровень</c:v>
                </c:pt>
                <c:pt idx="1">
                  <c:v>Средний уровень</c:v>
                </c:pt>
                <c:pt idx="2">
                  <c:v>Низкий уровень</c:v>
                </c:pt>
              </c:strCache>
            </c:strRef>
          </c:cat>
          <c:val>
            <c:numRef>
              <c:f>ЭУ!$D$5:$D$7</c:f>
              <c:numCache>
                <c:formatCode>General</c:formatCode>
                <c:ptCount val="3"/>
                <c:pt idx="0">
                  <c:v>20.2</c:v>
                </c:pt>
                <c:pt idx="1">
                  <c:v>70.2</c:v>
                </c:pt>
                <c:pt idx="2">
                  <c:v>9.6</c:v>
                </c:pt>
              </c:numCache>
            </c:numRef>
          </c:val>
          <c:smooth val="0"/>
          <c:extLst xmlns:c16r2="http://schemas.microsoft.com/office/drawing/2015/06/chart">
            <c:ext xmlns:c16="http://schemas.microsoft.com/office/drawing/2014/chart" uri="{C3380CC4-5D6E-409C-BE32-E72D297353CC}">
              <c16:uniqueId val="{00000001-2A05-4909-8A05-1E941A3448BE}"/>
            </c:ext>
          </c:extLst>
        </c:ser>
        <c:dLbls>
          <c:showLegendKey val="0"/>
          <c:showVal val="0"/>
          <c:showCatName val="0"/>
          <c:showSerName val="0"/>
          <c:showPercent val="0"/>
          <c:showBubbleSize val="0"/>
        </c:dLbls>
        <c:marker val="1"/>
        <c:smooth val="0"/>
        <c:axId val="324170400"/>
        <c:axId val="324174208"/>
      </c:lineChart>
      <c:catAx>
        <c:axId val="32417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4208"/>
        <c:crosses val="autoZero"/>
        <c:auto val="1"/>
        <c:lblAlgn val="ctr"/>
        <c:lblOffset val="100"/>
        <c:noMultiLvlLbl val="0"/>
      </c:catAx>
      <c:valAx>
        <c:axId val="32417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04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ЭУ!$C$33</c:f>
              <c:strCache>
                <c:ptCount val="1"/>
                <c:pt idx="0">
                  <c:v>Входная диагностика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ЭУ!$B$34:$B$36</c:f>
              <c:strCache>
                <c:ptCount val="3"/>
                <c:pt idx="0">
                  <c:v>Высокий уровень</c:v>
                </c:pt>
                <c:pt idx="1">
                  <c:v>Средний уровень</c:v>
                </c:pt>
                <c:pt idx="2">
                  <c:v>Низкий уровень</c:v>
                </c:pt>
              </c:strCache>
            </c:strRef>
          </c:cat>
          <c:val>
            <c:numRef>
              <c:f>ЭУ!$C$34:$C$36</c:f>
              <c:numCache>
                <c:formatCode>General</c:formatCode>
                <c:ptCount val="3"/>
                <c:pt idx="0">
                  <c:v>7.9</c:v>
                </c:pt>
                <c:pt idx="1">
                  <c:v>54.2</c:v>
                </c:pt>
                <c:pt idx="2">
                  <c:v>37.9</c:v>
                </c:pt>
              </c:numCache>
            </c:numRef>
          </c:val>
          <c:smooth val="0"/>
          <c:extLst xmlns:c16r2="http://schemas.microsoft.com/office/drawing/2015/06/chart">
            <c:ext xmlns:c16="http://schemas.microsoft.com/office/drawing/2014/chart" uri="{C3380CC4-5D6E-409C-BE32-E72D297353CC}">
              <c16:uniqueId val="{00000000-C12F-42FA-83CE-7D1740959705}"/>
            </c:ext>
          </c:extLst>
        </c:ser>
        <c:ser>
          <c:idx val="1"/>
          <c:order val="1"/>
          <c:tx>
            <c:strRef>
              <c:f>ЭУ!$D$33</c:f>
              <c:strCache>
                <c:ptCount val="1"/>
                <c:pt idx="0">
                  <c:v>Контрольная диагностика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ЭУ!$B$34:$B$36</c:f>
              <c:strCache>
                <c:ptCount val="3"/>
                <c:pt idx="0">
                  <c:v>Высокий уровень</c:v>
                </c:pt>
                <c:pt idx="1">
                  <c:v>Средний уровень</c:v>
                </c:pt>
                <c:pt idx="2">
                  <c:v>Низкий уровень</c:v>
                </c:pt>
              </c:strCache>
            </c:strRef>
          </c:cat>
          <c:val>
            <c:numRef>
              <c:f>ЭУ!$D$34:$D$36</c:f>
              <c:numCache>
                <c:formatCode>General</c:formatCode>
                <c:ptCount val="3"/>
                <c:pt idx="0">
                  <c:v>8.3000000000000007</c:v>
                </c:pt>
                <c:pt idx="1">
                  <c:v>63.2</c:v>
                </c:pt>
                <c:pt idx="2">
                  <c:v>28.5</c:v>
                </c:pt>
              </c:numCache>
            </c:numRef>
          </c:val>
          <c:smooth val="0"/>
          <c:extLst xmlns:c16r2="http://schemas.microsoft.com/office/drawing/2015/06/chart">
            <c:ext xmlns:c16="http://schemas.microsoft.com/office/drawing/2014/chart" uri="{C3380CC4-5D6E-409C-BE32-E72D297353CC}">
              <c16:uniqueId val="{00000001-C12F-42FA-83CE-7D1740959705}"/>
            </c:ext>
          </c:extLst>
        </c:ser>
        <c:dLbls>
          <c:showLegendKey val="0"/>
          <c:showVal val="0"/>
          <c:showCatName val="0"/>
          <c:showSerName val="0"/>
          <c:showPercent val="0"/>
          <c:showBubbleSize val="0"/>
        </c:dLbls>
        <c:marker val="1"/>
        <c:smooth val="0"/>
        <c:axId val="325353888"/>
        <c:axId val="325352800"/>
      </c:lineChart>
      <c:catAx>
        <c:axId val="32535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52800"/>
        <c:crosses val="autoZero"/>
        <c:auto val="1"/>
        <c:lblAlgn val="ctr"/>
        <c:lblOffset val="100"/>
        <c:noMultiLvlLbl val="0"/>
      </c:catAx>
      <c:valAx>
        <c:axId val="325352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538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'Эмпатия. Бойко'!$AT$40</c:f>
              <c:strCache>
                <c:ptCount val="1"/>
                <c:pt idx="0">
                  <c:v>Входная диагностика</c:v>
                </c:pt>
              </c:strCache>
            </c:strRef>
          </c:tx>
          <c:spPr>
            <a:solidFill>
              <a:schemeClr val="accent1"/>
            </a:solidFill>
            <a:ln>
              <a:noFill/>
            </a:ln>
            <a:effectLst/>
          </c:spPr>
          <c:invertIfNegative val="0"/>
          <c:cat>
            <c:strRef>
              <c:f>'Эмпатия. Бойко'!$AS$41:$AS$44</c:f>
              <c:strCache>
                <c:ptCount val="4"/>
                <c:pt idx="0">
                  <c:v>высокий</c:v>
                </c:pt>
                <c:pt idx="1">
                  <c:v>средний</c:v>
                </c:pt>
                <c:pt idx="2">
                  <c:v>заниженный</c:v>
                </c:pt>
                <c:pt idx="3">
                  <c:v>очень низкий</c:v>
                </c:pt>
              </c:strCache>
            </c:strRef>
          </c:cat>
          <c:val>
            <c:numRef>
              <c:f>'Эмпатия. Бойко'!$AT$41:$AT$44</c:f>
              <c:numCache>
                <c:formatCode>0.0</c:formatCode>
                <c:ptCount val="4"/>
                <c:pt idx="0">
                  <c:v>13.333333333333334</c:v>
                </c:pt>
                <c:pt idx="1">
                  <c:v>40</c:v>
                </c:pt>
                <c:pt idx="2">
                  <c:v>40</c:v>
                </c:pt>
                <c:pt idx="3">
                  <c:v>6.666666666666667</c:v>
                </c:pt>
              </c:numCache>
            </c:numRef>
          </c:val>
          <c:extLst xmlns:c16r2="http://schemas.microsoft.com/office/drawing/2015/06/chart">
            <c:ext xmlns:c16="http://schemas.microsoft.com/office/drawing/2014/chart" uri="{C3380CC4-5D6E-409C-BE32-E72D297353CC}">
              <c16:uniqueId val="{00000000-4C46-436F-8EDE-4FAD01FC94E8}"/>
            </c:ext>
          </c:extLst>
        </c:ser>
        <c:ser>
          <c:idx val="1"/>
          <c:order val="1"/>
          <c:tx>
            <c:strRef>
              <c:f>'Эмпатия. Бойко'!$AU$40</c:f>
              <c:strCache>
                <c:ptCount val="1"/>
                <c:pt idx="0">
                  <c:v>Контрольная диагностика</c:v>
                </c:pt>
              </c:strCache>
            </c:strRef>
          </c:tx>
          <c:spPr>
            <a:solidFill>
              <a:schemeClr val="accent2"/>
            </a:solidFill>
            <a:ln>
              <a:noFill/>
            </a:ln>
            <a:effectLst/>
          </c:spPr>
          <c:invertIfNegative val="0"/>
          <c:cat>
            <c:strRef>
              <c:f>'Эмпатия. Бойко'!$AS$41:$AS$44</c:f>
              <c:strCache>
                <c:ptCount val="4"/>
                <c:pt idx="0">
                  <c:v>высокий</c:v>
                </c:pt>
                <c:pt idx="1">
                  <c:v>средний</c:v>
                </c:pt>
                <c:pt idx="2">
                  <c:v>заниженный</c:v>
                </c:pt>
                <c:pt idx="3">
                  <c:v>очень низкий</c:v>
                </c:pt>
              </c:strCache>
            </c:strRef>
          </c:cat>
          <c:val>
            <c:numRef>
              <c:f>'Эмпатия. Бойко'!$AU$41:$AU$44</c:f>
              <c:numCache>
                <c:formatCode>General</c:formatCode>
                <c:ptCount val="4"/>
                <c:pt idx="0">
                  <c:v>13.9</c:v>
                </c:pt>
                <c:pt idx="1">
                  <c:v>46.2</c:v>
                </c:pt>
                <c:pt idx="2">
                  <c:v>34.700000000000003</c:v>
                </c:pt>
                <c:pt idx="3">
                  <c:v>5.2</c:v>
                </c:pt>
              </c:numCache>
            </c:numRef>
          </c:val>
          <c:extLst xmlns:c16r2="http://schemas.microsoft.com/office/drawing/2015/06/chart">
            <c:ext xmlns:c16="http://schemas.microsoft.com/office/drawing/2014/chart" uri="{C3380CC4-5D6E-409C-BE32-E72D297353CC}">
              <c16:uniqueId val="{00000001-4C46-436F-8EDE-4FAD01FC94E8}"/>
            </c:ext>
          </c:extLst>
        </c:ser>
        <c:dLbls>
          <c:showLegendKey val="0"/>
          <c:showVal val="0"/>
          <c:showCatName val="0"/>
          <c:showSerName val="0"/>
          <c:showPercent val="0"/>
          <c:showBubbleSize val="0"/>
        </c:dLbls>
        <c:gapWidth val="219"/>
        <c:overlap val="-27"/>
        <c:axId val="325368032"/>
        <c:axId val="325364768"/>
      </c:barChart>
      <c:catAx>
        <c:axId val="32536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64768"/>
        <c:crosses val="autoZero"/>
        <c:auto val="1"/>
        <c:lblAlgn val="ctr"/>
        <c:lblOffset val="100"/>
        <c:noMultiLvlLbl val="0"/>
      </c:catAx>
      <c:valAx>
        <c:axId val="3253647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680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'критерий 2 и 3'!$B$3</c:f>
              <c:strCache>
                <c:ptCount val="1"/>
                <c:pt idx="0">
                  <c:v>II.1</c:v>
                </c:pt>
              </c:strCache>
            </c:strRef>
          </c:tx>
          <c:spPr>
            <a:solidFill>
              <a:schemeClr val="accent1"/>
            </a:solidFill>
            <a:ln>
              <a:noFill/>
            </a:ln>
            <a:effectLst/>
          </c:spPr>
          <c:invertIfNegative val="0"/>
          <c:cat>
            <c:multiLvlStrRef>
              <c:f>'критерий 2 и 3'!$C$1:$H$2</c:f>
              <c:multiLvlStrCache>
                <c:ptCount val="6"/>
                <c:lvl>
                  <c:pt idx="0">
                    <c:v>Высокий уровень</c:v>
                  </c:pt>
                  <c:pt idx="1">
                    <c:v>Средний уровень</c:v>
                  </c:pt>
                  <c:pt idx="2">
                    <c:v>Низкий уровень</c:v>
                  </c:pt>
                  <c:pt idx="3">
                    <c:v>Высокий уровень</c:v>
                  </c:pt>
                  <c:pt idx="4">
                    <c:v>Средний уровень</c:v>
                  </c:pt>
                  <c:pt idx="5">
                    <c:v>Низкий уровень</c:v>
                  </c:pt>
                </c:lvl>
                <c:lvl>
                  <c:pt idx="0">
                    <c:v>Входная диагностика</c:v>
                  </c:pt>
                  <c:pt idx="3">
                    <c:v>Контрольная диагностика</c:v>
                  </c:pt>
                </c:lvl>
              </c:multiLvlStrCache>
            </c:multiLvlStrRef>
          </c:cat>
          <c:val>
            <c:numRef>
              <c:f>'критерий 2 и 3'!$C$3:$H$3</c:f>
              <c:numCache>
                <c:formatCode>General</c:formatCode>
                <c:ptCount val="6"/>
                <c:pt idx="0">
                  <c:v>28.9</c:v>
                </c:pt>
                <c:pt idx="1">
                  <c:v>39.800000000000004</c:v>
                </c:pt>
                <c:pt idx="2">
                  <c:v>31.300000000000011</c:v>
                </c:pt>
                <c:pt idx="3">
                  <c:v>34.200000000000003</c:v>
                </c:pt>
                <c:pt idx="4">
                  <c:v>44.2</c:v>
                </c:pt>
                <c:pt idx="5">
                  <c:v>21.599999999999987</c:v>
                </c:pt>
              </c:numCache>
            </c:numRef>
          </c:val>
          <c:extLst xmlns:c16r2="http://schemas.microsoft.com/office/drawing/2015/06/chart">
            <c:ext xmlns:c16="http://schemas.microsoft.com/office/drawing/2014/chart" uri="{C3380CC4-5D6E-409C-BE32-E72D297353CC}">
              <c16:uniqueId val="{00000000-2612-476D-9A69-C187EA58DB37}"/>
            </c:ext>
          </c:extLst>
        </c:ser>
        <c:ser>
          <c:idx val="1"/>
          <c:order val="1"/>
          <c:tx>
            <c:strRef>
              <c:f>'критерий 2 и 3'!$B$4</c:f>
              <c:strCache>
                <c:ptCount val="1"/>
                <c:pt idx="0">
                  <c:v>II.2</c:v>
                </c:pt>
              </c:strCache>
            </c:strRef>
          </c:tx>
          <c:spPr>
            <a:solidFill>
              <a:schemeClr val="accent2"/>
            </a:solidFill>
            <a:ln>
              <a:noFill/>
            </a:ln>
            <a:effectLst/>
          </c:spPr>
          <c:invertIfNegative val="0"/>
          <c:cat>
            <c:multiLvlStrRef>
              <c:f>'критерий 2 и 3'!$C$1:$H$2</c:f>
              <c:multiLvlStrCache>
                <c:ptCount val="6"/>
                <c:lvl>
                  <c:pt idx="0">
                    <c:v>Высокий уровень</c:v>
                  </c:pt>
                  <c:pt idx="1">
                    <c:v>Средний уровень</c:v>
                  </c:pt>
                  <c:pt idx="2">
                    <c:v>Низкий уровень</c:v>
                  </c:pt>
                  <c:pt idx="3">
                    <c:v>Высокий уровень</c:v>
                  </c:pt>
                  <c:pt idx="4">
                    <c:v>Средний уровень</c:v>
                  </c:pt>
                  <c:pt idx="5">
                    <c:v>Низкий уровень</c:v>
                  </c:pt>
                </c:lvl>
                <c:lvl>
                  <c:pt idx="0">
                    <c:v>Входная диагностика</c:v>
                  </c:pt>
                  <c:pt idx="3">
                    <c:v>Контрольная диагностика</c:v>
                  </c:pt>
                </c:lvl>
              </c:multiLvlStrCache>
            </c:multiLvlStrRef>
          </c:cat>
          <c:val>
            <c:numRef>
              <c:f>'критерий 2 и 3'!$C$4:$H$4</c:f>
              <c:numCache>
                <c:formatCode>General</c:formatCode>
                <c:ptCount val="6"/>
                <c:pt idx="0">
                  <c:v>12.4</c:v>
                </c:pt>
                <c:pt idx="1">
                  <c:v>15.9</c:v>
                </c:pt>
                <c:pt idx="2">
                  <c:v>71.7</c:v>
                </c:pt>
                <c:pt idx="3">
                  <c:v>15.6</c:v>
                </c:pt>
                <c:pt idx="4">
                  <c:v>32.800000000000004</c:v>
                </c:pt>
                <c:pt idx="5">
                  <c:v>51.6</c:v>
                </c:pt>
              </c:numCache>
            </c:numRef>
          </c:val>
          <c:extLst xmlns:c16r2="http://schemas.microsoft.com/office/drawing/2015/06/chart">
            <c:ext xmlns:c16="http://schemas.microsoft.com/office/drawing/2014/chart" uri="{C3380CC4-5D6E-409C-BE32-E72D297353CC}">
              <c16:uniqueId val="{00000001-2612-476D-9A69-C187EA58DB37}"/>
            </c:ext>
          </c:extLst>
        </c:ser>
        <c:ser>
          <c:idx val="2"/>
          <c:order val="2"/>
          <c:tx>
            <c:strRef>
              <c:f>'критерий 2 и 3'!$B$5</c:f>
              <c:strCache>
                <c:ptCount val="1"/>
                <c:pt idx="0">
                  <c:v>II.3</c:v>
                </c:pt>
              </c:strCache>
            </c:strRef>
          </c:tx>
          <c:spPr>
            <a:solidFill>
              <a:schemeClr val="accent3"/>
            </a:solidFill>
            <a:ln>
              <a:noFill/>
            </a:ln>
            <a:effectLst/>
          </c:spPr>
          <c:invertIfNegative val="0"/>
          <c:cat>
            <c:multiLvlStrRef>
              <c:f>'критерий 2 и 3'!$C$1:$H$2</c:f>
              <c:multiLvlStrCache>
                <c:ptCount val="6"/>
                <c:lvl>
                  <c:pt idx="0">
                    <c:v>Высокий уровень</c:v>
                  </c:pt>
                  <c:pt idx="1">
                    <c:v>Средний уровень</c:v>
                  </c:pt>
                  <c:pt idx="2">
                    <c:v>Низкий уровень</c:v>
                  </c:pt>
                  <c:pt idx="3">
                    <c:v>Высокий уровень</c:v>
                  </c:pt>
                  <c:pt idx="4">
                    <c:v>Средний уровень</c:v>
                  </c:pt>
                  <c:pt idx="5">
                    <c:v>Низкий уровень</c:v>
                  </c:pt>
                </c:lvl>
                <c:lvl>
                  <c:pt idx="0">
                    <c:v>Входная диагностика</c:v>
                  </c:pt>
                  <c:pt idx="3">
                    <c:v>Контрольная диагностика</c:v>
                  </c:pt>
                </c:lvl>
              </c:multiLvlStrCache>
            </c:multiLvlStrRef>
          </c:cat>
          <c:val>
            <c:numRef>
              <c:f>'критерий 2 и 3'!$C$5:$H$5</c:f>
              <c:numCache>
                <c:formatCode>General</c:formatCode>
                <c:ptCount val="6"/>
                <c:pt idx="0">
                  <c:v>29.8</c:v>
                </c:pt>
                <c:pt idx="1">
                  <c:v>34.9</c:v>
                </c:pt>
                <c:pt idx="2">
                  <c:v>35.300000000000004</c:v>
                </c:pt>
                <c:pt idx="3">
                  <c:v>30.1</c:v>
                </c:pt>
                <c:pt idx="4">
                  <c:v>44.2</c:v>
                </c:pt>
                <c:pt idx="5">
                  <c:v>25.699999999999992</c:v>
                </c:pt>
              </c:numCache>
            </c:numRef>
          </c:val>
          <c:extLst xmlns:c16r2="http://schemas.microsoft.com/office/drawing/2015/06/chart">
            <c:ext xmlns:c16="http://schemas.microsoft.com/office/drawing/2014/chart" uri="{C3380CC4-5D6E-409C-BE32-E72D297353CC}">
              <c16:uniqueId val="{00000002-2612-476D-9A69-C187EA58DB37}"/>
            </c:ext>
          </c:extLst>
        </c:ser>
        <c:ser>
          <c:idx val="3"/>
          <c:order val="3"/>
          <c:tx>
            <c:strRef>
              <c:f>'критерий 2 и 3'!$B$6</c:f>
              <c:strCache>
                <c:ptCount val="1"/>
                <c:pt idx="0">
                  <c:v>II.4</c:v>
                </c:pt>
              </c:strCache>
            </c:strRef>
          </c:tx>
          <c:spPr>
            <a:solidFill>
              <a:schemeClr val="accent4"/>
            </a:solidFill>
            <a:ln>
              <a:noFill/>
            </a:ln>
            <a:effectLst/>
          </c:spPr>
          <c:invertIfNegative val="0"/>
          <c:cat>
            <c:multiLvlStrRef>
              <c:f>'критерий 2 и 3'!$C$1:$H$2</c:f>
              <c:multiLvlStrCache>
                <c:ptCount val="6"/>
                <c:lvl>
                  <c:pt idx="0">
                    <c:v>Высокий уровень</c:v>
                  </c:pt>
                  <c:pt idx="1">
                    <c:v>Средний уровень</c:v>
                  </c:pt>
                  <c:pt idx="2">
                    <c:v>Низкий уровень</c:v>
                  </c:pt>
                  <c:pt idx="3">
                    <c:v>Высокий уровень</c:v>
                  </c:pt>
                  <c:pt idx="4">
                    <c:v>Средний уровень</c:v>
                  </c:pt>
                  <c:pt idx="5">
                    <c:v>Низкий уровень</c:v>
                  </c:pt>
                </c:lvl>
                <c:lvl>
                  <c:pt idx="0">
                    <c:v>Входная диагностика</c:v>
                  </c:pt>
                  <c:pt idx="3">
                    <c:v>Контрольная диагностика</c:v>
                  </c:pt>
                </c:lvl>
              </c:multiLvlStrCache>
            </c:multiLvlStrRef>
          </c:cat>
          <c:val>
            <c:numRef>
              <c:f>'критерий 2 и 3'!$C$6:$H$6</c:f>
              <c:numCache>
                <c:formatCode>General</c:formatCode>
                <c:ptCount val="6"/>
                <c:pt idx="0">
                  <c:v>6.9</c:v>
                </c:pt>
                <c:pt idx="1">
                  <c:v>9.9</c:v>
                </c:pt>
                <c:pt idx="2">
                  <c:v>83.2</c:v>
                </c:pt>
                <c:pt idx="3">
                  <c:v>9.2000000000000011</c:v>
                </c:pt>
                <c:pt idx="4">
                  <c:v>16.899999999999999</c:v>
                </c:pt>
                <c:pt idx="5">
                  <c:v>73.900000000000006</c:v>
                </c:pt>
              </c:numCache>
            </c:numRef>
          </c:val>
          <c:extLst xmlns:c16r2="http://schemas.microsoft.com/office/drawing/2015/06/chart">
            <c:ext xmlns:c16="http://schemas.microsoft.com/office/drawing/2014/chart" uri="{C3380CC4-5D6E-409C-BE32-E72D297353CC}">
              <c16:uniqueId val="{00000003-2612-476D-9A69-C187EA58DB37}"/>
            </c:ext>
          </c:extLst>
        </c:ser>
        <c:ser>
          <c:idx val="4"/>
          <c:order val="4"/>
          <c:tx>
            <c:strRef>
              <c:f>'критерий 2 и 3'!$B$7</c:f>
              <c:strCache>
                <c:ptCount val="1"/>
                <c:pt idx="0">
                  <c:v>II.5</c:v>
                </c:pt>
              </c:strCache>
            </c:strRef>
          </c:tx>
          <c:spPr>
            <a:solidFill>
              <a:schemeClr val="accent5"/>
            </a:solidFill>
            <a:ln>
              <a:noFill/>
            </a:ln>
            <a:effectLst/>
          </c:spPr>
          <c:invertIfNegative val="0"/>
          <c:cat>
            <c:multiLvlStrRef>
              <c:f>'критерий 2 и 3'!$C$1:$H$2</c:f>
              <c:multiLvlStrCache>
                <c:ptCount val="6"/>
                <c:lvl>
                  <c:pt idx="0">
                    <c:v>Высокий уровень</c:v>
                  </c:pt>
                  <c:pt idx="1">
                    <c:v>Средний уровень</c:v>
                  </c:pt>
                  <c:pt idx="2">
                    <c:v>Низкий уровень</c:v>
                  </c:pt>
                  <c:pt idx="3">
                    <c:v>Высокий уровень</c:v>
                  </c:pt>
                  <c:pt idx="4">
                    <c:v>Средний уровень</c:v>
                  </c:pt>
                  <c:pt idx="5">
                    <c:v>Низкий уровень</c:v>
                  </c:pt>
                </c:lvl>
                <c:lvl>
                  <c:pt idx="0">
                    <c:v>Входная диагностика</c:v>
                  </c:pt>
                  <c:pt idx="3">
                    <c:v>Контрольная диагностика</c:v>
                  </c:pt>
                </c:lvl>
              </c:multiLvlStrCache>
            </c:multiLvlStrRef>
          </c:cat>
          <c:val>
            <c:numRef>
              <c:f>'критерий 2 и 3'!$C$7:$H$7</c:f>
              <c:numCache>
                <c:formatCode>General</c:formatCode>
                <c:ptCount val="6"/>
                <c:pt idx="0">
                  <c:v>7.8</c:v>
                </c:pt>
                <c:pt idx="1">
                  <c:v>12.4</c:v>
                </c:pt>
                <c:pt idx="2">
                  <c:v>79.8</c:v>
                </c:pt>
                <c:pt idx="3">
                  <c:v>12.3</c:v>
                </c:pt>
                <c:pt idx="4">
                  <c:v>29.9</c:v>
                </c:pt>
                <c:pt idx="5">
                  <c:v>57.8</c:v>
                </c:pt>
              </c:numCache>
            </c:numRef>
          </c:val>
          <c:extLst xmlns:c16r2="http://schemas.microsoft.com/office/drawing/2015/06/chart">
            <c:ext xmlns:c16="http://schemas.microsoft.com/office/drawing/2014/chart" uri="{C3380CC4-5D6E-409C-BE32-E72D297353CC}">
              <c16:uniqueId val="{00000004-2612-476D-9A69-C187EA58DB37}"/>
            </c:ext>
          </c:extLst>
        </c:ser>
        <c:dLbls>
          <c:showLegendKey val="0"/>
          <c:showVal val="0"/>
          <c:showCatName val="0"/>
          <c:showSerName val="0"/>
          <c:showPercent val="0"/>
          <c:showBubbleSize val="0"/>
        </c:dLbls>
        <c:gapWidth val="219"/>
        <c:overlap val="-27"/>
        <c:axId val="325362048"/>
        <c:axId val="325362592"/>
      </c:barChart>
      <c:catAx>
        <c:axId val="32536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62592"/>
        <c:crosses val="autoZero"/>
        <c:auto val="1"/>
        <c:lblAlgn val="ctr"/>
        <c:lblOffset val="100"/>
        <c:noMultiLvlLbl val="0"/>
      </c:catAx>
      <c:valAx>
        <c:axId val="325362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62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'критерий 2 и 3'!$B$37</c:f>
              <c:strCache>
                <c:ptCount val="1"/>
                <c:pt idx="0">
                  <c:v>III.1 </c:v>
                </c:pt>
              </c:strCache>
            </c:strRef>
          </c:tx>
          <c:spPr>
            <a:solidFill>
              <a:schemeClr val="accent1"/>
            </a:solidFill>
            <a:ln>
              <a:noFill/>
            </a:ln>
            <a:effectLst/>
          </c:spPr>
          <c:invertIfNegative val="0"/>
          <c:cat>
            <c:multiLvlStrRef>
              <c:f>'критерий 2 и 3'!$C$35:$H$36</c:f>
              <c:multiLvlStrCache>
                <c:ptCount val="6"/>
                <c:lvl>
                  <c:pt idx="0">
                    <c:v>Высокий уровень</c:v>
                  </c:pt>
                  <c:pt idx="1">
                    <c:v>Средний уровень</c:v>
                  </c:pt>
                  <c:pt idx="2">
                    <c:v>Низкий уровень</c:v>
                  </c:pt>
                  <c:pt idx="3">
                    <c:v>Высокий уровень</c:v>
                  </c:pt>
                  <c:pt idx="4">
                    <c:v>Средний уровень</c:v>
                  </c:pt>
                  <c:pt idx="5">
                    <c:v>Низкий уровень</c:v>
                  </c:pt>
                </c:lvl>
                <c:lvl>
                  <c:pt idx="0">
                    <c:v>Входная диагностика</c:v>
                  </c:pt>
                  <c:pt idx="3">
                    <c:v>Контрольная диагностика</c:v>
                  </c:pt>
                </c:lvl>
              </c:multiLvlStrCache>
            </c:multiLvlStrRef>
          </c:cat>
          <c:val>
            <c:numRef>
              <c:f>'критерий 2 и 3'!$C$37:$H$37</c:f>
              <c:numCache>
                <c:formatCode>General</c:formatCode>
                <c:ptCount val="6"/>
                <c:pt idx="0">
                  <c:v>12.3</c:v>
                </c:pt>
                <c:pt idx="1">
                  <c:v>29.6</c:v>
                </c:pt>
                <c:pt idx="2">
                  <c:v>58.100000000000009</c:v>
                </c:pt>
                <c:pt idx="3">
                  <c:v>15.6</c:v>
                </c:pt>
                <c:pt idx="4">
                  <c:v>38.200000000000003</c:v>
                </c:pt>
                <c:pt idx="5">
                  <c:v>46.20000000000001</c:v>
                </c:pt>
              </c:numCache>
            </c:numRef>
          </c:val>
          <c:extLst xmlns:c16r2="http://schemas.microsoft.com/office/drawing/2015/06/chart">
            <c:ext xmlns:c16="http://schemas.microsoft.com/office/drawing/2014/chart" uri="{C3380CC4-5D6E-409C-BE32-E72D297353CC}">
              <c16:uniqueId val="{00000000-D0EE-4E76-B06C-F5476CDBA319}"/>
            </c:ext>
          </c:extLst>
        </c:ser>
        <c:ser>
          <c:idx val="1"/>
          <c:order val="1"/>
          <c:tx>
            <c:strRef>
              <c:f>'критерий 2 и 3'!$B$38</c:f>
              <c:strCache>
                <c:ptCount val="1"/>
                <c:pt idx="0">
                  <c:v>III.2</c:v>
                </c:pt>
              </c:strCache>
            </c:strRef>
          </c:tx>
          <c:spPr>
            <a:solidFill>
              <a:schemeClr val="accent2"/>
            </a:solidFill>
            <a:ln>
              <a:noFill/>
            </a:ln>
            <a:effectLst/>
          </c:spPr>
          <c:invertIfNegative val="0"/>
          <c:cat>
            <c:multiLvlStrRef>
              <c:f>'критерий 2 и 3'!$C$35:$H$36</c:f>
              <c:multiLvlStrCache>
                <c:ptCount val="6"/>
                <c:lvl>
                  <c:pt idx="0">
                    <c:v>Высокий уровень</c:v>
                  </c:pt>
                  <c:pt idx="1">
                    <c:v>Средний уровень</c:v>
                  </c:pt>
                  <c:pt idx="2">
                    <c:v>Низкий уровень</c:v>
                  </c:pt>
                  <c:pt idx="3">
                    <c:v>Высокий уровень</c:v>
                  </c:pt>
                  <c:pt idx="4">
                    <c:v>Средний уровень</c:v>
                  </c:pt>
                  <c:pt idx="5">
                    <c:v>Низкий уровень</c:v>
                  </c:pt>
                </c:lvl>
                <c:lvl>
                  <c:pt idx="0">
                    <c:v>Входная диагностика</c:v>
                  </c:pt>
                  <c:pt idx="3">
                    <c:v>Контрольная диагностика</c:v>
                  </c:pt>
                </c:lvl>
              </c:multiLvlStrCache>
            </c:multiLvlStrRef>
          </c:cat>
          <c:val>
            <c:numRef>
              <c:f>'критерий 2 и 3'!$C$38:$H$38</c:f>
              <c:numCache>
                <c:formatCode>General</c:formatCode>
                <c:ptCount val="6"/>
                <c:pt idx="0">
                  <c:v>11.4</c:v>
                </c:pt>
                <c:pt idx="1">
                  <c:v>26.1</c:v>
                </c:pt>
                <c:pt idx="2">
                  <c:v>62.5</c:v>
                </c:pt>
                <c:pt idx="3">
                  <c:v>17.2</c:v>
                </c:pt>
                <c:pt idx="4">
                  <c:v>30.2</c:v>
                </c:pt>
                <c:pt idx="5">
                  <c:v>52.6</c:v>
                </c:pt>
              </c:numCache>
            </c:numRef>
          </c:val>
          <c:extLst xmlns:c16r2="http://schemas.microsoft.com/office/drawing/2015/06/chart">
            <c:ext xmlns:c16="http://schemas.microsoft.com/office/drawing/2014/chart" uri="{C3380CC4-5D6E-409C-BE32-E72D297353CC}">
              <c16:uniqueId val="{00000001-D0EE-4E76-B06C-F5476CDBA319}"/>
            </c:ext>
          </c:extLst>
        </c:ser>
        <c:ser>
          <c:idx val="2"/>
          <c:order val="2"/>
          <c:tx>
            <c:strRef>
              <c:f>'критерий 2 и 3'!$B$39</c:f>
              <c:strCache>
                <c:ptCount val="1"/>
                <c:pt idx="0">
                  <c:v>III.3</c:v>
                </c:pt>
              </c:strCache>
            </c:strRef>
          </c:tx>
          <c:spPr>
            <a:solidFill>
              <a:schemeClr val="accent3"/>
            </a:solidFill>
            <a:ln>
              <a:noFill/>
            </a:ln>
            <a:effectLst/>
          </c:spPr>
          <c:invertIfNegative val="0"/>
          <c:cat>
            <c:multiLvlStrRef>
              <c:f>'критерий 2 и 3'!$C$35:$H$36</c:f>
              <c:multiLvlStrCache>
                <c:ptCount val="6"/>
                <c:lvl>
                  <c:pt idx="0">
                    <c:v>Высокий уровень</c:v>
                  </c:pt>
                  <c:pt idx="1">
                    <c:v>Средний уровень</c:v>
                  </c:pt>
                  <c:pt idx="2">
                    <c:v>Низкий уровень</c:v>
                  </c:pt>
                  <c:pt idx="3">
                    <c:v>Высокий уровень</c:v>
                  </c:pt>
                  <c:pt idx="4">
                    <c:v>Средний уровень</c:v>
                  </c:pt>
                  <c:pt idx="5">
                    <c:v>Низкий уровень</c:v>
                  </c:pt>
                </c:lvl>
                <c:lvl>
                  <c:pt idx="0">
                    <c:v>Входная диагностика</c:v>
                  </c:pt>
                  <c:pt idx="3">
                    <c:v>Контрольная диагностика</c:v>
                  </c:pt>
                </c:lvl>
              </c:multiLvlStrCache>
            </c:multiLvlStrRef>
          </c:cat>
          <c:val>
            <c:numRef>
              <c:f>'критерий 2 и 3'!$C$39:$H$39</c:f>
              <c:numCache>
                <c:formatCode>General</c:formatCode>
                <c:ptCount val="6"/>
                <c:pt idx="0">
                  <c:v>32.1</c:v>
                </c:pt>
                <c:pt idx="1">
                  <c:v>41.2</c:v>
                </c:pt>
                <c:pt idx="2">
                  <c:v>26.699999999999992</c:v>
                </c:pt>
                <c:pt idx="3">
                  <c:v>39.200000000000003</c:v>
                </c:pt>
                <c:pt idx="4">
                  <c:v>44.9</c:v>
                </c:pt>
                <c:pt idx="5">
                  <c:v>15.900000000000006</c:v>
                </c:pt>
              </c:numCache>
            </c:numRef>
          </c:val>
          <c:extLst xmlns:c16r2="http://schemas.microsoft.com/office/drawing/2015/06/chart">
            <c:ext xmlns:c16="http://schemas.microsoft.com/office/drawing/2014/chart" uri="{C3380CC4-5D6E-409C-BE32-E72D297353CC}">
              <c16:uniqueId val="{00000002-D0EE-4E76-B06C-F5476CDBA319}"/>
            </c:ext>
          </c:extLst>
        </c:ser>
        <c:dLbls>
          <c:showLegendKey val="0"/>
          <c:showVal val="0"/>
          <c:showCatName val="0"/>
          <c:showSerName val="0"/>
          <c:showPercent val="0"/>
          <c:showBubbleSize val="0"/>
        </c:dLbls>
        <c:gapWidth val="219"/>
        <c:overlap val="-27"/>
        <c:axId val="325363136"/>
        <c:axId val="325363680"/>
      </c:barChart>
      <c:catAx>
        <c:axId val="32536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63680"/>
        <c:crosses val="autoZero"/>
        <c:auto val="1"/>
        <c:lblAlgn val="ctr"/>
        <c:lblOffset val="100"/>
        <c:noMultiLvlLbl val="0"/>
      </c:catAx>
      <c:valAx>
        <c:axId val="325363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631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'критерий 2 и 3'!$L$38</c:f>
              <c:strCache>
                <c:ptCount val="1"/>
                <c:pt idx="0">
                  <c:v>Высокий уровень</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'критерий 2 и 3'!$K$39:$K$40</c:f>
              <c:strCache>
                <c:ptCount val="2"/>
                <c:pt idx="0">
                  <c:v>II</c:v>
                </c:pt>
                <c:pt idx="1">
                  <c:v>III</c:v>
                </c:pt>
              </c:strCache>
            </c:strRef>
          </c:cat>
          <c:val>
            <c:numRef>
              <c:f>'критерий 2 и 3'!$L$39:$L$40</c:f>
              <c:numCache>
                <c:formatCode>0.0</c:formatCode>
                <c:ptCount val="2"/>
                <c:pt idx="0" formatCode="General">
                  <c:v>3.120000000000001</c:v>
                </c:pt>
                <c:pt idx="1">
                  <c:v>5.3999999999999986</c:v>
                </c:pt>
              </c:numCache>
            </c:numRef>
          </c:val>
          <c:extLst xmlns:c16r2="http://schemas.microsoft.com/office/drawing/2015/06/chart">
            <c:ext xmlns:c16="http://schemas.microsoft.com/office/drawing/2014/chart" uri="{C3380CC4-5D6E-409C-BE32-E72D297353CC}">
              <c16:uniqueId val="{00000000-0807-46C6-B98A-18BA885DBE97}"/>
            </c:ext>
          </c:extLst>
        </c:ser>
        <c:ser>
          <c:idx val="1"/>
          <c:order val="1"/>
          <c:tx>
            <c:strRef>
              <c:f>'критерий 2 и 3'!$M$38</c:f>
              <c:strCache>
                <c:ptCount val="1"/>
                <c:pt idx="0">
                  <c:v>Средний уровень</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'критерий 2 и 3'!$K$39:$K$40</c:f>
              <c:strCache>
                <c:ptCount val="2"/>
                <c:pt idx="0">
                  <c:v>II</c:v>
                </c:pt>
                <c:pt idx="1">
                  <c:v>III</c:v>
                </c:pt>
              </c:strCache>
            </c:strRef>
          </c:cat>
          <c:val>
            <c:numRef>
              <c:f>'критерий 2 и 3'!$M$39:$M$40</c:f>
              <c:numCache>
                <c:formatCode>0.0</c:formatCode>
                <c:ptCount val="2"/>
                <c:pt idx="0" formatCode="General">
                  <c:v>11.02</c:v>
                </c:pt>
                <c:pt idx="1">
                  <c:v>5.4666666666666694</c:v>
                </c:pt>
              </c:numCache>
            </c:numRef>
          </c:val>
          <c:extLst xmlns:c16r2="http://schemas.microsoft.com/office/drawing/2015/06/chart">
            <c:ext xmlns:c16="http://schemas.microsoft.com/office/drawing/2014/chart" uri="{C3380CC4-5D6E-409C-BE32-E72D297353CC}">
              <c16:uniqueId val="{00000001-0807-46C6-B98A-18BA885DBE97}"/>
            </c:ext>
          </c:extLst>
        </c:ser>
        <c:ser>
          <c:idx val="2"/>
          <c:order val="2"/>
          <c:tx>
            <c:strRef>
              <c:f>'критерий 2 и 3'!$N$38</c:f>
              <c:strCache>
                <c:ptCount val="1"/>
                <c:pt idx="0">
                  <c:v>Низкий уровень</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'критерий 2 и 3'!$K$39:$K$40</c:f>
              <c:strCache>
                <c:ptCount val="2"/>
                <c:pt idx="0">
                  <c:v>II</c:v>
                </c:pt>
                <c:pt idx="1">
                  <c:v>III</c:v>
                </c:pt>
              </c:strCache>
            </c:strRef>
          </c:cat>
          <c:val>
            <c:numRef>
              <c:f>'критерий 2 и 3'!$N$39:$N$40</c:f>
              <c:numCache>
                <c:formatCode>0.0</c:formatCode>
                <c:ptCount val="2"/>
                <c:pt idx="0" formatCode="General">
                  <c:v>-14.140000000000015</c:v>
                </c:pt>
                <c:pt idx="1">
                  <c:v>-10.866666666666667</c:v>
                </c:pt>
              </c:numCache>
            </c:numRef>
          </c:val>
          <c:extLst xmlns:c16r2="http://schemas.microsoft.com/office/drawing/2015/06/chart">
            <c:ext xmlns:c16="http://schemas.microsoft.com/office/drawing/2014/chart" uri="{C3380CC4-5D6E-409C-BE32-E72D297353CC}">
              <c16:uniqueId val="{00000002-0807-46C6-B98A-18BA885DBE97}"/>
            </c:ext>
          </c:extLst>
        </c:ser>
        <c:dLbls>
          <c:showLegendKey val="0"/>
          <c:showVal val="1"/>
          <c:showCatName val="0"/>
          <c:showSerName val="0"/>
          <c:showPercent val="0"/>
          <c:showBubbleSize val="0"/>
        </c:dLbls>
        <c:gapWidth val="219"/>
        <c:overlap val="-27"/>
        <c:axId val="325366944"/>
        <c:axId val="325365312"/>
      </c:barChart>
      <c:catAx>
        <c:axId val="32536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65312"/>
        <c:crosses val="autoZero"/>
        <c:auto val="1"/>
        <c:lblAlgn val="ctr"/>
        <c:lblOffset val="100"/>
        <c:noMultiLvlLbl val="0"/>
      </c:catAx>
      <c:valAx>
        <c:axId val="325365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536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Рокич!$AB$144</c:f>
              <c:strCache>
                <c:ptCount val="1"/>
                <c:pt idx="0">
                  <c:v>предпочитаемые ценности, значимые</c:v>
                </c:pt>
              </c:strCache>
            </c:strRef>
          </c:tx>
          <c:spPr>
            <a:solidFill>
              <a:schemeClr val="accent1"/>
            </a:solidFill>
            <a:ln>
              <a:noFill/>
            </a:ln>
            <a:effectLst/>
            <a:sp3d/>
          </c:spPr>
          <c:invertIfNegative val="0"/>
          <c:cat>
            <c:numRef>
              <c:f>Рокич!$AA$145:$AA$162</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Рокич!$AB$145:$AB$162</c:f>
              <c:numCache>
                <c:formatCode>0.0</c:formatCode>
                <c:ptCount val="18"/>
                <c:pt idx="0">
                  <c:v>68.888888888888829</c:v>
                </c:pt>
                <c:pt idx="1">
                  <c:v>60</c:v>
                </c:pt>
                <c:pt idx="2">
                  <c:v>57.777777777777779</c:v>
                </c:pt>
                <c:pt idx="3">
                  <c:v>35.555555555555557</c:v>
                </c:pt>
                <c:pt idx="4">
                  <c:v>60</c:v>
                </c:pt>
                <c:pt idx="5">
                  <c:v>60</c:v>
                </c:pt>
                <c:pt idx="6">
                  <c:v>84.444444444444471</c:v>
                </c:pt>
                <c:pt idx="7">
                  <c:v>100</c:v>
                </c:pt>
                <c:pt idx="8">
                  <c:v>80</c:v>
                </c:pt>
                <c:pt idx="9">
                  <c:v>31.111111111111118</c:v>
                </c:pt>
                <c:pt idx="10">
                  <c:v>66.666666666666671</c:v>
                </c:pt>
                <c:pt idx="11">
                  <c:v>84.444444444444471</c:v>
                </c:pt>
                <c:pt idx="12">
                  <c:v>44.444444444444414</c:v>
                </c:pt>
                <c:pt idx="13">
                  <c:v>82.222222222222229</c:v>
                </c:pt>
                <c:pt idx="14">
                  <c:v>57.777777777777779</c:v>
                </c:pt>
                <c:pt idx="15">
                  <c:v>82.222222222222229</c:v>
                </c:pt>
                <c:pt idx="16">
                  <c:v>48.888888888888886</c:v>
                </c:pt>
                <c:pt idx="17">
                  <c:v>42.222222222222236</c:v>
                </c:pt>
              </c:numCache>
            </c:numRef>
          </c:val>
          <c:extLst xmlns:c16r2="http://schemas.microsoft.com/office/drawing/2015/06/chart">
            <c:ext xmlns:c16="http://schemas.microsoft.com/office/drawing/2014/chart" uri="{C3380CC4-5D6E-409C-BE32-E72D297353CC}">
              <c16:uniqueId val="{00000000-F761-47B1-A2D0-956CDF15E028}"/>
            </c:ext>
          </c:extLst>
        </c:ser>
        <c:ser>
          <c:idx val="1"/>
          <c:order val="1"/>
          <c:tx>
            <c:strRef>
              <c:f>Рокич!$AC$144</c:f>
              <c:strCache>
                <c:ptCount val="1"/>
                <c:pt idx="0">
                  <c:v>индифферентные, безразличные ценности</c:v>
                </c:pt>
              </c:strCache>
            </c:strRef>
          </c:tx>
          <c:spPr>
            <a:solidFill>
              <a:schemeClr val="accent2"/>
            </a:solidFill>
            <a:ln>
              <a:noFill/>
            </a:ln>
            <a:effectLst/>
            <a:sp3d/>
          </c:spPr>
          <c:invertIfNegative val="0"/>
          <c:cat>
            <c:numRef>
              <c:f>Рокич!$AA$145:$AA$162</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Рокич!$AC$145:$AC$162</c:f>
              <c:numCache>
                <c:formatCode>0.0</c:formatCode>
                <c:ptCount val="18"/>
                <c:pt idx="0">
                  <c:v>31.111111111111118</c:v>
                </c:pt>
                <c:pt idx="1">
                  <c:v>40</c:v>
                </c:pt>
                <c:pt idx="2">
                  <c:v>42.222222222222236</c:v>
                </c:pt>
                <c:pt idx="3">
                  <c:v>64.444444444444471</c:v>
                </c:pt>
                <c:pt idx="4">
                  <c:v>40</c:v>
                </c:pt>
                <c:pt idx="5">
                  <c:v>40</c:v>
                </c:pt>
                <c:pt idx="6">
                  <c:v>15.555555555555559</c:v>
                </c:pt>
                <c:pt idx="7">
                  <c:v>0</c:v>
                </c:pt>
                <c:pt idx="8">
                  <c:v>20</c:v>
                </c:pt>
                <c:pt idx="9">
                  <c:v>68.888888888888829</c:v>
                </c:pt>
                <c:pt idx="10">
                  <c:v>33.333333333333336</c:v>
                </c:pt>
                <c:pt idx="11">
                  <c:v>15.555555555555559</c:v>
                </c:pt>
                <c:pt idx="12">
                  <c:v>55.555555555555557</c:v>
                </c:pt>
                <c:pt idx="13">
                  <c:v>17.777777777777779</c:v>
                </c:pt>
                <c:pt idx="14">
                  <c:v>42.222222222222236</c:v>
                </c:pt>
                <c:pt idx="15">
                  <c:v>17.777777777777779</c:v>
                </c:pt>
                <c:pt idx="16">
                  <c:v>51.111111111111114</c:v>
                </c:pt>
                <c:pt idx="17">
                  <c:v>57.777777777777779</c:v>
                </c:pt>
              </c:numCache>
            </c:numRef>
          </c:val>
          <c:extLst xmlns:c16r2="http://schemas.microsoft.com/office/drawing/2015/06/chart">
            <c:ext xmlns:c16="http://schemas.microsoft.com/office/drawing/2014/chart" uri="{C3380CC4-5D6E-409C-BE32-E72D297353CC}">
              <c16:uniqueId val="{00000001-F761-47B1-A2D0-956CDF15E028}"/>
            </c:ext>
          </c:extLst>
        </c:ser>
        <c:ser>
          <c:idx val="2"/>
          <c:order val="2"/>
          <c:tx>
            <c:strRef>
              <c:f>Рокич!$AD$144</c:f>
              <c:strCache>
                <c:ptCount val="1"/>
                <c:pt idx="0">
                  <c:v>отвергаемые, незначимые ценности</c:v>
                </c:pt>
              </c:strCache>
            </c:strRef>
          </c:tx>
          <c:spPr>
            <a:solidFill>
              <a:schemeClr val="accent3"/>
            </a:solidFill>
            <a:ln>
              <a:noFill/>
            </a:ln>
            <a:effectLst/>
            <a:sp3d/>
          </c:spPr>
          <c:invertIfNegative val="0"/>
          <c:cat>
            <c:numRef>
              <c:f>Рокич!$AA$145:$AA$162</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Рокич!$AD$145:$AD$162</c:f>
              <c:numCache>
                <c:formatCode>0.0</c:formatCode>
                <c:ptCount val="1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numCache>
            </c:numRef>
          </c:val>
          <c:extLst xmlns:c16r2="http://schemas.microsoft.com/office/drawing/2015/06/chart">
            <c:ext xmlns:c16="http://schemas.microsoft.com/office/drawing/2014/chart" uri="{C3380CC4-5D6E-409C-BE32-E72D297353CC}">
              <c16:uniqueId val="{00000002-F761-47B1-A2D0-956CDF15E028}"/>
            </c:ext>
          </c:extLst>
        </c:ser>
        <c:dLbls>
          <c:showLegendKey val="0"/>
          <c:showVal val="0"/>
          <c:showCatName val="0"/>
          <c:showSerName val="0"/>
          <c:showPercent val="0"/>
          <c:showBubbleSize val="0"/>
        </c:dLbls>
        <c:gapWidth val="150"/>
        <c:shape val="box"/>
        <c:axId val="316845680"/>
        <c:axId val="316846224"/>
        <c:axId val="0"/>
      </c:bar3DChart>
      <c:catAx>
        <c:axId val="316845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6846224"/>
        <c:crosses val="autoZero"/>
        <c:auto val="1"/>
        <c:lblAlgn val="ctr"/>
        <c:lblOffset val="100"/>
        <c:noMultiLvlLbl val="0"/>
      </c:catAx>
      <c:valAx>
        <c:axId val="316846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6845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Рокич!$C$183</c:f>
              <c:strCache>
                <c:ptCount val="1"/>
                <c:pt idx="0">
                  <c:v>Терминальные ценности</c:v>
                </c:pt>
              </c:strCache>
            </c:strRef>
          </c:tx>
          <c:spPr>
            <a:solidFill>
              <a:schemeClr val="accent1"/>
            </a:solidFill>
            <a:ln>
              <a:noFill/>
            </a:ln>
            <a:effectLst/>
          </c:spPr>
          <c:invertIfNegative val="0"/>
          <c:val>
            <c:numRef>
              <c:f>Рокич!$C$184:$C$202</c:f>
              <c:numCache>
                <c:formatCode>0.0</c:formatCode>
                <c:ptCount val="19"/>
                <c:pt idx="0">
                  <c:v>64.444444444444471</c:v>
                </c:pt>
                <c:pt idx="1">
                  <c:v>82.222222222222229</c:v>
                </c:pt>
                <c:pt idx="2">
                  <c:v>82.222222222222229</c:v>
                </c:pt>
                <c:pt idx="3">
                  <c:v>80</c:v>
                </c:pt>
                <c:pt idx="4">
                  <c:v>64.444444444444471</c:v>
                </c:pt>
                <c:pt idx="5">
                  <c:v>64.444444444444471</c:v>
                </c:pt>
                <c:pt idx="6">
                  <c:v>100</c:v>
                </c:pt>
                <c:pt idx="7">
                  <c:v>100</c:v>
                </c:pt>
                <c:pt idx="8">
                  <c:v>84.444444444444471</c:v>
                </c:pt>
                <c:pt idx="9">
                  <c:v>77.777777777777743</c:v>
                </c:pt>
                <c:pt idx="10">
                  <c:v>46.666666666666636</c:v>
                </c:pt>
                <c:pt idx="11">
                  <c:v>82.222222222222229</c:v>
                </c:pt>
                <c:pt idx="12">
                  <c:v>100</c:v>
                </c:pt>
                <c:pt idx="13">
                  <c:v>100</c:v>
                </c:pt>
                <c:pt idx="14">
                  <c:v>100</c:v>
                </c:pt>
                <c:pt idx="15">
                  <c:v>62.222222222222236</c:v>
                </c:pt>
                <c:pt idx="16">
                  <c:v>100</c:v>
                </c:pt>
                <c:pt idx="17">
                  <c:v>60</c:v>
                </c:pt>
                <c:pt idx="18">
                  <c:v>80.61728395061732</c:v>
                </c:pt>
              </c:numCache>
            </c:numRef>
          </c:val>
          <c:extLst xmlns:c16r2="http://schemas.microsoft.com/office/drawing/2015/06/chart">
            <c:ext xmlns:c16="http://schemas.microsoft.com/office/drawing/2014/chart" uri="{C3380CC4-5D6E-409C-BE32-E72D297353CC}">
              <c16:uniqueId val="{00000000-37B0-45C0-8849-94289B093436}"/>
            </c:ext>
          </c:extLst>
        </c:ser>
        <c:ser>
          <c:idx val="1"/>
          <c:order val="1"/>
          <c:tx>
            <c:strRef>
              <c:f>Рокич!$D$183</c:f>
              <c:strCache>
                <c:ptCount val="1"/>
                <c:pt idx="0">
                  <c:v>Инструментальные ценности</c:v>
                </c:pt>
              </c:strCache>
            </c:strRef>
          </c:tx>
          <c:spPr>
            <a:solidFill>
              <a:schemeClr val="accent2"/>
            </a:solidFill>
            <a:ln>
              <a:noFill/>
            </a:ln>
            <a:effectLst/>
          </c:spPr>
          <c:invertIfNegative val="0"/>
          <c:val>
            <c:numRef>
              <c:f>Рокич!$D$184:$D$202</c:f>
              <c:numCache>
                <c:formatCode>0.0</c:formatCode>
                <c:ptCount val="19"/>
                <c:pt idx="0">
                  <c:v>68.888888888888829</c:v>
                </c:pt>
                <c:pt idx="1">
                  <c:v>60</c:v>
                </c:pt>
                <c:pt idx="2">
                  <c:v>57.777777777777779</c:v>
                </c:pt>
                <c:pt idx="3">
                  <c:v>35.555555555555557</c:v>
                </c:pt>
                <c:pt idx="4">
                  <c:v>60</c:v>
                </c:pt>
                <c:pt idx="5">
                  <c:v>60</c:v>
                </c:pt>
                <c:pt idx="6">
                  <c:v>84.444444444444471</c:v>
                </c:pt>
                <c:pt idx="7">
                  <c:v>100</c:v>
                </c:pt>
                <c:pt idx="8">
                  <c:v>80</c:v>
                </c:pt>
                <c:pt idx="9">
                  <c:v>31.111111111111118</c:v>
                </c:pt>
                <c:pt idx="10">
                  <c:v>66.666666666666671</c:v>
                </c:pt>
                <c:pt idx="11">
                  <c:v>84.444444444444471</c:v>
                </c:pt>
                <c:pt idx="12">
                  <c:v>44.444444444444414</c:v>
                </c:pt>
                <c:pt idx="13">
                  <c:v>82.222222222222229</c:v>
                </c:pt>
                <c:pt idx="14">
                  <c:v>57.777777777777779</c:v>
                </c:pt>
                <c:pt idx="15">
                  <c:v>82.222222222222229</c:v>
                </c:pt>
                <c:pt idx="16">
                  <c:v>48.888888888888886</c:v>
                </c:pt>
                <c:pt idx="17">
                  <c:v>42.222222222222236</c:v>
                </c:pt>
                <c:pt idx="18">
                  <c:v>0</c:v>
                </c:pt>
              </c:numCache>
            </c:numRef>
          </c:val>
          <c:extLst xmlns:c16r2="http://schemas.microsoft.com/office/drawing/2015/06/chart">
            <c:ext xmlns:c16="http://schemas.microsoft.com/office/drawing/2014/chart" uri="{C3380CC4-5D6E-409C-BE32-E72D297353CC}">
              <c16:uniqueId val="{00000001-37B0-45C0-8849-94289B093436}"/>
            </c:ext>
          </c:extLst>
        </c:ser>
        <c:dLbls>
          <c:showLegendKey val="0"/>
          <c:showVal val="0"/>
          <c:showCatName val="0"/>
          <c:showSerName val="0"/>
          <c:showPercent val="0"/>
          <c:showBubbleSize val="0"/>
        </c:dLbls>
        <c:gapWidth val="219"/>
        <c:overlap val="-27"/>
        <c:axId val="316840784"/>
        <c:axId val="316836976"/>
      </c:barChart>
      <c:catAx>
        <c:axId val="31684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6836976"/>
        <c:crosses val="autoZero"/>
        <c:auto val="1"/>
        <c:lblAlgn val="ctr"/>
        <c:lblOffset val="100"/>
        <c:noMultiLvlLbl val="0"/>
      </c:catAx>
      <c:valAx>
        <c:axId val="3168369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684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'КОС-1.Синявский'!$BN$86</c:f>
              <c:strCache>
                <c:ptCount val="1"/>
                <c:pt idx="0">
                  <c:v>Коммуникативные склонности</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'КОС-1.Синявский'!$BM$87:$BM$91</c:f>
              <c:strCache>
                <c:ptCount val="5"/>
                <c:pt idx="0">
                  <c:v>Низкий</c:v>
                </c:pt>
                <c:pt idx="1">
                  <c:v>Ниже среднего</c:v>
                </c:pt>
                <c:pt idx="2">
                  <c:v>Средний</c:v>
                </c:pt>
                <c:pt idx="3">
                  <c:v>Высокий</c:v>
                </c:pt>
                <c:pt idx="4">
                  <c:v>Очень высокий</c:v>
                </c:pt>
              </c:strCache>
            </c:strRef>
          </c:cat>
          <c:val>
            <c:numRef>
              <c:f>'КОС-1.Синявский'!$BN$87:$BN$91</c:f>
              <c:numCache>
                <c:formatCode>0.0</c:formatCode>
                <c:ptCount val="5"/>
                <c:pt idx="0">
                  <c:v>12.5</c:v>
                </c:pt>
                <c:pt idx="1">
                  <c:v>20.833333333333318</c:v>
                </c:pt>
                <c:pt idx="2">
                  <c:v>33.333333333333336</c:v>
                </c:pt>
                <c:pt idx="3">
                  <c:v>20.833333333333318</c:v>
                </c:pt>
                <c:pt idx="4">
                  <c:v>12.5</c:v>
                </c:pt>
              </c:numCache>
            </c:numRef>
          </c:val>
          <c:extLst xmlns:c16r2="http://schemas.microsoft.com/office/drawing/2015/06/chart">
            <c:ext xmlns:c16="http://schemas.microsoft.com/office/drawing/2014/chart" uri="{C3380CC4-5D6E-409C-BE32-E72D297353CC}">
              <c16:uniqueId val="{00000000-692B-49AE-A6AF-D358F32C9C4E}"/>
            </c:ext>
          </c:extLst>
        </c:ser>
        <c:ser>
          <c:idx val="1"/>
          <c:order val="1"/>
          <c:tx>
            <c:strRef>
              <c:f>'КОС-1.Синявский'!$BO$86</c:f>
              <c:strCache>
                <c:ptCount val="1"/>
                <c:pt idx="0">
                  <c:v>Организаторские склонности</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'КОС-1.Синявский'!$BM$87:$BM$91</c:f>
              <c:strCache>
                <c:ptCount val="5"/>
                <c:pt idx="0">
                  <c:v>Низкий</c:v>
                </c:pt>
                <c:pt idx="1">
                  <c:v>Ниже среднего</c:v>
                </c:pt>
                <c:pt idx="2">
                  <c:v>Средний</c:v>
                </c:pt>
                <c:pt idx="3">
                  <c:v>Высокий</c:v>
                </c:pt>
                <c:pt idx="4">
                  <c:v>Очень высокий</c:v>
                </c:pt>
              </c:strCache>
            </c:strRef>
          </c:cat>
          <c:val>
            <c:numRef>
              <c:f>'КОС-1.Синявский'!$BO$87:$BO$91</c:f>
              <c:numCache>
                <c:formatCode>0.0</c:formatCode>
                <c:ptCount val="5"/>
                <c:pt idx="0">
                  <c:v>6.25</c:v>
                </c:pt>
                <c:pt idx="1">
                  <c:v>12.5</c:v>
                </c:pt>
                <c:pt idx="2">
                  <c:v>35.416666666666622</c:v>
                </c:pt>
                <c:pt idx="3">
                  <c:v>25</c:v>
                </c:pt>
                <c:pt idx="4">
                  <c:v>20.833333333333318</c:v>
                </c:pt>
              </c:numCache>
            </c:numRef>
          </c:val>
          <c:extLst xmlns:c16r2="http://schemas.microsoft.com/office/drawing/2015/06/chart">
            <c:ext xmlns:c16="http://schemas.microsoft.com/office/drawing/2014/chart" uri="{C3380CC4-5D6E-409C-BE32-E72D297353CC}">
              <c16:uniqueId val="{00000001-692B-49AE-A6AF-D358F32C9C4E}"/>
            </c:ext>
          </c:extLst>
        </c:ser>
        <c:dLbls>
          <c:showLegendKey val="0"/>
          <c:showVal val="1"/>
          <c:showCatName val="0"/>
          <c:showSerName val="0"/>
          <c:showPercent val="0"/>
          <c:showBubbleSize val="0"/>
        </c:dLbls>
        <c:gapWidth val="182"/>
        <c:axId val="316841872"/>
        <c:axId val="316846768"/>
      </c:barChart>
      <c:catAx>
        <c:axId val="316841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6846768"/>
        <c:crosses val="autoZero"/>
        <c:auto val="1"/>
        <c:lblAlgn val="ctr"/>
        <c:lblOffset val="100"/>
        <c:noMultiLvlLbl val="0"/>
      </c:catAx>
      <c:valAx>
        <c:axId val="31684676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6841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ЭУ!$C$4</c:f>
              <c:strCache>
                <c:ptCount val="1"/>
                <c:pt idx="0">
                  <c:v>Входная диагностика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ЭУ!$B$5:$B$7</c:f>
              <c:strCache>
                <c:ptCount val="3"/>
                <c:pt idx="0">
                  <c:v>Высокий уровень</c:v>
                </c:pt>
                <c:pt idx="1">
                  <c:v>Средний уровень</c:v>
                </c:pt>
                <c:pt idx="2">
                  <c:v>Низкий уровень</c:v>
                </c:pt>
              </c:strCache>
            </c:strRef>
          </c:cat>
          <c:val>
            <c:numRef>
              <c:f>ЭУ!$C$5:$C$7</c:f>
              <c:numCache>
                <c:formatCode>General</c:formatCode>
                <c:ptCount val="3"/>
                <c:pt idx="0">
                  <c:v>19.2</c:v>
                </c:pt>
                <c:pt idx="1">
                  <c:v>69.3</c:v>
                </c:pt>
                <c:pt idx="2">
                  <c:v>11.5</c:v>
                </c:pt>
              </c:numCache>
            </c:numRef>
          </c:val>
          <c:smooth val="0"/>
          <c:extLst xmlns:c16r2="http://schemas.microsoft.com/office/drawing/2015/06/chart">
            <c:ext xmlns:c16="http://schemas.microsoft.com/office/drawing/2014/chart" uri="{C3380CC4-5D6E-409C-BE32-E72D297353CC}">
              <c16:uniqueId val="{00000000-BA80-44EC-A79B-6D5FE992C0BB}"/>
            </c:ext>
          </c:extLst>
        </c:ser>
        <c:dLbls>
          <c:showLegendKey val="0"/>
          <c:showVal val="1"/>
          <c:showCatName val="0"/>
          <c:showSerName val="0"/>
          <c:showPercent val="0"/>
          <c:showBubbleSize val="0"/>
        </c:dLbls>
        <c:marker val="1"/>
        <c:smooth val="0"/>
        <c:axId val="316847312"/>
        <c:axId val="316833712"/>
      </c:lineChart>
      <c:catAx>
        <c:axId val="31684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6833712"/>
        <c:crosses val="autoZero"/>
        <c:auto val="1"/>
        <c:lblAlgn val="ctr"/>
        <c:lblOffset val="100"/>
        <c:noMultiLvlLbl val="0"/>
      </c:catAx>
      <c:valAx>
        <c:axId val="316833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68473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ЭУ!$C$33</c:f>
              <c:strCache>
                <c:ptCount val="1"/>
                <c:pt idx="0">
                  <c:v>Входная диагностика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ЭУ!$B$34:$B$36</c:f>
              <c:strCache>
                <c:ptCount val="3"/>
                <c:pt idx="0">
                  <c:v>Высокий уровень</c:v>
                </c:pt>
                <c:pt idx="1">
                  <c:v>Средний уровень</c:v>
                </c:pt>
                <c:pt idx="2">
                  <c:v>Низкий уровень</c:v>
                </c:pt>
              </c:strCache>
            </c:strRef>
          </c:cat>
          <c:val>
            <c:numRef>
              <c:f>ЭУ!$C$34:$C$36</c:f>
              <c:numCache>
                <c:formatCode>General</c:formatCode>
                <c:ptCount val="3"/>
                <c:pt idx="0">
                  <c:v>7.9</c:v>
                </c:pt>
                <c:pt idx="1">
                  <c:v>54.2</c:v>
                </c:pt>
                <c:pt idx="2">
                  <c:v>37.9</c:v>
                </c:pt>
              </c:numCache>
            </c:numRef>
          </c:val>
          <c:smooth val="0"/>
          <c:extLst xmlns:c16r2="http://schemas.microsoft.com/office/drawing/2015/06/chart">
            <c:ext xmlns:c16="http://schemas.microsoft.com/office/drawing/2014/chart" uri="{C3380CC4-5D6E-409C-BE32-E72D297353CC}">
              <c16:uniqueId val="{00000000-6765-44AF-9B65-09F58B289C21}"/>
            </c:ext>
          </c:extLst>
        </c:ser>
        <c:dLbls>
          <c:showLegendKey val="0"/>
          <c:showVal val="1"/>
          <c:showCatName val="0"/>
          <c:showSerName val="0"/>
          <c:showPercent val="0"/>
          <c:showBubbleSize val="0"/>
        </c:dLbls>
        <c:marker val="1"/>
        <c:smooth val="0"/>
        <c:axId val="1980218352"/>
        <c:axId val="324175840"/>
      </c:lineChart>
      <c:catAx>
        <c:axId val="198021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5840"/>
        <c:crosses val="autoZero"/>
        <c:auto val="1"/>
        <c:lblAlgn val="ctr"/>
        <c:lblOffset val="100"/>
        <c:noMultiLvlLbl val="0"/>
      </c:catAx>
      <c:valAx>
        <c:axId val="324175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02183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'Эмпатия. Бойко'!$AS$41:$AS$44</c:f>
              <c:strCache>
                <c:ptCount val="4"/>
                <c:pt idx="0">
                  <c:v>высокий</c:v>
                </c:pt>
                <c:pt idx="1">
                  <c:v>средний</c:v>
                </c:pt>
                <c:pt idx="2">
                  <c:v>заниженный</c:v>
                </c:pt>
                <c:pt idx="3">
                  <c:v>очень низкий</c:v>
                </c:pt>
              </c:strCache>
            </c:strRef>
          </c:cat>
          <c:val>
            <c:numRef>
              <c:f>'Эмпатия. Бойко'!$AT$41:$AT$44</c:f>
              <c:numCache>
                <c:formatCode>0.0</c:formatCode>
                <c:ptCount val="4"/>
                <c:pt idx="0">
                  <c:v>13.333333333333334</c:v>
                </c:pt>
                <c:pt idx="1">
                  <c:v>40</c:v>
                </c:pt>
                <c:pt idx="2">
                  <c:v>40</c:v>
                </c:pt>
                <c:pt idx="3">
                  <c:v>6.666666666666667</c:v>
                </c:pt>
              </c:numCache>
            </c:numRef>
          </c:val>
          <c:smooth val="0"/>
          <c:extLst xmlns:c16r2="http://schemas.microsoft.com/office/drawing/2015/06/chart">
            <c:ext xmlns:c16="http://schemas.microsoft.com/office/drawing/2014/chart" uri="{C3380CC4-5D6E-409C-BE32-E72D297353CC}">
              <c16:uniqueId val="{00000000-D3AA-41E8-B0B4-7203237F2062}"/>
            </c:ext>
          </c:extLst>
        </c:ser>
        <c:dLbls>
          <c:showLegendKey val="0"/>
          <c:showVal val="1"/>
          <c:showCatName val="0"/>
          <c:showSerName val="0"/>
          <c:showPercent val="0"/>
          <c:showBubbleSize val="0"/>
        </c:dLbls>
        <c:marker val="1"/>
        <c:smooth val="0"/>
        <c:axId val="324176384"/>
        <c:axId val="324171488"/>
      </c:lineChart>
      <c:catAx>
        <c:axId val="32417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1488"/>
        <c:crosses val="autoZero"/>
        <c:auto val="1"/>
        <c:lblAlgn val="ctr"/>
        <c:lblOffset val="100"/>
        <c:noMultiLvlLbl val="0"/>
      </c:catAx>
      <c:valAx>
        <c:axId val="3241714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6384"/>
        <c:crosses val="autoZero"/>
        <c:crossBetween val="between"/>
      </c:valAx>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'Эмпатия. Бойко'!$A$63:$A$68</c:f>
              <c:strCache>
                <c:ptCount val="6"/>
                <c:pt idx="0">
                  <c:v>РКЭ</c:v>
                </c:pt>
                <c:pt idx="1">
                  <c:v>ЭКЭ</c:v>
                </c:pt>
                <c:pt idx="2">
                  <c:v>ИКЭ</c:v>
                </c:pt>
                <c:pt idx="3">
                  <c:v>У,С/ПЭ</c:v>
                </c:pt>
                <c:pt idx="4">
                  <c:v>ПСвЭ</c:v>
                </c:pt>
                <c:pt idx="5">
                  <c:v>ИвЭ</c:v>
                </c:pt>
              </c:strCache>
            </c:strRef>
          </c:cat>
          <c:val>
            <c:numRef>
              <c:f>'Эмпатия. Бойко'!$B$63:$B$68</c:f>
              <c:numCache>
                <c:formatCode>General</c:formatCode>
                <c:ptCount val="6"/>
                <c:pt idx="0">
                  <c:v>41.7</c:v>
                </c:pt>
                <c:pt idx="1">
                  <c:v>66.7</c:v>
                </c:pt>
                <c:pt idx="2">
                  <c:v>30</c:v>
                </c:pt>
                <c:pt idx="3">
                  <c:v>51.1</c:v>
                </c:pt>
                <c:pt idx="4">
                  <c:v>82.2</c:v>
                </c:pt>
                <c:pt idx="5">
                  <c:v>26.6</c:v>
                </c:pt>
              </c:numCache>
            </c:numRef>
          </c:val>
          <c:extLst xmlns:c16r2="http://schemas.microsoft.com/office/drawing/2015/06/chart">
            <c:ext xmlns:c16="http://schemas.microsoft.com/office/drawing/2014/chart" uri="{C3380CC4-5D6E-409C-BE32-E72D297353CC}">
              <c16:uniqueId val="{00000000-FBB1-4345-9D65-325587711557}"/>
            </c:ext>
          </c:extLst>
        </c:ser>
        <c:dLbls>
          <c:showLegendKey val="0"/>
          <c:showVal val="1"/>
          <c:showCatName val="0"/>
          <c:showSerName val="0"/>
          <c:showPercent val="0"/>
          <c:showBubbleSize val="0"/>
        </c:dLbls>
        <c:gapWidth val="219"/>
        <c:overlap val="-27"/>
        <c:axId val="324172576"/>
        <c:axId val="324170944"/>
      </c:barChart>
      <c:catAx>
        <c:axId val="32417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0944"/>
        <c:crosses val="autoZero"/>
        <c:auto val="1"/>
        <c:lblAlgn val="ctr"/>
        <c:lblOffset val="100"/>
        <c:noMultiLvlLbl val="0"/>
      </c:catAx>
      <c:valAx>
        <c:axId val="324170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25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Рокич!$AI$56</c:f>
              <c:strCache>
                <c:ptCount val="1"/>
                <c:pt idx="0">
                  <c:v>входная диагностика</c:v>
                </c:pt>
              </c:strCache>
            </c:strRef>
          </c:tx>
          <c:spPr>
            <a:solidFill>
              <a:schemeClr val="accent1"/>
            </a:solidFill>
            <a:ln>
              <a:noFill/>
            </a:ln>
            <a:effectLst/>
          </c:spPr>
          <c:invertIfNegative val="0"/>
          <c:cat>
            <c:numRef>
              <c:f>Рокич!$AH$57:$AH$74</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Рокич!$AI$57:$AI$74</c:f>
              <c:numCache>
                <c:formatCode>0.0</c:formatCode>
                <c:ptCount val="18"/>
                <c:pt idx="0">
                  <c:v>64.444444444444471</c:v>
                </c:pt>
                <c:pt idx="1">
                  <c:v>82.222222222222229</c:v>
                </c:pt>
                <c:pt idx="2">
                  <c:v>82.222222222222229</c:v>
                </c:pt>
                <c:pt idx="3">
                  <c:v>80</c:v>
                </c:pt>
                <c:pt idx="4">
                  <c:v>64.444444444444471</c:v>
                </c:pt>
                <c:pt idx="5">
                  <c:v>64.444444444444471</c:v>
                </c:pt>
                <c:pt idx="6">
                  <c:v>100</c:v>
                </c:pt>
                <c:pt idx="7">
                  <c:v>100</c:v>
                </c:pt>
                <c:pt idx="8">
                  <c:v>84.444444444444471</c:v>
                </c:pt>
                <c:pt idx="9">
                  <c:v>77.777777777777743</c:v>
                </c:pt>
                <c:pt idx="10">
                  <c:v>46.666666666666636</c:v>
                </c:pt>
                <c:pt idx="11">
                  <c:v>82.222222222222229</c:v>
                </c:pt>
                <c:pt idx="12">
                  <c:v>100</c:v>
                </c:pt>
                <c:pt idx="13">
                  <c:v>100</c:v>
                </c:pt>
                <c:pt idx="14">
                  <c:v>100</c:v>
                </c:pt>
                <c:pt idx="15">
                  <c:v>62.222222222222236</c:v>
                </c:pt>
                <c:pt idx="16">
                  <c:v>100</c:v>
                </c:pt>
                <c:pt idx="17">
                  <c:v>60</c:v>
                </c:pt>
              </c:numCache>
            </c:numRef>
          </c:val>
          <c:extLst xmlns:c16r2="http://schemas.microsoft.com/office/drawing/2015/06/chart">
            <c:ext xmlns:c16="http://schemas.microsoft.com/office/drawing/2014/chart" uri="{C3380CC4-5D6E-409C-BE32-E72D297353CC}">
              <c16:uniqueId val="{00000000-27DC-4392-84C9-231D65E102B8}"/>
            </c:ext>
          </c:extLst>
        </c:ser>
        <c:ser>
          <c:idx val="1"/>
          <c:order val="1"/>
          <c:tx>
            <c:strRef>
              <c:f>Рокич!$AJ$56</c:f>
              <c:strCache>
                <c:ptCount val="1"/>
                <c:pt idx="0">
                  <c:v>контрольная диагностика</c:v>
                </c:pt>
              </c:strCache>
            </c:strRef>
          </c:tx>
          <c:spPr>
            <a:solidFill>
              <a:schemeClr val="accent2"/>
            </a:solidFill>
            <a:ln>
              <a:noFill/>
            </a:ln>
            <a:effectLst/>
          </c:spPr>
          <c:invertIfNegative val="0"/>
          <c:cat>
            <c:numRef>
              <c:f>Рокич!$AH$57:$AH$74</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Рокич!$AJ$57:$AJ$74</c:f>
              <c:numCache>
                <c:formatCode>0.0</c:formatCode>
                <c:ptCount val="18"/>
                <c:pt idx="0">
                  <c:v>66.666666666666671</c:v>
                </c:pt>
                <c:pt idx="1">
                  <c:v>82.222222222222229</c:v>
                </c:pt>
                <c:pt idx="2">
                  <c:v>82.222222222222229</c:v>
                </c:pt>
                <c:pt idx="3">
                  <c:v>80</c:v>
                </c:pt>
                <c:pt idx="4">
                  <c:v>68.888888888888829</c:v>
                </c:pt>
                <c:pt idx="5">
                  <c:v>64.444444444444471</c:v>
                </c:pt>
                <c:pt idx="6">
                  <c:v>100</c:v>
                </c:pt>
                <c:pt idx="7">
                  <c:v>100</c:v>
                </c:pt>
                <c:pt idx="8">
                  <c:v>84.444444444444471</c:v>
                </c:pt>
                <c:pt idx="9">
                  <c:v>77.777777777777743</c:v>
                </c:pt>
                <c:pt idx="10">
                  <c:v>46.666666666666636</c:v>
                </c:pt>
                <c:pt idx="11">
                  <c:v>82.222222222222229</c:v>
                </c:pt>
                <c:pt idx="12">
                  <c:v>100</c:v>
                </c:pt>
                <c:pt idx="13">
                  <c:v>100</c:v>
                </c:pt>
                <c:pt idx="14">
                  <c:v>100</c:v>
                </c:pt>
                <c:pt idx="15">
                  <c:v>71.111111111111114</c:v>
                </c:pt>
                <c:pt idx="16">
                  <c:v>100</c:v>
                </c:pt>
                <c:pt idx="17">
                  <c:v>64.444444444444471</c:v>
                </c:pt>
              </c:numCache>
            </c:numRef>
          </c:val>
          <c:extLst xmlns:c16r2="http://schemas.microsoft.com/office/drawing/2015/06/chart">
            <c:ext xmlns:c16="http://schemas.microsoft.com/office/drawing/2014/chart" uri="{C3380CC4-5D6E-409C-BE32-E72D297353CC}">
              <c16:uniqueId val="{00000001-27DC-4392-84C9-231D65E102B8}"/>
            </c:ext>
          </c:extLst>
        </c:ser>
        <c:dLbls>
          <c:showLegendKey val="0"/>
          <c:showVal val="0"/>
          <c:showCatName val="0"/>
          <c:showSerName val="0"/>
          <c:showPercent val="0"/>
          <c:showBubbleSize val="0"/>
        </c:dLbls>
        <c:gapWidth val="219"/>
        <c:overlap val="-27"/>
        <c:axId val="324172032"/>
        <c:axId val="324176928"/>
      </c:barChart>
      <c:catAx>
        <c:axId val="32417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6928"/>
        <c:crosses val="autoZero"/>
        <c:auto val="1"/>
        <c:lblAlgn val="ctr"/>
        <c:lblOffset val="100"/>
        <c:noMultiLvlLbl val="0"/>
      </c:catAx>
      <c:valAx>
        <c:axId val="3241769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17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93B7AC-45A6-42BC-8E99-8779AC95E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155</Pages>
  <Words>45107</Words>
  <Characters>257114</Characters>
  <Application>Microsoft Office Word</Application>
  <DocSecurity>0</DocSecurity>
  <Lines>2142</Lines>
  <Paragraphs>603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301618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Dinara</dc:creator>
  <cp:lastModifiedBy>user</cp:lastModifiedBy>
  <cp:revision>2</cp:revision>
  <dcterms:created xsi:type="dcterms:W3CDTF">2025-06-04T04:18:00Z</dcterms:created>
  <dcterms:modified xsi:type="dcterms:W3CDTF">2025-06-04T04:18:00Z</dcterms:modified>
</cp:coreProperties>
</file>