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7401" w:rsidRPr="00621B4B" w:rsidRDefault="000F7401" w:rsidP="00B56BE4">
      <w:pPr>
        <w:widowControl/>
        <w:ind w:firstLine="0"/>
        <w:jc w:val="center"/>
        <w:rPr>
          <w:rFonts w:ascii="Times New Roman" w:hAnsi="Times New Roman"/>
          <w:szCs w:val="28"/>
        </w:rPr>
      </w:pPr>
      <w:bookmarkStart w:id="0" w:name="_GoBack"/>
      <w:bookmarkEnd w:id="0"/>
      <w:r w:rsidRPr="00621B4B">
        <w:rPr>
          <w:rFonts w:ascii="Times New Roman" w:hAnsi="Times New Roman"/>
          <w:szCs w:val="28"/>
        </w:rPr>
        <w:t>НАО «Медицинский университет Караганды»</w:t>
      </w:r>
    </w:p>
    <w:p w:rsidR="000F7401" w:rsidRPr="00621B4B" w:rsidRDefault="000F7401" w:rsidP="00B56BE4">
      <w:pPr>
        <w:widowControl/>
        <w:ind w:firstLine="0"/>
        <w:jc w:val="center"/>
        <w:rPr>
          <w:rFonts w:ascii="Times New Roman" w:hAnsi="Times New Roman"/>
          <w:szCs w:val="28"/>
        </w:rPr>
      </w:pPr>
    </w:p>
    <w:p w:rsidR="000F7401" w:rsidRPr="00621B4B" w:rsidRDefault="000F7401" w:rsidP="00B56BE4">
      <w:pPr>
        <w:widowControl/>
        <w:ind w:firstLine="0"/>
        <w:jc w:val="center"/>
        <w:rPr>
          <w:rFonts w:ascii="Times New Roman" w:hAnsi="Times New Roman"/>
          <w:szCs w:val="28"/>
        </w:rPr>
      </w:pPr>
    </w:p>
    <w:p w:rsidR="000F7401" w:rsidRPr="00621B4B" w:rsidRDefault="000F7401" w:rsidP="00B56BE4">
      <w:pPr>
        <w:widowControl/>
        <w:ind w:firstLine="0"/>
        <w:jc w:val="center"/>
        <w:rPr>
          <w:rFonts w:ascii="Times New Roman" w:hAnsi="Times New Roman"/>
          <w:szCs w:val="28"/>
        </w:rPr>
      </w:pPr>
    </w:p>
    <w:p w:rsidR="000F7401" w:rsidRPr="00621B4B" w:rsidRDefault="000F7401" w:rsidP="00B56BE4">
      <w:pPr>
        <w:widowControl/>
        <w:ind w:firstLine="0"/>
        <w:jc w:val="left"/>
        <w:rPr>
          <w:rFonts w:ascii="Times New Roman" w:hAnsi="Times New Roman"/>
          <w:szCs w:val="28"/>
        </w:rPr>
      </w:pPr>
      <w:r w:rsidRPr="00621B4B">
        <w:rPr>
          <w:rFonts w:ascii="Times New Roman" w:hAnsi="Times New Roman"/>
          <w:szCs w:val="28"/>
        </w:rPr>
        <w:t>УДК 577.1;547.91:665.52:661.12                                                На правах рукописи</w:t>
      </w:r>
    </w:p>
    <w:p w:rsidR="000F7401" w:rsidRPr="00621B4B" w:rsidRDefault="000F7401" w:rsidP="00B56BE4">
      <w:pPr>
        <w:widowControl/>
        <w:ind w:firstLine="0"/>
        <w:jc w:val="center"/>
        <w:rPr>
          <w:rFonts w:ascii="Times New Roman" w:hAnsi="Times New Roman"/>
          <w:szCs w:val="28"/>
        </w:rPr>
      </w:pPr>
    </w:p>
    <w:p w:rsidR="000F7401" w:rsidRPr="00621B4B" w:rsidRDefault="000F7401" w:rsidP="00B56BE4">
      <w:pPr>
        <w:widowControl/>
        <w:ind w:firstLine="0"/>
        <w:jc w:val="center"/>
        <w:rPr>
          <w:rFonts w:ascii="Times New Roman" w:hAnsi="Times New Roman"/>
          <w:szCs w:val="28"/>
        </w:rPr>
      </w:pPr>
    </w:p>
    <w:p w:rsidR="000F7401" w:rsidRPr="00621B4B" w:rsidRDefault="000F7401" w:rsidP="00B56BE4">
      <w:pPr>
        <w:widowControl/>
        <w:ind w:firstLine="0"/>
        <w:jc w:val="center"/>
        <w:rPr>
          <w:rFonts w:ascii="Times New Roman" w:hAnsi="Times New Roman"/>
          <w:szCs w:val="28"/>
        </w:rPr>
      </w:pPr>
    </w:p>
    <w:p w:rsidR="000F7401" w:rsidRPr="00621B4B" w:rsidRDefault="000F7401" w:rsidP="00B56BE4">
      <w:pPr>
        <w:pStyle w:val="a4"/>
        <w:spacing w:line="240" w:lineRule="auto"/>
        <w:ind w:firstLine="0"/>
        <w:jc w:val="center"/>
        <w:rPr>
          <w:b/>
          <w:sz w:val="28"/>
          <w:szCs w:val="28"/>
        </w:rPr>
      </w:pPr>
      <w:r w:rsidRPr="00621B4B">
        <w:rPr>
          <w:b/>
          <w:sz w:val="28"/>
          <w:szCs w:val="28"/>
        </w:rPr>
        <w:t>ШАЙМЕРДЕНОВА ЖАНАР РАХИМОВНА</w:t>
      </w:r>
    </w:p>
    <w:p w:rsidR="000F7401" w:rsidRPr="00621B4B" w:rsidRDefault="000F7401" w:rsidP="00B56BE4">
      <w:pPr>
        <w:pStyle w:val="a4"/>
        <w:spacing w:line="240" w:lineRule="auto"/>
        <w:ind w:firstLine="0"/>
        <w:jc w:val="center"/>
        <w:rPr>
          <w:sz w:val="28"/>
          <w:szCs w:val="28"/>
        </w:rPr>
      </w:pPr>
    </w:p>
    <w:p w:rsidR="000F7401" w:rsidRPr="00621B4B" w:rsidRDefault="000F7401" w:rsidP="00B56BE4">
      <w:pPr>
        <w:pStyle w:val="a4"/>
        <w:spacing w:line="240" w:lineRule="auto"/>
        <w:ind w:firstLine="0"/>
        <w:jc w:val="center"/>
        <w:rPr>
          <w:sz w:val="28"/>
          <w:szCs w:val="28"/>
        </w:rPr>
      </w:pPr>
    </w:p>
    <w:p w:rsidR="000F7401" w:rsidRPr="00621B4B" w:rsidRDefault="000F7401" w:rsidP="00B56BE4">
      <w:pPr>
        <w:pStyle w:val="a4"/>
        <w:spacing w:line="240" w:lineRule="auto"/>
        <w:ind w:firstLine="0"/>
        <w:jc w:val="center"/>
        <w:rPr>
          <w:sz w:val="28"/>
          <w:szCs w:val="28"/>
        </w:rPr>
      </w:pPr>
    </w:p>
    <w:p w:rsidR="000F7401" w:rsidRPr="00621B4B" w:rsidRDefault="000F7401" w:rsidP="00B56BE4">
      <w:pPr>
        <w:pStyle w:val="a4"/>
        <w:spacing w:line="240" w:lineRule="auto"/>
        <w:ind w:firstLine="0"/>
        <w:jc w:val="center"/>
        <w:rPr>
          <w:sz w:val="28"/>
          <w:szCs w:val="28"/>
        </w:rPr>
      </w:pPr>
      <w:r w:rsidRPr="00621B4B">
        <w:rPr>
          <w:b/>
          <w:sz w:val="28"/>
          <w:szCs w:val="28"/>
        </w:rPr>
        <w:t>Новые лекарственные вещества на основе терпеноидов полыни гладкой и технология их производства</w:t>
      </w:r>
    </w:p>
    <w:p w:rsidR="000F7401" w:rsidRPr="00621B4B" w:rsidRDefault="000F7401" w:rsidP="00B56BE4">
      <w:pPr>
        <w:pStyle w:val="a4"/>
        <w:spacing w:line="240" w:lineRule="auto"/>
        <w:ind w:firstLine="0"/>
        <w:jc w:val="left"/>
        <w:rPr>
          <w:sz w:val="28"/>
          <w:szCs w:val="28"/>
        </w:rPr>
      </w:pPr>
      <w:r w:rsidRPr="00621B4B">
        <w:rPr>
          <w:sz w:val="28"/>
          <w:szCs w:val="28"/>
        </w:rPr>
        <w:t xml:space="preserve">           </w:t>
      </w:r>
    </w:p>
    <w:p w:rsidR="00D530CF" w:rsidRPr="00621B4B" w:rsidRDefault="00D530CF" w:rsidP="00B56BE4">
      <w:pPr>
        <w:pStyle w:val="a4"/>
        <w:spacing w:line="240" w:lineRule="auto"/>
        <w:ind w:firstLine="0"/>
        <w:jc w:val="left"/>
        <w:rPr>
          <w:sz w:val="28"/>
          <w:szCs w:val="28"/>
        </w:rPr>
      </w:pPr>
    </w:p>
    <w:p w:rsidR="00D530CF" w:rsidRPr="00621B4B" w:rsidRDefault="00D530CF" w:rsidP="00B56BE4">
      <w:pPr>
        <w:pStyle w:val="a4"/>
        <w:spacing w:line="240" w:lineRule="auto"/>
        <w:ind w:firstLine="0"/>
        <w:jc w:val="left"/>
        <w:rPr>
          <w:sz w:val="28"/>
          <w:szCs w:val="28"/>
        </w:rPr>
      </w:pPr>
    </w:p>
    <w:p w:rsidR="000F7401" w:rsidRPr="00621B4B" w:rsidRDefault="000F7401" w:rsidP="00B56BE4">
      <w:pPr>
        <w:pStyle w:val="a4"/>
        <w:spacing w:line="240" w:lineRule="auto"/>
        <w:ind w:firstLine="0"/>
        <w:jc w:val="center"/>
        <w:rPr>
          <w:sz w:val="28"/>
          <w:szCs w:val="28"/>
        </w:rPr>
      </w:pPr>
      <w:r w:rsidRPr="00621B4B">
        <w:rPr>
          <w:bCs/>
          <w:sz w:val="28"/>
          <w:szCs w:val="28"/>
        </w:rPr>
        <w:t>6</w:t>
      </w:r>
      <w:r w:rsidRPr="00621B4B">
        <w:rPr>
          <w:bCs/>
          <w:sz w:val="28"/>
          <w:szCs w:val="28"/>
          <w:lang w:val="en-US"/>
        </w:rPr>
        <w:t>D</w:t>
      </w:r>
      <w:r w:rsidRPr="00621B4B">
        <w:rPr>
          <w:bCs/>
          <w:sz w:val="28"/>
          <w:szCs w:val="28"/>
        </w:rPr>
        <w:t xml:space="preserve">074800 </w:t>
      </w:r>
      <w:r w:rsidR="00D530CF" w:rsidRPr="00621B4B">
        <w:rPr>
          <w:bCs/>
          <w:sz w:val="28"/>
          <w:szCs w:val="28"/>
        </w:rPr>
        <w:t>–</w:t>
      </w:r>
      <w:r w:rsidRPr="00621B4B">
        <w:rPr>
          <w:bCs/>
          <w:sz w:val="28"/>
          <w:szCs w:val="28"/>
        </w:rPr>
        <w:t xml:space="preserve"> Технология фармацевтического производства</w:t>
      </w:r>
    </w:p>
    <w:p w:rsidR="000F7401" w:rsidRPr="00621B4B" w:rsidRDefault="000F7401" w:rsidP="00B56BE4">
      <w:pPr>
        <w:pStyle w:val="a4"/>
        <w:spacing w:line="240" w:lineRule="auto"/>
        <w:ind w:firstLine="0"/>
        <w:jc w:val="center"/>
        <w:rPr>
          <w:sz w:val="28"/>
          <w:szCs w:val="28"/>
        </w:rPr>
      </w:pPr>
    </w:p>
    <w:p w:rsidR="00D530CF" w:rsidRPr="00621B4B" w:rsidRDefault="00D530CF" w:rsidP="00B56BE4">
      <w:pPr>
        <w:pStyle w:val="a4"/>
        <w:spacing w:line="240" w:lineRule="auto"/>
        <w:ind w:firstLine="0"/>
        <w:jc w:val="center"/>
        <w:rPr>
          <w:sz w:val="28"/>
          <w:szCs w:val="28"/>
        </w:rPr>
      </w:pPr>
    </w:p>
    <w:p w:rsidR="00D530CF" w:rsidRPr="00621B4B" w:rsidRDefault="00D530CF" w:rsidP="00B56BE4">
      <w:pPr>
        <w:pStyle w:val="a4"/>
        <w:spacing w:line="240" w:lineRule="auto"/>
        <w:ind w:firstLine="0"/>
        <w:jc w:val="center"/>
        <w:rPr>
          <w:sz w:val="28"/>
          <w:szCs w:val="28"/>
        </w:rPr>
      </w:pPr>
    </w:p>
    <w:p w:rsidR="000F7401" w:rsidRPr="00621B4B" w:rsidRDefault="000F7401" w:rsidP="00B56BE4">
      <w:pPr>
        <w:pStyle w:val="a4"/>
        <w:spacing w:line="240" w:lineRule="auto"/>
        <w:ind w:firstLine="0"/>
        <w:jc w:val="center"/>
        <w:rPr>
          <w:sz w:val="28"/>
          <w:szCs w:val="28"/>
        </w:rPr>
      </w:pPr>
      <w:r w:rsidRPr="00621B4B">
        <w:rPr>
          <w:sz w:val="28"/>
          <w:szCs w:val="28"/>
        </w:rPr>
        <w:t>Диссертация на соискание степени</w:t>
      </w:r>
    </w:p>
    <w:p w:rsidR="000F7401" w:rsidRPr="00621B4B" w:rsidRDefault="000F7401" w:rsidP="00B56BE4">
      <w:pPr>
        <w:pStyle w:val="a4"/>
        <w:spacing w:line="240" w:lineRule="auto"/>
        <w:ind w:firstLine="0"/>
        <w:jc w:val="center"/>
        <w:rPr>
          <w:sz w:val="28"/>
          <w:szCs w:val="28"/>
        </w:rPr>
      </w:pPr>
      <w:r w:rsidRPr="00621B4B">
        <w:rPr>
          <w:sz w:val="28"/>
          <w:szCs w:val="28"/>
        </w:rPr>
        <w:t>доктора философии (</w:t>
      </w:r>
      <w:r w:rsidRPr="00621B4B">
        <w:rPr>
          <w:sz w:val="28"/>
          <w:szCs w:val="28"/>
          <w:lang w:val="en-US"/>
        </w:rPr>
        <w:t>PhD</w:t>
      </w:r>
      <w:r w:rsidRPr="00621B4B">
        <w:rPr>
          <w:sz w:val="28"/>
          <w:szCs w:val="28"/>
        </w:rPr>
        <w:t>)</w:t>
      </w:r>
    </w:p>
    <w:p w:rsidR="000F7401" w:rsidRPr="00621B4B" w:rsidRDefault="000F7401" w:rsidP="00B56BE4">
      <w:pPr>
        <w:pStyle w:val="a4"/>
        <w:spacing w:line="240" w:lineRule="auto"/>
        <w:ind w:firstLine="0"/>
        <w:rPr>
          <w:sz w:val="28"/>
          <w:szCs w:val="28"/>
        </w:rPr>
      </w:pPr>
    </w:p>
    <w:p w:rsidR="000F7401" w:rsidRPr="00621B4B" w:rsidRDefault="000F7401" w:rsidP="00B56BE4">
      <w:pPr>
        <w:pStyle w:val="a4"/>
        <w:spacing w:line="240" w:lineRule="auto"/>
        <w:ind w:firstLine="0"/>
        <w:rPr>
          <w:sz w:val="28"/>
          <w:szCs w:val="28"/>
        </w:rPr>
      </w:pPr>
    </w:p>
    <w:p w:rsidR="000F7401" w:rsidRPr="00621B4B" w:rsidRDefault="000F7401" w:rsidP="00B56BE4">
      <w:pPr>
        <w:pStyle w:val="a4"/>
        <w:spacing w:line="240" w:lineRule="auto"/>
        <w:ind w:firstLine="0"/>
        <w:rPr>
          <w:sz w:val="28"/>
          <w:szCs w:val="28"/>
        </w:rPr>
      </w:pPr>
    </w:p>
    <w:p w:rsidR="000F7401" w:rsidRPr="00621B4B" w:rsidRDefault="000F7401" w:rsidP="00B56BE4">
      <w:pPr>
        <w:pStyle w:val="a4"/>
        <w:spacing w:line="240" w:lineRule="auto"/>
        <w:ind w:firstLine="0"/>
        <w:rPr>
          <w:sz w:val="28"/>
          <w:szCs w:val="28"/>
        </w:rPr>
      </w:pPr>
    </w:p>
    <w:p w:rsidR="000F7401" w:rsidRPr="00621B4B" w:rsidRDefault="000F7401" w:rsidP="00B56BE4">
      <w:pPr>
        <w:widowControl/>
        <w:suppressAutoHyphens/>
        <w:ind w:firstLine="3960"/>
        <w:rPr>
          <w:rFonts w:ascii="Times New Roman" w:hAnsi="Times New Roman"/>
          <w:szCs w:val="28"/>
        </w:rPr>
      </w:pPr>
    </w:p>
    <w:p w:rsidR="000F7401" w:rsidRPr="00621B4B" w:rsidRDefault="006D79A7" w:rsidP="00D530CF">
      <w:pPr>
        <w:widowControl/>
        <w:suppressAutoHyphens/>
        <w:ind w:firstLine="4820"/>
        <w:jc w:val="right"/>
        <w:rPr>
          <w:rFonts w:ascii="Times New Roman" w:hAnsi="Times New Roman"/>
          <w:szCs w:val="28"/>
        </w:rPr>
      </w:pPr>
      <w:r w:rsidRPr="00621B4B">
        <w:rPr>
          <w:rFonts w:ascii="Times New Roman" w:hAnsi="Times New Roman"/>
          <w:szCs w:val="28"/>
        </w:rPr>
        <w:t>Научные консультанты</w:t>
      </w:r>
    </w:p>
    <w:p w:rsidR="00D530CF" w:rsidRPr="00621B4B" w:rsidRDefault="000F7401" w:rsidP="00D530CF">
      <w:pPr>
        <w:widowControl/>
        <w:suppressAutoHyphens/>
        <w:ind w:firstLine="4820"/>
        <w:jc w:val="right"/>
        <w:rPr>
          <w:rFonts w:ascii="Times New Roman" w:hAnsi="Times New Roman"/>
          <w:szCs w:val="28"/>
        </w:rPr>
      </w:pPr>
      <w:r w:rsidRPr="00621B4B">
        <w:rPr>
          <w:rFonts w:ascii="Times New Roman" w:hAnsi="Times New Roman"/>
          <w:szCs w:val="28"/>
        </w:rPr>
        <w:t>д</w:t>
      </w:r>
      <w:r w:rsidR="006D79A7" w:rsidRPr="00621B4B">
        <w:rPr>
          <w:rFonts w:ascii="Times New Roman" w:hAnsi="Times New Roman"/>
          <w:szCs w:val="28"/>
        </w:rPr>
        <w:t xml:space="preserve">октор </w:t>
      </w:r>
      <w:r w:rsidR="00955673" w:rsidRPr="00621B4B">
        <w:rPr>
          <w:rFonts w:ascii="Times New Roman" w:hAnsi="Times New Roman"/>
          <w:szCs w:val="28"/>
        </w:rPr>
        <w:t>химических</w:t>
      </w:r>
      <w:r w:rsidR="006D79A7" w:rsidRPr="00621B4B">
        <w:rPr>
          <w:rFonts w:ascii="Times New Roman" w:hAnsi="Times New Roman"/>
          <w:szCs w:val="28"/>
        </w:rPr>
        <w:t xml:space="preserve"> наук</w:t>
      </w:r>
      <w:r w:rsidRPr="00621B4B">
        <w:rPr>
          <w:rFonts w:ascii="Times New Roman" w:hAnsi="Times New Roman"/>
          <w:szCs w:val="28"/>
        </w:rPr>
        <w:t xml:space="preserve">, </w:t>
      </w:r>
    </w:p>
    <w:p w:rsidR="000F7401" w:rsidRPr="00621B4B" w:rsidRDefault="000F7401" w:rsidP="00D530CF">
      <w:pPr>
        <w:widowControl/>
        <w:suppressAutoHyphens/>
        <w:ind w:firstLine="4820"/>
        <w:jc w:val="right"/>
        <w:rPr>
          <w:rFonts w:ascii="Times New Roman" w:hAnsi="Times New Roman"/>
          <w:szCs w:val="28"/>
        </w:rPr>
      </w:pPr>
      <w:r w:rsidRPr="00621B4B">
        <w:rPr>
          <w:rFonts w:ascii="Times New Roman" w:hAnsi="Times New Roman"/>
          <w:szCs w:val="28"/>
        </w:rPr>
        <w:t xml:space="preserve">профессор </w:t>
      </w:r>
    </w:p>
    <w:p w:rsidR="000F7401" w:rsidRPr="00621B4B" w:rsidRDefault="000F7401" w:rsidP="00D530CF">
      <w:pPr>
        <w:widowControl/>
        <w:suppressAutoHyphens/>
        <w:ind w:firstLine="4820"/>
        <w:jc w:val="right"/>
        <w:rPr>
          <w:rFonts w:ascii="Times New Roman" w:hAnsi="Times New Roman"/>
          <w:szCs w:val="28"/>
        </w:rPr>
      </w:pPr>
      <w:r w:rsidRPr="00621B4B">
        <w:rPr>
          <w:rFonts w:ascii="Times New Roman" w:hAnsi="Times New Roman"/>
          <w:szCs w:val="28"/>
        </w:rPr>
        <w:t>С.М.</w:t>
      </w:r>
      <w:r w:rsidR="006D79A7" w:rsidRPr="00621B4B">
        <w:rPr>
          <w:rFonts w:ascii="Times New Roman" w:hAnsi="Times New Roman"/>
          <w:szCs w:val="28"/>
        </w:rPr>
        <w:t xml:space="preserve"> </w:t>
      </w:r>
      <w:r w:rsidRPr="00621B4B">
        <w:rPr>
          <w:rFonts w:ascii="Times New Roman" w:hAnsi="Times New Roman"/>
          <w:szCs w:val="28"/>
        </w:rPr>
        <w:t>Адекенов,</w:t>
      </w:r>
    </w:p>
    <w:p w:rsidR="00D530CF" w:rsidRPr="00621B4B" w:rsidRDefault="00D530CF" w:rsidP="00D530CF">
      <w:pPr>
        <w:widowControl/>
        <w:suppressAutoHyphens/>
        <w:ind w:firstLine="4820"/>
        <w:jc w:val="right"/>
        <w:rPr>
          <w:rFonts w:ascii="Times New Roman" w:hAnsi="Times New Roman"/>
          <w:sz w:val="16"/>
          <w:szCs w:val="16"/>
        </w:rPr>
      </w:pPr>
    </w:p>
    <w:p w:rsidR="006D79A7" w:rsidRPr="00621B4B" w:rsidRDefault="006D79A7" w:rsidP="00D530CF">
      <w:pPr>
        <w:widowControl/>
        <w:suppressAutoHyphens/>
        <w:ind w:firstLine="4820"/>
        <w:jc w:val="right"/>
        <w:rPr>
          <w:rFonts w:ascii="Times New Roman" w:hAnsi="Times New Roman"/>
          <w:szCs w:val="28"/>
        </w:rPr>
      </w:pPr>
      <w:r w:rsidRPr="00621B4B">
        <w:rPr>
          <w:rFonts w:ascii="Times New Roman" w:hAnsi="Times New Roman"/>
          <w:szCs w:val="28"/>
        </w:rPr>
        <w:t xml:space="preserve">доктор </w:t>
      </w:r>
      <w:r w:rsidR="000F7401" w:rsidRPr="00621B4B">
        <w:rPr>
          <w:rFonts w:ascii="Times New Roman" w:hAnsi="Times New Roman"/>
          <w:szCs w:val="28"/>
          <w:lang w:val="en-US"/>
        </w:rPr>
        <w:t>PhD</w:t>
      </w:r>
      <w:r w:rsidR="000F7401" w:rsidRPr="00621B4B">
        <w:rPr>
          <w:rFonts w:ascii="Times New Roman" w:hAnsi="Times New Roman"/>
          <w:szCs w:val="28"/>
        </w:rPr>
        <w:t xml:space="preserve">, </w:t>
      </w:r>
    </w:p>
    <w:p w:rsidR="00D530CF" w:rsidRPr="00621B4B" w:rsidRDefault="000F7401" w:rsidP="00D530CF">
      <w:pPr>
        <w:widowControl/>
        <w:suppressAutoHyphens/>
        <w:ind w:firstLine="4820"/>
        <w:jc w:val="right"/>
        <w:rPr>
          <w:rFonts w:ascii="Times New Roman" w:hAnsi="Times New Roman"/>
          <w:szCs w:val="28"/>
        </w:rPr>
      </w:pPr>
      <w:r w:rsidRPr="00621B4B">
        <w:rPr>
          <w:rFonts w:ascii="Times New Roman" w:hAnsi="Times New Roman"/>
          <w:szCs w:val="28"/>
        </w:rPr>
        <w:t xml:space="preserve">профессор </w:t>
      </w:r>
    </w:p>
    <w:p w:rsidR="000F7401" w:rsidRPr="00621B4B" w:rsidRDefault="000F7401" w:rsidP="00D530CF">
      <w:pPr>
        <w:widowControl/>
        <w:suppressAutoHyphens/>
        <w:ind w:firstLine="4820"/>
        <w:jc w:val="right"/>
        <w:rPr>
          <w:rFonts w:ascii="Times New Roman" w:hAnsi="Times New Roman"/>
          <w:szCs w:val="28"/>
        </w:rPr>
      </w:pPr>
      <w:r w:rsidRPr="00621B4B">
        <w:rPr>
          <w:rFonts w:ascii="Times New Roman" w:hAnsi="Times New Roman"/>
          <w:szCs w:val="28"/>
        </w:rPr>
        <w:t>Т.</w:t>
      </w:r>
      <w:r w:rsidR="006D79A7" w:rsidRPr="00621B4B">
        <w:rPr>
          <w:rFonts w:ascii="Times New Roman" w:hAnsi="Times New Roman"/>
          <w:szCs w:val="28"/>
        </w:rPr>
        <w:t xml:space="preserve"> </w:t>
      </w:r>
      <w:r w:rsidRPr="00621B4B">
        <w:rPr>
          <w:rFonts w:ascii="Times New Roman" w:hAnsi="Times New Roman"/>
          <w:szCs w:val="28"/>
        </w:rPr>
        <w:t xml:space="preserve">Озек </w:t>
      </w:r>
    </w:p>
    <w:p w:rsidR="000F7401" w:rsidRPr="00621B4B" w:rsidRDefault="000F7401" w:rsidP="00D530CF">
      <w:pPr>
        <w:pStyle w:val="a4"/>
        <w:spacing w:line="240" w:lineRule="auto"/>
        <w:ind w:firstLine="0"/>
        <w:jc w:val="right"/>
        <w:rPr>
          <w:sz w:val="28"/>
          <w:szCs w:val="28"/>
        </w:rPr>
      </w:pPr>
    </w:p>
    <w:p w:rsidR="000F7401" w:rsidRPr="00621B4B" w:rsidRDefault="000F7401" w:rsidP="00B56BE4">
      <w:pPr>
        <w:pStyle w:val="a4"/>
        <w:spacing w:line="240" w:lineRule="auto"/>
        <w:ind w:firstLine="0"/>
        <w:rPr>
          <w:sz w:val="28"/>
          <w:szCs w:val="28"/>
        </w:rPr>
      </w:pPr>
    </w:p>
    <w:p w:rsidR="000F7401" w:rsidRPr="00621B4B" w:rsidRDefault="000F7401" w:rsidP="00B56BE4">
      <w:pPr>
        <w:pStyle w:val="a4"/>
        <w:spacing w:line="240" w:lineRule="auto"/>
        <w:ind w:firstLine="0"/>
        <w:rPr>
          <w:sz w:val="28"/>
          <w:szCs w:val="28"/>
        </w:rPr>
      </w:pPr>
    </w:p>
    <w:p w:rsidR="000F7401" w:rsidRPr="00621B4B" w:rsidRDefault="000F7401" w:rsidP="00B56BE4">
      <w:pPr>
        <w:pStyle w:val="a4"/>
        <w:spacing w:line="240" w:lineRule="auto"/>
        <w:ind w:firstLine="0"/>
        <w:rPr>
          <w:sz w:val="28"/>
          <w:szCs w:val="28"/>
        </w:rPr>
      </w:pPr>
    </w:p>
    <w:p w:rsidR="000F7401" w:rsidRPr="00621B4B" w:rsidRDefault="000F7401" w:rsidP="00B56BE4">
      <w:pPr>
        <w:pStyle w:val="a4"/>
        <w:spacing w:line="240" w:lineRule="auto"/>
        <w:ind w:firstLine="0"/>
        <w:rPr>
          <w:sz w:val="28"/>
          <w:szCs w:val="28"/>
        </w:rPr>
      </w:pPr>
    </w:p>
    <w:p w:rsidR="000F7401" w:rsidRPr="00621B4B" w:rsidRDefault="000F7401" w:rsidP="00B56BE4">
      <w:pPr>
        <w:pStyle w:val="a4"/>
        <w:spacing w:line="240" w:lineRule="auto"/>
        <w:ind w:firstLine="0"/>
        <w:jc w:val="center"/>
        <w:rPr>
          <w:sz w:val="28"/>
          <w:szCs w:val="28"/>
        </w:rPr>
      </w:pPr>
    </w:p>
    <w:p w:rsidR="00F94C08" w:rsidRPr="00621B4B" w:rsidRDefault="00F94C08" w:rsidP="00B56BE4">
      <w:pPr>
        <w:pStyle w:val="a4"/>
        <w:spacing w:line="240" w:lineRule="auto"/>
        <w:ind w:firstLine="0"/>
        <w:jc w:val="center"/>
        <w:rPr>
          <w:sz w:val="28"/>
          <w:szCs w:val="28"/>
        </w:rPr>
      </w:pPr>
    </w:p>
    <w:p w:rsidR="000F7401" w:rsidRPr="00621B4B" w:rsidRDefault="000F7401" w:rsidP="00B56BE4">
      <w:pPr>
        <w:pStyle w:val="a4"/>
        <w:spacing w:line="240" w:lineRule="auto"/>
        <w:ind w:firstLine="0"/>
        <w:jc w:val="center"/>
        <w:rPr>
          <w:sz w:val="28"/>
          <w:szCs w:val="28"/>
        </w:rPr>
      </w:pPr>
      <w:r w:rsidRPr="00621B4B">
        <w:rPr>
          <w:sz w:val="28"/>
          <w:szCs w:val="28"/>
        </w:rPr>
        <w:t>Республика Казахстан</w:t>
      </w:r>
    </w:p>
    <w:p w:rsidR="000F7401" w:rsidRPr="00621B4B" w:rsidRDefault="000F7401" w:rsidP="00B56BE4">
      <w:pPr>
        <w:pStyle w:val="a4"/>
        <w:spacing w:line="240" w:lineRule="auto"/>
        <w:ind w:firstLine="0"/>
        <w:jc w:val="center"/>
        <w:rPr>
          <w:sz w:val="28"/>
          <w:szCs w:val="28"/>
        </w:rPr>
      </w:pPr>
      <w:r w:rsidRPr="00621B4B">
        <w:rPr>
          <w:sz w:val="28"/>
          <w:szCs w:val="28"/>
        </w:rPr>
        <w:t>Караганда, 202</w:t>
      </w:r>
      <w:r w:rsidR="002A01F6">
        <w:rPr>
          <w:sz w:val="28"/>
          <w:szCs w:val="28"/>
        </w:rPr>
        <w:t>2</w:t>
      </w:r>
    </w:p>
    <w:p w:rsidR="006D79A7" w:rsidRPr="00621B4B" w:rsidRDefault="006D79A7" w:rsidP="00B56BE4">
      <w:pPr>
        <w:pStyle w:val="a4"/>
        <w:spacing w:line="240" w:lineRule="auto"/>
        <w:ind w:firstLine="0"/>
        <w:jc w:val="center"/>
        <w:rPr>
          <w:b/>
          <w:sz w:val="28"/>
          <w:szCs w:val="28"/>
        </w:rPr>
      </w:pPr>
      <w:r w:rsidRPr="00621B4B">
        <w:rPr>
          <w:b/>
          <w:sz w:val="28"/>
          <w:szCs w:val="28"/>
        </w:rPr>
        <w:lastRenderedPageBreak/>
        <w:t>СОДЕРЖАНИЕ</w:t>
      </w:r>
    </w:p>
    <w:p w:rsidR="006D79A7" w:rsidRPr="00621B4B" w:rsidRDefault="006D79A7" w:rsidP="00B56BE4">
      <w:pPr>
        <w:pStyle w:val="a4"/>
        <w:spacing w:line="240" w:lineRule="auto"/>
        <w:ind w:firstLine="0"/>
        <w:jc w:val="center"/>
        <w:rPr>
          <w:sz w:val="28"/>
          <w:szCs w:val="28"/>
        </w:rPr>
      </w:pPr>
    </w:p>
    <w:tbl>
      <w:tblPr>
        <w:tblW w:w="9747" w:type="dxa"/>
        <w:tblLayout w:type="fixed"/>
        <w:tblLook w:val="00A0" w:firstRow="1" w:lastRow="0" w:firstColumn="1" w:lastColumn="0" w:noHBand="0" w:noVBand="0"/>
      </w:tblPr>
      <w:tblGrid>
        <w:gridCol w:w="675"/>
        <w:gridCol w:w="8505"/>
        <w:gridCol w:w="567"/>
      </w:tblGrid>
      <w:tr w:rsidR="00694CC0" w:rsidRPr="00621B4B" w:rsidTr="00096827">
        <w:tc>
          <w:tcPr>
            <w:tcW w:w="9180" w:type="dxa"/>
            <w:gridSpan w:val="2"/>
          </w:tcPr>
          <w:p w:rsidR="000F7401" w:rsidRPr="00621B4B" w:rsidRDefault="000F7401" w:rsidP="00E2791F">
            <w:pPr>
              <w:widowControl/>
              <w:ind w:firstLine="0"/>
              <w:jc w:val="left"/>
              <w:rPr>
                <w:rFonts w:ascii="Times New Roman" w:hAnsi="Times New Roman"/>
                <w:szCs w:val="28"/>
              </w:rPr>
            </w:pPr>
            <w:r w:rsidRPr="00621B4B">
              <w:rPr>
                <w:rFonts w:ascii="Times New Roman" w:hAnsi="Times New Roman"/>
                <w:b/>
                <w:szCs w:val="28"/>
              </w:rPr>
              <w:t>НОРМАТИВНЫЕ ССЫЛКИ</w:t>
            </w:r>
            <w:r w:rsidR="006D79A7"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96827" w:rsidP="006D79A7">
            <w:pPr>
              <w:widowControl/>
              <w:ind w:left="-108" w:firstLine="0"/>
              <w:jc w:val="left"/>
              <w:rPr>
                <w:rFonts w:ascii="Times New Roman" w:hAnsi="Times New Roman"/>
                <w:szCs w:val="28"/>
              </w:rPr>
            </w:pPr>
            <w:r w:rsidRPr="00621B4B">
              <w:rPr>
                <w:rFonts w:ascii="Times New Roman" w:hAnsi="Times New Roman"/>
                <w:szCs w:val="28"/>
              </w:rPr>
              <w:t>4</w:t>
            </w:r>
          </w:p>
        </w:tc>
      </w:tr>
      <w:tr w:rsidR="00694CC0" w:rsidRPr="00621B4B" w:rsidTr="00096827">
        <w:tc>
          <w:tcPr>
            <w:tcW w:w="9180" w:type="dxa"/>
            <w:gridSpan w:val="2"/>
          </w:tcPr>
          <w:p w:rsidR="000F7401" w:rsidRPr="00621B4B" w:rsidRDefault="000F7401" w:rsidP="00E2791F">
            <w:pPr>
              <w:widowControl/>
              <w:ind w:firstLine="0"/>
              <w:jc w:val="left"/>
              <w:rPr>
                <w:rFonts w:ascii="Times New Roman" w:hAnsi="Times New Roman"/>
                <w:szCs w:val="28"/>
              </w:rPr>
            </w:pPr>
            <w:r w:rsidRPr="00621B4B">
              <w:rPr>
                <w:rFonts w:ascii="Times New Roman" w:hAnsi="Times New Roman"/>
                <w:b/>
                <w:bCs/>
                <w:szCs w:val="28"/>
              </w:rPr>
              <w:t>ОБОЗНАЧЕНИЯ И СОКРАЩЕНИЯ</w:t>
            </w:r>
            <w:r w:rsidR="006D79A7" w:rsidRPr="00621B4B">
              <w:rPr>
                <w:rFonts w:ascii="Times New Roman" w:hAnsi="Times New Roman"/>
                <w:bCs/>
                <w:szCs w:val="28"/>
              </w:rPr>
              <w:t>……………………………….…</w:t>
            </w:r>
            <w:r w:rsidR="00096827" w:rsidRPr="00621B4B">
              <w:rPr>
                <w:rFonts w:ascii="Times New Roman" w:hAnsi="Times New Roman"/>
                <w:bCs/>
                <w:szCs w:val="28"/>
              </w:rPr>
              <w:t>…...</w:t>
            </w:r>
          </w:p>
        </w:tc>
        <w:tc>
          <w:tcPr>
            <w:tcW w:w="567" w:type="dxa"/>
          </w:tcPr>
          <w:p w:rsidR="000F7401" w:rsidRPr="00621B4B" w:rsidRDefault="00096827" w:rsidP="006D79A7">
            <w:pPr>
              <w:widowControl/>
              <w:ind w:left="-108" w:firstLine="0"/>
              <w:jc w:val="left"/>
              <w:rPr>
                <w:rFonts w:ascii="Times New Roman" w:hAnsi="Times New Roman"/>
                <w:szCs w:val="28"/>
              </w:rPr>
            </w:pPr>
            <w:r w:rsidRPr="00621B4B">
              <w:rPr>
                <w:rFonts w:ascii="Times New Roman" w:hAnsi="Times New Roman"/>
                <w:szCs w:val="28"/>
              </w:rPr>
              <w:t>5</w:t>
            </w:r>
          </w:p>
        </w:tc>
      </w:tr>
      <w:tr w:rsidR="00694CC0" w:rsidRPr="00621B4B" w:rsidTr="00096827">
        <w:tc>
          <w:tcPr>
            <w:tcW w:w="9180" w:type="dxa"/>
            <w:gridSpan w:val="2"/>
          </w:tcPr>
          <w:p w:rsidR="000F7401" w:rsidRPr="00621B4B" w:rsidRDefault="000F7401" w:rsidP="0069343C">
            <w:pPr>
              <w:widowControl/>
              <w:ind w:firstLine="0"/>
              <w:jc w:val="left"/>
              <w:rPr>
                <w:rFonts w:ascii="Times New Roman" w:hAnsi="Times New Roman"/>
                <w:szCs w:val="28"/>
              </w:rPr>
            </w:pPr>
            <w:r w:rsidRPr="00621B4B">
              <w:rPr>
                <w:rFonts w:ascii="Times New Roman" w:hAnsi="Times New Roman"/>
                <w:b/>
                <w:szCs w:val="28"/>
              </w:rPr>
              <w:t>ВВЕДЕНИЕ</w:t>
            </w:r>
            <w:r w:rsidR="006D79A7"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96827" w:rsidP="006D79A7">
            <w:pPr>
              <w:widowControl/>
              <w:ind w:left="-108" w:firstLine="0"/>
              <w:jc w:val="left"/>
              <w:rPr>
                <w:rFonts w:ascii="Times New Roman" w:hAnsi="Times New Roman"/>
                <w:szCs w:val="28"/>
              </w:rPr>
            </w:pPr>
            <w:r w:rsidRPr="00621B4B">
              <w:rPr>
                <w:rFonts w:ascii="Times New Roman" w:hAnsi="Times New Roman"/>
                <w:szCs w:val="28"/>
              </w:rPr>
              <w:t>7</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b/>
                <w:szCs w:val="28"/>
              </w:rPr>
            </w:pPr>
            <w:r w:rsidRPr="00621B4B">
              <w:rPr>
                <w:rFonts w:ascii="Times New Roman" w:hAnsi="Times New Roman"/>
                <w:b/>
                <w:szCs w:val="28"/>
              </w:rPr>
              <w:t>1</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b/>
                <w:spacing w:val="2"/>
                <w:szCs w:val="28"/>
              </w:rPr>
              <w:t>МЕТОДЫ ВЫДЕЛЕНИЯ ТЕРПЕНОИДОВ ИЗ РАСТИТЕЛЬНОГО СЫРЬЯ</w:t>
            </w:r>
            <w:r w:rsidR="006D79A7" w:rsidRPr="00621B4B">
              <w:rPr>
                <w:rFonts w:ascii="Times New Roman" w:hAnsi="Times New Roman"/>
                <w:spacing w:val="2"/>
                <w:szCs w:val="28"/>
              </w:rPr>
              <w:t>………………………………………</w:t>
            </w:r>
            <w:r w:rsidR="00096827" w:rsidRPr="00621B4B">
              <w:rPr>
                <w:rFonts w:ascii="Times New Roman" w:hAnsi="Times New Roman"/>
                <w:spacing w:val="2"/>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096827">
            <w:pPr>
              <w:widowControl/>
              <w:ind w:left="-108" w:firstLine="0"/>
              <w:jc w:val="left"/>
              <w:rPr>
                <w:rFonts w:ascii="Times New Roman" w:hAnsi="Times New Roman"/>
                <w:szCs w:val="28"/>
              </w:rPr>
            </w:pPr>
            <w:r w:rsidRPr="00621B4B">
              <w:rPr>
                <w:rFonts w:ascii="Times New Roman" w:hAnsi="Times New Roman"/>
                <w:szCs w:val="28"/>
              </w:rPr>
              <w:t>1</w:t>
            </w:r>
            <w:r w:rsidR="00096827" w:rsidRPr="00621B4B">
              <w:rPr>
                <w:rFonts w:ascii="Times New Roman" w:hAnsi="Times New Roman"/>
                <w:szCs w:val="28"/>
              </w:rPr>
              <w:t>2</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1.1</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szCs w:val="28"/>
              </w:rPr>
              <w:t>Современные технологии производства эфирных масел</w:t>
            </w:r>
            <w:r w:rsidR="006D79A7"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096827">
            <w:pPr>
              <w:widowControl/>
              <w:ind w:left="-108" w:firstLine="0"/>
              <w:jc w:val="left"/>
              <w:rPr>
                <w:rFonts w:ascii="Times New Roman" w:hAnsi="Times New Roman"/>
                <w:szCs w:val="28"/>
              </w:rPr>
            </w:pPr>
            <w:r w:rsidRPr="00621B4B">
              <w:rPr>
                <w:rFonts w:ascii="Times New Roman" w:hAnsi="Times New Roman"/>
                <w:szCs w:val="28"/>
              </w:rPr>
              <w:t>1</w:t>
            </w:r>
            <w:r w:rsidR="00096827" w:rsidRPr="00621B4B">
              <w:rPr>
                <w:rFonts w:ascii="Times New Roman" w:hAnsi="Times New Roman"/>
                <w:szCs w:val="28"/>
              </w:rPr>
              <w:t>2</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1.2</w:t>
            </w:r>
          </w:p>
        </w:tc>
        <w:tc>
          <w:tcPr>
            <w:tcW w:w="8505" w:type="dxa"/>
          </w:tcPr>
          <w:p w:rsidR="000F7401" w:rsidRPr="00621B4B" w:rsidRDefault="000F7401" w:rsidP="008550AF">
            <w:pPr>
              <w:widowControl/>
              <w:tabs>
                <w:tab w:val="num" w:pos="851"/>
              </w:tabs>
              <w:ind w:firstLine="0"/>
              <w:rPr>
                <w:rFonts w:ascii="Times New Roman" w:hAnsi="Times New Roman"/>
                <w:szCs w:val="28"/>
              </w:rPr>
            </w:pPr>
            <w:r w:rsidRPr="00621B4B">
              <w:rPr>
                <w:rFonts w:ascii="Times New Roman" w:hAnsi="Times New Roman"/>
                <w:szCs w:val="28"/>
              </w:rPr>
              <w:t>Современные технологии производства сесквитерпеновых лактонов</w:t>
            </w:r>
            <w:r w:rsidR="006D79A7"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096827">
            <w:pPr>
              <w:widowControl/>
              <w:ind w:left="-108" w:firstLine="0"/>
              <w:jc w:val="left"/>
              <w:rPr>
                <w:rFonts w:ascii="Times New Roman" w:hAnsi="Times New Roman"/>
                <w:szCs w:val="28"/>
              </w:rPr>
            </w:pPr>
            <w:r w:rsidRPr="00621B4B">
              <w:rPr>
                <w:rFonts w:ascii="Times New Roman" w:hAnsi="Times New Roman"/>
                <w:szCs w:val="28"/>
              </w:rPr>
              <w:t>1</w:t>
            </w:r>
            <w:r w:rsidR="00096827" w:rsidRPr="00621B4B">
              <w:rPr>
                <w:rFonts w:ascii="Times New Roman" w:hAnsi="Times New Roman"/>
                <w:szCs w:val="28"/>
              </w:rPr>
              <w:t>5</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1.3</w:t>
            </w:r>
          </w:p>
        </w:tc>
        <w:tc>
          <w:tcPr>
            <w:tcW w:w="8505" w:type="dxa"/>
          </w:tcPr>
          <w:p w:rsidR="000F7401" w:rsidRPr="00621B4B" w:rsidRDefault="000F7401" w:rsidP="0069343C">
            <w:pPr>
              <w:widowControl/>
              <w:tabs>
                <w:tab w:val="num" w:pos="851"/>
              </w:tabs>
              <w:ind w:firstLine="0"/>
              <w:jc w:val="left"/>
              <w:rPr>
                <w:rFonts w:ascii="Times New Roman" w:hAnsi="Times New Roman"/>
                <w:szCs w:val="28"/>
              </w:rPr>
            </w:pPr>
            <w:r w:rsidRPr="00621B4B">
              <w:rPr>
                <w:rFonts w:ascii="Times New Roman" w:hAnsi="Times New Roman"/>
                <w:szCs w:val="28"/>
              </w:rPr>
              <w:t>Химическая модификация сесквитерпеновых лактонов</w:t>
            </w:r>
            <w:r w:rsidR="006D79A7"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096827">
            <w:pPr>
              <w:widowControl/>
              <w:ind w:left="-108" w:firstLine="0"/>
              <w:jc w:val="left"/>
              <w:rPr>
                <w:rFonts w:ascii="Times New Roman" w:hAnsi="Times New Roman"/>
                <w:szCs w:val="28"/>
              </w:rPr>
            </w:pPr>
            <w:r w:rsidRPr="00621B4B">
              <w:rPr>
                <w:rFonts w:ascii="Times New Roman" w:hAnsi="Times New Roman"/>
                <w:szCs w:val="28"/>
              </w:rPr>
              <w:t>2</w:t>
            </w:r>
            <w:r w:rsidR="00096827" w:rsidRPr="00621B4B">
              <w:rPr>
                <w:rFonts w:ascii="Times New Roman" w:hAnsi="Times New Roman"/>
                <w:szCs w:val="28"/>
              </w:rPr>
              <w:t>2</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b/>
                <w:szCs w:val="28"/>
              </w:rPr>
            </w:pPr>
            <w:r w:rsidRPr="00621B4B">
              <w:rPr>
                <w:rFonts w:ascii="Times New Roman" w:hAnsi="Times New Roman"/>
                <w:b/>
                <w:szCs w:val="28"/>
              </w:rPr>
              <w:t>2</w:t>
            </w:r>
          </w:p>
        </w:tc>
        <w:tc>
          <w:tcPr>
            <w:tcW w:w="8505" w:type="dxa"/>
          </w:tcPr>
          <w:p w:rsidR="000F7401" w:rsidRPr="00621B4B" w:rsidRDefault="000F7401" w:rsidP="0069343C">
            <w:pPr>
              <w:widowControl/>
              <w:ind w:firstLine="0"/>
              <w:jc w:val="left"/>
              <w:rPr>
                <w:rFonts w:ascii="Times New Roman" w:hAnsi="Times New Roman"/>
                <w:szCs w:val="28"/>
              </w:rPr>
            </w:pPr>
            <w:r w:rsidRPr="00621B4B">
              <w:rPr>
                <w:rFonts w:ascii="Times New Roman" w:hAnsi="Times New Roman"/>
                <w:b/>
                <w:szCs w:val="28"/>
              </w:rPr>
              <w:t>МАТЕРИАЛЫ И МЕТОДЫ ИССЛЕДОВАНИЯ</w:t>
            </w:r>
            <w:r w:rsidR="006D79A7"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r w:rsidRPr="00621B4B">
              <w:rPr>
                <w:rFonts w:ascii="Times New Roman" w:hAnsi="Times New Roman"/>
                <w:szCs w:val="28"/>
              </w:rPr>
              <w:t>31</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2.1</w:t>
            </w:r>
          </w:p>
        </w:tc>
        <w:tc>
          <w:tcPr>
            <w:tcW w:w="8505" w:type="dxa"/>
          </w:tcPr>
          <w:p w:rsidR="000F7401" w:rsidRPr="00621B4B" w:rsidRDefault="000F7401" w:rsidP="0069343C">
            <w:pPr>
              <w:widowControl/>
              <w:ind w:firstLine="0"/>
              <w:jc w:val="left"/>
              <w:rPr>
                <w:rFonts w:ascii="Times New Roman" w:hAnsi="Times New Roman"/>
                <w:szCs w:val="28"/>
              </w:rPr>
            </w:pPr>
            <w:r w:rsidRPr="00621B4B">
              <w:rPr>
                <w:rFonts w:ascii="Times New Roman" w:hAnsi="Times New Roman"/>
                <w:szCs w:val="28"/>
              </w:rPr>
              <w:t>Материалы исследований</w:t>
            </w:r>
            <w:r w:rsidR="006D79A7"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r w:rsidRPr="00621B4B">
              <w:rPr>
                <w:rFonts w:ascii="Times New Roman" w:hAnsi="Times New Roman"/>
                <w:szCs w:val="28"/>
              </w:rPr>
              <w:t>31</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2.2</w:t>
            </w:r>
          </w:p>
        </w:tc>
        <w:tc>
          <w:tcPr>
            <w:tcW w:w="8505" w:type="dxa"/>
          </w:tcPr>
          <w:p w:rsidR="000F7401" w:rsidRPr="00621B4B" w:rsidRDefault="000F7401" w:rsidP="0069343C">
            <w:pPr>
              <w:widowControl/>
              <w:tabs>
                <w:tab w:val="left" w:pos="902"/>
              </w:tabs>
              <w:ind w:firstLine="0"/>
              <w:jc w:val="left"/>
              <w:rPr>
                <w:rFonts w:ascii="Times New Roman" w:hAnsi="Times New Roman"/>
                <w:szCs w:val="28"/>
              </w:rPr>
            </w:pPr>
            <w:r w:rsidRPr="00621B4B">
              <w:rPr>
                <w:rFonts w:ascii="Times New Roman" w:hAnsi="Times New Roman"/>
                <w:szCs w:val="28"/>
              </w:rPr>
              <w:t>Методы исследований</w:t>
            </w:r>
            <w:r w:rsidR="00FA7823" w:rsidRPr="00621B4B">
              <w:rPr>
                <w:rFonts w:ascii="Times New Roman" w:hAnsi="Times New Roman"/>
                <w:szCs w:val="28"/>
                <w:lang w:val="en-US"/>
              </w:rPr>
              <w:t>………………………………………………</w:t>
            </w:r>
            <w:r w:rsidR="00096827" w:rsidRPr="00621B4B">
              <w:rPr>
                <w:rFonts w:ascii="Times New Roman" w:hAnsi="Times New Roman"/>
                <w:szCs w:val="28"/>
                <w:lang w:val="en-US"/>
              </w:rPr>
              <w:t>…</w:t>
            </w:r>
            <w:r w:rsidR="00096827" w:rsidRPr="00621B4B">
              <w:rPr>
                <w:rFonts w:ascii="Times New Roman" w:hAnsi="Times New Roman"/>
                <w:szCs w:val="28"/>
              </w:rPr>
              <w:t>…</w:t>
            </w:r>
          </w:p>
        </w:tc>
        <w:tc>
          <w:tcPr>
            <w:tcW w:w="567" w:type="dxa"/>
          </w:tcPr>
          <w:p w:rsidR="000F7401" w:rsidRPr="00621B4B" w:rsidRDefault="000F7401" w:rsidP="002A01F6">
            <w:pPr>
              <w:widowControl/>
              <w:ind w:left="-108" w:firstLine="0"/>
              <w:jc w:val="left"/>
              <w:rPr>
                <w:rFonts w:ascii="Times New Roman" w:hAnsi="Times New Roman"/>
                <w:szCs w:val="28"/>
              </w:rPr>
            </w:pPr>
            <w:r w:rsidRPr="00621B4B">
              <w:rPr>
                <w:rFonts w:ascii="Times New Roman" w:hAnsi="Times New Roman"/>
                <w:szCs w:val="28"/>
              </w:rPr>
              <w:t>3</w:t>
            </w:r>
            <w:r w:rsidR="002A01F6">
              <w:rPr>
                <w:rFonts w:ascii="Times New Roman" w:hAnsi="Times New Roman"/>
                <w:szCs w:val="28"/>
              </w:rPr>
              <w:t>3</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b/>
                <w:szCs w:val="28"/>
              </w:rPr>
            </w:pPr>
            <w:r w:rsidRPr="00621B4B">
              <w:rPr>
                <w:rFonts w:ascii="Times New Roman" w:hAnsi="Times New Roman"/>
                <w:b/>
                <w:szCs w:val="28"/>
              </w:rPr>
              <w:t>3</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b/>
                <w:szCs w:val="28"/>
              </w:rPr>
              <w:t xml:space="preserve">КОМПЛЕКСНАЯ ПЕРЕРАБОТКА УГЛЕКИСЛОТНОГО ЭКСТРАКТА ПОЛЫНИ ГЛАДКОЙ ДЛЯ </w:t>
            </w:r>
            <w:r w:rsidRPr="00621B4B">
              <w:rPr>
                <w:rFonts w:ascii="Times New Roman" w:hAnsi="Times New Roman"/>
                <w:b/>
                <w:szCs w:val="28"/>
                <w:shd w:val="clear" w:color="auto" w:fill="FFFFFF"/>
              </w:rPr>
              <w:t>ОБЕСПЕЧЕНИЯ МАКСИМАЛЬНОГО ИЗВЛЕЧЕНИЯ БИОЛОГИЧЕСКИ АКТИВНЫХ ТЕРПЕНОИДОВ</w:t>
            </w:r>
            <w:r w:rsidR="00FA7823" w:rsidRPr="00621B4B">
              <w:rPr>
                <w:rFonts w:ascii="Times New Roman" w:hAnsi="Times New Roman"/>
                <w:szCs w:val="28"/>
                <w:shd w:val="clear" w:color="auto" w:fill="FFFFFF"/>
              </w:rPr>
              <w:t>……………………………………</w:t>
            </w:r>
            <w:r w:rsidR="00096827" w:rsidRPr="00621B4B">
              <w:rPr>
                <w:rFonts w:ascii="Times New Roman" w:hAnsi="Times New Roman"/>
                <w:szCs w:val="28"/>
                <w:shd w:val="clear" w:color="auto" w:fill="FFFFFF"/>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FA713B" w:rsidP="006D79A7">
            <w:pPr>
              <w:widowControl/>
              <w:ind w:left="-108" w:firstLine="0"/>
              <w:jc w:val="left"/>
              <w:rPr>
                <w:rFonts w:ascii="Times New Roman" w:hAnsi="Times New Roman"/>
                <w:szCs w:val="28"/>
              </w:rPr>
            </w:pPr>
            <w:r>
              <w:rPr>
                <w:rFonts w:ascii="Times New Roman" w:hAnsi="Times New Roman"/>
                <w:szCs w:val="28"/>
              </w:rPr>
              <w:t>41</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b/>
                <w:szCs w:val="28"/>
              </w:rPr>
            </w:pPr>
            <w:r w:rsidRPr="00621B4B">
              <w:rPr>
                <w:rFonts w:ascii="Times New Roman" w:hAnsi="Times New Roman"/>
                <w:b/>
                <w:szCs w:val="28"/>
              </w:rPr>
              <w:t>4</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b/>
                <w:szCs w:val="28"/>
              </w:rPr>
              <w:t>РАЗРАБОТКА НОВОЙ ТЕХНОЛОГИИ ПОЛУЧЕНИЯ ЭФИРНОГО МАСЛА ПУТЕМ КОМПЛЕКСНОЙ ПЕРЕРАБОТКИ УГЛЕКИСЛОТНОГО ЭКСТРАКТА ПОЛЫНИ ГЛАДКОЙ</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4</w:t>
            </w:r>
            <w:r w:rsidR="00FA713B">
              <w:rPr>
                <w:rFonts w:ascii="Times New Roman" w:hAnsi="Times New Roman"/>
                <w:szCs w:val="28"/>
              </w:rPr>
              <w:t>3</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4.1</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bCs/>
                <w:szCs w:val="28"/>
              </w:rPr>
              <w:t>Разработка нового способа получения эфирного масла полыни гладкой</w:t>
            </w:r>
            <w:r w:rsidR="00FA7823" w:rsidRPr="00621B4B">
              <w:rPr>
                <w:rFonts w:ascii="Times New Roman" w:hAnsi="Times New Roman"/>
                <w:bCs/>
                <w:szCs w:val="28"/>
              </w:rPr>
              <w:t>…………………………………………………………………</w:t>
            </w:r>
            <w:r w:rsidR="00096827" w:rsidRPr="00621B4B">
              <w:rPr>
                <w:rFonts w:ascii="Times New Roman" w:hAnsi="Times New Roman"/>
                <w:bCs/>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4</w:t>
            </w:r>
            <w:r w:rsidR="00FA713B">
              <w:rPr>
                <w:rFonts w:ascii="Times New Roman" w:hAnsi="Times New Roman"/>
                <w:szCs w:val="28"/>
              </w:rPr>
              <w:t>3</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4.2</w:t>
            </w:r>
          </w:p>
        </w:tc>
        <w:tc>
          <w:tcPr>
            <w:tcW w:w="8505" w:type="dxa"/>
          </w:tcPr>
          <w:p w:rsidR="000F7401" w:rsidRPr="00621B4B" w:rsidRDefault="000F7401" w:rsidP="00096827">
            <w:pPr>
              <w:widowControl/>
              <w:ind w:firstLine="0"/>
              <w:rPr>
                <w:rFonts w:ascii="Times New Roman" w:hAnsi="Times New Roman"/>
                <w:bCs/>
                <w:szCs w:val="28"/>
              </w:rPr>
            </w:pPr>
            <w:r w:rsidRPr="00621B4B">
              <w:rPr>
                <w:rFonts w:ascii="Times New Roman" w:hAnsi="Times New Roman"/>
                <w:szCs w:val="28"/>
              </w:rPr>
              <w:t>Разработка ресурсосберегающей технологии получения эфирного масла путем комплексной переработки углекислотного экстракта полыни гладкой</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4</w:t>
            </w:r>
            <w:r w:rsidR="00FA713B">
              <w:rPr>
                <w:rFonts w:ascii="Times New Roman" w:hAnsi="Times New Roman"/>
                <w:szCs w:val="28"/>
              </w:rPr>
              <w:t>4</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4.3</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bCs/>
                <w:szCs w:val="28"/>
              </w:rPr>
              <w:t xml:space="preserve">Количественный и качественный анализ </w:t>
            </w:r>
            <w:r w:rsidRPr="00621B4B">
              <w:rPr>
                <w:rFonts w:ascii="Times New Roman" w:hAnsi="Times New Roman"/>
                <w:szCs w:val="28"/>
              </w:rPr>
              <w:t>эфирного масла из неполярной фракции углекислотного экстракта полыни гладкой</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4</w:t>
            </w:r>
            <w:r w:rsidR="00FA713B">
              <w:rPr>
                <w:rFonts w:ascii="Times New Roman" w:hAnsi="Times New Roman"/>
                <w:szCs w:val="28"/>
              </w:rPr>
              <w:t>6</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4.4</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szCs w:val="28"/>
              </w:rPr>
              <w:t>Сравнительный анализ химического состава эфирного масла полыни гладкой, полученного разными способами</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4</w:t>
            </w:r>
            <w:r w:rsidR="00FA713B">
              <w:rPr>
                <w:rFonts w:ascii="Times New Roman" w:hAnsi="Times New Roman"/>
                <w:szCs w:val="28"/>
              </w:rPr>
              <w:t>7</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4.5</w:t>
            </w:r>
          </w:p>
        </w:tc>
        <w:tc>
          <w:tcPr>
            <w:tcW w:w="8505" w:type="dxa"/>
          </w:tcPr>
          <w:p w:rsidR="000F7401" w:rsidRPr="00621B4B" w:rsidRDefault="000F7401" w:rsidP="00E2791F">
            <w:pPr>
              <w:widowControl/>
              <w:ind w:firstLine="0"/>
              <w:rPr>
                <w:rFonts w:ascii="Times New Roman" w:hAnsi="Times New Roman"/>
                <w:szCs w:val="28"/>
              </w:rPr>
            </w:pPr>
            <w:r w:rsidRPr="00621B4B">
              <w:rPr>
                <w:rFonts w:ascii="Times New Roman" w:hAnsi="Times New Roman"/>
                <w:bCs/>
                <w:szCs w:val="28"/>
                <w:lang w:eastAsia="ar-SA"/>
              </w:rPr>
              <w:t xml:space="preserve">Оценка качества эфирного масла, полученного при комплексной переработке </w:t>
            </w:r>
            <w:r w:rsidRPr="00621B4B">
              <w:rPr>
                <w:rFonts w:ascii="Times New Roman" w:hAnsi="Times New Roman"/>
                <w:bCs/>
                <w:szCs w:val="28"/>
              </w:rPr>
              <w:t>углекислотного</w:t>
            </w:r>
            <w:r w:rsidRPr="00621B4B">
              <w:rPr>
                <w:rFonts w:ascii="Times New Roman" w:hAnsi="Times New Roman"/>
                <w:bCs/>
                <w:szCs w:val="28"/>
                <w:lang w:eastAsia="ar-SA"/>
              </w:rPr>
              <w:t xml:space="preserve"> экстракта полыни гладкой</w:t>
            </w:r>
            <w:r w:rsidR="00FA7823" w:rsidRPr="00621B4B">
              <w:rPr>
                <w:rFonts w:ascii="Times New Roman" w:hAnsi="Times New Roman"/>
                <w:bCs/>
                <w:szCs w:val="28"/>
                <w:lang w:eastAsia="ar-SA"/>
              </w:rPr>
              <w:t>…………</w:t>
            </w:r>
            <w:r w:rsidR="00096827" w:rsidRPr="00621B4B">
              <w:rPr>
                <w:rFonts w:ascii="Times New Roman" w:hAnsi="Times New Roman"/>
                <w:bCs/>
                <w:szCs w:val="28"/>
                <w:lang w:eastAsia="ar-SA"/>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FA713B" w:rsidP="00FA713B">
            <w:pPr>
              <w:widowControl/>
              <w:ind w:left="-108" w:firstLine="0"/>
              <w:jc w:val="left"/>
              <w:rPr>
                <w:rFonts w:ascii="Times New Roman" w:hAnsi="Times New Roman"/>
                <w:szCs w:val="28"/>
              </w:rPr>
            </w:pPr>
            <w:r>
              <w:rPr>
                <w:rFonts w:ascii="Times New Roman" w:hAnsi="Times New Roman"/>
                <w:szCs w:val="28"/>
              </w:rPr>
              <w:t>51</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4.6</w:t>
            </w:r>
          </w:p>
        </w:tc>
        <w:tc>
          <w:tcPr>
            <w:tcW w:w="8505" w:type="dxa"/>
          </w:tcPr>
          <w:p w:rsidR="000F7401" w:rsidRPr="00621B4B" w:rsidRDefault="000F7401" w:rsidP="0069343C">
            <w:pPr>
              <w:widowControl/>
              <w:ind w:firstLine="0"/>
              <w:rPr>
                <w:rFonts w:ascii="Times New Roman" w:hAnsi="Times New Roman"/>
                <w:bCs/>
                <w:szCs w:val="28"/>
                <w:lang w:eastAsia="ar-SA"/>
              </w:rPr>
            </w:pPr>
            <w:r w:rsidRPr="00621B4B">
              <w:rPr>
                <w:rFonts w:ascii="Times New Roman" w:hAnsi="Times New Roman"/>
                <w:szCs w:val="28"/>
              </w:rPr>
              <w:t xml:space="preserve">Разработка опытно-промышленного регламента на производство эфирного масла на основе комплексной переработки </w:t>
            </w:r>
            <w:r w:rsidRPr="00621B4B">
              <w:rPr>
                <w:rFonts w:ascii="Times New Roman" w:hAnsi="Times New Roman"/>
                <w:bCs/>
                <w:szCs w:val="28"/>
              </w:rPr>
              <w:t>углекислотного</w:t>
            </w:r>
            <w:r w:rsidRPr="00621B4B">
              <w:rPr>
                <w:rFonts w:ascii="Times New Roman" w:hAnsi="Times New Roman"/>
                <w:bCs/>
                <w:szCs w:val="28"/>
                <w:lang w:eastAsia="ar-SA"/>
              </w:rPr>
              <w:t xml:space="preserve"> экстракта</w:t>
            </w:r>
            <w:r w:rsidRPr="00621B4B">
              <w:rPr>
                <w:rFonts w:ascii="Times New Roman" w:hAnsi="Times New Roman"/>
                <w:szCs w:val="28"/>
              </w:rPr>
              <w:t xml:space="preserve"> полыни гладкой</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5</w:t>
            </w:r>
            <w:r w:rsidR="00FA713B">
              <w:rPr>
                <w:rFonts w:ascii="Times New Roman" w:hAnsi="Times New Roman"/>
                <w:szCs w:val="28"/>
              </w:rPr>
              <w:t>8</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5</w:t>
            </w:r>
          </w:p>
        </w:tc>
        <w:tc>
          <w:tcPr>
            <w:tcW w:w="8505" w:type="dxa"/>
          </w:tcPr>
          <w:p w:rsidR="000F7401" w:rsidRPr="00621B4B" w:rsidRDefault="000F7401" w:rsidP="00096827">
            <w:pPr>
              <w:widowControl/>
              <w:ind w:firstLine="0"/>
              <w:rPr>
                <w:rFonts w:ascii="Times New Roman" w:hAnsi="Times New Roman"/>
                <w:szCs w:val="28"/>
              </w:rPr>
            </w:pPr>
            <w:r w:rsidRPr="00621B4B">
              <w:rPr>
                <w:rFonts w:ascii="Times New Roman" w:hAnsi="Times New Roman"/>
                <w:b/>
                <w:szCs w:val="28"/>
              </w:rPr>
              <w:t>РАЗРАБОТКА ТЕХНОЛОГИИ ПОЛУЧЕНИЯ СУБСТАНЦИИ АРГОЛИДА ПУТЕМ КОМПЛЕКСНОЙ ПЕРЕРАБОТКИ УГЛЕКИСЛОТНОГО ЭКСТРАКТА ПОЛЫНИ ГЛАДКОЙ</w:t>
            </w:r>
            <w:r w:rsidR="00FA7823"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FA713B" w:rsidP="00FA713B">
            <w:pPr>
              <w:widowControl/>
              <w:ind w:left="-108" w:firstLine="0"/>
              <w:jc w:val="left"/>
              <w:rPr>
                <w:rFonts w:ascii="Times New Roman" w:hAnsi="Times New Roman"/>
                <w:szCs w:val="28"/>
              </w:rPr>
            </w:pPr>
            <w:r>
              <w:rPr>
                <w:rFonts w:ascii="Times New Roman" w:hAnsi="Times New Roman"/>
                <w:szCs w:val="28"/>
              </w:rPr>
              <w:t>62</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5.1</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bCs/>
                <w:szCs w:val="28"/>
              </w:rPr>
              <w:t>Разработка нового способа выделения арголида из фракции углекислотного экстракта полыни гладкой</w:t>
            </w:r>
            <w:r w:rsidR="00FA7823" w:rsidRPr="00621B4B">
              <w:rPr>
                <w:rFonts w:ascii="Times New Roman" w:hAnsi="Times New Roman"/>
                <w:bCs/>
                <w:szCs w:val="28"/>
              </w:rPr>
              <w:t>……</w:t>
            </w:r>
            <w:r w:rsidR="00096827" w:rsidRPr="00621B4B">
              <w:rPr>
                <w:rFonts w:ascii="Times New Roman" w:hAnsi="Times New Roman"/>
                <w:bCs/>
                <w:szCs w:val="28"/>
              </w:rPr>
              <w:t>….</w:t>
            </w:r>
            <w:r w:rsidR="00FA7823" w:rsidRPr="00621B4B">
              <w:rPr>
                <w:rFonts w:ascii="Times New Roman" w:hAnsi="Times New Roman"/>
                <w:bCs/>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FA713B" w:rsidP="006D79A7">
            <w:pPr>
              <w:widowControl/>
              <w:ind w:left="-108" w:firstLine="0"/>
              <w:jc w:val="left"/>
              <w:rPr>
                <w:rFonts w:ascii="Times New Roman" w:hAnsi="Times New Roman"/>
                <w:szCs w:val="28"/>
              </w:rPr>
            </w:pPr>
            <w:r>
              <w:rPr>
                <w:rFonts w:ascii="Times New Roman" w:hAnsi="Times New Roman"/>
                <w:szCs w:val="28"/>
              </w:rPr>
              <w:t>62</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5.2</w:t>
            </w:r>
          </w:p>
        </w:tc>
        <w:tc>
          <w:tcPr>
            <w:tcW w:w="8505" w:type="dxa"/>
          </w:tcPr>
          <w:p w:rsidR="000F7401" w:rsidRPr="00621B4B" w:rsidRDefault="000F7401" w:rsidP="0069343C">
            <w:pPr>
              <w:widowControl/>
              <w:ind w:firstLine="0"/>
              <w:rPr>
                <w:rFonts w:ascii="Times New Roman" w:hAnsi="Times New Roman"/>
                <w:bCs/>
                <w:szCs w:val="28"/>
              </w:rPr>
            </w:pPr>
            <w:r w:rsidRPr="00621B4B">
              <w:rPr>
                <w:rFonts w:ascii="Times New Roman" w:hAnsi="Times New Roman"/>
                <w:bCs/>
                <w:szCs w:val="28"/>
              </w:rPr>
              <w:t>Разработка ресурсосберегающей технологии получения субстанции арголида при комплексной переработке углекислотного экстракта полыни гладкой</w:t>
            </w:r>
            <w:r w:rsidR="00FA7823" w:rsidRPr="00621B4B">
              <w:rPr>
                <w:rFonts w:ascii="Times New Roman" w:hAnsi="Times New Roman"/>
                <w:bCs/>
                <w:szCs w:val="28"/>
              </w:rPr>
              <w:t>…………………</w:t>
            </w:r>
            <w:r w:rsidR="00096827" w:rsidRPr="00621B4B">
              <w:rPr>
                <w:rFonts w:ascii="Times New Roman" w:hAnsi="Times New Roman"/>
                <w:bCs/>
                <w:szCs w:val="28"/>
              </w:rPr>
              <w:t>……………………………….</w:t>
            </w:r>
            <w:r w:rsidR="00FA7823" w:rsidRPr="00621B4B">
              <w:rPr>
                <w:rFonts w:ascii="Times New Roman" w:hAnsi="Times New Roman"/>
                <w:bCs/>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6</w:t>
            </w:r>
            <w:r w:rsidR="00FA713B">
              <w:rPr>
                <w:rFonts w:ascii="Times New Roman" w:hAnsi="Times New Roman"/>
                <w:szCs w:val="28"/>
              </w:rPr>
              <w:t>4</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lastRenderedPageBreak/>
              <w:t>5.3</w:t>
            </w:r>
          </w:p>
        </w:tc>
        <w:tc>
          <w:tcPr>
            <w:tcW w:w="8505" w:type="dxa"/>
          </w:tcPr>
          <w:p w:rsidR="000F7401" w:rsidRPr="00621B4B" w:rsidRDefault="000F7401" w:rsidP="0069343C">
            <w:pPr>
              <w:widowControl/>
              <w:suppressAutoHyphens/>
              <w:ind w:firstLine="0"/>
              <w:rPr>
                <w:rFonts w:ascii="Times New Roman" w:hAnsi="Times New Roman"/>
                <w:szCs w:val="28"/>
              </w:rPr>
            </w:pPr>
            <w:r w:rsidRPr="00621B4B">
              <w:rPr>
                <w:rFonts w:ascii="Times New Roman" w:hAnsi="Times New Roman"/>
                <w:szCs w:val="28"/>
              </w:rPr>
              <w:t>Установление строения молекулы</w:t>
            </w:r>
            <w:r w:rsidRPr="00621B4B">
              <w:rPr>
                <w:rFonts w:ascii="Times New Roman" w:hAnsi="Times New Roman"/>
                <w:szCs w:val="28"/>
                <w:lang w:eastAsia="ar-SA"/>
              </w:rPr>
              <w:t xml:space="preserve"> арголида</w:t>
            </w:r>
            <w:r w:rsidR="00FA7823" w:rsidRPr="00621B4B">
              <w:rPr>
                <w:rFonts w:ascii="Times New Roman" w:hAnsi="Times New Roman"/>
                <w:szCs w:val="28"/>
                <w:lang w:val="en-US" w:eastAsia="ar-SA"/>
              </w:rPr>
              <w:t>……………………….</w:t>
            </w:r>
            <w:r w:rsidR="00096827" w:rsidRPr="00621B4B">
              <w:rPr>
                <w:rFonts w:ascii="Times New Roman" w:hAnsi="Times New Roman"/>
                <w:szCs w:val="28"/>
                <w:lang w:eastAsia="ar-SA"/>
              </w:rPr>
              <w:t>......</w:t>
            </w:r>
          </w:p>
        </w:tc>
        <w:tc>
          <w:tcPr>
            <w:tcW w:w="567" w:type="dxa"/>
          </w:tcPr>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6</w:t>
            </w:r>
            <w:r w:rsidR="00FA713B">
              <w:rPr>
                <w:rFonts w:ascii="Times New Roman" w:hAnsi="Times New Roman"/>
                <w:szCs w:val="28"/>
              </w:rPr>
              <w:t>7</w:t>
            </w:r>
          </w:p>
        </w:tc>
      </w:tr>
      <w:tr w:rsidR="00694CC0" w:rsidRPr="00621B4B" w:rsidTr="00096827">
        <w:tc>
          <w:tcPr>
            <w:tcW w:w="675" w:type="dxa"/>
          </w:tcPr>
          <w:p w:rsidR="000F7401" w:rsidRPr="00621B4B" w:rsidRDefault="000F7401" w:rsidP="00DD12A8">
            <w:pPr>
              <w:widowControl/>
              <w:ind w:firstLine="0"/>
              <w:jc w:val="left"/>
              <w:rPr>
                <w:rFonts w:ascii="Times New Roman" w:hAnsi="Times New Roman"/>
                <w:szCs w:val="28"/>
              </w:rPr>
            </w:pPr>
            <w:r w:rsidRPr="00621B4B">
              <w:rPr>
                <w:rFonts w:ascii="Times New Roman" w:hAnsi="Times New Roman"/>
                <w:szCs w:val="28"/>
              </w:rPr>
              <w:t>5.4</w:t>
            </w:r>
          </w:p>
        </w:tc>
        <w:tc>
          <w:tcPr>
            <w:tcW w:w="8505" w:type="dxa"/>
          </w:tcPr>
          <w:p w:rsidR="000F7401" w:rsidRPr="00621B4B" w:rsidRDefault="000F7401" w:rsidP="0069343C">
            <w:pPr>
              <w:widowControl/>
              <w:ind w:firstLine="0"/>
              <w:rPr>
                <w:rFonts w:ascii="Times New Roman" w:hAnsi="Times New Roman"/>
                <w:bCs/>
                <w:szCs w:val="28"/>
                <w:lang w:eastAsia="ar-SA"/>
              </w:rPr>
            </w:pPr>
            <w:r w:rsidRPr="00621B4B">
              <w:rPr>
                <w:rFonts w:ascii="Times New Roman" w:hAnsi="Times New Roman"/>
                <w:szCs w:val="28"/>
              </w:rPr>
              <w:t>Разработка показателей</w:t>
            </w:r>
            <w:r w:rsidRPr="00621B4B">
              <w:rPr>
                <w:rFonts w:ascii="Times New Roman" w:hAnsi="Times New Roman"/>
                <w:bCs/>
                <w:szCs w:val="28"/>
                <w:lang w:eastAsia="ar-SA"/>
              </w:rPr>
              <w:t xml:space="preserve"> качества субстанции арголида</w:t>
            </w:r>
            <w:r w:rsidR="00FA7823" w:rsidRPr="00621B4B">
              <w:rPr>
                <w:rFonts w:ascii="Times New Roman" w:hAnsi="Times New Roman"/>
                <w:bCs/>
                <w:szCs w:val="28"/>
                <w:lang w:eastAsia="ar-SA"/>
              </w:rPr>
              <w:t>……………</w:t>
            </w:r>
            <w:r w:rsidR="00096827" w:rsidRPr="00621B4B">
              <w:rPr>
                <w:rFonts w:ascii="Times New Roman" w:hAnsi="Times New Roman"/>
                <w:bCs/>
                <w:szCs w:val="28"/>
                <w:lang w:eastAsia="ar-SA"/>
              </w:rPr>
              <w:t>….</w:t>
            </w:r>
          </w:p>
        </w:tc>
        <w:tc>
          <w:tcPr>
            <w:tcW w:w="567" w:type="dxa"/>
          </w:tcPr>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6</w:t>
            </w:r>
            <w:r w:rsidR="00FA713B">
              <w:rPr>
                <w:rFonts w:ascii="Times New Roman" w:hAnsi="Times New Roman"/>
                <w:szCs w:val="28"/>
              </w:rPr>
              <w:t>8</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5.5</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szCs w:val="28"/>
              </w:rPr>
              <w:t xml:space="preserve">Разработка опытно-промышленного регламента на производство  субстанции арголида на основе комплексной переработки </w:t>
            </w:r>
            <w:r w:rsidRPr="00621B4B">
              <w:rPr>
                <w:rFonts w:ascii="Times New Roman" w:hAnsi="Times New Roman"/>
                <w:bCs/>
                <w:szCs w:val="28"/>
              </w:rPr>
              <w:t>углекислотного</w:t>
            </w:r>
            <w:r w:rsidRPr="00621B4B">
              <w:rPr>
                <w:rFonts w:ascii="Times New Roman" w:hAnsi="Times New Roman"/>
                <w:bCs/>
                <w:szCs w:val="28"/>
                <w:lang w:eastAsia="ar-SA"/>
              </w:rPr>
              <w:t xml:space="preserve"> экстракта</w:t>
            </w:r>
            <w:r w:rsidRPr="00621B4B">
              <w:rPr>
                <w:rFonts w:ascii="Times New Roman" w:hAnsi="Times New Roman"/>
                <w:szCs w:val="28"/>
              </w:rPr>
              <w:t xml:space="preserve"> полыни гладкой</w:t>
            </w:r>
            <w:r w:rsidR="00FA7823" w:rsidRPr="00621B4B">
              <w:rPr>
                <w:rFonts w:ascii="Times New Roman" w:hAnsi="Times New Roman"/>
                <w:szCs w:val="28"/>
              </w:rPr>
              <w:t>………………………</w:t>
            </w:r>
            <w:r w:rsidR="00096827" w:rsidRPr="00621B4B">
              <w:rPr>
                <w:rFonts w:ascii="Times New Roman" w:hAnsi="Times New Roman"/>
                <w:szCs w:val="28"/>
              </w:rPr>
              <w:t>….</w:t>
            </w:r>
            <w:r w:rsidR="00FA7823"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7</w:t>
            </w:r>
            <w:r w:rsidR="00FA713B">
              <w:rPr>
                <w:rFonts w:ascii="Times New Roman" w:hAnsi="Times New Roman"/>
                <w:szCs w:val="28"/>
              </w:rPr>
              <w:t>5</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b/>
                <w:szCs w:val="28"/>
              </w:rPr>
              <w:t>6</w:t>
            </w:r>
          </w:p>
        </w:tc>
        <w:tc>
          <w:tcPr>
            <w:tcW w:w="8505" w:type="dxa"/>
          </w:tcPr>
          <w:p w:rsidR="000F7401" w:rsidRPr="00621B4B" w:rsidRDefault="000F7401" w:rsidP="00096827">
            <w:pPr>
              <w:widowControl/>
              <w:ind w:firstLine="0"/>
              <w:rPr>
                <w:rFonts w:ascii="Times New Roman" w:hAnsi="Times New Roman"/>
                <w:szCs w:val="28"/>
              </w:rPr>
            </w:pPr>
            <w:r w:rsidRPr="00621B4B">
              <w:rPr>
                <w:rFonts w:ascii="Times New Roman" w:hAnsi="Times New Roman"/>
                <w:b/>
                <w:szCs w:val="28"/>
              </w:rPr>
              <w:t>СИНТЕЗ НОВЫХ ПРОИЗВОДНЫХ НА ОСНОВЕ АРГОЛИДА</w:t>
            </w:r>
            <w:r w:rsidR="00096827" w:rsidRPr="00621B4B">
              <w:rPr>
                <w:rFonts w:ascii="Times New Roman" w:hAnsi="Times New Roman"/>
                <w:szCs w:val="28"/>
              </w:rPr>
              <w:t>..</w:t>
            </w:r>
          </w:p>
        </w:tc>
        <w:tc>
          <w:tcPr>
            <w:tcW w:w="567" w:type="dxa"/>
          </w:tcPr>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7</w:t>
            </w:r>
            <w:r w:rsidR="00FA713B">
              <w:rPr>
                <w:rFonts w:ascii="Times New Roman" w:hAnsi="Times New Roman"/>
                <w:szCs w:val="28"/>
              </w:rPr>
              <w:t>9</w:t>
            </w:r>
          </w:p>
        </w:tc>
      </w:tr>
      <w:tr w:rsidR="00694CC0" w:rsidRPr="00621B4B" w:rsidTr="00096827">
        <w:tc>
          <w:tcPr>
            <w:tcW w:w="675" w:type="dxa"/>
          </w:tcPr>
          <w:p w:rsidR="000F7401" w:rsidRPr="00621B4B" w:rsidRDefault="000F7401" w:rsidP="00766F9C">
            <w:pPr>
              <w:widowControl/>
              <w:ind w:firstLine="0"/>
              <w:jc w:val="left"/>
              <w:rPr>
                <w:rFonts w:ascii="Times New Roman" w:hAnsi="Times New Roman"/>
                <w:szCs w:val="28"/>
              </w:rPr>
            </w:pPr>
            <w:r w:rsidRPr="00621B4B">
              <w:rPr>
                <w:rFonts w:ascii="Times New Roman" w:hAnsi="Times New Roman"/>
                <w:szCs w:val="28"/>
              </w:rPr>
              <w:t>6.1</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szCs w:val="28"/>
              </w:rPr>
              <w:t>Установление строения полученных производных на основе арголида</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B6523C" w:rsidP="00096827">
            <w:pPr>
              <w:widowControl/>
              <w:ind w:left="-108" w:firstLine="0"/>
              <w:jc w:val="left"/>
              <w:rPr>
                <w:rFonts w:ascii="Times New Roman" w:hAnsi="Times New Roman"/>
                <w:szCs w:val="28"/>
              </w:rPr>
            </w:pPr>
            <w:r w:rsidRPr="00621B4B">
              <w:rPr>
                <w:rFonts w:ascii="Times New Roman" w:hAnsi="Times New Roman"/>
                <w:szCs w:val="28"/>
              </w:rPr>
              <w:t>8</w:t>
            </w:r>
            <w:r w:rsidR="00FA713B">
              <w:rPr>
                <w:rFonts w:ascii="Times New Roman" w:hAnsi="Times New Roman"/>
                <w:szCs w:val="28"/>
              </w:rPr>
              <w:t>1</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b/>
                <w:szCs w:val="28"/>
              </w:rPr>
            </w:pPr>
            <w:r w:rsidRPr="00621B4B">
              <w:rPr>
                <w:rFonts w:ascii="Times New Roman" w:hAnsi="Times New Roman"/>
                <w:b/>
                <w:szCs w:val="28"/>
              </w:rPr>
              <w:t>7</w:t>
            </w:r>
          </w:p>
        </w:tc>
        <w:tc>
          <w:tcPr>
            <w:tcW w:w="8505" w:type="dxa"/>
          </w:tcPr>
          <w:p w:rsidR="000F7401" w:rsidRPr="00621B4B" w:rsidRDefault="000F7401" w:rsidP="00096827">
            <w:pPr>
              <w:widowControl/>
              <w:ind w:firstLine="0"/>
              <w:rPr>
                <w:rFonts w:ascii="Times New Roman" w:hAnsi="Times New Roman"/>
                <w:szCs w:val="28"/>
              </w:rPr>
            </w:pPr>
            <w:r w:rsidRPr="00621B4B">
              <w:rPr>
                <w:rFonts w:ascii="Times New Roman" w:hAnsi="Times New Roman"/>
                <w:b/>
                <w:szCs w:val="28"/>
              </w:rPr>
              <w:t>РАЗРАБОТКА ТЕХНОЛОГИИ ПОЛУЧЕНИЯ СУБСТАНЦИИ ЭПОКСИАРГОЛИДА И ЕЕ СТАНДАРТИЗАЦИЯ</w:t>
            </w:r>
            <w:r w:rsidR="00FA7823" w:rsidRPr="00621B4B">
              <w:rPr>
                <w:rFonts w:ascii="Times New Roman" w:hAnsi="Times New Roman"/>
                <w:szCs w:val="28"/>
              </w:rPr>
              <w:t>……………</w:t>
            </w:r>
            <w:r w:rsidR="00096827" w:rsidRPr="00621B4B">
              <w:rPr>
                <w:rFonts w:ascii="Times New Roman" w:hAnsi="Times New Roman"/>
                <w:szCs w:val="28"/>
              </w:rPr>
              <w:t>….</w:t>
            </w:r>
            <w:r w:rsidR="00FA7823"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8</w:t>
            </w:r>
            <w:r w:rsidR="00FA713B">
              <w:rPr>
                <w:rFonts w:ascii="Times New Roman" w:hAnsi="Times New Roman"/>
                <w:szCs w:val="28"/>
              </w:rPr>
              <w:t>7</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7.1</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szCs w:val="28"/>
              </w:rPr>
              <w:t>Оптимизация способа получения эпоксиарголида</w:t>
            </w:r>
            <w:r w:rsidR="00FA7823" w:rsidRPr="00621B4B">
              <w:rPr>
                <w:rFonts w:ascii="Times New Roman" w:hAnsi="Times New Roman"/>
                <w:szCs w:val="28"/>
              </w:rPr>
              <w:t>…………………</w:t>
            </w:r>
            <w:r w:rsidR="00096827" w:rsidRPr="00621B4B">
              <w:rPr>
                <w:rFonts w:ascii="Times New Roman" w:hAnsi="Times New Roman"/>
                <w:szCs w:val="28"/>
              </w:rPr>
              <w:t>…</w:t>
            </w:r>
            <w:r w:rsidR="00FA7823" w:rsidRPr="00621B4B">
              <w:rPr>
                <w:rFonts w:ascii="Times New Roman" w:hAnsi="Times New Roman"/>
                <w:szCs w:val="28"/>
              </w:rPr>
              <w:t>.</w:t>
            </w:r>
            <w:r w:rsidRPr="00621B4B">
              <w:rPr>
                <w:rFonts w:ascii="Times New Roman" w:hAnsi="Times New Roman"/>
                <w:szCs w:val="28"/>
              </w:rPr>
              <w:t xml:space="preserve"> </w:t>
            </w:r>
          </w:p>
        </w:tc>
        <w:tc>
          <w:tcPr>
            <w:tcW w:w="567" w:type="dxa"/>
          </w:tcPr>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8</w:t>
            </w:r>
            <w:r w:rsidR="00FA713B">
              <w:rPr>
                <w:rFonts w:ascii="Times New Roman" w:hAnsi="Times New Roman"/>
                <w:szCs w:val="28"/>
              </w:rPr>
              <w:t>7</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7.2</w:t>
            </w:r>
          </w:p>
        </w:tc>
        <w:tc>
          <w:tcPr>
            <w:tcW w:w="8505" w:type="dxa"/>
          </w:tcPr>
          <w:p w:rsidR="000F7401" w:rsidRPr="00621B4B" w:rsidRDefault="000F7401" w:rsidP="0069343C">
            <w:pPr>
              <w:widowControl/>
              <w:ind w:firstLine="0"/>
              <w:rPr>
                <w:rFonts w:ascii="Times New Roman" w:hAnsi="Times New Roman"/>
                <w:bCs/>
                <w:szCs w:val="28"/>
                <w:lang w:val="en-US"/>
              </w:rPr>
            </w:pPr>
            <w:r w:rsidRPr="00621B4B">
              <w:rPr>
                <w:rFonts w:ascii="Times New Roman" w:hAnsi="Times New Roman"/>
                <w:szCs w:val="28"/>
              </w:rPr>
              <w:t xml:space="preserve">Показатели качества субстанции </w:t>
            </w:r>
            <w:r w:rsidRPr="00621B4B">
              <w:rPr>
                <w:rFonts w:ascii="Times New Roman" w:hAnsi="Times New Roman"/>
                <w:bCs/>
                <w:szCs w:val="28"/>
              </w:rPr>
              <w:t>эпоксиарголида</w:t>
            </w:r>
            <w:r w:rsidR="00FA7823" w:rsidRPr="00621B4B">
              <w:rPr>
                <w:rFonts w:ascii="Times New Roman" w:hAnsi="Times New Roman"/>
                <w:bCs/>
                <w:szCs w:val="28"/>
                <w:lang w:val="en-US"/>
              </w:rPr>
              <w:t>………………</w:t>
            </w:r>
            <w:r w:rsidR="00096827" w:rsidRPr="00621B4B">
              <w:rPr>
                <w:rFonts w:ascii="Times New Roman" w:hAnsi="Times New Roman"/>
                <w:bCs/>
                <w:szCs w:val="28"/>
              </w:rPr>
              <w:t>….</w:t>
            </w:r>
            <w:r w:rsidR="00FA7823" w:rsidRPr="00621B4B">
              <w:rPr>
                <w:rFonts w:ascii="Times New Roman" w:hAnsi="Times New Roman"/>
                <w:bCs/>
                <w:szCs w:val="28"/>
                <w:lang w:val="en-US"/>
              </w:rPr>
              <w:t>….</w:t>
            </w:r>
          </w:p>
        </w:tc>
        <w:tc>
          <w:tcPr>
            <w:tcW w:w="567" w:type="dxa"/>
          </w:tcPr>
          <w:p w:rsidR="000F7401" w:rsidRPr="00621B4B" w:rsidRDefault="004C6090" w:rsidP="006D79A7">
            <w:pPr>
              <w:widowControl/>
              <w:ind w:left="-108" w:firstLine="0"/>
              <w:jc w:val="left"/>
              <w:rPr>
                <w:rFonts w:ascii="Times New Roman" w:hAnsi="Times New Roman"/>
                <w:szCs w:val="28"/>
              </w:rPr>
            </w:pPr>
            <w:r w:rsidRPr="00621B4B">
              <w:rPr>
                <w:rFonts w:ascii="Times New Roman" w:hAnsi="Times New Roman"/>
                <w:szCs w:val="28"/>
              </w:rPr>
              <w:t>8</w:t>
            </w:r>
            <w:r w:rsidR="00FA713B">
              <w:rPr>
                <w:rFonts w:ascii="Times New Roman" w:hAnsi="Times New Roman"/>
                <w:szCs w:val="28"/>
              </w:rPr>
              <w:t>8</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7.3</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szCs w:val="28"/>
              </w:rPr>
              <w:t xml:space="preserve">Разработка лабораторного регламента на получение субстанции </w:t>
            </w:r>
            <w:r w:rsidRPr="00621B4B">
              <w:rPr>
                <w:rFonts w:ascii="Times New Roman" w:hAnsi="Times New Roman"/>
                <w:bCs/>
                <w:szCs w:val="28"/>
              </w:rPr>
              <w:t>эпоксиарголида</w:t>
            </w:r>
            <w:r w:rsidR="00FA7823" w:rsidRPr="00621B4B">
              <w:rPr>
                <w:rFonts w:ascii="Times New Roman" w:hAnsi="Times New Roman"/>
                <w:bCs/>
                <w:szCs w:val="28"/>
              </w:rPr>
              <w:t>………………………………………………………...</w:t>
            </w:r>
            <w:r w:rsidR="00096827" w:rsidRPr="00621B4B">
              <w:rPr>
                <w:rFonts w:ascii="Times New Roman" w:hAnsi="Times New Roman"/>
                <w:bCs/>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9</w:t>
            </w:r>
            <w:r w:rsidR="00FA713B">
              <w:rPr>
                <w:rFonts w:ascii="Times New Roman" w:hAnsi="Times New Roman"/>
                <w:szCs w:val="28"/>
              </w:rPr>
              <w:t>5</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8</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b/>
                <w:szCs w:val="28"/>
              </w:rPr>
              <w:t>БИОЛОГИЧЕСКАЯ АКТИВНОСТЬ ТЕРПЕНОИДОВ ИЗ УГЛЕКИСЛОТНОГО ЭКСТРАКТА ПОЛЫНИ ГЛАДКОЙ И МОДИФИЦИРОВАННЫХ ПРОИЗВОДНЫХ</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9</w:t>
            </w:r>
            <w:r w:rsidR="00FA713B">
              <w:rPr>
                <w:rFonts w:ascii="Times New Roman" w:hAnsi="Times New Roman"/>
                <w:szCs w:val="28"/>
              </w:rPr>
              <w:t>9</w:t>
            </w:r>
          </w:p>
        </w:tc>
      </w:tr>
      <w:tr w:rsidR="00694CC0" w:rsidRPr="00621B4B" w:rsidTr="00096827">
        <w:tc>
          <w:tcPr>
            <w:tcW w:w="675" w:type="dxa"/>
          </w:tcPr>
          <w:p w:rsidR="000F7401" w:rsidRPr="00621B4B" w:rsidRDefault="000F7401" w:rsidP="00DD12A8">
            <w:pPr>
              <w:widowControl/>
              <w:ind w:firstLine="0"/>
              <w:jc w:val="left"/>
              <w:rPr>
                <w:rFonts w:ascii="Times New Roman" w:hAnsi="Times New Roman"/>
                <w:szCs w:val="28"/>
              </w:rPr>
            </w:pPr>
            <w:r w:rsidRPr="00621B4B">
              <w:rPr>
                <w:rFonts w:ascii="Times New Roman" w:hAnsi="Times New Roman"/>
                <w:szCs w:val="28"/>
              </w:rPr>
              <w:t>8.1</w:t>
            </w:r>
          </w:p>
        </w:tc>
        <w:tc>
          <w:tcPr>
            <w:tcW w:w="8505" w:type="dxa"/>
          </w:tcPr>
          <w:p w:rsidR="000F7401" w:rsidRPr="00621B4B" w:rsidRDefault="000F7401" w:rsidP="0069343C">
            <w:pPr>
              <w:widowControl/>
              <w:ind w:firstLine="0"/>
              <w:rPr>
                <w:rFonts w:ascii="Times New Roman" w:hAnsi="Times New Roman"/>
                <w:szCs w:val="28"/>
              </w:rPr>
            </w:pPr>
            <w:r w:rsidRPr="00621B4B">
              <w:rPr>
                <w:rFonts w:ascii="Times New Roman" w:hAnsi="Times New Roman"/>
                <w:bCs/>
                <w:szCs w:val="28"/>
              </w:rPr>
              <w:t xml:space="preserve">Цитотоксическая активность в отношении личинок морских рачков </w:t>
            </w:r>
            <w:r w:rsidRPr="00621B4B">
              <w:rPr>
                <w:rFonts w:ascii="Times New Roman" w:hAnsi="Times New Roman"/>
                <w:bCs/>
                <w:i/>
                <w:iCs/>
                <w:szCs w:val="28"/>
              </w:rPr>
              <w:t xml:space="preserve">Artemia salina </w:t>
            </w:r>
            <w:r w:rsidRPr="00621B4B">
              <w:rPr>
                <w:rFonts w:ascii="Times New Roman" w:hAnsi="Times New Roman"/>
                <w:bCs/>
                <w:szCs w:val="28"/>
              </w:rPr>
              <w:t>(Leach)</w:t>
            </w:r>
            <w:r w:rsidR="00FA7823" w:rsidRPr="00621B4B">
              <w:rPr>
                <w:rFonts w:ascii="Times New Roman" w:hAnsi="Times New Roman"/>
                <w:bCs/>
                <w:szCs w:val="28"/>
              </w:rPr>
              <w:t>…………………………………………</w:t>
            </w:r>
            <w:r w:rsidR="00096827" w:rsidRPr="00621B4B">
              <w:rPr>
                <w:rFonts w:ascii="Times New Roman" w:hAnsi="Times New Roman"/>
                <w:bCs/>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9</w:t>
            </w:r>
            <w:r w:rsidR="00FA713B">
              <w:rPr>
                <w:rFonts w:ascii="Times New Roman" w:hAnsi="Times New Roman"/>
                <w:szCs w:val="28"/>
              </w:rPr>
              <w:t>9</w:t>
            </w:r>
          </w:p>
        </w:tc>
      </w:tr>
      <w:tr w:rsidR="00694CC0" w:rsidRPr="00621B4B" w:rsidTr="00096827">
        <w:tc>
          <w:tcPr>
            <w:tcW w:w="675" w:type="dxa"/>
          </w:tcPr>
          <w:p w:rsidR="000F7401" w:rsidRPr="00621B4B" w:rsidRDefault="000F7401" w:rsidP="0096117D">
            <w:pPr>
              <w:widowControl/>
              <w:ind w:firstLine="0"/>
              <w:jc w:val="left"/>
              <w:rPr>
                <w:rFonts w:ascii="Times New Roman" w:hAnsi="Times New Roman"/>
                <w:szCs w:val="28"/>
              </w:rPr>
            </w:pPr>
            <w:r w:rsidRPr="00621B4B">
              <w:rPr>
                <w:rFonts w:ascii="Times New Roman" w:hAnsi="Times New Roman"/>
                <w:bCs/>
                <w:szCs w:val="28"/>
              </w:rPr>
              <w:t>8.2</w:t>
            </w:r>
          </w:p>
        </w:tc>
        <w:tc>
          <w:tcPr>
            <w:tcW w:w="8505" w:type="dxa"/>
          </w:tcPr>
          <w:p w:rsidR="000F7401" w:rsidRPr="00621B4B" w:rsidRDefault="000F7401" w:rsidP="0069343C">
            <w:pPr>
              <w:widowControl/>
              <w:ind w:firstLine="0"/>
              <w:rPr>
                <w:rFonts w:ascii="Times New Roman" w:hAnsi="Times New Roman"/>
                <w:bCs/>
                <w:szCs w:val="28"/>
              </w:rPr>
            </w:pPr>
            <w:r w:rsidRPr="00621B4B">
              <w:rPr>
                <w:rFonts w:ascii="Times New Roman" w:hAnsi="Times New Roman"/>
                <w:bCs/>
                <w:szCs w:val="28"/>
              </w:rPr>
              <w:t xml:space="preserve">Цитотоксическая активность </w:t>
            </w:r>
            <w:r w:rsidRPr="00621B4B">
              <w:rPr>
                <w:rFonts w:ascii="Times New Roman" w:hAnsi="Times New Roman"/>
                <w:szCs w:val="28"/>
              </w:rPr>
              <w:t>в отношении культуры клеток HepG2 (клетки гепатоцеллюлярной карциномы)</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FA713B" w:rsidP="00096827">
            <w:pPr>
              <w:widowControl/>
              <w:ind w:left="-108" w:firstLine="0"/>
              <w:jc w:val="left"/>
              <w:rPr>
                <w:rFonts w:ascii="Times New Roman" w:hAnsi="Times New Roman"/>
                <w:szCs w:val="28"/>
              </w:rPr>
            </w:pPr>
            <w:r>
              <w:rPr>
                <w:rFonts w:ascii="Times New Roman" w:hAnsi="Times New Roman"/>
                <w:szCs w:val="28"/>
              </w:rPr>
              <w:t>100</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bCs/>
                <w:szCs w:val="28"/>
              </w:rPr>
            </w:pPr>
            <w:r w:rsidRPr="00621B4B">
              <w:rPr>
                <w:rFonts w:ascii="Times New Roman" w:hAnsi="Times New Roman"/>
                <w:szCs w:val="28"/>
              </w:rPr>
              <w:t>8.3</w:t>
            </w:r>
          </w:p>
        </w:tc>
        <w:tc>
          <w:tcPr>
            <w:tcW w:w="8505" w:type="dxa"/>
          </w:tcPr>
          <w:p w:rsidR="000F7401" w:rsidRPr="00621B4B" w:rsidRDefault="000F7401" w:rsidP="0069343C">
            <w:pPr>
              <w:widowControl/>
              <w:ind w:firstLine="0"/>
              <w:rPr>
                <w:rFonts w:ascii="Times New Roman" w:hAnsi="Times New Roman"/>
                <w:sz w:val="24"/>
                <w:szCs w:val="24"/>
              </w:rPr>
            </w:pPr>
            <w:r w:rsidRPr="00621B4B">
              <w:rPr>
                <w:rFonts w:ascii="Times New Roman" w:hAnsi="Times New Roman"/>
                <w:szCs w:val="28"/>
              </w:rPr>
              <w:t>Молекулярный докинг эпоксиарголида на цитотоксичность</w:t>
            </w:r>
            <w:r w:rsidR="00FA7823" w:rsidRPr="00621B4B">
              <w:rPr>
                <w:rFonts w:ascii="Times New Roman" w:hAnsi="Times New Roman"/>
                <w:szCs w:val="28"/>
              </w:rPr>
              <w:t>………</w:t>
            </w:r>
            <w:r w:rsidR="00096827" w:rsidRPr="00621B4B">
              <w:rPr>
                <w:rFonts w:ascii="Times New Roman" w:hAnsi="Times New Roman"/>
                <w:szCs w:val="28"/>
              </w:rPr>
              <w:t>…</w:t>
            </w:r>
            <w:r w:rsidRPr="00621B4B">
              <w:rPr>
                <w:rFonts w:ascii="Times New Roman" w:hAnsi="Times New Roman"/>
                <w:szCs w:val="28"/>
              </w:rPr>
              <w:t xml:space="preserve"> </w:t>
            </w:r>
          </w:p>
        </w:tc>
        <w:tc>
          <w:tcPr>
            <w:tcW w:w="567" w:type="dxa"/>
          </w:tcPr>
          <w:p w:rsidR="000F7401" w:rsidRPr="00621B4B" w:rsidRDefault="00FA713B" w:rsidP="00096827">
            <w:pPr>
              <w:widowControl/>
              <w:ind w:left="-108" w:firstLine="0"/>
              <w:jc w:val="left"/>
              <w:rPr>
                <w:rFonts w:ascii="Times New Roman" w:hAnsi="Times New Roman"/>
                <w:szCs w:val="28"/>
              </w:rPr>
            </w:pPr>
            <w:r>
              <w:rPr>
                <w:rFonts w:ascii="Times New Roman" w:hAnsi="Times New Roman"/>
                <w:szCs w:val="28"/>
              </w:rPr>
              <w:t>101</w:t>
            </w:r>
          </w:p>
        </w:tc>
      </w:tr>
      <w:tr w:rsidR="00694CC0" w:rsidRPr="00621B4B" w:rsidTr="00096827">
        <w:tc>
          <w:tcPr>
            <w:tcW w:w="675" w:type="dxa"/>
          </w:tcPr>
          <w:p w:rsidR="000F7401" w:rsidRPr="00621B4B" w:rsidRDefault="000F7401" w:rsidP="00B41FC3">
            <w:pPr>
              <w:widowControl/>
              <w:ind w:firstLine="0"/>
              <w:jc w:val="left"/>
              <w:rPr>
                <w:rFonts w:ascii="Times New Roman" w:hAnsi="Times New Roman"/>
                <w:szCs w:val="28"/>
              </w:rPr>
            </w:pPr>
            <w:r w:rsidRPr="00621B4B">
              <w:rPr>
                <w:rFonts w:ascii="Times New Roman" w:hAnsi="Times New Roman"/>
                <w:szCs w:val="28"/>
              </w:rPr>
              <w:t>8.4</w:t>
            </w:r>
          </w:p>
        </w:tc>
        <w:tc>
          <w:tcPr>
            <w:tcW w:w="8505" w:type="dxa"/>
          </w:tcPr>
          <w:p w:rsidR="000F7401" w:rsidRPr="00621B4B" w:rsidRDefault="00BF47B5" w:rsidP="0069343C">
            <w:pPr>
              <w:widowControl/>
              <w:ind w:firstLine="0"/>
              <w:rPr>
                <w:rFonts w:ascii="Times New Roman" w:hAnsi="Times New Roman"/>
                <w:szCs w:val="28"/>
              </w:rPr>
            </w:pPr>
            <w:r w:rsidRPr="00621B4B">
              <w:rPr>
                <w:rFonts w:ascii="Times New Roman" w:hAnsi="Times New Roman" w:hint="eastAsia"/>
                <w:szCs w:val="28"/>
              </w:rPr>
              <w:t>Антимикробная</w:t>
            </w:r>
            <w:r w:rsidRPr="00621B4B">
              <w:rPr>
                <w:rFonts w:ascii="Times New Roman" w:hAnsi="Times New Roman"/>
                <w:szCs w:val="28"/>
              </w:rPr>
              <w:t xml:space="preserve"> </w:t>
            </w:r>
            <w:r w:rsidRPr="00621B4B">
              <w:rPr>
                <w:rFonts w:ascii="Times New Roman" w:hAnsi="Times New Roman" w:hint="eastAsia"/>
                <w:szCs w:val="28"/>
              </w:rPr>
              <w:t>активность</w:t>
            </w:r>
            <w:r w:rsidRPr="00621B4B">
              <w:rPr>
                <w:rFonts w:ascii="Times New Roman" w:hAnsi="Times New Roman"/>
                <w:szCs w:val="28"/>
              </w:rPr>
              <w:t xml:space="preserve"> </w:t>
            </w:r>
            <w:r w:rsidRPr="00621B4B">
              <w:rPr>
                <w:rFonts w:ascii="Times New Roman" w:hAnsi="Times New Roman" w:hint="eastAsia"/>
                <w:szCs w:val="28"/>
              </w:rPr>
              <w:t>новых</w:t>
            </w:r>
            <w:r w:rsidRPr="00621B4B">
              <w:rPr>
                <w:rFonts w:ascii="Times New Roman" w:hAnsi="Times New Roman"/>
                <w:szCs w:val="28"/>
              </w:rPr>
              <w:t xml:space="preserve"> </w:t>
            </w:r>
            <w:r w:rsidRPr="00621B4B">
              <w:rPr>
                <w:rFonts w:ascii="Times New Roman" w:hAnsi="Times New Roman" w:hint="eastAsia"/>
                <w:szCs w:val="28"/>
              </w:rPr>
              <w:t>производных</w:t>
            </w:r>
            <w:r w:rsidRPr="00621B4B">
              <w:rPr>
                <w:rFonts w:ascii="Times New Roman" w:hAnsi="Times New Roman"/>
                <w:szCs w:val="28"/>
              </w:rPr>
              <w:t xml:space="preserve"> </w:t>
            </w:r>
            <w:r w:rsidRPr="00621B4B">
              <w:rPr>
                <w:rFonts w:ascii="Times New Roman" w:hAnsi="Times New Roman" w:hint="eastAsia"/>
                <w:szCs w:val="28"/>
              </w:rPr>
              <w:t>арголида</w:t>
            </w:r>
            <w:r w:rsidRPr="00621B4B">
              <w:rPr>
                <w:rFonts w:ascii="Times New Roman" w:hAnsi="Times New Roman"/>
                <w:szCs w:val="28"/>
              </w:rPr>
              <w:t xml:space="preserve"> </w:t>
            </w:r>
            <w:r w:rsidRPr="00621B4B">
              <w:rPr>
                <w:rFonts w:ascii="Times New Roman" w:hAnsi="Times New Roman" w:hint="eastAsia"/>
                <w:szCs w:val="28"/>
              </w:rPr>
              <w:t>и</w:t>
            </w:r>
            <w:r w:rsidRPr="00621B4B">
              <w:rPr>
                <w:rFonts w:ascii="Times New Roman" w:hAnsi="Times New Roman"/>
                <w:szCs w:val="28"/>
              </w:rPr>
              <w:t xml:space="preserve"> </w:t>
            </w:r>
            <w:r w:rsidRPr="00621B4B">
              <w:rPr>
                <w:rFonts w:ascii="Times New Roman" w:hAnsi="Times New Roman" w:hint="eastAsia"/>
                <w:szCs w:val="28"/>
              </w:rPr>
              <w:t>эфирного</w:t>
            </w:r>
            <w:r w:rsidRPr="00621B4B">
              <w:rPr>
                <w:rFonts w:ascii="Times New Roman" w:hAnsi="Times New Roman"/>
                <w:szCs w:val="28"/>
              </w:rPr>
              <w:t xml:space="preserve"> </w:t>
            </w:r>
            <w:r w:rsidRPr="00621B4B">
              <w:rPr>
                <w:rFonts w:ascii="Times New Roman" w:hAnsi="Times New Roman" w:hint="eastAsia"/>
                <w:szCs w:val="28"/>
              </w:rPr>
              <w:t>масла</w:t>
            </w:r>
            <w:r w:rsidRPr="00621B4B">
              <w:rPr>
                <w:rFonts w:ascii="Times New Roman" w:hAnsi="Times New Roman"/>
                <w:szCs w:val="28"/>
              </w:rPr>
              <w:t xml:space="preserve"> </w:t>
            </w:r>
            <w:r w:rsidRPr="00621B4B">
              <w:rPr>
                <w:rFonts w:ascii="Times New Roman" w:hAnsi="Times New Roman" w:hint="eastAsia"/>
                <w:szCs w:val="28"/>
              </w:rPr>
              <w:t>из</w:t>
            </w:r>
            <w:r w:rsidRPr="00621B4B">
              <w:rPr>
                <w:rFonts w:ascii="Times New Roman" w:hAnsi="Times New Roman"/>
                <w:szCs w:val="28"/>
              </w:rPr>
              <w:t xml:space="preserve"> </w:t>
            </w:r>
            <w:r w:rsidRPr="00621B4B">
              <w:rPr>
                <w:rFonts w:ascii="Times New Roman" w:hAnsi="Times New Roman" w:hint="eastAsia"/>
                <w:szCs w:val="28"/>
              </w:rPr>
              <w:t>неполярной</w:t>
            </w:r>
            <w:r w:rsidRPr="00621B4B">
              <w:rPr>
                <w:rFonts w:ascii="Times New Roman" w:hAnsi="Times New Roman"/>
                <w:szCs w:val="28"/>
              </w:rPr>
              <w:t xml:space="preserve"> </w:t>
            </w:r>
            <w:r w:rsidRPr="00621B4B">
              <w:rPr>
                <w:rFonts w:ascii="Times New Roman" w:hAnsi="Times New Roman" w:hint="eastAsia"/>
                <w:szCs w:val="28"/>
              </w:rPr>
              <w:t>фракции</w:t>
            </w:r>
            <w:r w:rsidRPr="00621B4B">
              <w:rPr>
                <w:rFonts w:ascii="Times New Roman" w:hAnsi="Times New Roman"/>
                <w:szCs w:val="28"/>
              </w:rPr>
              <w:t xml:space="preserve"> </w:t>
            </w:r>
            <w:r w:rsidRPr="00621B4B">
              <w:rPr>
                <w:rFonts w:ascii="Times New Roman" w:hAnsi="Times New Roman" w:hint="eastAsia"/>
                <w:szCs w:val="28"/>
              </w:rPr>
              <w:t>углекислотного</w:t>
            </w:r>
            <w:r w:rsidRPr="00621B4B">
              <w:rPr>
                <w:rFonts w:ascii="Times New Roman" w:hAnsi="Times New Roman"/>
                <w:szCs w:val="28"/>
              </w:rPr>
              <w:t xml:space="preserve"> </w:t>
            </w:r>
            <w:r w:rsidRPr="00621B4B">
              <w:rPr>
                <w:rFonts w:ascii="Times New Roman" w:hAnsi="Times New Roman" w:hint="eastAsia"/>
                <w:szCs w:val="28"/>
              </w:rPr>
              <w:t>экстракта</w:t>
            </w:r>
            <w:r w:rsidRPr="00621B4B">
              <w:rPr>
                <w:rFonts w:ascii="Times New Roman" w:hAnsi="Times New Roman"/>
                <w:szCs w:val="28"/>
              </w:rPr>
              <w:t xml:space="preserve"> </w:t>
            </w:r>
            <w:r w:rsidRPr="00621B4B">
              <w:rPr>
                <w:rFonts w:ascii="Times New Roman" w:hAnsi="Times New Roman" w:hint="eastAsia"/>
                <w:szCs w:val="28"/>
              </w:rPr>
              <w:t>полыни</w:t>
            </w:r>
            <w:r w:rsidRPr="00621B4B">
              <w:rPr>
                <w:rFonts w:ascii="Times New Roman" w:hAnsi="Times New Roman"/>
                <w:szCs w:val="28"/>
              </w:rPr>
              <w:t xml:space="preserve"> </w:t>
            </w:r>
            <w:r w:rsidRPr="00621B4B">
              <w:rPr>
                <w:rFonts w:ascii="Times New Roman" w:hAnsi="Times New Roman" w:hint="eastAsia"/>
                <w:szCs w:val="28"/>
              </w:rPr>
              <w:t>гладкой</w:t>
            </w:r>
            <w:r w:rsidRPr="00621B4B">
              <w:rPr>
                <w:rFonts w:ascii="Times New Roman" w:hAnsi="Times New Roman"/>
                <w:szCs w:val="28"/>
              </w:rPr>
              <w:t xml:space="preserve"> …………...…………...…………...…………...………</w:t>
            </w:r>
          </w:p>
        </w:tc>
        <w:tc>
          <w:tcPr>
            <w:tcW w:w="567" w:type="dxa"/>
          </w:tcPr>
          <w:p w:rsidR="000F7401" w:rsidRPr="00621B4B" w:rsidRDefault="000F7401" w:rsidP="00096827">
            <w:pPr>
              <w:widowControl/>
              <w:ind w:left="-108" w:firstLine="0"/>
              <w:jc w:val="left"/>
              <w:rPr>
                <w:rFonts w:ascii="Times New Roman" w:hAnsi="Times New Roman"/>
                <w:szCs w:val="28"/>
              </w:rPr>
            </w:pPr>
          </w:p>
          <w:p w:rsidR="00BF47B5" w:rsidRPr="00621B4B" w:rsidRDefault="00BF47B5" w:rsidP="00096827">
            <w:pPr>
              <w:widowControl/>
              <w:ind w:left="-108" w:firstLine="0"/>
              <w:jc w:val="left"/>
              <w:rPr>
                <w:rFonts w:ascii="Times New Roman" w:hAnsi="Times New Roman"/>
                <w:szCs w:val="28"/>
              </w:rPr>
            </w:pPr>
          </w:p>
          <w:p w:rsidR="00BF47B5"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1</w:t>
            </w:r>
            <w:r w:rsidR="00FA713B">
              <w:rPr>
                <w:rFonts w:ascii="Times New Roman" w:hAnsi="Times New Roman"/>
                <w:szCs w:val="28"/>
              </w:rPr>
              <w:t>03</w:t>
            </w:r>
          </w:p>
        </w:tc>
      </w:tr>
      <w:tr w:rsidR="00694CC0" w:rsidRPr="00621B4B" w:rsidTr="00096827">
        <w:tc>
          <w:tcPr>
            <w:tcW w:w="675" w:type="dxa"/>
          </w:tcPr>
          <w:p w:rsidR="000F7401" w:rsidRPr="00621B4B" w:rsidRDefault="000F7401" w:rsidP="005B72C4">
            <w:pPr>
              <w:widowControl/>
              <w:ind w:firstLine="0"/>
              <w:jc w:val="left"/>
              <w:rPr>
                <w:rFonts w:ascii="Times New Roman" w:hAnsi="Times New Roman"/>
                <w:szCs w:val="28"/>
              </w:rPr>
            </w:pPr>
            <w:r w:rsidRPr="00621B4B">
              <w:rPr>
                <w:rFonts w:ascii="Times New Roman" w:hAnsi="Times New Roman"/>
                <w:szCs w:val="28"/>
              </w:rPr>
              <w:t>8.5</w:t>
            </w:r>
          </w:p>
        </w:tc>
        <w:tc>
          <w:tcPr>
            <w:tcW w:w="8505" w:type="dxa"/>
          </w:tcPr>
          <w:p w:rsidR="000F7401" w:rsidRPr="00621B4B" w:rsidRDefault="000F7401" w:rsidP="00E2791F">
            <w:pPr>
              <w:widowControl/>
              <w:ind w:firstLine="0"/>
              <w:rPr>
                <w:rFonts w:ascii="Times New Roman" w:hAnsi="Times New Roman"/>
                <w:szCs w:val="28"/>
              </w:rPr>
            </w:pPr>
            <w:r w:rsidRPr="00621B4B">
              <w:rPr>
                <w:rFonts w:ascii="Times New Roman" w:hAnsi="Times New Roman"/>
                <w:szCs w:val="28"/>
              </w:rPr>
              <w:t xml:space="preserve">Противовоспалительная активность </w:t>
            </w:r>
            <w:r w:rsidRPr="00621B4B">
              <w:rPr>
                <w:rFonts w:ascii="Times New Roman" w:hAnsi="Times New Roman"/>
              </w:rPr>
              <w:t xml:space="preserve">эфирного масла </w:t>
            </w:r>
            <w:r w:rsidRPr="00621B4B">
              <w:rPr>
                <w:rFonts w:ascii="Times New Roman" w:hAnsi="Times New Roman"/>
                <w:szCs w:val="28"/>
              </w:rPr>
              <w:t xml:space="preserve">из неполярной фракции </w:t>
            </w:r>
            <w:r w:rsidRPr="00621B4B">
              <w:rPr>
                <w:rFonts w:ascii="Times New Roman" w:hAnsi="Times New Roman"/>
                <w:bCs/>
                <w:szCs w:val="28"/>
              </w:rPr>
              <w:t>углекислотного</w:t>
            </w:r>
            <w:r w:rsidRPr="00621B4B">
              <w:rPr>
                <w:rFonts w:ascii="Times New Roman" w:hAnsi="Times New Roman"/>
                <w:szCs w:val="28"/>
              </w:rPr>
              <w:t xml:space="preserve"> экстракта полыни гладкой и эпоксиарголида</w:t>
            </w:r>
            <w:r w:rsidR="00FA7823" w:rsidRPr="00621B4B">
              <w:rPr>
                <w:rFonts w:ascii="Times New Roman" w:hAnsi="Times New Roman"/>
                <w:szCs w:val="28"/>
              </w:rPr>
              <w:t>………………………………………………………</w:t>
            </w:r>
            <w:r w:rsidR="00096827" w:rsidRPr="00621B4B">
              <w:rPr>
                <w:rFonts w:ascii="Times New Roman" w:hAnsi="Times New Roman"/>
                <w:szCs w:val="28"/>
              </w:rPr>
              <w:t>…..</w:t>
            </w:r>
            <w:r w:rsidR="00FA7823" w:rsidRPr="00621B4B">
              <w:rPr>
                <w:rFonts w:ascii="Times New Roman" w:hAnsi="Times New Roman"/>
                <w:szCs w:val="28"/>
              </w:rPr>
              <w:t>.</w:t>
            </w:r>
            <w:r w:rsidRPr="00621B4B">
              <w:rPr>
                <w:rFonts w:ascii="Times New Roman" w:hAnsi="Times New Roman"/>
                <w:szCs w:val="28"/>
              </w:rPr>
              <w:t xml:space="preserve"> </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1</w:t>
            </w:r>
            <w:r w:rsidR="00FA713B">
              <w:rPr>
                <w:rFonts w:ascii="Times New Roman" w:hAnsi="Times New Roman"/>
                <w:szCs w:val="28"/>
              </w:rPr>
              <w:t>04</w:t>
            </w:r>
          </w:p>
        </w:tc>
      </w:tr>
      <w:tr w:rsidR="00694CC0" w:rsidRPr="00621B4B" w:rsidTr="00096827">
        <w:tc>
          <w:tcPr>
            <w:tcW w:w="9180" w:type="dxa"/>
            <w:gridSpan w:val="2"/>
          </w:tcPr>
          <w:p w:rsidR="000F7401" w:rsidRPr="00621B4B" w:rsidRDefault="000F7401" w:rsidP="0069343C">
            <w:pPr>
              <w:widowControl/>
              <w:ind w:firstLine="0"/>
              <w:jc w:val="left"/>
              <w:rPr>
                <w:rFonts w:ascii="Times New Roman" w:hAnsi="Times New Roman"/>
                <w:szCs w:val="28"/>
                <w:lang w:val="en-US"/>
              </w:rPr>
            </w:pPr>
            <w:r w:rsidRPr="00621B4B">
              <w:rPr>
                <w:rFonts w:ascii="Times New Roman" w:hAnsi="Times New Roman"/>
                <w:b/>
                <w:szCs w:val="28"/>
              </w:rPr>
              <w:t>ЗАКЛЮЧЕНИЕ</w:t>
            </w:r>
            <w:r w:rsidR="00FA7823" w:rsidRPr="00621B4B">
              <w:rPr>
                <w:rFonts w:ascii="Times New Roman" w:hAnsi="Times New Roman"/>
                <w:szCs w:val="28"/>
                <w:lang w:val="en-US"/>
              </w:rPr>
              <w:t>………………………………………………………</w:t>
            </w:r>
            <w:r w:rsidR="00096827" w:rsidRPr="00621B4B">
              <w:rPr>
                <w:rFonts w:ascii="Times New Roman" w:hAnsi="Times New Roman"/>
                <w:szCs w:val="28"/>
              </w:rPr>
              <w:t>…</w:t>
            </w:r>
            <w:r w:rsidR="00FA7823" w:rsidRPr="00621B4B">
              <w:rPr>
                <w:rFonts w:ascii="Times New Roman" w:hAnsi="Times New Roman"/>
                <w:szCs w:val="28"/>
                <w:lang w:val="en-US"/>
              </w:rPr>
              <w:t>……..</w:t>
            </w:r>
          </w:p>
        </w:tc>
        <w:tc>
          <w:tcPr>
            <w:tcW w:w="567" w:type="dxa"/>
          </w:tcPr>
          <w:p w:rsidR="000F7401" w:rsidRPr="00621B4B" w:rsidRDefault="000F7401" w:rsidP="00B6523C">
            <w:pPr>
              <w:widowControl/>
              <w:ind w:left="-108" w:firstLine="0"/>
              <w:jc w:val="left"/>
              <w:rPr>
                <w:rFonts w:ascii="Times New Roman" w:hAnsi="Times New Roman"/>
                <w:szCs w:val="28"/>
              </w:rPr>
            </w:pPr>
            <w:r w:rsidRPr="00621B4B">
              <w:rPr>
                <w:rFonts w:ascii="Times New Roman" w:hAnsi="Times New Roman"/>
                <w:szCs w:val="28"/>
              </w:rPr>
              <w:t>1</w:t>
            </w:r>
            <w:r w:rsidR="00B6523C" w:rsidRPr="00621B4B">
              <w:rPr>
                <w:rFonts w:ascii="Times New Roman" w:hAnsi="Times New Roman"/>
                <w:szCs w:val="28"/>
              </w:rPr>
              <w:t>0</w:t>
            </w:r>
            <w:r w:rsidR="00FA713B">
              <w:rPr>
                <w:rFonts w:ascii="Times New Roman" w:hAnsi="Times New Roman"/>
                <w:szCs w:val="28"/>
              </w:rPr>
              <w:t>6</w:t>
            </w:r>
          </w:p>
        </w:tc>
      </w:tr>
      <w:tr w:rsidR="00694CC0" w:rsidRPr="00621B4B" w:rsidTr="00096827">
        <w:tc>
          <w:tcPr>
            <w:tcW w:w="9180" w:type="dxa"/>
            <w:gridSpan w:val="2"/>
          </w:tcPr>
          <w:p w:rsidR="000F7401" w:rsidRPr="00621B4B" w:rsidRDefault="000F7401" w:rsidP="0069343C">
            <w:pPr>
              <w:widowControl/>
              <w:ind w:firstLine="0"/>
              <w:jc w:val="left"/>
              <w:rPr>
                <w:rFonts w:ascii="Times New Roman" w:hAnsi="Times New Roman"/>
                <w:szCs w:val="28"/>
                <w:lang w:val="en-US"/>
              </w:rPr>
            </w:pPr>
            <w:r w:rsidRPr="00621B4B">
              <w:rPr>
                <w:rFonts w:ascii="Times New Roman" w:hAnsi="Times New Roman"/>
                <w:b/>
                <w:szCs w:val="28"/>
              </w:rPr>
              <w:t>СПИСОК ИСПОЛЬЗОВАННЫХ ИСТОЧНИКОВ</w:t>
            </w:r>
            <w:r w:rsidR="00FA7823" w:rsidRPr="00621B4B">
              <w:rPr>
                <w:rFonts w:ascii="Times New Roman" w:hAnsi="Times New Roman"/>
                <w:szCs w:val="28"/>
                <w:lang w:val="en-US"/>
              </w:rPr>
              <w:t>………………</w:t>
            </w:r>
            <w:r w:rsidR="00096827" w:rsidRPr="00621B4B">
              <w:rPr>
                <w:rFonts w:ascii="Times New Roman" w:hAnsi="Times New Roman"/>
                <w:szCs w:val="28"/>
              </w:rPr>
              <w:t>…</w:t>
            </w:r>
            <w:r w:rsidR="00FA7823" w:rsidRPr="00621B4B">
              <w:rPr>
                <w:rFonts w:ascii="Times New Roman" w:hAnsi="Times New Roman"/>
                <w:szCs w:val="28"/>
                <w:lang w:val="en-US"/>
              </w:rPr>
              <w:t>……</w:t>
            </w:r>
          </w:p>
        </w:tc>
        <w:tc>
          <w:tcPr>
            <w:tcW w:w="567" w:type="dxa"/>
          </w:tcPr>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10</w:t>
            </w:r>
            <w:r w:rsidR="00FA713B">
              <w:rPr>
                <w:rFonts w:ascii="Times New Roman" w:hAnsi="Times New Roman"/>
                <w:szCs w:val="28"/>
              </w:rPr>
              <w:t>9</w:t>
            </w:r>
          </w:p>
        </w:tc>
      </w:tr>
      <w:tr w:rsidR="00694CC0" w:rsidRPr="00621B4B" w:rsidTr="00096827">
        <w:tc>
          <w:tcPr>
            <w:tcW w:w="9180" w:type="dxa"/>
            <w:gridSpan w:val="2"/>
          </w:tcPr>
          <w:p w:rsidR="000F7401" w:rsidRPr="00621B4B" w:rsidRDefault="000F7401" w:rsidP="00346983">
            <w:pPr>
              <w:tabs>
                <w:tab w:val="left" w:pos="2127"/>
              </w:tabs>
              <w:ind w:firstLine="0"/>
              <w:rPr>
                <w:rFonts w:ascii="Times New Roman" w:hAnsi="Times New Roman"/>
                <w:b/>
                <w:szCs w:val="28"/>
              </w:rPr>
            </w:pPr>
            <w:r w:rsidRPr="00621B4B">
              <w:rPr>
                <w:rFonts w:ascii="Times New Roman" w:hAnsi="Times New Roman"/>
                <w:b/>
                <w:szCs w:val="28"/>
              </w:rPr>
              <w:t xml:space="preserve">ПРИЛОЖЕНИЕ А </w:t>
            </w:r>
            <w:r w:rsidRPr="00621B4B">
              <w:rPr>
                <w:rFonts w:ascii="Times New Roman" w:hAnsi="Times New Roman"/>
                <w:szCs w:val="28"/>
              </w:rPr>
              <w:t>– Решение Комитета по биоэтике</w:t>
            </w:r>
            <w:r w:rsidR="00FA7823" w:rsidRPr="00621B4B">
              <w:rPr>
                <w:rFonts w:ascii="Times New Roman" w:hAnsi="Times New Roman"/>
                <w:szCs w:val="28"/>
              </w:rPr>
              <w:t>…………………</w:t>
            </w:r>
            <w:r w:rsidR="00096827" w:rsidRPr="00621B4B">
              <w:rPr>
                <w:rFonts w:ascii="Times New Roman" w:hAnsi="Times New Roman"/>
                <w:szCs w:val="28"/>
              </w:rPr>
              <w:t>….</w:t>
            </w:r>
            <w:r w:rsidR="00FA7823" w:rsidRPr="00621B4B">
              <w:rPr>
                <w:rFonts w:ascii="Times New Roman" w:hAnsi="Times New Roman"/>
                <w:szCs w:val="28"/>
              </w:rPr>
              <w:t>..</w:t>
            </w:r>
          </w:p>
        </w:tc>
        <w:tc>
          <w:tcPr>
            <w:tcW w:w="567" w:type="dxa"/>
          </w:tcPr>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1</w:t>
            </w:r>
            <w:r w:rsidR="00FA713B">
              <w:rPr>
                <w:rFonts w:ascii="Times New Roman" w:hAnsi="Times New Roman"/>
                <w:szCs w:val="28"/>
              </w:rPr>
              <w:t>18</w:t>
            </w:r>
          </w:p>
        </w:tc>
      </w:tr>
      <w:tr w:rsidR="00694CC0" w:rsidRPr="00621B4B" w:rsidTr="00096827">
        <w:tc>
          <w:tcPr>
            <w:tcW w:w="9180" w:type="dxa"/>
            <w:gridSpan w:val="2"/>
          </w:tcPr>
          <w:p w:rsidR="000F7401" w:rsidRPr="00621B4B" w:rsidRDefault="000F7401" w:rsidP="00096827">
            <w:pPr>
              <w:widowControl/>
              <w:ind w:firstLine="0"/>
              <w:rPr>
                <w:rFonts w:ascii="Times New Roman" w:hAnsi="Times New Roman"/>
                <w:b/>
                <w:szCs w:val="28"/>
              </w:rPr>
            </w:pPr>
            <w:r w:rsidRPr="00621B4B">
              <w:rPr>
                <w:rFonts w:ascii="Times New Roman" w:hAnsi="Times New Roman"/>
                <w:b/>
                <w:szCs w:val="28"/>
              </w:rPr>
              <w:t xml:space="preserve">ПРИЛОЖЕНИЕ Б </w:t>
            </w:r>
            <w:r w:rsidRPr="00621B4B">
              <w:rPr>
                <w:rFonts w:ascii="Times New Roman" w:hAnsi="Times New Roman"/>
                <w:szCs w:val="28"/>
              </w:rPr>
              <w:t>– Аналитически</w:t>
            </w:r>
            <w:r w:rsidR="00096827" w:rsidRPr="00621B4B">
              <w:rPr>
                <w:rFonts w:ascii="Times New Roman" w:hAnsi="Times New Roman"/>
                <w:szCs w:val="28"/>
              </w:rPr>
              <w:t>е</w:t>
            </w:r>
            <w:r w:rsidRPr="00621B4B">
              <w:rPr>
                <w:rFonts w:ascii="Times New Roman" w:hAnsi="Times New Roman"/>
                <w:szCs w:val="28"/>
              </w:rPr>
              <w:t xml:space="preserve"> нормативны</w:t>
            </w:r>
            <w:r w:rsidR="00096827" w:rsidRPr="00621B4B">
              <w:rPr>
                <w:rFonts w:ascii="Times New Roman" w:hAnsi="Times New Roman"/>
                <w:szCs w:val="28"/>
              </w:rPr>
              <w:t>е</w:t>
            </w:r>
            <w:r w:rsidRPr="00621B4B">
              <w:rPr>
                <w:rFonts w:ascii="Times New Roman" w:hAnsi="Times New Roman"/>
                <w:szCs w:val="28"/>
              </w:rPr>
              <w:t xml:space="preserve"> документ</w:t>
            </w:r>
            <w:r w:rsidR="00096827" w:rsidRPr="00621B4B">
              <w:rPr>
                <w:rFonts w:ascii="Times New Roman" w:hAnsi="Times New Roman"/>
                <w:szCs w:val="28"/>
              </w:rPr>
              <w:t>ы</w:t>
            </w:r>
            <w:r w:rsidR="00FA7823" w:rsidRPr="00621B4B">
              <w:rPr>
                <w:rFonts w:ascii="Times New Roman" w:hAnsi="Times New Roman"/>
                <w:szCs w:val="28"/>
              </w:rPr>
              <w:t>……</w:t>
            </w:r>
            <w:r w:rsidR="00096827" w:rsidRPr="00621B4B">
              <w:rPr>
                <w:rFonts w:ascii="Times New Roman" w:hAnsi="Times New Roman"/>
                <w:szCs w:val="28"/>
              </w:rPr>
              <w:t>………</w:t>
            </w:r>
          </w:p>
        </w:tc>
        <w:tc>
          <w:tcPr>
            <w:tcW w:w="567" w:type="dxa"/>
          </w:tcPr>
          <w:p w:rsidR="000F7401" w:rsidRPr="00621B4B" w:rsidRDefault="000F7401" w:rsidP="00B6523C">
            <w:pPr>
              <w:widowControl/>
              <w:ind w:left="-108" w:firstLine="0"/>
              <w:jc w:val="left"/>
              <w:rPr>
                <w:rFonts w:ascii="Times New Roman" w:hAnsi="Times New Roman"/>
                <w:szCs w:val="28"/>
              </w:rPr>
            </w:pPr>
            <w:r w:rsidRPr="00621B4B">
              <w:rPr>
                <w:rFonts w:ascii="Times New Roman" w:hAnsi="Times New Roman"/>
                <w:szCs w:val="28"/>
              </w:rPr>
              <w:t>1</w:t>
            </w:r>
            <w:r w:rsidR="00B6523C" w:rsidRPr="00621B4B">
              <w:rPr>
                <w:rFonts w:ascii="Times New Roman" w:hAnsi="Times New Roman"/>
                <w:szCs w:val="28"/>
              </w:rPr>
              <w:t>1</w:t>
            </w:r>
            <w:r w:rsidR="00FA713B">
              <w:rPr>
                <w:rFonts w:ascii="Times New Roman" w:hAnsi="Times New Roman"/>
                <w:szCs w:val="28"/>
              </w:rPr>
              <w:t>9</w:t>
            </w:r>
          </w:p>
        </w:tc>
      </w:tr>
      <w:tr w:rsidR="00694CC0" w:rsidRPr="00621B4B" w:rsidTr="00096827">
        <w:tc>
          <w:tcPr>
            <w:tcW w:w="9180" w:type="dxa"/>
            <w:gridSpan w:val="2"/>
          </w:tcPr>
          <w:p w:rsidR="000F7401" w:rsidRPr="00621B4B" w:rsidRDefault="000F7401" w:rsidP="00096827">
            <w:pPr>
              <w:shd w:val="clear" w:color="auto" w:fill="FFFFFF"/>
              <w:spacing w:line="317" w:lineRule="exact"/>
              <w:ind w:firstLine="0"/>
              <w:rPr>
                <w:rFonts w:ascii="Times New Roman" w:hAnsi="Times New Roman"/>
                <w:b/>
                <w:bCs/>
                <w:spacing w:val="4"/>
                <w:szCs w:val="28"/>
              </w:rPr>
            </w:pPr>
            <w:r w:rsidRPr="00621B4B">
              <w:rPr>
                <w:rFonts w:ascii="Times New Roman" w:hAnsi="Times New Roman"/>
                <w:b/>
                <w:szCs w:val="28"/>
              </w:rPr>
              <w:t xml:space="preserve">ПРИЛОЖЕНИЕ В </w:t>
            </w:r>
            <w:r w:rsidRPr="00621B4B">
              <w:rPr>
                <w:rFonts w:ascii="Times New Roman" w:hAnsi="Times New Roman"/>
                <w:szCs w:val="28"/>
              </w:rPr>
              <w:t>– Опытно-промышленны</w:t>
            </w:r>
            <w:r w:rsidR="00096827" w:rsidRPr="00621B4B">
              <w:rPr>
                <w:rFonts w:ascii="Times New Roman" w:hAnsi="Times New Roman"/>
                <w:szCs w:val="28"/>
              </w:rPr>
              <w:t>е</w:t>
            </w:r>
            <w:r w:rsidRPr="00621B4B">
              <w:rPr>
                <w:rFonts w:ascii="Times New Roman" w:hAnsi="Times New Roman"/>
                <w:szCs w:val="28"/>
              </w:rPr>
              <w:t xml:space="preserve"> регламент</w:t>
            </w:r>
            <w:r w:rsidR="00096827" w:rsidRPr="00621B4B">
              <w:rPr>
                <w:rFonts w:ascii="Times New Roman" w:hAnsi="Times New Roman"/>
                <w:szCs w:val="28"/>
              </w:rPr>
              <w:t>ы…….</w:t>
            </w:r>
            <w:r w:rsidR="00FA7823" w:rsidRPr="00621B4B">
              <w:rPr>
                <w:rFonts w:ascii="Times New Roman" w:hAnsi="Times New Roman"/>
                <w:bCs/>
                <w:spacing w:val="4"/>
                <w:szCs w:val="28"/>
              </w:rPr>
              <w:t>………….</w:t>
            </w:r>
          </w:p>
        </w:tc>
        <w:tc>
          <w:tcPr>
            <w:tcW w:w="567" w:type="dxa"/>
          </w:tcPr>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1</w:t>
            </w:r>
            <w:r w:rsidR="00FA713B">
              <w:rPr>
                <w:rFonts w:ascii="Times New Roman" w:hAnsi="Times New Roman"/>
                <w:szCs w:val="28"/>
              </w:rPr>
              <w:t>22</w:t>
            </w:r>
          </w:p>
        </w:tc>
      </w:tr>
      <w:tr w:rsidR="00694CC0" w:rsidRPr="00621B4B" w:rsidTr="00096827">
        <w:tc>
          <w:tcPr>
            <w:tcW w:w="9180" w:type="dxa"/>
            <w:gridSpan w:val="2"/>
          </w:tcPr>
          <w:p w:rsidR="000F7401" w:rsidRPr="00621B4B" w:rsidRDefault="000F7401" w:rsidP="00FA7823">
            <w:pPr>
              <w:ind w:firstLine="0"/>
              <w:rPr>
                <w:rFonts w:ascii="Times New Roman" w:hAnsi="Times New Roman"/>
                <w:b/>
                <w:szCs w:val="28"/>
                <w:lang w:eastAsia="en-US"/>
              </w:rPr>
            </w:pPr>
            <w:r w:rsidRPr="00621B4B">
              <w:rPr>
                <w:rFonts w:ascii="Times New Roman" w:hAnsi="Times New Roman"/>
                <w:b/>
                <w:szCs w:val="28"/>
              </w:rPr>
              <w:t xml:space="preserve">ПРИЛОЖЕНИЕ Г </w:t>
            </w:r>
            <w:r w:rsidRPr="00621B4B">
              <w:rPr>
                <w:rFonts w:ascii="Times New Roman" w:hAnsi="Times New Roman"/>
                <w:szCs w:val="28"/>
              </w:rPr>
              <w:t>– Акт</w:t>
            </w:r>
            <w:r w:rsidR="00FA7823" w:rsidRPr="00621B4B">
              <w:rPr>
                <w:rFonts w:ascii="Times New Roman" w:hAnsi="Times New Roman"/>
                <w:szCs w:val="28"/>
              </w:rPr>
              <w:t>ы</w:t>
            </w:r>
            <w:r w:rsidRPr="00621B4B">
              <w:rPr>
                <w:rFonts w:ascii="Times New Roman" w:hAnsi="Times New Roman"/>
                <w:szCs w:val="28"/>
              </w:rPr>
              <w:t xml:space="preserve"> внедрения результатов научно-исследовательской работы</w:t>
            </w:r>
            <w:r w:rsidR="00FA7823" w:rsidRPr="00621B4B">
              <w:rPr>
                <w:rFonts w:ascii="Times New Roman" w:hAnsi="Times New Roman"/>
                <w:szCs w:val="28"/>
              </w:rPr>
              <w:t>…………………………………………………</w:t>
            </w:r>
            <w:r w:rsidR="00096827" w:rsidRPr="00621B4B">
              <w:rPr>
                <w:rFonts w:ascii="Times New Roman" w:hAnsi="Times New Roman"/>
                <w:szCs w:val="28"/>
              </w:rPr>
              <w:t>…</w:t>
            </w:r>
            <w:r w:rsidR="00FA7823" w:rsidRPr="00621B4B">
              <w:rPr>
                <w:rFonts w:ascii="Times New Roman" w:hAnsi="Times New Roman"/>
                <w:szCs w:val="28"/>
              </w:rPr>
              <w:t>..</w:t>
            </w:r>
          </w:p>
        </w:tc>
        <w:tc>
          <w:tcPr>
            <w:tcW w:w="567" w:type="dxa"/>
          </w:tcPr>
          <w:p w:rsidR="000F7401" w:rsidRPr="00621B4B" w:rsidRDefault="000F7401" w:rsidP="006D79A7">
            <w:pPr>
              <w:widowControl/>
              <w:ind w:left="-108" w:firstLine="0"/>
              <w:jc w:val="left"/>
              <w:rPr>
                <w:rFonts w:ascii="Times New Roman" w:hAnsi="Times New Roman"/>
                <w:szCs w:val="28"/>
              </w:rPr>
            </w:pPr>
          </w:p>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1</w:t>
            </w:r>
            <w:r w:rsidR="00FA713B">
              <w:rPr>
                <w:rFonts w:ascii="Times New Roman" w:hAnsi="Times New Roman"/>
                <w:szCs w:val="28"/>
              </w:rPr>
              <w:t>24</w:t>
            </w:r>
          </w:p>
        </w:tc>
      </w:tr>
      <w:tr w:rsidR="00694CC0" w:rsidRPr="00621B4B" w:rsidTr="00096827">
        <w:tc>
          <w:tcPr>
            <w:tcW w:w="9180" w:type="dxa"/>
            <w:gridSpan w:val="2"/>
          </w:tcPr>
          <w:p w:rsidR="000F7401" w:rsidRPr="00621B4B" w:rsidRDefault="000F7401" w:rsidP="00F601FB">
            <w:pPr>
              <w:ind w:firstLine="0"/>
            </w:pPr>
            <w:r w:rsidRPr="00621B4B">
              <w:rPr>
                <w:rFonts w:ascii="Times New Roman" w:hAnsi="Times New Roman"/>
                <w:b/>
                <w:szCs w:val="28"/>
              </w:rPr>
              <w:t xml:space="preserve">ПРИЛОЖЕНИЕ </w:t>
            </w:r>
            <w:r w:rsidR="00FA7823" w:rsidRPr="00621B4B">
              <w:rPr>
                <w:rFonts w:ascii="Times New Roman" w:hAnsi="Times New Roman"/>
                <w:b/>
                <w:szCs w:val="28"/>
              </w:rPr>
              <w:t>Д</w:t>
            </w:r>
            <w:r w:rsidRPr="00621B4B">
              <w:rPr>
                <w:rFonts w:ascii="Times New Roman" w:hAnsi="Times New Roman"/>
                <w:b/>
                <w:szCs w:val="28"/>
              </w:rPr>
              <w:t xml:space="preserve"> </w:t>
            </w:r>
            <w:r w:rsidRPr="00621B4B">
              <w:rPr>
                <w:rFonts w:ascii="Times New Roman" w:hAnsi="Times New Roman"/>
                <w:szCs w:val="28"/>
              </w:rPr>
              <w:t>– Лабораторны</w:t>
            </w:r>
            <w:r w:rsidR="00F601FB" w:rsidRPr="00621B4B">
              <w:rPr>
                <w:rFonts w:ascii="Times New Roman" w:hAnsi="Times New Roman"/>
                <w:szCs w:val="28"/>
              </w:rPr>
              <w:t>й</w:t>
            </w:r>
            <w:r w:rsidRPr="00621B4B">
              <w:rPr>
                <w:rFonts w:ascii="Times New Roman" w:hAnsi="Times New Roman"/>
                <w:szCs w:val="28"/>
              </w:rPr>
              <w:t xml:space="preserve"> регламент</w:t>
            </w:r>
            <w:r w:rsidR="00FA7823" w:rsidRPr="00621B4B">
              <w:rPr>
                <w:rFonts w:ascii="Times New Roman" w:hAnsi="Times New Roman"/>
                <w:szCs w:val="28"/>
              </w:rPr>
              <w:t>……………………………</w:t>
            </w:r>
          </w:p>
        </w:tc>
        <w:tc>
          <w:tcPr>
            <w:tcW w:w="567" w:type="dxa"/>
          </w:tcPr>
          <w:p w:rsidR="000F7401" w:rsidRPr="00621B4B" w:rsidRDefault="000F7401" w:rsidP="00FA713B">
            <w:pPr>
              <w:widowControl/>
              <w:ind w:left="-108" w:firstLine="0"/>
              <w:jc w:val="left"/>
              <w:rPr>
                <w:rFonts w:ascii="Times New Roman" w:hAnsi="Times New Roman"/>
                <w:szCs w:val="28"/>
              </w:rPr>
            </w:pPr>
            <w:r w:rsidRPr="00621B4B">
              <w:rPr>
                <w:rFonts w:ascii="Times New Roman" w:hAnsi="Times New Roman"/>
                <w:szCs w:val="28"/>
              </w:rPr>
              <w:t>1</w:t>
            </w:r>
            <w:r w:rsidR="00FA713B">
              <w:rPr>
                <w:rFonts w:ascii="Times New Roman" w:hAnsi="Times New Roman"/>
                <w:szCs w:val="28"/>
              </w:rPr>
              <w:t>26</w:t>
            </w:r>
          </w:p>
        </w:tc>
      </w:tr>
      <w:tr w:rsidR="00694CC0" w:rsidRPr="00621B4B" w:rsidTr="00096827">
        <w:tc>
          <w:tcPr>
            <w:tcW w:w="9180" w:type="dxa"/>
            <w:gridSpan w:val="2"/>
          </w:tcPr>
          <w:p w:rsidR="000F7401" w:rsidRPr="00621B4B" w:rsidRDefault="000F7401" w:rsidP="000C37E3">
            <w:pPr>
              <w:tabs>
                <w:tab w:val="left" w:pos="2127"/>
              </w:tabs>
              <w:ind w:firstLine="0"/>
              <w:rPr>
                <w:rFonts w:ascii="Times New Roman" w:hAnsi="Times New Roman"/>
                <w:b/>
                <w:bCs/>
                <w:szCs w:val="28"/>
              </w:rPr>
            </w:pPr>
            <w:r w:rsidRPr="00621B4B">
              <w:rPr>
                <w:rFonts w:ascii="Times New Roman" w:hAnsi="Times New Roman"/>
                <w:b/>
                <w:szCs w:val="28"/>
              </w:rPr>
              <w:t xml:space="preserve">ПРИЛОЖЕНИЕ </w:t>
            </w:r>
            <w:r w:rsidR="00FA7823" w:rsidRPr="00621B4B">
              <w:rPr>
                <w:rFonts w:ascii="Times New Roman" w:hAnsi="Times New Roman"/>
                <w:b/>
                <w:szCs w:val="28"/>
              </w:rPr>
              <w:t>Е</w:t>
            </w:r>
            <w:r w:rsidRPr="00621B4B">
              <w:rPr>
                <w:rFonts w:ascii="Times New Roman" w:hAnsi="Times New Roman"/>
                <w:b/>
                <w:szCs w:val="28"/>
              </w:rPr>
              <w:t xml:space="preserve"> </w:t>
            </w:r>
            <w:r w:rsidRPr="00621B4B">
              <w:rPr>
                <w:rFonts w:ascii="Times New Roman" w:hAnsi="Times New Roman"/>
                <w:szCs w:val="28"/>
              </w:rPr>
              <w:t>–</w:t>
            </w:r>
            <w:r w:rsidRPr="00621B4B">
              <w:rPr>
                <w:rFonts w:ascii="Times New Roman" w:hAnsi="Times New Roman"/>
                <w:bCs/>
                <w:szCs w:val="28"/>
              </w:rPr>
              <w:t xml:space="preserve"> Акты испытаний</w:t>
            </w:r>
            <w:r w:rsidR="00FA7823" w:rsidRPr="00621B4B">
              <w:rPr>
                <w:rFonts w:ascii="Times New Roman" w:hAnsi="Times New Roman"/>
                <w:bCs/>
                <w:szCs w:val="28"/>
              </w:rPr>
              <w:t>…………</w:t>
            </w:r>
            <w:r w:rsidR="000C37E3" w:rsidRPr="00621B4B">
              <w:rPr>
                <w:rFonts w:ascii="Times New Roman" w:hAnsi="Times New Roman"/>
                <w:bCs/>
                <w:szCs w:val="28"/>
              </w:rPr>
              <w:t>……………………..</w:t>
            </w:r>
            <w:r w:rsidR="00FA7823" w:rsidRPr="00621B4B">
              <w:rPr>
                <w:rFonts w:ascii="Times New Roman" w:hAnsi="Times New Roman"/>
                <w:bCs/>
                <w:szCs w:val="28"/>
              </w:rPr>
              <w:t>…….</w:t>
            </w:r>
            <w:r w:rsidRPr="00621B4B">
              <w:rPr>
                <w:rFonts w:ascii="Times New Roman" w:hAnsi="Times New Roman"/>
                <w:bCs/>
                <w:szCs w:val="28"/>
              </w:rPr>
              <w:t xml:space="preserve"> </w:t>
            </w:r>
          </w:p>
        </w:tc>
        <w:tc>
          <w:tcPr>
            <w:tcW w:w="567" w:type="dxa"/>
          </w:tcPr>
          <w:p w:rsidR="000F7401" w:rsidRPr="00621B4B" w:rsidRDefault="00B6523C" w:rsidP="00FA713B">
            <w:pPr>
              <w:widowControl/>
              <w:ind w:left="-108" w:firstLine="0"/>
              <w:jc w:val="left"/>
              <w:rPr>
                <w:rFonts w:ascii="Times New Roman" w:hAnsi="Times New Roman"/>
                <w:szCs w:val="28"/>
              </w:rPr>
            </w:pPr>
            <w:r w:rsidRPr="00621B4B">
              <w:rPr>
                <w:rFonts w:ascii="Times New Roman" w:hAnsi="Times New Roman"/>
                <w:szCs w:val="28"/>
              </w:rPr>
              <w:t>1</w:t>
            </w:r>
            <w:r w:rsidR="00FA713B">
              <w:rPr>
                <w:rFonts w:ascii="Times New Roman" w:hAnsi="Times New Roman"/>
                <w:szCs w:val="28"/>
              </w:rPr>
              <w:t>27</w:t>
            </w:r>
          </w:p>
        </w:tc>
      </w:tr>
    </w:tbl>
    <w:p w:rsidR="000F7401" w:rsidRPr="00621B4B" w:rsidRDefault="000F7401" w:rsidP="00B56BE4">
      <w:pPr>
        <w:widowControl/>
        <w:ind w:firstLine="0"/>
        <w:jc w:val="center"/>
        <w:rPr>
          <w:rFonts w:ascii="Times New Roman" w:hAnsi="Times New Roman"/>
          <w:b/>
          <w:bCs/>
          <w:szCs w:val="28"/>
        </w:rPr>
      </w:pPr>
      <w:r w:rsidRPr="00621B4B">
        <w:rPr>
          <w:rFonts w:ascii="Times New Roman" w:hAnsi="Times New Roman"/>
          <w:b/>
          <w:bCs/>
          <w:szCs w:val="28"/>
        </w:rPr>
        <w:br w:type="page"/>
      </w:r>
      <w:r w:rsidRPr="00621B4B">
        <w:rPr>
          <w:rFonts w:ascii="Times New Roman" w:hAnsi="Times New Roman"/>
          <w:b/>
          <w:bCs/>
          <w:szCs w:val="28"/>
        </w:rPr>
        <w:lastRenderedPageBreak/>
        <w:t>НОРМАТИВНЫЕ ССЫЛКИ</w:t>
      </w:r>
    </w:p>
    <w:p w:rsidR="000F7401" w:rsidRPr="00621B4B" w:rsidRDefault="000F7401" w:rsidP="00B56BE4">
      <w:pPr>
        <w:widowControl/>
        <w:tabs>
          <w:tab w:val="left" w:pos="540"/>
        </w:tabs>
        <w:ind w:firstLine="720"/>
        <w:rPr>
          <w:rFonts w:ascii="Times New Roman" w:hAnsi="Times New Roman"/>
          <w:b/>
          <w:bCs/>
          <w:szCs w:val="28"/>
        </w:rPr>
      </w:pPr>
    </w:p>
    <w:p w:rsidR="000F7401" w:rsidRPr="00621B4B" w:rsidRDefault="000F7401" w:rsidP="008629F6">
      <w:pPr>
        <w:widowControl/>
        <w:tabs>
          <w:tab w:val="left" w:pos="540"/>
          <w:tab w:val="left" w:pos="709"/>
        </w:tabs>
        <w:rPr>
          <w:rFonts w:ascii="Times New Roman" w:hAnsi="Times New Roman"/>
          <w:bCs/>
          <w:szCs w:val="28"/>
        </w:rPr>
      </w:pPr>
      <w:r w:rsidRPr="00621B4B">
        <w:rPr>
          <w:rFonts w:ascii="Times New Roman" w:hAnsi="Times New Roman"/>
          <w:bCs/>
          <w:szCs w:val="28"/>
        </w:rPr>
        <w:t xml:space="preserve">В диссертационной работе использованы ссылки на следующие документы: </w:t>
      </w:r>
    </w:p>
    <w:p w:rsidR="000F7401" w:rsidRPr="00621B4B" w:rsidRDefault="000F7401" w:rsidP="008629F6">
      <w:pPr>
        <w:widowControl/>
        <w:tabs>
          <w:tab w:val="left" w:pos="709"/>
        </w:tabs>
        <w:rPr>
          <w:rFonts w:ascii="Times New Roman" w:hAnsi="Times New Roman"/>
          <w:szCs w:val="28"/>
        </w:rPr>
      </w:pPr>
      <w:r w:rsidRPr="00621B4B">
        <w:rPr>
          <w:rFonts w:ascii="Times New Roman" w:hAnsi="Times New Roman"/>
          <w:szCs w:val="28"/>
        </w:rPr>
        <w:t>Закон Республики Казахстан</w:t>
      </w:r>
      <w:r w:rsidR="00FA7823" w:rsidRPr="00621B4B">
        <w:rPr>
          <w:rFonts w:ascii="Times New Roman" w:hAnsi="Times New Roman"/>
          <w:szCs w:val="28"/>
        </w:rPr>
        <w:t>.</w:t>
      </w:r>
      <w:r w:rsidRPr="00621B4B">
        <w:rPr>
          <w:rFonts w:ascii="Times New Roman" w:hAnsi="Times New Roman"/>
          <w:szCs w:val="28"/>
        </w:rPr>
        <w:t xml:space="preserve"> О науке</w:t>
      </w:r>
      <w:r w:rsidR="00FA7823" w:rsidRPr="00621B4B">
        <w:rPr>
          <w:rFonts w:ascii="Times New Roman" w:hAnsi="Times New Roman"/>
          <w:szCs w:val="28"/>
        </w:rPr>
        <w:t>: принят</w:t>
      </w:r>
      <w:r w:rsidRPr="00621B4B">
        <w:rPr>
          <w:rFonts w:ascii="Times New Roman" w:hAnsi="Times New Roman"/>
          <w:szCs w:val="28"/>
        </w:rPr>
        <w:t xml:space="preserve"> 18</w:t>
      </w:r>
      <w:r w:rsidR="00FA7823" w:rsidRPr="00621B4B">
        <w:rPr>
          <w:rFonts w:ascii="Times New Roman" w:hAnsi="Times New Roman"/>
          <w:szCs w:val="28"/>
        </w:rPr>
        <w:t xml:space="preserve"> февраля </w:t>
      </w:r>
      <w:r w:rsidRPr="00621B4B">
        <w:rPr>
          <w:rFonts w:ascii="Times New Roman" w:hAnsi="Times New Roman"/>
          <w:szCs w:val="28"/>
        </w:rPr>
        <w:t>2011 г</w:t>
      </w:r>
      <w:r w:rsidR="00FA7823" w:rsidRPr="00621B4B">
        <w:rPr>
          <w:rFonts w:ascii="Times New Roman" w:hAnsi="Times New Roman"/>
          <w:szCs w:val="28"/>
        </w:rPr>
        <w:t>ода,</w:t>
      </w:r>
      <w:r w:rsidRPr="00621B4B">
        <w:rPr>
          <w:rFonts w:ascii="Times New Roman" w:hAnsi="Times New Roman"/>
          <w:szCs w:val="28"/>
        </w:rPr>
        <w:t xml:space="preserve"> </w:t>
      </w:r>
      <w:r w:rsidR="00FA7823" w:rsidRPr="00621B4B">
        <w:rPr>
          <w:rFonts w:ascii="Times New Roman" w:hAnsi="Times New Roman"/>
          <w:szCs w:val="28"/>
        </w:rPr>
        <w:t xml:space="preserve">                                                   </w:t>
      </w:r>
      <w:r w:rsidRPr="00621B4B">
        <w:rPr>
          <w:rFonts w:ascii="Times New Roman" w:hAnsi="Times New Roman"/>
          <w:szCs w:val="28"/>
        </w:rPr>
        <w:t>№407-</w:t>
      </w:r>
      <w:r w:rsidRPr="00621B4B">
        <w:rPr>
          <w:rFonts w:ascii="Times New Roman" w:hAnsi="Times New Roman"/>
          <w:szCs w:val="28"/>
          <w:lang w:val="en-US"/>
        </w:rPr>
        <w:t>IV</w:t>
      </w:r>
      <w:r w:rsidRPr="00621B4B">
        <w:rPr>
          <w:rFonts w:ascii="Times New Roman" w:hAnsi="Times New Roman"/>
          <w:szCs w:val="28"/>
        </w:rPr>
        <w:t xml:space="preserve"> ЗРК</w:t>
      </w:r>
      <w:r w:rsidR="00D530CF" w:rsidRPr="00621B4B">
        <w:rPr>
          <w:rFonts w:ascii="Times New Roman" w:hAnsi="Times New Roman"/>
          <w:szCs w:val="28"/>
        </w:rPr>
        <w:t>.</w:t>
      </w:r>
    </w:p>
    <w:p w:rsidR="000F7401" w:rsidRPr="00621B4B" w:rsidRDefault="000F7401" w:rsidP="008629F6">
      <w:pPr>
        <w:widowControl/>
        <w:tabs>
          <w:tab w:val="left" w:pos="709"/>
        </w:tabs>
        <w:rPr>
          <w:rFonts w:ascii="Times New Roman" w:hAnsi="Times New Roman"/>
          <w:szCs w:val="28"/>
        </w:rPr>
      </w:pPr>
      <w:r w:rsidRPr="00621B4B">
        <w:rPr>
          <w:rFonts w:ascii="Times New Roman" w:hAnsi="Times New Roman"/>
          <w:szCs w:val="28"/>
        </w:rPr>
        <w:t>ГОСО РК 5.04.034-2011</w:t>
      </w:r>
      <w:r w:rsidR="00FA7823" w:rsidRPr="00621B4B">
        <w:rPr>
          <w:rFonts w:ascii="Times New Roman" w:hAnsi="Times New Roman"/>
          <w:szCs w:val="28"/>
        </w:rPr>
        <w:t>.</w:t>
      </w:r>
      <w:r w:rsidRPr="00621B4B">
        <w:rPr>
          <w:rFonts w:ascii="Times New Roman" w:hAnsi="Times New Roman"/>
          <w:szCs w:val="28"/>
        </w:rPr>
        <w:t xml:space="preserve"> Г</w:t>
      </w:r>
      <w:r w:rsidRPr="00621B4B">
        <w:rPr>
          <w:rFonts w:ascii="Times New Roman" w:hAnsi="Times New Roman"/>
          <w:bCs/>
          <w:szCs w:val="28"/>
        </w:rPr>
        <w:t>осударственный</w:t>
      </w:r>
      <w:r w:rsidRPr="00621B4B">
        <w:rPr>
          <w:rFonts w:ascii="Times New Roman" w:hAnsi="Times New Roman"/>
          <w:bCs/>
          <w:szCs w:val="28"/>
          <w:lang w:val="kk-KZ"/>
        </w:rPr>
        <w:t xml:space="preserve"> </w:t>
      </w:r>
      <w:r w:rsidRPr="00621B4B">
        <w:rPr>
          <w:rFonts w:ascii="Times New Roman" w:hAnsi="Times New Roman"/>
          <w:bCs/>
          <w:szCs w:val="28"/>
        </w:rPr>
        <w:t xml:space="preserve">общеобязательный стандарт образования Республики Казахстан. Послевузовское образование. Докторантура. Основные </w:t>
      </w:r>
      <w:r w:rsidRPr="00621B4B">
        <w:rPr>
          <w:rFonts w:ascii="Times New Roman" w:hAnsi="Times New Roman"/>
          <w:szCs w:val="28"/>
        </w:rPr>
        <w:t xml:space="preserve">положения (изменения от 23 августа </w:t>
      </w:r>
      <w:smartTag w:uri="urn:schemas-microsoft-com:office:smarttags" w:element="metricconverter">
        <w:smartTagPr>
          <w:attr w:name="ProductID" w:val="2012 г"/>
        </w:smartTagPr>
        <w:r w:rsidRPr="00621B4B">
          <w:rPr>
            <w:rFonts w:ascii="Times New Roman" w:hAnsi="Times New Roman"/>
            <w:szCs w:val="28"/>
          </w:rPr>
          <w:t>2012 г</w:t>
        </w:r>
      </w:smartTag>
      <w:r w:rsidRPr="00621B4B">
        <w:rPr>
          <w:rFonts w:ascii="Times New Roman" w:hAnsi="Times New Roman"/>
          <w:szCs w:val="28"/>
        </w:rPr>
        <w:t>. №1080)</w:t>
      </w:r>
      <w:r w:rsidR="00D530CF" w:rsidRPr="00621B4B">
        <w:rPr>
          <w:rFonts w:ascii="Times New Roman" w:hAnsi="Times New Roman"/>
          <w:szCs w:val="28"/>
        </w:rPr>
        <w:t>.</w:t>
      </w:r>
    </w:p>
    <w:p w:rsidR="000F7401" w:rsidRPr="00621B4B" w:rsidRDefault="000F7401" w:rsidP="008629F6">
      <w:pPr>
        <w:widowControl/>
        <w:tabs>
          <w:tab w:val="left" w:pos="709"/>
        </w:tabs>
        <w:rPr>
          <w:rFonts w:ascii="Times New Roman" w:hAnsi="Times New Roman"/>
          <w:szCs w:val="28"/>
        </w:rPr>
      </w:pPr>
      <w:r w:rsidRPr="00621B4B">
        <w:rPr>
          <w:rFonts w:ascii="Times New Roman" w:hAnsi="Times New Roman"/>
          <w:szCs w:val="28"/>
        </w:rPr>
        <w:t>Правила присуждения ученых степеней от 31 марта 2011 года №127</w:t>
      </w:r>
      <w:r w:rsidR="00D530CF" w:rsidRPr="00621B4B">
        <w:rPr>
          <w:rFonts w:ascii="Times New Roman" w:hAnsi="Times New Roman"/>
          <w:szCs w:val="28"/>
        </w:rPr>
        <w:t>.</w:t>
      </w:r>
    </w:p>
    <w:p w:rsidR="000F7401" w:rsidRPr="00621B4B" w:rsidRDefault="00FA7823" w:rsidP="008629F6">
      <w:pPr>
        <w:widowControl/>
        <w:tabs>
          <w:tab w:val="left" w:pos="709"/>
        </w:tabs>
        <w:rPr>
          <w:rFonts w:ascii="Times New Roman" w:hAnsi="Times New Roman"/>
          <w:szCs w:val="28"/>
        </w:rPr>
      </w:pPr>
      <w:r w:rsidRPr="00621B4B">
        <w:rPr>
          <w:rFonts w:ascii="Times New Roman" w:hAnsi="Times New Roman"/>
          <w:szCs w:val="28"/>
        </w:rPr>
        <w:t xml:space="preserve">ГОСТ 7.32-2017. </w:t>
      </w:r>
      <w:r w:rsidR="000F7401" w:rsidRPr="00621B4B">
        <w:rPr>
          <w:rFonts w:ascii="Times New Roman" w:hAnsi="Times New Roman"/>
          <w:szCs w:val="28"/>
        </w:rPr>
        <w:t>Межгосударственные стандарты</w:t>
      </w:r>
      <w:r w:rsidRPr="00621B4B">
        <w:rPr>
          <w:rFonts w:ascii="Times New Roman" w:hAnsi="Times New Roman"/>
          <w:szCs w:val="28"/>
        </w:rPr>
        <w:t>.</w:t>
      </w:r>
      <w:r w:rsidR="000F7401" w:rsidRPr="00621B4B">
        <w:rPr>
          <w:rFonts w:ascii="Times New Roman" w:hAnsi="Times New Roman"/>
          <w:szCs w:val="28"/>
        </w:rPr>
        <w:t xml:space="preserve"> Отчет о научно-исследовательской работе. Структура и правила оформления</w:t>
      </w:r>
      <w:r w:rsidR="00D530CF" w:rsidRPr="00621B4B">
        <w:rPr>
          <w:rFonts w:ascii="Times New Roman" w:hAnsi="Times New Roman"/>
          <w:szCs w:val="28"/>
        </w:rPr>
        <w:t>.</w:t>
      </w:r>
      <w:r w:rsidR="000F7401" w:rsidRPr="00621B4B">
        <w:rPr>
          <w:rFonts w:ascii="Times New Roman" w:hAnsi="Times New Roman"/>
          <w:szCs w:val="28"/>
        </w:rPr>
        <w:t xml:space="preserve"> </w:t>
      </w:r>
    </w:p>
    <w:p w:rsidR="000F7401" w:rsidRPr="00621B4B" w:rsidRDefault="000F7401" w:rsidP="008629F6">
      <w:pPr>
        <w:widowControl/>
        <w:tabs>
          <w:tab w:val="left" w:pos="709"/>
        </w:tabs>
        <w:rPr>
          <w:rFonts w:ascii="Times New Roman" w:hAnsi="Times New Roman"/>
          <w:bCs/>
          <w:szCs w:val="28"/>
        </w:rPr>
      </w:pPr>
      <w:r w:rsidRPr="00621B4B">
        <w:rPr>
          <w:rFonts w:ascii="Times New Roman" w:hAnsi="Times New Roman"/>
          <w:szCs w:val="28"/>
        </w:rPr>
        <w:t>ГОСТ 7.1-2003. Библиографическая запись. Библиографическое описание. Общие требования и правила составления.</w:t>
      </w:r>
    </w:p>
    <w:p w:rsidR="000F7401" w:rsidRPr="00621B4B" w:rsidRDefault="000F7401" w:rsidP="008629F6">
      <w:pPr>
        <w:widowControl/>
        <w:tabs>
          <w:tab w:val="left" w:pos="709"/>
        </w:tabs>
        <w:rPr>
          <w:rFonts w:ascii="Times New Roman" w:hAnsi="Times New Roman"/>
          <w:bCs/>
          <w:szCs w:val="28"/>
        </w:rPr>
      </w:pPr>
      <w:r w:rsidRPr="00621B4B">
        <w:rPr>
          <w:rFonts w:ascii="Times New Roman" w:hAnsi="Times New Roman"/>
          <w:bCs/>
          <w:szCs w:val="28"/>
        </w:rPr>
        <w:t>ГОСТ 25336-82. Посуда и оборудование лабораторные стеклянные. Типы, основные параметры и размеры</w:t>
      </w:r>
      <w:r w:rsidR="00D530CF" w:rsidRPr="00621B4B">
        <w:rPr>
          <w:rFonts w:ascii="Times New Roman" w:hAnsi="Times New Roman"/>
          <w:bCs/>
          <w:szCs w:val="28"/>
        </w:rPr>
        <w:t>.</w:t>
      </w:r>
    </w:p>
    <w:p w:rsidR="000F7401" w:rsidRPr="00621B4B" w:rsidRDefault="000F7401" w:rsidP="008629F6">
      <w:pPr>
        <w:widowControl/>
        <w:tabs>
          <w:tab w:val="left" w:pos="709"/>
        </w:tabs>
        <w:rPr>
          <w:rFonts w:ascii="Times New Roman" w:hAnsi="Times New Roman"/>
          <w:bCs/>
          <w:szCs w:val="28"/>
        </w:rPr>
      </w:pPr>
      <w:r w:rsidRPr="00621B4B">
        <w:rPr>
          <w:rFonts w:ascii="Times New Roman" w:hAnsi="Times New Roman"/>
          <w:bCs/>
          <w:szCs w:val="28"/>
        </w:rPr>
        <w:t>ГОСТ 8.417-81. Государственная система обеспечения единства измерений. Единицы физических величин</w:t>
      </w:r>
      <w:r w:rsidR="00D530CF" w:rsidRPr="00621B4B">
        <w:rPr>
          <w:rFonts w:ascii="Times New Roman" w:hAnsi="Times New Roman"/>
          <w:bCs/>
          <w:szCs w:val="28"/>
        </w:rPr>
        <w:t>.</w:t>
      </w:r>
    </w:p>
    <w:p w:rsidR="000F7401" w:rsidRPr="00621B4B" w:rsidRDefault="000F7401" w:rsidP="008629F6">
      <w:pPr>
        <w:widowControl/>
        <w:tabs>
          <w:tab w:val="left" w:pos="709"/>
        </w:tabs>
        <w:rPr>
          <w:rFonts w:ascii="Times New Roman" w:hAnsi="Times New Roman"/>
          <w:bCs/>
          <w:szCs w:val="28"/>
        </w:rPr>
      </w:pPr>
      <w:r w:rsidRPr="00621B4B">
        <w:rPr>
          <w:rFonts w:ascii="Times New Roman" w:hAnsi="Times New Roman"/>
          <w:bCs/>
          <w:szCs w:val="28"/>
        </w:rPr>
        <w:t>Государственная фармакопея Республики Казахстан</w:t>
      </w:r>
      <w:r w:rsidR="00D530CF" w:rsidRPr="00621B4B">
        <w:rPr>
          <w:rFonts w:ascii="Times New Roman" w:hAnsi="Times New Roman"/>
          <w:bCs/>
          <w:szCs w:val="28"/>
        </w:rPr>
        <w:t>.</w:t>
      </w:r>
    </w:p>
    <w:p w:rsidR="000F7401" w:rsidRPr="00621B4B" w:rsidRDefault="000F7401" w:rsidP="008629F6">
      <w:pPr>
        <w:widowControl/>
        <w:tabs>
          <w:tab w:val="left" w:pos="709"/>
        </w:tabs>
        <w:rPr>
          <w:rFonts w:ascii="Times New Roman" w:hAnsi="Times New Roman"/>
          <w:bCs/>
          <w:szCs w:val="28"/>
        </w:rPr>
      </w:pPr>
      <w:r w:rsidRPr="00621B4B">
        <w:rPr>
          <w:rFonts w:ascii="Times New Roman" w:hAnsi="Times New Roman"/>
          <w:bCs/>
          <w:szCs w:val="28"/>
        </w:rPr>
        <w:t>ОСТ 91500.05.001-00. Стандарты качества лекарственных средств. Основные положения</w:t>
      </w:r>
      <w:r w:rsidR="00D530CF" w:rsidRPr="00621B4B">
        <w:rPr>
          <w:rFonts w:ascii="Times New Roman" w:hAnsi="Times New Roman"/>
          <w:bCs/>
          <w:szCs w:val="28"/>
        </w:rPr>
        <w:t>.</w:t>
      </w:r>
    </w:p>
    <w:p w:rsidR="000F7401" w:rsidRPr="00621B4B" w:rsidRDefault="000F7401" w:rsidP="008629F6">
      <w:pPr>
        <w:widowControl/>
        <w:tabs>
          <w:tab w:val="left" w:pos="709"/>
        </w:tabs>
        <w:rPr>
          <w:rFonts w:ascii="Times New Roman" w:hAnsi="Times New Roman"/>
          <w:bCs/>
          <w:szCs w:val="28"/>
        </w:rPr>
      </w:pPr>
      <w:r w:rsidRPr="00621B4B">
        <w:rPr>
          <w:rFonts w:ascii="Times New Roman" w:hAnsi="Times New Roman"/>
          <w:bCs/>
          <w:szCs w:val="28"/>
        </w:rPr>
        <w:t>СанПиН 2.3.2.1078-01. Гигиенические требования к безопасности и пищевой ценности пищевых продуктов.</w:t>
      </w:r>
    </w:p>
    <w:p w:rsidR="000F7401" w:rsidRPr="00621B4B" w:rsidRDefault="000F7401" w:rsidP="00CE0533">
      <w:pPr>
        <w:widowControl/>
        <w:tabs>
          <w:tab w:val="left" w:pos="540"/>
          <w:tab w:val="left" w:pos="709"/>
        </w:tabs>
        <w:ind w:firstLine="0"/>
        <w:jc w:val="center"/>
        <w:rPr>
          <w:rFonts w:ascii="Times New Roman" w:hAnsi="Times New Roman"/>
          <w:b/>
          <w:bCs/>
          <w:szCs w:val="28"/>
        </w:rPr>
      </w:pPr>
      <w:r w:rsidRPr="00621B4B">
        <w:rPr>
          <w:rFonts w:ascii="Times New Roman" w:hAnsi="Times New Roman"/>
          <w:b/>
          <w:bCs/>
          <w:szCs w:val="28"/>
        </w:rPr>
        <w:br w:type="page"/>
      </w:r>
      <w:r w:rsidRPr="00621B4B">
        <w:rPr>
          <w:rFonts w:ascii="Times New Roman" w:hAnsi="Times New Roman"/>
          <w:b/>
          <w:bCs/>
          <w:szCs w:val="28"/>
        </w:rPr>
        <w:lastRenderedPageBreak/>
        <w:t>ОБОЗНАЧЕНИЯ И СОКРАЩЕНИЯ</w:t>
      </w:r>
    </w:p>
    <w:p w:rsidR="000F7401" w:rsidRPr="00621B4B" w:rsidRDefault="000F7401" w:rsidP="00B56BE4">
      <w:pPr>
        <w:widowControl/>
        <w:tabs>
          <w:tab w:val="left" w:pos="540"/>
        </w:tabs>
        <w:ind w:firstLine="0"/>
        <w:jc w:val="center"/>
        <w:rPr>
          <w:rFonts w:ascii="Times New Roman" w:hAnsi="Times New Roman"/>
          <w:b/>
          <w:bCs/>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70"/>
        <w:gridCol w:w="7884"/>
      </w:tblGrid>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bCs/>
                <w:szCs w:val="28"/>
              </w:rPr>
              <w:t>АО «МНПХ «Фитохимия»</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bCs/>
                <w:szCs w:val="28"/>
              </w:rPr>
              <w:t>– Акционерное общество «Международный научно-производственный холдинг «Фитохимия»</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iCs/>
                <w:szCs w:val="28"/>
              </w:rPr>
              <w:t>АО «ОЭЗ «Владмива»</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iCs/>
                <w:szCs w:val="28"/>
              </w:rPr>
              <w:t xml:space="preserve">– </w:t>
            </w:r>
            <w:r w:rsidRPr="00621B4B">
              <w:rPr>
                <w:rFonts w:ascii="Times New Roman" w:hAnsi="Times New Roman"/>
                <w:bCs/>
                <w:szCs w:val="28"/>
              </w:rPr>
              <w:t>Акционерное общество «Опытно-экспериментальный завод «Владмива»</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bCs/>
                <w:szCs w:val="28"/>
              </w:rPr>
              <w:t>АНД</w:t>
            </w:r>
          </w:p>
        </w:tc>
        <w:tc>
          <w:tcPr>
            <w:tcW w:w="7884" w:type="dxa"/>
          </w:tcPr>
          <w:p w:rsidR="002233F3" w:rsidRPr="00621B4B" w:rsidRDefault="002233F3" w:rsidP="002233F3">
            <w:pPr>
              <w:ind w:left="176" w:hanging="176"/>
              <w:jc w:val="left"/>
              <w:rPr>
                <w:rFonts w:ascii="Times New Roman" w:hAnsi="Times New Roman"/>
                <w:bCs/>
                <w:szCs w:val="28"/>
              </w:rPr>
            </w:pPr>
            <w:r w:rsidRPr="00621B4B">
              <w:rPr>
                <w:rFonts w:ascii="Times New Roman" w:hAnsi="Times New Roman"/>
                <w:bCs/>
                <w:szCs w:val="28"/>
              </w:rPr>
              <w:t>– аналитический нормативный документ</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szCs w:val="28"/>
              </w:rPr>
              <w:t>АНО</w:t>
            </w:r>
          </w:p>
        </w:tc>
        <w:tc>
          <w:tcPr>
            <w:tcW w:w="7884" w:type="dxa"/>
          </w:tcPr>
          <w:p w:rsidR="002233F3" w:rsidRPr="00621B4B" w:rsidRDefault="002233F3" w:rsidP="002233F3">
            <w:pPr>
              <w:ind w:left="176" w:hanging="176"/>
              <w:jc w:val="left"/>
              <w:rPr>
                <w:rFonts w:ascii="Times New Roman" w:hAnsi="Times New Roman"/>
                <w:bCs/>
                <w:szCs w:val="28"/>
              </w:rPr>
            </w:pPr>
            <w:r w:rsidRPr="00621B4B">
              <w:rPr>
                <w:rFonts w:ascii="Times New Roman" w:hAnsi="Times New Roman"/>
                <w:szCs w:val="28"/>
              </w:rPr>
              <w:t xml:space="preserve">– Автономная Некоммерческая Организация </w:t>
            </w:r>
            <w:r w:rsidRPr="00621B4B">
              <w:rPr>
                <w:rFonts w:ascii="Times New Roman" w:hAnsi="Times New Roman"/>
                <w:bCs/>
                <w:szCs w:val="28"/>
              </w:rPr>
              <w:t xml:space="preserve"> </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szCs w:val="28"/>
                <w:lang w:eastAsia="ar-SA"/>
              </w:rPr>
              <w:t>ВОЗ</w:t>
            </w:r>
          </w:p>
        </w:tc>
        <w:tc>
          <w:tcPr>
            <w:tcW w:w="7884" w:type="dxa"/>
          </w:tcPr>
          <w:p w:rsidR="002233F3" w:rsidRPr="00621B4B" w:rsidRDefault="002233F3" w:rsidP="002233F3">
            <w:pPr>
              <w:ind w:left="176" w:hanging="176"/>
              <w:jc w:val="left"/>
              <w:rPr>
                <w:rFonts w:ascii="Times New Roman" w:hAnsi="Times New Roman"/>
                <w:bCs/>
                <w:szCs w:val="28"/>
              </w:rPr>
            </w:pPr>
            <w:r w:rsidRPr="00621B4B">
              <w:rPr>
                <w:rFonts w:ascii="Times New Roman" w:hAnsi="Times New Roman"/>
                <w:bCs/>
                <w:szCs w:val="28"/>
              </w:rPr>
              <w:t>– Всемирная организация здравоохранения</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szCs w:val="28"/>
              </w:rPr>
              <w:t xml:space="preserve">ВФС </w:t>
            </w:r>
          </w:p>
        </w:tc>
        <w:tc>
          <w:tcPr>
            <w:tcW w:w="7884" w:type="dxa"/>
          </w:tcPr>
          <w:p w:rsidR="002233F3" w:rsidRPr="00621B4B" w:rsidRDefault="002233F3" w:rsidP="002233F3">
            <w:pPr>
              <w:ind w:left="176" w:hanging="176"/>
              <w:jc w:val="left"/>
              <w:rPr>
                <w:rFonts w:ascii="Times New Roman" w:hAnsi="Times New Roman"/>
                <w:bCs/>
                <w:szCs w:val="28"/>
              </w:rPr>
            </w:pPr>
            <w:r w:rsidRPr="00621B4B">
              <w:rPr>
                <w:rFonts w:ascii="Times New Roman" w:hAnsi="Times New Roman"/>
                <w:szCs w:val="28"/>
              </w:rPr>
              <w:t>– Временная фармакопейная статья Республики Казахстана</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bCs/>
                <w:szCs w:val="28"/>
              </w:rPr>
              <w:t>ВЭЖХ</w:t>
            </w:r>
          </w:p>
        </w:tc>
        <w:tc>
          <w:tcPr>
            <w:tcW w:w="7884" w:type="dxa"/>
          </w:tcPr>
          <w:p w:rsidR="002233F3" w:rsidRPr="00621B4B" w:rsidRDefault="002233F3" w:rsidP="002233F3">
            <w:pPr>
              <w:ind w:left="176" w:hanging="176"/>
              <w:jc w:val="left"/>
              <w:rPr>
                <w:rFonts w:ascii="Times New Roman" w:hAnsi="Times New Roman"/>
                <w:bCs/>
                <w:szCs w:val="28"/>
              </w:rPr>
            </w:pPr>
            <w:r w:rsidRPr="00621B4B">
              <w:rPr>
                <w:rFonts w:ascii="Times New Roman" w:hAnsi="Times New Roman"/>
                <w:bCs/>
                <w:szCs w:val="28"/>
              </w:rPr>
              <w:t>– высокоэффективная жидкостная хроматография</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pacing w:val="-2"/>
                <w:szCs w:val="28"/>
                <w:lang w:eastAsia="ar-SA"/>
              </w:rPr>
            </w:pPr>
            <w:r w:rsidRPr="00621B4B">
              <w:rPr>
                <w:rFonts w:ascii="Times New Roman" w:hAnsi="Times New Roman"/>
                <w:bCs/>
                <w:spacing w:val="-2"/>
                <w:szCs w:val="28"/>
                <w:lang w:eastAsia="ar-SA"/>
              </w:rPr>
              <w:t>ВР</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pacing w:val="-2"/>
                <w:szCs w:val="28"/>
                <w:lang w:eastAsia="ar-SA"/>
              </w:rPr>
            </w:pPr>
            <w:r w:rsidRPr="00621B4B">
              <w:rPr>
                <w:rFonts w:ascii="Times New Roman" w:hAnsi="Times New Roman"/>
                <w:bCs/>
                <w:spacing w:val="-2"/>
                <w:szCs w:val="28"/>
                <w:lang w:eastAsia="ar-SA"/>
              </w:rPr>
              <w:t>– вспомогательные работы</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lang w:eastAsia="ar-SA"/>
              </w:rPr>
              <w:t>г</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lang w:eastAsia="ar-SA"/>
              </w:rPr>
              <w:t>– грамм</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szCs w:val="28"/>
              </w:rPr>
              <w:t>ГОСТ</w:t>
            </w:r>
          </w:p>
        </w:tc>
        <w:tc>
          <w:tcPr>
            <w:tcW w:w="7884" w:type="dxa"/>
          </w:tcPr>
          <w:p w:rsidR="002233F3" w:rsidRPr="00621B4B" w:rsidRDefault="002233F3" w:rsidP="002233F3">
            <w:pPr>
              <w:ind w:left="176" w:hanging="176"/>
              <w:jc w:val="left"/>
              <w:rPr>
                <w:rFonts w:ascii="Times New Roman" w:hAnsi="Times New Roman"/>
                <w:bCs/>
                <w:szCs w:val="28"/>
              </w:rPr>
            </w:pPr>
            <w:r w:rsidRPr="00621B4B">
              <w:rPr>
                <w:rFonts w:ascii="Times New Roman" w:hAnsi="Times New Roman"/>
                <w:bCs/>
                <w:szCs w:val="28"/>
              </w:rPr>
              <w:t>–</w:t>
            </w:r>
            <w:r w:rsidRPr="00621B4B">
              <w:rPr>
                <w:rFonts w:ascii="Times New Roman" w:hAnsi="Times New Roman"/>
                <w:szCs w:val="28"/>
              </w:rPr>
              <w:t xml:space="preserve"> </w:t>
            </w:r>
            <w:r w:rsidRPr="00621B4B">
              <w:rPr>
                <w:rFonts w:ascii="Times New Roman" w:hAnsi="Times New Roman"/>
                <w:bCs/>
                <w:szCs w:val="28"/>
              </w:rPr>
              <w:t>государственный стандарт</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bCs/>
                <w:szCs w:val="28"/>
              </w:rPr>
              <w:t>ГФ РК</w:t>
            </w:r>
          </w:p>
        </w:tc>
        <w:tc>
          <w:tcPr>
            <w:tcW w:w="7884" w:type="dxa"/>
          </w:tcPr>
          <w:p w:rsidR="002233F3" w:rsidRPr="00621B4B" w:rsidRDefault="002233F3" w:rsidP="002233F3">
            <w:pPr>
              <w:ind w:left="176" w:hanging="176"/>
              <w:jc w:val="left"/>
              <w:rPr>
                <w:rFonts w:ascii="Times New Roman" w:hAnsi="Times New Roman"/>
                <w:bCs/>
                <w:szCs w:val="28"/>
              </w:rPr>
            </w:pPr>
            <w:r w:rsidRPr="00621B4B">
              <w:rPr>
                <w:rFonts w:ascii="Times New Roman" w:hAnsi="Times New Roman"/>
                <w:bCs/>
                <w:szCs w:val="28"/>
              </w:rPr>
              <w:t>– Государственная Фармакопея Республики Казахстан</w:t>
            </w:r>
          </w:p>
        </w:tc>
      </w:tr>
      <w:tr w:rsidR="002233F3" w:rsidRPr="00621B4B" w:rsidTr="00D73294">
        <w:tc>
          <w:tcPr>
            <w:tcW w:w="1970" w:type="dxa"/>
          </w:tcPr>
          <w:p w:rsidR="002233F3" w:rsidRPr="00621B4B" w:rsidRDefault="002233F3" w:rsidP="002233F3">
            <w:pPr>
              <w:tabs>
                <w:tab w:val="left" w:pos="540"/>
              </w:tabs>
              <w:ind w:firstLine="0"/>
              <w:jc w:val="left"/>
              <w:rPr>
                <w:rFonts w:ascii="Times New Roman" w:hAnsi="Times New Roman"/>
                <w:szCs w:val="28"/>
              </w:rPr>
            </w:pPr>
            <w:r w:rsidRPr="00621B4B">
              <w:rPr>
                <w:rFonts w:ascii="Times New Roman" w:hAnsi="Times New Roman"/>
                <w:szCs w:val="28"/>
                <w:lang w:val="kk-KZ"/>
              </w:rPr>
              <w:t>Гц</w:t>
            </w:r>
          </w:p>
        </w:tc>
        <w:tc>
          <w:tcPr>
            <w:tcW w:w="7884" w:type="dxa"/>
          </w:tcPr>
          <w:p w:rsidR="002233F3" w:rsidRPr="00621B4B" w:rsidRDefault="002233F3" w:rsidP="002233F3">
            <w:pPr>
              <w:tabs>
                <w:tab w:val="left" w:pos="540"/>
              </w:tabs>
              <w:ind w:left="176" w:hanging="176"/>
              <w:jc w:val="left"/>
              <w:rPr>
                <w:rFonts w:ascii="Times New Roman" w:hAnsi="Times New Roman"/>
                <w:szCs w:val="28"/>
              </w:rPr>
            </w:pPr>
            <w:r w:rsidRPr="00621B4B">
              <w:rPr>
                <w:rFonts w:ascii="Times New Roman" w:hAnsi="Times New Roman"/>
                <w:bCs/>
                <w:szCs w:val="28"/>
              </w:rPr>
              <w:t>– герц</w:t>
            </w:r>
          </w:p>
        </w:tc>
      </w:tr>
      <w:tr w:rsidR="002233F3" w:rsidRPr="00621B4B" w:rsidTr="00D73294">
        <w:tc>
          <w:tcPr>
            <w:tcW w:w="1970" w:type="dxa"/>
          </w:tcPr>
          <w:p w:rsidR="002233F3" w:rsidRPr="00621B4B" w:rsidRDefault="002233F3" w:rsidP="002233F3">
            <w:pPr>
              <w:tabs>
                <w:tab w:val="left" w:pos="540"/>
              </w:tabs>
              <w:ind w:firstLine="0"/>
              <w:jc w:val="left"/>
              <w:rPr>
                <w:rFonts w:ascii="Times New Roman" w:hAnsi="Times New Roman"/>
                <w:szCs w:val="28"/>
              </w:rPr>
            </w:pPr>
            <w:r w:rsidRPr="00621B4B">
              <w:rPr>
                <w:rFonts w:ascii="Times New Roman" w:hAnsi="Times New Roman"/>
                <w:szCs w:val="28"/>
              </w:rPr>
              <w:t>ГХ/МС</w:t>
            </w:r>
          </w:p>
        </w:tc>
        <w:tc>
          <w:tcPr>
            <w:tcW w:w="7884" w:type="dxa"/>
          </w:tcPr>
          <w:p w:rsidR="002233F3" w:rsidRPr="00621B4B" w:rsidRDefault="002233F3" w:rsidP="002233F3">
            <w:pPr>
              <w:tabs>
                <w:tab w:val="left" w:pos="540"/>
              </w:tabs>
              <w:ind w:left="176" w:hanging="176"/>
              <w:jc w:val="left"/>
              <w:rPr>
                <w:rFonts w:ascii="Times New Roman" w:hAnsi="Times New Roman"/>
                <w:szCs w:val="28"/>
              </w:rPr>
            </w:pPr>
            <w:r w:rsidRPr="00621B4B">
              <w:rPr>
                <w:rFonts w:ascii="Times New Roman" w:hAnsi="Times New Roman"/>
                <w:szCs w:val="28"/>
              </w:rPr>
              <w:t xml:space="preserve">– газовая хроматография/масс-спектрометрия </w:t>
            </w:r>
          </w:p>
        </w:tc>
      </w:tr>
      <w:tr w:rsidR="002233F3" w:rsidRPr="00621B4B" w:rsidTr="00D73294">
        <w:tc>
          <w:tcPr>
            <w:tcW w:w="1970" w:type="dxa"/>
          </w:tcPr>
          <w:p w:rsidR="002233F3" w:rsidRPr="00621B4B" w:rsidRDefault="002233F3" w:rsidP="002233F3">
            <w:pPr>
              <w:tabs>
                <w:tab w:val="left" w:pos="540"/>
              </w:tabs>
              <w:ind w:firstLine="0"/>
              <w:jc w:val="left"/>
              <w:rPr>
                <w:rFonts w:ascii="Times New Roman" w:hAnsi="Times New Roman"/>
                <w:szCs w:val="28"/>
              </w:rPr>
            </w:pPr>
            <w:r w:rsidRPr="00621B4B">
              <w:rPr>
                <w:rFonts w:ascii="Times New Roman" w:hAnsi="Times New Roman"/>
                <w:szCs w:val="28"/>
              </w:rPr>
              <w:t>ГХ/</w:t>
            </w:r>
            <w:r w:rsidRPr="00621B4B">
              <w:rPr>
                <w:rFonts w:ascii="Times New Roman" w:hAnsi="Times New Roman"/>
                <w:szCs w:val="28"/>
                <w:lang w:val="kk-KZ"/>
              </w:rPr>
              <w:t>ПИД</w:t>
            </w:r>
          </w:p>
        </w:tc>
        <w:tc>
          <w:tcPr>
            <w:tcW w:w="7884" w:type="dxa"/>
          </w:tcPr>
          <w:p w:rsidR="002233F3" w:rsidRPr="00621B4B" w:rsidRDefault="002233F3" w:rsidP="002233F3">
            <w:pPr>
              <w:tabs>
                <w:tab w:val="left" w:pos="540"/>
              </w:tabs>
              <w:ind w:left="176" w:hanging="176"/>
              <w:jc w:val="left"/>
              <w:rPr>
                <w:rFonts w:ascii="Times New Roman" w:hAnsi="Times New Roman"/>
                <w:szCs w:val="28"/>
              </w:rPr>
            </w:pPr>
            <w:r w:rsidRPr="00621B4B">
              <w:rPr>
                <w:rFonts w:ascii="Times New Roman" w:hAnsi="Times New Roman"/>
                <w:szCs w:val="28"/>
              </w:rPr>
              <w:t>– газовая хроматография/пламенно-ионизационный детектор</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 xml:space="preserve">д </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дублет</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 xml:space="preserve">дд </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дублета дублет</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ДМФА</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N,N диметилформамид</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ДНК</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Дезоксирибонуклеиновая кислота</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ЗАО</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Закрытое акционерное общество</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ИК-</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инфракрасный спектр</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к</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квартет</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bCs/>
                <w:spacing w:val="-2"/>
                <w:szCs w:val="28"/>
                <w:lang w:eastAsia="ar-SA"/>
              </w:rPr>
              <w:t>К</w:t>
            </w:r>
            <w:r w:rsidRPr="00621B4B">
              <w:rPr>
                <w:rFonts w:ascii="Times New Roman" w:hAnsi="Times New Roman"/>
                <w:bCs/>
                <w:spacing w:val="-2"/>
                <w:szCs w:val="28"/>
                <w:vertAlign w:val="subscript"/>
                <w:lang w:eastAsia="ar-SA"/>
              </w:rPr>
              <w:t>т</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bCs/>
                <w:spacing w:val="-2"/>
                <w:szCs w:val="28"/>
                <w:lang w:eastAsia="ar-SA"/>
              </w:rPr>
              <w:t>– контроль технологический</w:t>
            </w:r>
          </w:p>
        </w:tc>
      </w:tr>
      <w:tr w:rsidR="002233F3" w:rsidRPr="00621B4B" w:rsidTr="00D73294">
        <w:trPr>
          <w:trHeight w:val="65"/>
        </w:trPr>
        <w:tc>
          <w:tcPr>
            <w:tcW w:w="1970" w:type="dxa"/>
          </w:tcPr>
          <w:p w:rsidR="002233F3" w:rsidRPr="00621B4B" w:rsidRDefault="002233F3" w:rsidP="002233F3">
            <w:pPr>
              <w:pStyle w:val="a9"/>
              <w:tabs>
                <w:tab w:val="left" w:pos="708"/>
                <w:tab w:val="center" w:pos="4677"/>
                <w:tab w:val="right" w:pos="9355"/>
              </w:tabs>
              <w:spacing w:before="0" w:after="0"/>
              <w:rPr>
                <w:sz w:val="28"/>
                <w:szCs w:val="28"/>
              </w:rPr>
            </w:pPr>
            <w:r w:rsidRPr="00621B4B">
              <w:rPr>
                <w:sz w:val="28"/>
                <w:szCs w:val="28"/>
              </w:rPr>
              <w:t xml:space="preserve">Км </w:t>
            </w:r>
          </w:p>
        </w:tc>
        <w:tc>
          <w:tcPr>
            <w:tcW w:w="7884" w:type="dxa"/>
          </w:tcPr>
          <w:p w:rsidR="002233F3" w:rsidRPr="00621B4B" w:rsidRDefault="002233F3" w:rsidP="002233F3">
            <w:pPr>
              <w:pStyle w:val="a9"/>
              <w:tabs>
                <w:tab w:val="left" w:pos="708"/>
                <w:tab w:val="center" w:pos="4677"/>
                <w:tab w:val="right" w:pos="9355"/>
              </w:tabs>
              <w:spacing w:before="0" w:after="0"/>
              <w:ind w:left="176" w:hanging="176"/>
              <w:rPr>
                <w:sz w:val="28"/>
                <w:szCs w:val="28"/>
              </w:rPr>
            </w:pPr>
            <w:r w:rsidRPr="00621B4B">
              <w:rPr>
                <w:sz w:val="28"/>
                <w:szCs w:val="28"/>
              </w:rPr>
              <w:t>– контроль микробиологический</w:t>
            </w:r>
          </w:p>
        </w:tc>
      </w:tr>
      <w:tr w:rsidR="002233F3" w:rsidRPr="00621B4B" w:rsidTr="00D73294">
        <w:tc>
          <w:tcPr>
            <w:tcW w:w="1970" w:type="dxa"/>
          </w:tcPr>
          <w:p w:rsidR="002233F3" w:rsidRPr="00621B4B" w:rsidRDefault="002233F3" w:rsidP="002233F3">
            <w:pPr>
              <w:suppressAutoHyphens/>
              <w:adjustRightInd w:val="0"/>
              <w:ind w:firstLine="0"/>
              <w:jc w:val="left"/>
              <w:textAlignment w:val="baseline"/>
              <w:rPr>
                <w:rFonts w:ascii="Times New Roman" w:hAnsi="Times New Roman"/>
                <w:bCs/>
                <w:spacing w:val="-2"/>
                <w:szCs w:val="28"/>
                <w:lang w:eastAsia="ar-SA"/>
              </w:rPr>
            </w:pPr>
            <w:r w:rsidRPr="00621B4B">
              <w:rPr>
                <w:rFonts w:ascii="Times New Roman" w:hAnsi="Times New Roman"/>
                <w:bCs/>
                <w:spacing w:val="-2"/>
                <w:szCs w:val="28"/>
                <w:lang w:eastAsia="ar-SA"/>
              </w:rPr>
              <w:t>К</w:t>
            </w:r>
            <w:r w:rsidRPr="00621B4B">
              <w:rPr>
                <w:rFonts w:ascii="Times New Roman" w:hAnsi="Times New Roman"/>
                <w:bCs/>
                <w:spacing w:val="-2"/>
                <w:szCs w:val="28"/>
                <w:vertAlign w:val="subscript"/>
                <w:lang w:eastAsia="ar-SA"/>
              </w:rPr>
              <w:t>х</w:t>
            </w:r>
          </w:p>
        </w:tc>
        <w:tc>
          <w:tcPr>
            <w:tcW w:w="7884" w:type="dxa"/>
          </w:tcPr>
          <w:p w:rsidR="002233F3" w:rsidRPr="00621B4B" w:rsidRDefault="002233F3" w:rsidP="002233F3">
            <w:pPr>
              <w:suppressAutoHyphens/>
              <w:adjustRightInd w:val="0"/>
              <w:ind w:left="176" w:hanging="176"/>
              <w:jc w:val="left"/>
              <w:textAlignment w:val="baseline"/>
              <w:rPr>
                <w:rFonts w:ascii="Times New Roman" w:hAnsi="Times New Roman"/>
                <w:bCs/>
                <w:spacing w:val="-2"/>
                <w:szCs w:val="28"/>
                <w:lang w:eastAsia="ar-SA"/>
              </w:rPr>
            </w:pPr>
            <w:r w:rsidRPr="00621B4B">
              <w:rPr>
                <w:rFonts w:ascii="Times New Roman" w:hAnsi="Times New Roman"/>
                <w:bCs/>
                <w:spacing w:val="-2"/>
                <w:szCs w:val="28"/>
                <w:lang w:eastAsia="ar-SA"/>
              </w:rPr>
              <w:t>– контроль химический</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lang w:eastAsia="ar-SA"/>
              </w:rPr>
              <w:t xml:space="preserve">кг </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lang w:eastAsia="ar-SA"/>
              </w:rPr>
              <w:t>– килограмм</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КССВ</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константа спин-спинового взаимодействия</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М</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мультиплет</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lang w:eastAsia="ko-KR"/>
              </w:rPr>
              <w:t>мг</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lang w:eastAsia="ko-KR"/>
              </w:rPr>
              <w:t>– миллиграмм</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lang w:eastAsia="ar-SA"/>
              </w:rPr>
              <w:t>МГц</w:t>
            </w:r>
          </w:p>
        </w:tc>
        <w:tc>
          <w:tcPr>
            <w:tcW w:w="7884" w:type="dxa"/>
          </w:tcPr>
          <w:p w:rsidR="002233F3" w:rsidRPr="00621B4B" w:rsidRDefault="00D73294"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lang w:eastAsia="ar-SA"/>
              </w:rPr>
              <w:t>–</w:t>
            </w:r>
            <w:r w:rsidR="002233F3" w:rsidRPr="00621B4B">
              <w:rPr>
                <w:rFonts w:ascii="Times New Roman" w:hAnsi="Times New Roman"/>
                <w:szCs w:val="28"/>
                <w:lang w:eastAsia="ar-SA"/>
              </w:rPr>
              <w:t xml:space="preserve"> Мегагерц</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lang w:val="en-US"/>
              </w:rPr>
              <w:t>M</w:t>
            </w:r>
            <w:r w:rsidRPr="00621B4B">
              <w:rPr>
                <w:rFonts w:ascii="Times New Roman" w:hAnsi="Times New Roman"/>
                <w:szCs w:val="28"/>
              </w:rPr>
              <w:t>Д-ТФМЭ</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микропаровая дистилляция с твердофазовой микроэкстракцией</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м.д.</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миллионная доля</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мин</w:t>
            </w:r>
          </w:p>
        </w:tc>
        <w:tc>
          <w:tcPr>
            <w:tcW w:w="7884" w:type="dxa"/>
          </w:tcPr>
          <w:p w:rsidR="002233F3" w:rsidRPr="00621B4B" w:rsidRDefault="00D73294" w:rsidP="002233F3">
            <w:pPr>
              <w:ind w:left="176" w:hanging="176"/>
              <w:jc w:val="left"/>
              <w:rPr>
                <w:rFonts w:ascii="Times New Roman" w:hAnsi="Times New Roman"/>
                <w:szCs w:val="28"/>
              </w:rPr>
            </w:pPr>
            <w:r w:rsidRPr="00621B4B">
              <w:rPr>
                <w:rFonts w:ascii="Times New Roman" w:hAnsi="Times New Roman"/>
                <w:szCs w:val="28"/>
              </w:rPr>
              <w:t>–</w:t>
            </w:r>
            <w:r w:rsidR="002233F3" w:rsidRPr="00621B4B">
              <w:rPr>
                <w:rFonts w:ascii="Times New Roman" w:hAnsi="Times New Roman"/>
                <w:szCs w:val="28"/>
              </w:rPr>
              <w:t xml:space="preserve"> минута</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rPr>
              <w:t>мкг</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lang w:eastAsia="ar-SA"/>
              </w:rPr>
              <w:t>–</w:t>
            </w:r>
            <w:r w:rsidRPr="00621B4B">
              <w:rPr>
                <w:rFonts w:ascii="Times New Roman" w:hAnsi="Times New Roman"/>
                <w:szCs w:val="28"/>
              </w:rPr>
              <w:t xml:space="preserve"> </w:t>
            </w:r>
            <w:r w:rsidRPr="00621B4B">
              <w:rPr>
                <w:rFonts w:ascii="Times New Roman" w:hAnsi="Times New Roman"/>
                <w:szCs w:val="28"/>
                <w:lang w:eastAsia="ar-SA"/>
              </w:rPr>
              <w:t>микрограмм</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lang w:eastAsia="ar-SA"/>
              </w:rPr>
              <w:t>мкл</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lang w:eastAsia="ar-SA"/>
              </w:rPr>
              <w:t>– микролитр</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bCs/>
                <w:szCs w:val="28"/>
              </w:rPr>
              <w:t xml:space="preserve">мл </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bCs/>
                <w:szCs w:val="28"/>
              </w:rPr>
              <w:t>– миллилитр</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bCs/>
                <w:szCs w:val="28"/>
              </w:rPr>
              <w:t xml:space="preserve">мм </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bCs/>
                <w:szCs w:val="28"/>
              </w:rPr>
              <w:t>– миллиметр</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bCs/>
                <w:szCs w:val="28"/>
              </w:rPr>
              <w:t>МТТ</w:t>
            </w:r>
          </w:p>
        </w:tc>
        <w:tc>
          <w:tcPr>
            <w:tcW w:w="7884" w:type="dxa"/>
          </w:tcPr>
          <w:p w:rsidR="002233F3" w:rsidRPr="00621B4B" w:rsidRDefault="00D73294" w:rsidP="002233F3">
            <w:pPr>
              <w:adjustRightInd w:val="0"/>
              <w:ind w:left="176" w:hanging="176"/>
              <w:jc w:val="left"/>
              <w:textAlignment w:val="baseline"/>
              <w:rPr>
                <w:rFonts w:ascii="Times New Roman" w:hAnsi="Times New Roman"/>
                <w:bCs/>
                <w:szCs w:val="28"/>
              </w:rPr>
            </w:pPr>
            <w:r w:rsidRPr="00621B4B">
              <w:rPr>
                <w:rFonts w:ascii="Times New Roman" w:hAnsi="Times New Roman"/>
                <w:bCs/>
                <w:szCs w:val="28"/>
              </w:rPr>
              <w:t>–</w:t>
            </w:r>
            <w:r w:rsidR="002233F3" w:rsidRPr="00621B4B">
              <w:rPr>
                <w:rFonts w:ascii="Times New Roman" w:hAnsi="Times New Roman"/>
                <w:bCs/>
                <w:szCs w:val="28"/>
              </w:rPr>
              <w:t xml:space="preserve"> </w:t>
            </w:r>
            <w:r w:rsidR="002233F3" w:rsidRPr="00621B4B">
              <w:rPr>
                <w:rFonts w:ascii="Times New Roman" w:hAnsi="Times New Roman"/>
                <w:szCs w:val="28"/>
                <w:shd w:val="clear" w:color="auto" w:fill="FFFFFF"/>
              </w:rPr>
              <w:t>3-(4,5-</w:t>
            </w:r>
            <w:hyperlink r:id="rId8" w:tgtFrame="_blank" w:tooltip="Ди-" w:history="1">
              <w:r w:rsidR="002233F3" w:rsidRPr="00621B4B">
                <w:rPr>
                  <w:rStyle w:val="af1"/>
                  <w:rFonts w:ascii="Times New Roman" w:hAnsi="Times New Roman"/>
                  <w:color w:val="auto"/>
                  <w:szCs w:val="28"/>
                  <w:u w:val="none"/>
                  <w:shd w:val="clear" w:color="auto" w:fill="FFFFFF"/>
                </w:rPr>
                <w:t>ди</w:t>
              </w:r>
            </w:hyperlink>
            <w:hyperlink r:id="rId9" w:tgtFrame="_blank" w:history="1">
              <w:r w:rsidR="002233F3" w:rsidRPr="00621B4B">
                <w:rPr>
                  <w:rStyle w:val="af1"/>
                  <w:rFonts w:ascii="Times New Roman" w:hAnsi="Times New Roman"/>
                  <w:color w:val="auto"/>
                  <w:szCs w:val="28"/>
                  <w:u w:val="none"/>
                  <w:shd w:val="clear" w:color="auto" w:fill="FFFFFF"/>
                </w:rPr>
                <w:t>метил</w:t>
              </w:r>
            </w:hyperlink>
            <w:hyperlink r:id="rId10" w:tgtFrame="_blank" w:history="1">
              <w:r w:rsidR="002233F3" w:rsidRPr="00621B4B">
                <w:rPr>
                  <w:rStyle w:val="af1"/>
                  <w:rFonts w:ascii="Times New Roman" w:hAnsi="Times New Roman"/>
                  <w:color w:val="auto"/>
                  <w:szCs w:val="28"/>
                  <w:u w:val="none"/>
                  <w:shd w:val="clear" w:color="auto" w:fill="FFFFFF"/>
                </w:rPr>
                <w:t>тиазол</w:t>
              </w:r>
            </w:hyperlink>
            <w:r w:rsidR="002233F3" w:rsidRPr="00621B4B">
              <w:rPr>
                <w:rFonts w:ascii="Times New Roman" w:hAnsi="Times New Roman"/>
                <w:szCs w:val="28"/>
                <w:shd w:val="clear" w:color="auto" w:fill="FFFFFF"/>
              </w:rPr>
              <w:t>-2-ил)-2,5-ди</w:t>
            </w:r>
            <w:hyperlink r:id="rId11" w:tgtFrame="_blank" w:tooltip="Фенил" w:history="1">
              <w:r w:rsidR="002233F3" w:rsidRPr="00621B4B">
                <w:rPr>
                  <w:rStyle w:val="af1"/>
                  <w:rFonts w:ascii="Times New Roman" w:hAnsi="Times New Roman"/>
                  <w:color w:val="auto"/>
                  <w:szCs w:val="28"/>
                  <w:u w:val="none"/>
                  <w:shd w:val="clear" w:color="auto" w:fill="FFFFFF"/>
                </w:rPr>
                <w:t>фенил</w:t>
              </w:r>
            </w:hyperlink>
            <w:r w:rsidR="002233F3" w:rsidRPr="00621B4B">
              <w:rPr>
                <w:rFonts w:ascii="Times New Roman" w:hAnsi="Times New Roman"/>
                <w:szCs w:val="28"/>
                <w:shd w:val="clear" w:color="auto" w:fill="FFFFFF"/>
              </w:rPr>
              <w:t>-тетразолиум бромид</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bCs/>
                <w:szCs w:val="28"/>
              </w:rPr>
              <w:t xml:space="preserve">нм </w:t>
            </w:r>
          </w:p>
        </w:tc>
        <w:tc>
          <w:tcPr>
            <w:tcW w:w="7884" w:type="dxa"/>
          </w:tcPr>
          <w:p w:rsidR="002233F3" w:rsidRPr="00621B4B" w:rsidRDefault="00D73294" w:rsidP="00D73294">
            <w:pPr>
              <w:adjustRightInd w:val="0"/>
              <w:ind w:left="176" w:hanging="176"/>
              <w:jc w:val="left"/>
              <w:textAlignment w:val="baseline"/>
              <w:rPr>
                <w:rFonts w:ascii="Times New Roman" w:hAnsi="Times New Roman"/>
                <w:bCs/>
                <w:szCs w:val="28"/>
              </w:rPr>
            </w:pPr>
            <w:r w:rsidRPr="00621B4B">
              <w:rPr>
                <w:rFonts w:ascii="Times New Roman" w:hAnsi="Times New Roman"/>
                <w:bCs/>
                <w:szCs w:val="28"/>
              </w:rPr>
              <w:t>–</w:t>
            </w:r>
            <w:r w:rsidR="002233F3" w:rsidRPr="00621B4B">
              <w:rPr>
                <w:rFonts w:ascii="Times New Roman" w:hAnsi="Times New Roman"/>
                <w:bCs/>
                <w:szCs w:val="28"/>
              </w:rPr>
              <w:t xml:space="preserve"> нанометр</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bCs/>
                <w:szCs w:val="28"/>
              </w:rPr>
              <w:t>об</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bCs/>
                <w:szCs w:val="28"/>
              </w:rPr>
              <w:t>– оборот</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eastAsia="WipoUniExt" w:hAnsi="Times New Roman"/>
                <w:szCs w:val="28"/>
                <w:lang w:eastAsia="en-US"/>
              </w:rPr>
              <w:lastRenderedPageBreak/>
              <w:t>ООО</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eastAsia="WipoUniExt" w:hAnsi="Times New Roman"/>
                <w:szCs w:val="28"/>
                <w:lang w:eastAsia="en-US"/>
              </w:rPr>
              <w:t>–</w:t>
            </w:r>
            <w:r w:rsidRPr="00621B4B">
              <w:rPr>
                <w:rFonts w:ascii="Times New Roman" w:hAnsi="Times New Roman"/>
                <w:szCs w:val="28"/>
              </w:rPr>
              <w:t xml:space="preserve"> </w:t>
            </w:r>
            <w:r w:rsidRPr="00621B4B">
              <w:rPr>
                <w:rFonts w:ascii="Times New Roman" w:eastAsia="WipoUniExt" w:hAnsi="Times New Roman"/>
                <w:szCs w:val="28"/>
                <w:lang w:eastAsia="en-US"/>
              </w:rPr>
              <w:t xml:space="preserve">Общество с ограниченной ответственностью </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lang w:eastAsia="ar-SA"/>
              </w:rPr>
            </w:pPr>
            <w:r w:rsidRPr="00621B4B">
              <w:rPr>
                <w:rFonts w:ascii="Times New Roman" w:hAnsi="Times New Roman"/>
                <w:bCs/>
                <w:szCs w:val="28"/>
                <w:lang w:eastAsia="ar-SA"/>
              </w:rPr>
              <w:t>о.с.ч.</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lang w:eastAsia="ar-SA"/>
              </w:rPr>
            </w:pPr>
            <w:r w:rsidRPr="00621B4B">
              <w:rPr>
                <w:rFonts w:ascii="Times New Roman" w:hAnsi="Times New Roman"/>
                <w:bCs/>
                <w:szCs w:val="28"/>
                <w:lang w:eastAsia="ar-SA"/>
              </w:rPr>
              <w:t xml:space="preserve">– особо чистый </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 xml:space="preserve">ОСТ </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bCs/>
                <w:szCs w:val="28"/>
                <w:lang w:eastAsia="ar-SA"/>
              </w:rPr>
              <w:t xml:space="preserve">– </w:t>
            </w:r>
            <w:r w:rsidRPr="00621B4B">
              <w:rPr>
                <w:rFonts w:ascii="Times New Roman" w:hAnsi="Times New Roman"/>
                <w:szCs w:val="28"/>
              </w:rPr>
              <w:t>Отраслевой стандарт</w:t>
            </w:r>
          </w:p>
        </w:tc>
      </w:tr>
      <w:tr w:rsidR="002233F3" w:rsidRPr="00621B4B" w:rsidTr="00D73294">
        <w:tc>
          <w:tcPr>
            <w:tcW w:w="1970" w:type="dxa"/>
          </w:tcPr>
          <w:p w:rsidR="002233F3" w:rsidRPr="00621B4B" w:rsidRDefault="002233F3" w:rsidP="00D73294">
            <w:pPr>
              <w:ind w:firstLine="0"/>
              <w:jc w:val="left"/>
              <w:rPr>
                <w:rFonts w:ascii="Times New Roman" w:hAnsi="Times New Roman"/>
                <w:szCs w:val="28"/>
              </w:rPr>
            </w:pPr>
            <w:r w:rsidRPr="00621B4B">
              <w:rPr>
                <w:rFonts w:ascii="Times New Roman" w:hAnsi="Times New Roman"/>
                <w:szCs w:val="28"/>
              </w:rPr>
              <w:t xml:space="preserve">ОФС </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Общая фармакопейная статья</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 xml:space="preserve">РС </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растительное сырье</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РСО</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рабочий стандартный образец</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с</w:t>
            </w:r>
          </w:p>
        </w:tc>
        <w:tc>
          <w:tcPr>
            <w:tcW w:w="7884" w:type="dxa"/>
          </w:tcPr>
          <w:p w:rsidR="002233F3" w:rsidRPr="00621B4B" w:rsidRDefault="00D73294" w:rsidP="002233F3">
            <w:pPr>
              <w:ind w:left="176" w:hanging="176"/>
              <w:jc w:val="left"/>
              <w:rPr>
                <w:rFonts w:ascii="Times New Roman" w:hAnsi="Times New Roman"/>
                <w:szCs w:val="28"/>
              </w:rPr>
            </w:pPr>
            <w:r w:rsidRPr="00621B4B">
              <w:rPr>
                <w:rFonts w:ascii="Times New Roman" w:hAnsi="Times New Roman"/>
                <w:szCs w:val="28"/>
              </w:rPr>
              <w:t>–</w:t>
            </w:r>
            <w:r w:rsidR="002233F3" w:rsidRPr="00621B4B">
              <w:rPr>
                <w:rFonts w:ascii="Times New Roman" w:hAnsi="Times New Roman"/>
                <w:szCs w:val="28"/>
              </w:rPr>
              <w:t xml:space="preserve"> синглет</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lang w:eastAsia="ar-SA"/>
              </w:rPr>
              <w:t xml:space="preserve">см </w:t>
            </w:r>
          </w:p>
        </w:tc>
        <w:tc>
          <w:tcPr>
            <w:tcW w:w="7884" w:type="dxa"/>
          </w:tcPr>
          <w:p w:rsidR="002233F3" w:rsidRPr="00621B4B" w:rsidRDefault="00D73294" w:rsidP="00D73294">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lang w:eastAsia="ar-SA"/>
              </w:rPr>
              <w:t>–</w:t>
            </w:r>
            <w:r w:rsidR="002233F3" w:rsidRPr="00621B4B">
              <w:rPr>
                <w:rFonts w:ascii="Times New Roman" w:hAnsi="Times New Roman"/>
                <w:szCs w:val="28"/>
                <w:lang w:eastAsia="ar-SA"/>
              </w:rPr>
              <w:t xml:space="preserve"> сантиметр</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bCs/>
                <w:szCs w:val="28"/>
              </w:rPr>
              <w:t>СО</w:t>
            </w:r>
          </w:p>
        </w:tc>
        <w:tc>
          <w:tcPr>
            <w:tcW w:w="7884" w:type="dxa"/>
          </w:tcPr>
          <w:p w:rsidR="002233F3" w:rsidRPr="00621B4B" w:rsidRDefault="002233F3" w:rsidP="002233F3">
            <w:pPr>
              <w:ind w:left="176" w:hanging="176"/>
              <w:jc w:val="left"/>
              <w:rPr>
                <w:rFonts w:ascii="Times New Roman" w:hAnsi="Times New Roman"/>
                <w:bCs/>
                <w:szCs w:val="28"/>
              </w:rPr>
            </w:pPr>
            <w:r w:rsidRPr="00621B4B">
              <w:rPr>
                <w:rFonts w:ascii="Times New Roman" w:hAnsi="Times New Roman"/>
                <w:bCs/>
                <w:szCs w:val="28"/>
              </w:rPr>
              <w:t>– стандартный образец</w:t>
            </w:r>
          </w:p>
        </w:tc>
      </w:tr>
      <w:tr w:rsidR="002233F3" w:rsidRPr="00621B4B" w:rsidTr="00D73294">
        <w:tc>
          <w:tcPr>
            <w:tcW w:w="1970" w:type="dxa"/>
          </w:tcPr>
          <w:p w:rsidR="002233F3" w:rsidRPr="00621B4B" w:rsidRDefault="002233F3" w:rsidP="00D73294">
            <w:pPr>
              <w:ind w:firstLine="0"/>
              <w:jc w:val="left"/>
              <w:rPr>
                <w:rFonts w:ascii="Times New Roman" w:hAnsi="Times New Roman"/>
                <w:bCs/>
                <w:szCs w:val="28"/>
              </w:rPr>
            </w:pPr>
            <w:r w:rsidRPr="00621B4B">
              <w:rPr>
                <w:rStyle w:val="tlid-translation"/>
                <w:rFonts w:ascii="Times New Roman" w:hAnsi="Times New Roman"/>
                <w:szCs w:val="28"/>
              </w:rPr>
              <w:t>США</w:t>
            </w:r>
          </w:p>
        </w:tc>
        <w:tc>
          <w:tcPr>
            <w:tcW w:w="7884" w:type="dxa"/>
          </w:tcPr>
          <w:p w:rsidR="002233F3" w:rsidRPr="00621B4B" w:rsidRDefault="002233F3" w:rsidP="002233F3">
            <w:pPr>
              <w:ind w:left="176" w:hanging="176"/>
              <w:jc w:val="left"/>
              <w:rPr>
                <w:rFonts w:ascii="Times New Roman" w:hAnsi="Times New Roman"/>
                <w:bCs/>
                <w:szCs w:val="28"/>
              </w:rPr>
            </w:pPr>
            <w:r w:rsidRPr="00621B4B">
              <w:rPr>
                <w:rStyle w:val="tlid-translation"/>
                <w:rFonts w:ascii="Times New Roman" w:hAnsi="Times New Roman"/>
                <w:szCs w:val="28"/>
              </w:rPr>
              <w:t>– Соединенные Штаты Америки</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 xml:space="preserve">т </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триплет</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ТОО</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Товарищество с ограниченной ответственностью</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pacing w:val="-2"/>
                <w:szCs w:val="28"/>
                <w:lang w:eastAsia="ar-SA"/>
              </w:rPr>
            </w:pPr>
            <w:r w:rsidRPr="00621B4B">
              <w:rPr>
                <w:rFonts w:ascii="Times New Roman" w:hAnsi="Times New Roman"/>
                <w:szCs w:val="28"/>
              </w:rPr>
              <w:t>ТОО «КФЗ»</w:t>
            </w:r>
          </w:p>
        </w:tc>
        <w:tc>
          <w:tcPr>
            <w:tcW w:w="7884" w:type="dxa"/>
          </w:tcPr>
          <w:p w:rsidR="002233F3" w:rsidRPr="00621B4B" w:rsidRDefault="00D73294" w:rsidP="00D73294">
            <w:pPr>
              <w:adjustRightInd w:val="0"/>
              <w:ind w:left="176" w:hanging="176"/>
              <w:jc w:val="left"/>
              <w:textAlignment w:val="baseline"/>
              <w:rPr>
                <w:rFonts w:ascii="Times New Roman" w:hAnsi="Times New Roman"/>
                <w:bCs/>
                <w:spacing w:val="-2"/>
                <w:szCs w:val="28"/>
                <w:lang w:eastAsia="ar-SA"/>
              </w:rPr>
            </w:pPr>
            <w:r w:rsidRPr="00621B4B">
              <w:rPr>
                <w:rFonts w:ascii="Times New Roman" w:hAnsi="Times New Roman"/>
                <w:szCs w:val="28"/>
              </w:rPr>
              <w:t>–</w:t>
            </w:r>
            <w:r w:rsidR="002233F3" w:rsidRPr="00621B4B">
              <w:rPr>
                <w:rFonts w:ascii="Times New Roman" w:hAnsi="Times New Roman"/>
                <w:szCs w:val="28"/>
              </w:rPr>
              <w:t xml:space="preserve"> Товарищество с ограниченной ответственностью «Карагандинский фармацевтический завод»</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bCs/>
                <w:spacing w:val="-2"/>
                <w:szCs w:val="28"/>
                <w:lang w:eastAsia="ar-SA"/>
              </w:rPr>
              <w:t xml:space="preserve">ТП </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bCs/>
                <w:spacing w:val="-2"/>
                <w:szCs w:val="28"/>
                <w:lang w:eastAsia="ar-SA"/>
              </w:rPr>
              <w:t>– технологический процесс</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szCs w:val="28"/>
                <w:lang w:eastAsia="ar-SA"/>
              </w:rPr>
              <w:t>т.пл.</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bCs/>
                <w:spacing w:val="-2"/>
                <w:szCs w:val="28"/>
                <w:lang w:eastAsia="ar-SA"/>
              </w:rPr>
              <w:t>–</w:t>
            </w:r>
            <w:r w:rsidRPr="00621B4B">
              <w:rPr>
                <w:rFonts w:ascii="Times New Roman" w:hAnsi="Times New Roman"/>
                <w:szCs w:val="28"/>
                <w:lang w:eastAsia="ar-SA"/>
              </w:rPr>
              <w:t xml:space="preserve"> температура плавления</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rPr>
            </w:pPr>
            <w:r w:rsidRPr="00621B4B">
              <w:rPr>
                <w:rFonts w:ascii="Times New Roman" w:hAnsi="Times New Roman"/>
                <w:szCs w:val="28"/>
              </w:rPr>
              <w:t>ТСХ</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rPr>
            </w:pPr>
            <w:r w:rsidRPr="00621B4B">
              <w:rPr>
                <w:rFonts w:ascii="Times New Roman" w:hAnsi="Times New Roman"/>
                <w:bCs/>
                <w:spacing w:val="-2"/>
                <w:szCs w:val="28"/>
                <w:lang w:eastAsia="ar-SA"/>
              </w:rPr>
              <w:t xml:space="preserve">– </w:t>
            </w:r>
            <w:r w:rsidRPr="00621B4B">
              <w:rPr>
                <w:rFonts w:ascii="Times New Roman" w:hAnsi="Times New Roman"/>
                <w:szCs w:val="28"/>
              </w:rPr>
              <w:t>Тонкослойная хроматография</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szCs w:val="28"/>
              </w:rPr>
              <w:t>УФ–спектр</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szCs w:val="28"/>
              </w:rPr>
              <w:t>– ультрафиолетовый спектр</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bCs/>
                <w:szCs w:val="28"/>
              </w:rPr>
              <w:t>ФС</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bCs/>
                <w:szCs w:val="28"/>
              </w:rPr>
              <w:t xml:space="preserve">– фармакопейная статья </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szCs w:val="28"/>
              </w:rPr>
              <w:t>ФСО</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szCs w:val="28"/>
              </w:rPr>
              <w:t xml:space="preserve">– фармакопейный </w:t>
            </w:r>
            <w:r w:rsidRPr="00621B4B">
              <w:rPr>
                <w:rFonts w:ascii="Times New Roman" w:hAnsi="Times New Roman"/>
                <w:bCs/>
                <w:szCs w:val="28"/>
              </w:rPr>
              <w:t>стандартный образец</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lang w:eastAsia="ar-SA"/>
              </w:rPr>
            </w:pPr>
            <w:r w:rsidRPr="00621B4B">
              <w:rPr>
                <w:rFonts w:ascii="Times New Roman" w:hAnsi="Times New Roman"/>
                <w:bCs/>
                <w:szCs w:val="28"/>
                <w:lang w:eastAsia="ar-SA"/>
              </w:rPr>
              <w:t>х.ч.</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lang w:eastAsia="ar-SA"/>
              </w:rPr>
            </w:pPr>
            <w:r w:rsidRPr="00621B4B">
              <w:rPr>
                <w:rFonts w:ascii="Times New Roman" w:hAnsi="Times New Roman"/>
                <w:bCs/>
                <w:szCs w:val="28"/>
                <w:lang w:eastAsia="ar-SA"/>
              </w:rPr>
              <w:t xml:space="preserve">– химически чистый </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rPr>
            </w:pPr>
            <w:r w:rsidRPr="00621B4B">
              <w:rPr>
                <w:rFonts w:ascii="Times New Roman" w:hAnsi="Times New Roman"/>
                <w:bCs/>
                <w:szCs w:val="28"/>
                <w:lang w:eastAsia="ar-SA"/>
              </w:rPr>
              <w:t>ч.д.а.</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rPr>
            </w:pPr>
            <w:r w:rsidRPr="00621B4B">
              <w:rPr>
                <w:rFonts w:ascii="Times New Roman" w:hAnsi="Times New Roman"/>
                <w:bCs/>
                <w:szCs w:val="28"/>
                <w:lang w:eastAsia="ar-SA"/>
              </w:rPr>
              <w:t>– чистый для анализа</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ЯМР</w:t>
            </w:r>
          </w:p>
        </w:tc>
        <w:tc>
          <w:tcPr>
            <w:tcW w:w="7884" w:type="dxa"/>
          </w:tcPr>
          <w:p w:rsidR="002233F3" w:rsidRPr="00621B4B" w:rsidRDefault="00D73294" w:rsidP="00D73294">
            <w:pPr>
              <w:ind w:left="176" w:hanging="176"/>
              <w:jc w:val="left"/>
              <w:rPr>
                <w:rFonts w:ascii="Times New Roman" w:hAnsi="Times New Roman"/>
                <w:szCs w:val="28"/>
              </w:rPr>
            </w:pPr>
            <w:r w:rsidRPr="00621B4B">
              <w:rPr>
                <w:rFonts w:ascii="Times New Roman" w:hAnsi="Times New Roman"/>
                <w:szCs w:val="28"/>
              </w:rPr>
              <w:t>–</w:t>
            </w:r>
            <w:r w:rsidR="002233F3" w:rsidRPr="00621B4B">
              <w:rPr>
                <w:rFonts w:ascii="Times New Roman" w:hAnsi="Times New Roman"/>
                <w:szCs w:val="28"/>
              </w:rPr>
              <w:t xml:space="preserve"> ядерный магнитный резонанс</w:t>
            </w:r>
          </w:p>
        </w:tc>
      </w:tr>
      <w:tr w:rsidR="002233F3" w:rsidRPr="00621B4B" w:rsidTr="00D73294">
        <w:tc>
          <w:tcPr>
            <w:tcW w:w="1970" w:type="dxa"/>
          </w:tcPr>
          <w:p w:rsidR="002233F3" w:rsidRPr="00621B4B" w:rsidRDefault="00D73294" w:rsidP="002233F3">
            <w:pPr>
              <w:ind w:firstLine="0"/>
              <w:jc w:val="left"/>
              <w:rPr>
                <w:rFonts w:ascii="Times New Roman" w:hAnsi="Times New Roman"/>
                <w:szCs w:val="28"/>
              </w:rPr>
            </w:pPr>
            <w:r w:rsidRPr="00621B4B">
              <w:rPr>
                <w:rFonts w:ascii="Times New Roman" w:hAnsi="Times New Roman"/>
                <w:szCs w:val="28"/>
              </w:rPr>
              <w:t>ЯМР</w:t>
            </w:r>
            <w:r w:rsidR="002233F3" w:rsidRPr="00621B4B">
              <w:rPr>
                <w:rFonts w:ascii="Times New Roman" w:hAnsi="Times New Roman"/>
                <w:szCs w:val="28"/>
                <w:vertAlign w:val="superscript"/>
              </w:rPr>
              <w:t>13</w:t>
            </w:r>
            <w:r w:rsidR="002233F3" w:rsidRPr="00621B4B">
              <w:rPr>
                <w:rFonts w:ascii="Times New Roman" w:hAnsi="Times New Roman"/>
                <w:szCs w:val="28"/>
              </w:rPr>
              <w:t>С</w:t>
            </w:r>
          </w:p>
        </w:tc>
        <w:tc>
          <w:tcPr>
            <w:tcW w:w="7884" w:type="dxa"/>
          </w:tcPr>
          <w:p w:rsidR="002233F3" w:rsidRPr="00621B4B" w:rsidRDefault="00D73294" w:rsidP="002233F3">
            <w:pPr>
              <w:ind w:left="176" w:hanging="176"/>
              <w:jc w:val="left"/>
              <w:rPr>
                <w:rFonts w:ascii="Times New Roman" w:hAnsi="Times New Roman"/>
                <w:szCs w:val="28"/>
              </w:rPr>
            </w:pPr>
            <w:r w:rsidRPr="00621B4B">
              <w:rPr>
                <w:rFonts w:ascii="Times New Roman" w:hAnsi="Times New Roman"/>
                <w:szCs w:val="28"/>
              </w:rPr>
              <w:t>–</w:t>
            </w:r>
            <w:r w:rsidR="002233F3" w:rsidRPr="00621B4B">
              <w:rPr>
                <w:rFonts w:ascii="Times New Roman" w:hAnsi="Times New Roman"/>
                <w:szCs w:val="28"/>
              </w:rPr>
              <w:t xml:space="preserve"> спектроскопия углеродного магнитного резонанса</w:t>
            </w:r>
          </w:p>
        </w:tc>
      </w:tr>
      <w:tr w:rsidR="002233F3" w:rsidRPr="00621B4B" w:rsidTr="00D73294">
        <w:tc>
          <w:tcPr>
            <w:tcW w:w="1970" w:type="dxa"/>
          </w:tcPr>
          <w:p w:rsidR="002233F3" w:rsidRPr="00621B4B" w:rsidRDefault="00D73294" w:rsidP="002233F3">
            <w:pPr>
              <w:ind w:firstLine="0"/>
              <w:jc w:val="left"/>
              <w:rPr>
                <w:rFonts w:ascii="Times New Roman" w:hAnsi="Times New Roman"/>
                <w:szCs w:val="28"/>
              </w:rPr>
            </w:pPr>
            <w:r w:rsidRPr="00621B4B">
              <w:rPr>
                <w:rFonts w:ascii="Times New Roman" w:hAnsi="Times New Roman"/>
                <w:szCs w:val="28"/>
              </w:rPr>
              <w:t>ЯМР</w:t>
            </w:r>
            <w:r w:rsidR="002233F3" w:rsidRPr="00621B4B">
              <w:rPr>
                <w:rFonts w:ascii="Times New Roman" w:hAnsi="Times New Roman"/>
                <w:szCs w:val="28"/>
                <w:vertAlign w:val="superscript"/>
              </w:rPr>
              <w:t>1</w:t>
            </w:r>
            <w:r w:rsidR="002233F3" w:rsidRPr="00621B4B">
              <w:rPr>
                <w:rFonts w:ascii="Times New Roman" w:hAnsi="Times New Roman"/>
                <w:szCs w:val="28"/>
              </w:rPr>
              <w:t>Н (ПМР-спектр)</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спектроскопия протонного магнитного резонанса</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CAS</w:t>
            </w:r>
          </w:p>
        </w:tc>
        <w:tc>
          <w:tcPr>
            <w:tcW w:w="7884" w:type="dxa"/>
          </w:tcPr>
          <w:p w:rsidR="002233F3" w:rsidRPr="00621B4B" w:rsidRDefault="002233F3" w:rsidP="002233F3">
            <w:pPr>
              <w:ind w:left="176" w:hanging="176"/>
              <w:jc w:val="left"/>
              <w:rPr>
                <w:rFonts w:ascii="Times New Roman" w:hAnsi="Times New Roman"/>
                <w:szCs w:val="28"/>
              </w:rPr>
            </w:pPr>
            <w:r w:rsidRPr="00621B4B">
              <w:rPr>
                <w:rFonts w:ascii="Times New Roman" w:hAnsi="Times New Roman"/>
                <w:szCs w:val="28"/>
              </w:rPr>
              <w:t>– Chemical Abstracts Service (уникальный численный идентификатор химических соединений)</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rPr>
              <w:t>СО</w:t>
            </w:r>
            <w:r w:rsidRPr="00621B4B">
              <w:rPr>
                <w:rFonts w:ascii="Times New Roman" w:hAnsi="Times New Roman"/>
                <w:szCs w:val="28"/>
                <w:vertAlign w:val="subscript"/>
              </w:rPr>
              <w:t>2</w:t>
            </w:r>
            <w:r w:rsidRPr="00621B4B">
              <w:rPr>
                <w:rFonts w:ascii="Times New Roman" w:hAnsi="Times New Roman"/>
                <w:szCs w:val="28"/>
              </w:rPr>
              <w:t>-экстракция</w:t>
            </w:r>
          </w:p>
        </w:tc>
        <w:tc>
          <w:tcPr>
            <w:tcW w:w="7884" w:type="dxa"/>
          </w:tcPr>
          <w:p w:rsidR="002233F3" w:rsidRPr="00621B4B" w:rsidRDefault="00D73294" w:rsidP="002233F3">
            <w:pPr>
              <w:ind w:left="176" w:hanging="176"/>
              <w:jc w:val="left"/>
              <w:rPr>
                <w:rFonts w:ascii="Times New Roman" w:hAnsi="Times New Roman"/>
                <w:szCs w:val="28"/>
              </w:rPr>
            </w:pPr>
            <w:r w:rsidRPr="00621B4B">
              <w:rPr>
                <w:rFonts w:ascii="Times New Roman" w:hAnsi="Times New Roman"/>
                <w:szCs w:val="28"/>
              </w:rPr>
              <w:t xml:space="preserve">– </w:t>
            </w:r>
            <w:r w:rsidR="002233F3" w:rsidRPr="00621B4B">
              <w:rPr>
                <w:rFonts w:ascii="Times New Roman" w:hAnsi="Times New Roman"/>
                <w:szCs w:val="28"/>
              </w:rPr>
              <w:t>экстракция – углекислотная экстракция</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lang w:val="uk-UA"/>
              </w:rPr>
            </w:pPr>
            <w:r w:rsidRPr="00621B4B">
              <w:rPr>
                <w:rFonts w:ascii="Times New Roman" w:hAnsi="Times New Roman"/>
                <w:szCs w:val="28"/>
                <w:lang w:val="en-US"/>
              </w:rPr>
              <w:t>COSY</w:t>
            </w:r>
          </w:p>
        </w:tc>
        <w:tc>
          <w:tcPr>
            <w:tcW w:w="7884" w:type="dxa"/>
          </w:tcPr>
          <w:p w:rsidR="002233F3" w:rsidRPr="00621B4B" w:rsidRDefault="002233F3" w:rsidP="002233F3">
            <w:pPr>
              <w:ind w:left="176" w:hanging="176"/>
              <w:jc w:val="left"/>
              <w:rPr>
                <w:rFonts w:ascii="Times New Roman" w:hAnsi="Times New Roman"/>
                <w:szCs w:val="28"/>
                <w:lang w:val="uk-UA"/>
              </w:rPr>
            </w:pPr>
            <w:r w:rsidRPr="00621B4B">
              <w:rPr>
                <w:rFonts w:ascii="Times New Roman" w:hAnsi="Times New Roman"/>
                <w:szCs w:val="28"/>
              </w:rPr>
              <w:t xml:space="preserve">– </w:t>
            </w:r>
            <w:r w:rsidRPr="00621B4B">
              <w:rPr>
                <w:rFonts w:ascii="Times New Roman" w:hAnsi="Times New Roman"/>
                <w:szCs w:val="28"/>
                <w:lang w:val="en-US"/>
              </w:rPr>
              <w:t>Correlation</w:t>
            </w:r>
            <w:r w:rsidRPr="00621B4B">
              <w:rPr>
                <w:rFonts w:ascii="Times New Roman" w:hAnsi="Times New Roman"/>
                <w:szCs w:val="28"/>
              </w:rPr>
              <w:t xml:space="preserve"> </w:t>
            </w:r>
            <w:r w:rsidRPr="00621B4B">
              <w:rPr>
                <w:rFonts w:ascii="Times New Roman" w:hAnsi="Times New Roman"/>
                <w:szCs w:val="28"/>
                <w:lang w:val="en-US"/>
              </w:rPr>
              <w:t>SpectroscopY</w:t>
            </w:r>
            <w:r w:rsidRPr="00621B4B">
              <w:rPr>
                <w:rFonts w:ascii="Times New Roman" w:hAnsi="Times New Roman"/>
                <w:szCs w:val="28"/>
                <w:lang w:val="uk-UA"/>
              </w:rPr>
              <w:t xml:space="preserve">– двумерный спектр ЯМР </w:t>
            </w:r>
            <w:r w:rsidRPr="00621B4B">
              <w:rPr>
                <w:rFonts w:ascii="Times New Roman" w:hAnsi="Times New Roman"/>
                <w:szCs w:val="28"/>
                <w:vertAlign w:val="superscript"/>
                <w:lang w:val="uk-UA"/>
              </w:rPr>
              <w:t>1</w:t>
            </w:r>
            <w:r w:rsidRPr="00621B4B">
              <w:rPr>
                <w:rFonts w:ascii="Times New Roman" w:hAnsi="Times New Roman"/>
                <w:szCs w:val="28"/>
                <w:lang w:val="uk-UA"/>
              </w:rPr>
              <w:t>Н-</w:t>
            </w:r>
            <w:r w:rsidRPr="00621B4B">
              <w:rPr>
                <w:rFonts w:ascii="Times New Roman" w:hAnsi="Times New Roman"/>
                <w:szCs w:val="28"/>
                <w:vertAlign w:val="superscript"/>
                <w:lang w:val="uk-UA"/>
              </w:rPr>
              <w:t>1</w:t>
            </w:r>
            <w:r w:rsidRPr="00621B4B">
              <w:rPr>
                <w:rFonts w:ascii="Times New Roman" w:hAnsi="Times New Roman"/>
                <w:szCs w:val="28"/>
                <w:lang w:val="uk-UA"/>
              </w:rPr>
              <w:t>Н</w:t>
            </w:r>
          </w:p>
        </w:tc>
      </w:tr>
      <w:tr w:rsidR="002233F3" w:rsidRPr="00621B4B" w:rsidTr="00D73294">
        <w:tc>
          <w:tcPr>
            <w:tcW w:w="1970" w:type="dxa"/>
          </w:tcPr>
          <w:p w:rsidR="002233F3" w:rsidRPr="00621B4B" w:rsidRDefault="002233F3" w:rsidP="002233F3">
            <w:pPr>
              <w:ind w:firstLine="0"/>
              <w:jc w:val="left"/>
              <w:rPr>
                <w:rFonts w:ascii="Times New Roman" w:hAnsi="Times New Roman"/>
                <w:szCs w:val="28"/>
              </w:rPr>
            </w:pPr>
            <w:r w:rsidRPr="00621B4B">
              <w:rPr>
                <w:rFonts w:ascii="Times New Roman" w:hAnsi="Times New Roman"/>
                <w:szCs w:val="28"/>
                <w:lang w:val="en-US"/>
              </w:rPr>
              <w:t>COLOC</w:t>
            </w:r>
            <w:r w:rsidRPr="00621B4B">
              <w:rPr>
                <w:rFonts w:ascii="Times New Roman" w:hAnsi="Times New Roman"/>
                <w:szCs w:val="28"/>
              </w:rPr>
              <w:t xml:space="preserve"> </w:t>
            </w:r>
          </w:p>
        </w:tc>
        <w:tc>
          <w:tcPr>
            <w:tcW w:w="7884" w:type="dxa"/>
          </w:tcPr>
          <w:p w:rsidR="002233F3" w:rsidRPr="00621B4B" w:rsidRDefault="00D73294" w:rsidP="002233F3">
            <w:pPr>
              <w:ind w:left="176" w:hanging="176"/>
              <w:jc w:val="left"/>
              <w:rPr>
                <w:rFonts w:ascii="Times New Roman" w:hAnsi="Times New Roman"/>
                <w:szCs w:val="28"/>
              </w:rPr>
            </w:pPr>
            <w:r w:rsidRPr="00621B4B">
              <w:rPr>
                <w:rFonts w:ascii="Times New Roman" w:hAnsi="Times New Roman"/>
                <w:szCs w:val="28"/>
              </w:rPr>
              <w:t>–</w:t>
            </w:r>
            <w:r w:rsidR="002233F3" w:rsidRPr="00621B4B">
              <w:rPr>
                <w:rFonts w:ascii="Times New Roman" w:hAnsi="Times New Roman"/>
                <w:szCs w:val="28"/>
              </w:rPr>
              <w:t xml:space="preserve"> двумерный спектр ЯМР </w:t>
            </w:r>
            <w:r w:rsidR="002233F3" w:rsidRPr="00621B4B">
              <w:rPr>
                <w:rFonts w:ascii="Times New Roman" w:hAnsi="Times New Roman"/>
                <w:szCs w:val="28"/>
                <w:vertAlign w:val="superscript"/>
              </w:rPr>
              <w:t>1</w:t>
            </w:r>
            <w:r w:rsidR="002233F3" w:rsidRPr="00621B4B">
              <w:rPr>
                <w:rFonts w:ascii="Times New Roman" w:hAnsi="Times New Roman"/>
                <w:szCs w:val="28"/>
              </w:rPr>
              <w:t>Н-</w:t>
            </w:r>
            <w:r w:rsidR="002233F3" w:rsidRPr="00621B4B">
              <w:rPr>
                <w:rFonts w:ascii="Times New Roman" w:hAnsi="Times New Roman"/>
                <w:szCs w:val="28"/>
                <w:vertAlign w:val="superscript"/>
              </w:rPr>
              <w:t>13</w:t>
            </w:r>
            <w:r w:rsidR="002233F3" w:rsidRPr="00621B4B">
              <w:rPr>
                <w:rFonts w:ascii="Times New Roman" w:hAnsi="Times New Roman"/>
                <w:szCs w:val="28"/>
                <w:lang w:val="en-US"/>
              </w:rPr>
              <w:t>C</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rPr>
              <w:t>ASE</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rPr>
              <w:t>– ускоренная экстракция растворителями</w:t>
            </w:r>
          </w:p>
        </w:tc>
      </w:tr>
      <w:tr w:rsidR="002233F3" w:rsidRPr="00621B4B" w:rsidTr="00D73294">
        <w:tc>
          <w:tcPr>
            <w:tcW w:w="1970" w:type="dxa"/>
          </w:tcPr>
          <w:p w:rsidR="002233F3" w:rsidRPr="00621B4B" w:rsidRDefault="002233F3" w:rsidP="002233F3">
            <w:pPr>
              <w:ind w:firstLine="0"/>
              <w:jc w:val="left"/>
              <w:rPr>
                <w:rFonts w:ascii="Times New Roman" w:hAnsi="Times New Roman"/>
                <w:bCs/>
                <w:szCs w:val="28"/>
              </w:rPr>
            </w:pPr>
            <w:r w:rsidRPr="00621B4B">
              <w:rPr>
                <w:rFonts w:ascii="Times New Roman" w:hAnsi="Times New Roman"/>
                <w:szCs w:val="28"/>
                <w:lang w:val="en-US"/>
              </w:rPr>
              <w:t>FCPC</w:t>
            </w:r>
          </w:p>
        </w:tc>
        <w:tc>
          <w:tcPr>
            <w:tcW w:w="7884" w:type="dxa"/>
          </w:tcPr>
          <w:p w:rsidR="002233F3" w:rsidRPr="00621B4B" w:rsidRDefault="00D73294" w:rsidP="00D73294">
            <w:pPr>
              <w:ind w:left="176" w:hanging="176"/>
              <w:jc w:val="left"/>
              <w:rPr>
                <w:rFonts w:ascii="Times New Roman" w:hAnsi="Times New Roman"/>
                <w:bCs/>
                <w:szCs w:val="28"/>
              </w:rPr>
            </w:pPr>
            <w:r w:rsidRPr="00621B4B">
              <w:rPr>
                <w:rFonts w:ascii="Times New Roman" w:hAnsi="Times New Roman"/>
                <w:szCs w:val="28"/>
              </w:rPr>
              <w:t>–</w:t>
            </w:r>
            <w:r w:rsidR="002233F3" w:rsidRPr="00621B4B">
              <w:rPr>
                <w:rFonts w:ascii="Times New Roman" w:hAnsi="Times New Roman"/>
                <w:szCs w:val="28"/>
              </w:rPr>
              <w:t xml:space="preserve"> </w:t>
            </w:r>
            <w:r w:rsidR="002233F3" w:rsidRPr="00621B4B">
              <w:rPr>
                <w:rFonts w:ascii="Times New Roman" w:hAnsi="Times New Roman"/>
                <w:szCs w:val="28"/>
                <w:lang w:val="en-US"/>
              </w:rPr>
              <w:t>Fast</w:t>
            </w:r>
            <w:r w:rsidR="002233F3" w:rsidRPr="00621B4B">
              <w:rPr>
                <w:rFonts w:ascii="Times New Roman" w:hAnsi="Times New Roman"/>
                <w:szCs w:val="28"/>
              </w:rPr>
              <w:t xml:space="preserve"> </w:t>
            </w:r>
            <w:r w:rsidR="002233F3" w:rsidRPr="00621B4B">
              <w:rPr>
                <w:rFonts w:ascii="Times New Roman" w:hAnsi="Times New Roman"/>
                <w:szCs w:val="28"/>
                <w:lang w:val="en-US"/>
              </w:rPr>
              <w:t>Centrifugal</w:t>
            </w:r>
            <w:r w:rsidR="002233F3" w:rsidRPr="00621B4B">
              <w:rPr>
                <w:rFonts w:ascii="Times New Roman" w:hAnsi="Times New Roman"/>
                <w:szCs w:val="28"/>
              </w:rPr>
              <w:t xml:space="preserve"> </w:t>
            </w:r>
            <w:r w:rsidR="002233F3" w:rsidRPr="00621B4B">
              <w:rPr>
                <w:rFonts w:ascii="Times New Roman" w:hAnsi="Times New Roman"/>
                <w:szCs w:val="28"/>
                <w:lang w:val="en-US"/>
              </w:rPr>
              <w:t>Partition</w:t>
            </w:r>
            <w:r w:rsidR="002233F3" w:rsidRPr="00621B4B">
              <w:rPr>
                <w:rFonts w:ascii="Times New Roman" w:hAnsi="Times New Roman"/>
                <w:szCs w:val="28"/>
              </w:rPr>
              <w:t xml:space="preserve"> </w:t>
            </w:r>
            <w:r w:rsidR="002233F3" w:rsidRPr="00621B4B">
              <w:rPr>
                <w:rFonts w:ascii="Times New Roman" w:hAnsi="Times New Roman"/>
                <w:szCs w:val="28"/>
                <w:lang w:val="en-US"/>
              </w:rPr>
              <w:t>Chromatograph</w:t>
            </w:r>
            <w:r w:rsidR="002233F3" w:rsidRPr="00621B4B">
              <w:rPr>
                <w:rFonts w:ascii="Times New Roman" w:hAnsi="Times New Roman"/>
                <w:szCs w:val="28"/>
              </w:rPr>
              <w:t xml:space="preserve"> (быстрый центробежный хроматограф распределения)</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lang w:eastAsia="ar-SA"/>
              </w:rPr>
              <w:t>GMP</w:t>
            </w:r>
          </w:p>
        </w:tc>
        <w:tc>
          <w:tcPr>
            <w:tcW w:w="7884" w:type="dxa"/>
          </w:tcPr>
          <w:p w:rsidR="002233F3" w:rsidRPr="00621B4B" w:rsidRDefault="00D73294"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rPr>
              <w:t>–</w:t>
            </w:r>
            <w:r w:rsidR="002233F3" w:rsidRPr="00621B4B">
              <w:rPr>
                <w:rFonts w:ascii="Times New Roman" w:hAnsi="Times New Roman"/>
                <w:szCs w:val="28"/>
              </w:rPr>
              <w:t xml:space="preserve"> международный стандарт (надлежащая производственная практика)</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lang w:eastAsia="ar-SA"/>
              </w:rPr>
            </w:pPr>
            <w:r w:rsidRPr="00621B4B">
              <w:rPr>
                <w:rFonts w:ascii="Times New Roman" w:hAnsi="Times New Roman"/>
                <w:szCs w:val="28"/>
                <w:lang w:eastAsia="ar-SA"/>
              </w:rPr>
              <w:t xml:space="preserve">μм </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lang w:eastAsia="ar-SA"/>
              </w:rPr>
            </w:pPr>
            <w:r w:rsidRPr="00621B4B">
              <w:rPr>
                <w:rFonts w:ascii="Times New Roman" w:hAnsi="Times New Roman"/>
                <w:szCs w:val="28"/>
                <w:lang w:eastAsia="ar-SA"/>
              </w:rPr>
              <w:t>– микрон</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szCs w:val="28"/>
              </w:rPr>
            </w:pPr>
            <w:r w:rsidRPr="00621B4B">
              <w:rPr>
                <w:rFonts w:ascii="Times New Roman" w:hAnsi="Times New Roman"/>
                <w:szCs w:val="28"/>
              </w:rPr>
              <w:t xml:space="preserve">m/z </w:t>
            </w:r>
          </w:p>
        </w:tc>
        <w:tc>
          <w:tcPr>
            <w:tcW w:w="7884" w:type="dxa"/>
          </w:tcPr>
          <w:p w:rsidR="002233F3" w:rsidRPr="00621B4B" w:rsidRDefault="002233F3" w:rsidP="002233F3">
            <w:pPr>
              <w:adjustRightInd w:val="0"/>
              <w:ind w:left="176" w:hanging="176"/>
              <w:jc w:val="left"/>
              <w:textAlignment w:val="baseline"/>
              <w:rPr>
                <w:rFonts w:ascii="Times New Roman" w:hAnsi="Times New Roman"/>
                <w:szCs w:val="28"/>
              </w:rPr>
            </w:pPr>
            <w:r w:rsidRPr="00621B4B">
              <w:rPr>
                <w:rFonts w:ascii="Times New Roman" w:hAnsi="Times New Roman"/>
                <w:szCs w:val="28"/>
              </w:rPr>
              <w:t>–</w:t>
            </w:r>
            <w:r w:rsidRPr="00621B4B">
              <w:rPr>
                <w:rFonts w:ascii="Times New Roman" w:hAnsi="Times New Roman"/>
                <w:szCs w:val="28"/>
                <w:shd w:val="clear" w:color="auto" w:fill="FFFFFF"/>
              </w:rPr>
              <w:t xml:space="preserve"> отношение массы ионов к заряду</w:t>
            </w:r>
            <w:r w:rsidRPr="00621B4B">
              <w:rPr>
                <w:rFonts w:ascii="Times New Roman" w:hAnsi="Times New Roman"/>
                <w:szCs w:val="28"/>
              </w:rPr>
              <w:t xml:space="preserve"> </w:t>
            </w:r>
          </w:p>
        </w:tc>
      </w:tr>
      <w:tr w:rsidR="002233F3" w:rsidRPr="00621B4B" w:rsidTr="00D73294">
        <w:tc>
          <w:tcPr>
            <w:tcW w:w="1970" w:type="dxa"/>
          </w:tcPr>
          <w:p w:rsidR="002233F3" w:rsidRPr="00621B4B" w:rsidRDefault="002233F3" w:rsidP="002233F3">
            <w:pPr>
              <w:adjustRightInd w:val="0"/>
              <w:ind w:firstLine="0"/>
              <w:jc w:val="left"/>
              <w:textAlignment w:val="baseline"/>
              <w:rPr>
                <w:rFonts w:ascii="Times New Roman" w:hAnsi="Times New Roman"/>
                <w:bCs/>
                <w:szCs w:val="28"/>
                <w:lang w:eastAsia="tr-TR"/>
              </w:rPr>
            </w:pPr>
            <w:r w:rsidRPr="00621B4B">
              <w:rPr>
                <w:rFonts w:ascii="Times New Roman" w:hAnsi="Times New Roman"/>
                <w:szCs w:val="28"/>
              </w:rPr>
              <w:t>рН</w:t>
            </w:r>
          </w:p>
        </w:tc>
        <w:tc>
          <w:tcPr>
            <w:tcW w:w="7884" w:type="dxa"/>
          </w:tcPr>
          <w:p w:rsidR="002233F3" w:rsidRPr="00621B4B" w:rsidRDefault="002233F3" w:rsidP="002233F3">
            <w:pPr>
              <w:adjustRightInd w:val="0"/>
              <w:ind w:left="176" w:hanging="176"/>
              <w:jc w:val="left"/>
              <w:textAlignment w:val="baseline"/>
              <w:rPr>
                <w:rFonts w:ascii="Times New Roman" w:hAnsi="Times New Roman"/>
                <w:bCs/>
                <w:szCs w:val="28"/>
                <w:lang w:eastAsia="tr-TR"/>
              </w:rPr>
            </w:pPr>
            <w:r w:rsidRPr="00621B4B">
              <w:rPr>
                <w:rFonts w:ascii="Times New Roman" w:hAnsi="Times New Roman"/>
                <w:szCs w:val="28"/>
              </w:rPr>
              <w:t>– Водородный показатель</w:t>
            </w:r>
          </w:p>
        </w:tc>
      </w:tr>
      <w:tr w:rsidR="002233F3" w:rsidRPr="00621B4B" w:rsidTr="00D73294">
        <w:tc>
          <w:tcPr>
            <w:tcW w:w="1970" w:type="dxa"/>
          </w:tcPr>
          <w:p w:rsidR="002233F3" w:rsidRPr="00621B4B" w:rsidRDefault="002233F3" w:rsidP="002233F3">
            <w:pPr>
              <w:ind w:firstLine="0"/>
              <w:jc w:val="left"/>
            </w:pPr>
            <w:r w:rsidRPr="00621B4B">
              <w:rPr>
                <w:rFonts w:ascii="Times New Roman" w:hAnsi="Times New Roman"/>
                <w:bCs/>
                <w:szCs w:val="28"/>
                <w:lang w:eastAsia="tr-TR"/>
              </w:rPr>
              <w:t>RRI</w:t>
            </w:r>
          </w:p>
        </w:tc>
        <w:tc>
          <w:tcPr>
            <w:tcW w:w="7884" w:type="dxa"/>
          </w:tcPr>
          <w:p w:rsidR="002233F3" w:rsidRPr="00621B4B" w:rsidRDefault="002233F3" w:rsidP="002233F3">
            <w:pPr>
              <w:ind w:left="176" w:hanging="176"/>
              <w:jc w:val="left"/>
            </w:pPr>
            <w:r w:rsidRPr="00621B4B">
              <w:rPr>
                <w:rFonts w:ascii="Times New Roman" w:hAnsi="Times New Roman"/>
                <w:bCs/>
                <w:szCs w:val="28"/>
                <w:lang w:eastAsia="tr-TR"/>
              </w:rPr>
              <w:t xml:space="preserve">– относительное </w:t>
            </w:r>
            <w:r w:rsidRPr="00621B4B">
              <w:rPr>
                <w:rFonts w:ascii="Times New Roman" w:hAnsi="Times New Roman"/>
                <w:szCs w:val="28"/>
              </w:rPr>
              <w:t>время удерживания</w:t>
            </w:r>
          </w:p>
        </w:tc>
      </w:tr>
    </w:tbl>
    <w:p w:rsidR="00D530CF" w:rsidRPr="00621B4B" w:rsidRDefault="00D530CF" w:rsidP="00CE0533">
      <w:pPr>
        <w:widowControl/>
        <w:adjustRightInd w:val="0"/>
        <w:textAlignment w:val="baseline"/>
        <w:rPr>
          <w:rFonts w:ascii="Times New Roman" w:hAnsi="Times New Roman"/>
          <w:bCs/>
          <w:szCs w:val="28"/>
        </w:rPr>
      </w:pPr>
    </w:p>
    <w:p w:rsidR="000F7401" w:rsidRPr="00621B4B" w:rsidRDefault="000F7401" w:rsidP="00533386">
      <w:pPr>
        <w:widowControl/>
        <w:ind w:firstLine="0"/>
        <w:jc w:val="center"/>
        <w:rPr>
          <w:rFonts w:ascii="Times New Roman" w:hAnsi="Times New Roman"/>
          <w:b/>
          <w:szCs w:val="28"/>
        </w:rPr>
      </w:pPr>
      <w:r w:rsidRPr="00621B4B">
        <w:rPr>
          <w:rFonts w:ascii="Times New Roman" w:hAnsi="Times New Roman"/>
          <w:szCs w:val="28"/>
        </w:rPr>
        <w:br w:type="page"/>
      </w:r>
      <w:r w:rsidRPr="00621B4B">
        <w:rPr>
          <w:rFonts w:ascii="Times New Roman" w:hAnsi="Times New Roman"/>
          <w:b/>
          <w:szCs w:val="28"/>
        </w:rPr>
        <w:lastRenderedPageBreak/>
        <w:t>ВВЕДЕНИЕ</w:t>
      </w:r>
    </w:p>
    <w:p w:rsidR="000F7401" w:rsidRPr="00621B4B" w:rsidRDefault="000F7401" w:rsidP="00B56BE4">
      <w:pPr>
        <w:widowControl/>
        <w:tabs>
          <w:tab w:val="left" w:pos="851"/>
        </w:tabs>
        <w:jc w:val="left"/>
        <w:rPr>
          <w:rFonts w:ascii="Times New Roman" w:hAnsi="Times New Roman"/>
          <w:b/>
          <w:szCs w:val="28"/>
        </w:rPr>
      </w:pPr>
    </w:p>
    <w:p w:rsidR="000F7401" w:rsidRPr="00621B4B" w:rsidRDefault="000F7401" w:rsidP="00D73294">
      <w:pPr>
        <w:tabs>
          <w:tab w:val="left" w:pos="851"/>
        </w:tabs>
        <w:ind w:firstLine="709"/>
        <w:rPr>
          <w:rFonts w:ascii="Times New Roman" w:hAnsi="Times New Roman"/>
          <w:b/>
          <w:szCs w:val="28"/>
        </w:rPr>
      </w:pPr>
      <w:r w:rsidRPr="00621B4B">
        <w:rPr>
          <w:rFonts w:ascii="Times New Roman" w:hAnsi="Times New Roman"/>
          <w:b/>
          <w:szCs w:val="28"/>
        </w:rPr>
        <w:t xml:space="preserve">Общая характеристика работы. </w:t>
      </w:r>
      <w:r w:rsidRPr="00621B4B">
        <w:rPr>
          <w:rFonts w:ascii="Times New Roman" w:hAnsi="Times New Roman"/>
          <w:szCs w:val="28"/>
        </w:rPr>
        <w:t>Работа посвящена ресурсосберегающему использованию лекарственного сырья полыни гладкой, совершенствованию технологии получения фармакологически активных терпеноидов - источников новых эффективных и безопасных лекарственных средств для применения в медицине.</w:t>
      </w:r>
    </w:p>
    <w:p w:rsidR="000F7401" w:rsidRPr="00621B4B" w:rsidRDefault="000F7401" w:rsidP="00D73294">
      <w:pPr>
        <w:tabs>
          <w:tab w:val="left" w:pos="851"/>
        </w:tabs>
        <w:ind w:firstLine="709"/>
        <w:rPr>
          <w:rFonts w:ascii="Times New Roman" w:hAnsi="Times New Roman"/>
          <w:szCs w:val="28"/>
        </w:rPr>
      </w:pPr>
      <w:r w:rsidRPr="00621B4B">
        <w:rPr>
          <w:rFonts w:ascii="Times New Roman" w:hAnsi="Times New Roman"/>
          <w:b/>
          <w:szCs w:val="28"/>
        </w:rPr>
        <w:t xml:space="preserve">Актуальность проблемы. </w:t>
      </w:r>
      <w:r w:rsidRPr="00621B4B">
        <w:rPr>
          <w:rFonts w:ascii="Times New Roman" w:hAnsi="Times New Roman"/>
          <w:szCs w:val="28"/>
        </w:rPr>
        <w:t>Повышение спроса на лекарственные средства растительного происхождения требует расширения производственных мощностей. При этом</w:t>
      </w:r>
      <w:r w:rsidRPr="00621B4B">
        <w:rPr>
          <w:rFonts w:ascii="Times New Roman" w:hAnsi="Times New Roman"/>
          <w:szCs w:val="28"/>
          <w:shd w:val="clear" w:color="auto" w:fill="FFFFFF"/>
        </w:rPr>
        <w:t>, особое значение приобретает разработка эффективных, целенаправленных технологий с целью комплексного использования лекарственного растительного сырья, достижения сравнительно высоких выходов, целевых компонентов, расширения спектра извлекаемых биологически активных веществ и ресурсосбережения.</w:t>
      </w:r>
    </w:p>
    <w:p w:rsidR="000F7401" w:rsidRPr="00621B4B" w:rsidRDefault="000F7401" w:rsidP="00D73294">
      <w:pPr>
        <w:pStyle w:val="a4"/>
        <w:tabs>
          <w:tab w:val="left" w:pos="851"/>
        </w:tabs>
        <w:spacing w:line="240" w:lineRule="auto"/>
        <w:ind w:firstLine="709"/>
        <w:rPr>
          <w:sz w:val="28"/>
          <w:szCs w:val="28"/>
        </w:rPr>
      </w:pPr>
      <w:r w:rsidRPr="00621B4B">
        <w:rPr>
          <w:sz w:val="28"/>
          <w:szCs w:val="28"/>
        </w:rPr>
        <w:t>Эндемичное растение Казахстана полынь гладкая (</w:t>
      </w:r>
      <w:r w:rsidRPr="00621B4B">
        <w:rPr>
          <w:i/>
          <w:sz w:val="28"/>
          <w:szCs w:val="28"/>
          <w:lang w:val="en-US"/>
        </w:rPr>
        <w:t>Artemisia</w:t>
      </w:r>
      <w:r w:rsidRPr="00621B4B">
        <w:rPr>
          <w:i/>
          <w:sz w:val="28"/>
          <w:szCs w:val="28"/>
        </w:rPr>
        <w:t xml:space="preserve"> </w:t>
      </w:r>
      <w:r w:rsidRPr="00621B4B">
        <w:rPr>
          <w:i/>
          <w:sz w:val="28"/>
          <w:szCs w:val="28"/>
          <w:lang w:val="en-US"/>
        </w:rPr>
        <w:t>glabella</w:t>
      </w:r>
      <w:r w:rsidRPr="00621B4B">
        <w:rPr>
          <w:sz w:val="28"/>
          <w:szCs w:val="28"/>
        </w:rPr>
        <w:t xml:space="preserve"> </w:t>
      </w:r>
      <w:r w:rsidRPr="00621B4B">
        <w:rPr>
          <w:sz w:val="28"/>
          <w:szCs w:val="28"/>
          <w:lang w:val="en-US"/>
        </w:rPr>
        <w:t>Kar</w:t>
      </w:r>
      <w:r w:rsidRPr="00621B4B">
        <w:rPr>
          <w:sz w:val="28"/>
          <w:szCs w:val="28"/>
        </w:rPr>
        <w:t xml:space="preserve">. </w:t>
      </w:r>
      <w:r w:rsidRPr="00621B4B">
        <w:rPr>
          <w:sz w:val="28"/>
          <w:szCs w:val="28"/>
          <w:lang w:val="en-US"/>
        </w:rPr>
        <w:t>et</w:t>
      </w:r>
      <w:r w:rsidRPr="00621B4B">
        <w:rPr>
          <w:sz w:val="28"/>
          <w:szCs w:val="28"/>
        </w:rPr>
        <w:t xml:space="preserve"> </w:t>
      </w:r>
      <w:r w:rsidRPr="00621B4B">
        <w:rPr>
          <w:sz w:val="28"/>
          <w:szCs w:val="28"/>
          <w:lang w:val="en-US"/>
        </w:rPr>
        <w:t>Kir</w:t>
      </w:r>
      <w:r w:rsidRPr="00621B4B">
        <w:rPr>
          <w:sz w:val="28"/>
          <w:szCs w:val="28"/>
        </w:rPr>
        <w:t>.) является источником биологически активных терпеноидов с практически ценными свойствами – эфирного масла, сесквитерпеновых лактонов арглабина, арголида, дигидроарголида.</w:t>
      </w:r>
    </w:p>
    <w:p w:rsidR="000F7401" w:rsidRPr="00621B4B" w:rsidRDefault="000F7401" w:rsidP="00D73294">
      <w:pPr>
        <w:pStyle w:val="a4"/>
        <w:tabs>
          <w:tab w:val="left" w:pos="851"/>
        </w:tabs>
        <w:spacing w:line="240" w:lineRule="auto"/>
        <w:ind w:firstLine="709"/>
        <w:rPr>
          <w:sz w:val="28"/>
          <w:szCs w:val="28"/>
        </w:rPr>
      </w:pPr>
      <w:r w:rsidRPr="00621B4B">
        <w:rPr>
          <w:sz w:val="28"/>
          <w:szCs w:val="28"/>
        </w:rPr>
        <w:t>В АО «Международный научно-производственный холдинг «Фитохимия» на основе сесквитерпенового лактона арглабина, выделенного из полыни гладкой, производится отечественный противоопухолевый препарат «Арглабин». На основе эфирного масла, полученного из сырья полыни гладкой, разработан новый фитопрепарат «Эферол» противовоспалительного, антибактериального и противогрибкового действия. В АО «МНПХ «Фитохимия» внедрены в производство две технологии на основе сырья полыни гладкой: по производству субстанции арглабина природного и по получению эфирного масла.</w:t>
      </w:r>
    </w:p>
    <w:p w:rsidR="000F7401" w:rsidRPr="00621B4B" w:rsidRDefault="000F7401" w:rsidP="00D73294">
      <w:pPr>
        <w:tabs>
          <w:tab w:val="left" w:pos="851"/>
        </w:tabs>
        <w:ind w:firstLine="709"/>
        <w:rPr>
          <w:rFonts w:ascii="Times New Roman" w:hAnsi="Times New Roman"/>
          <w:szCs w:val="28"/>
        </w:rPr>
      </w:pPr>
      <w:r w:rsidRPr="00621B4B">
        <w:rPr>
          <w:rFonts w:ascii="Times New Roman" w:hAnsi="Times New Roman"/>
          <w:szCs w:val="28"/>
        </w:rPr>
        <w:t xml:space="preserve">Технология производства субстанции на основе арглабина природного основана на сверхкритической экстракции растительного сырья диоксидом углерода с последующим выделением целевого вещества с применением </w:t>
      </w:r>
      <w:r w:rsidRPr="00621B4B">
        <w:rPr>
          <w:rFonts w:ascii="Times New Roman" w:hAnsi="Times New Roman"/>
          <w:bCs/>
          <w:szCs w:val="28"/>
        </w:rPr>
        <w:t xml:space="preserve">центробежной хроматографии распределения. </w:t>
      </w:r>
      <w:r w:rsidRPr="00621B4B">
        <w:rPr>
          <w:rFonts w:ascii="Times New Roman" w:hAnsi="Times New Roman"/>
          <w:szCs w:val="28"/>
        </w:rPr>
        <w:t>В ходе реализации технологического процесса установлено, что углекислотный экстракт полыни гладкой, помимо основного компонента арглабина, содержит сопутствующие соединения, включая фракции, обогащенные эфирным маслом и сесквитерпеновыми лактонами арголидом, дигидроарголидом.</w:t>
      </w:r>
    </w:p>
    <w:p w:rsidR="000F7401" w:rsidRPr="00621B4B" w:rsidRDefault="000F7401" w:rsidP="00D73294">
      <w:pPr>
        <w:tabs>
          <w:tab w:val="left" w:pos="851"/>
        </w:tabs>
        <w:ind w:firstLine="709"/>
        <w:rPr>
          <w:rFonts w:ascii="Times New Roman" w:hAnsi="Times New Roman"/>
          <w:szCs w:val="28"/>
        </w:rPr>
      </w:pPr>
      <w:r w:rsidRPr="00621B4B">
        <w:rPr>
          <w:rFonts w:ascii="Times New Roman" w:hAnsi="Times New Roman"/>
          <w:szCs w:val="28"/>
        </w:rPr>
        <w:t xml:space="preserve">Поэтому разработка ресурсосберегающих технологий, включающая  комплексную переработку углекислотного экстракта полыни гладкой, </w:t>
      </w:r>
      <w:r w:rsidRPr="00621B4B">
        <w:rPr>
          <w:rFonts w:ascii="Times New Roman" w:hAnsi="Times New Roman"/>
          <w:szCs w:val="28"/>
          <w:shd w:val="clear" w:color="auto" w:fill="FFFFFF"/>
        </w:rPr>
        <w:t xml:space="preserve">обеспечивающей количественное извлечение биологически активных веществ, для создания новых лекарственных средств </w:t>
      </w:r>
      <w:r w:rsidRPr="00621B4B">
        <w:rPr>
          <w:rFonts w:ascii="Times New Roman" w:hAnsi="Times New Roman"/>
          <w:szCs w:val="28"/>
        </w:rPr>
        <w:t>является актуальной и приоритетной задачей.</w:t>
      </w:r>
    </w:p>
    <w:p w:rsidR="000F7401" w:rsidRPr="00621B4B" w:rsidRDefault="000F7401" w:rsidP="00D73294">
      <w:pPr>
        <w:tabs>
          <w:tab w:val="left" w:pos="851"/>
        </w:tabs>
        <w:ind w:firstLine="709"/>
        <w:rPr>
          <w:rFonts w:ascii="Times New Roman" w:hAnsi="Times New Roman"/>
          <w:b/>
          <w:szCs w:val="28"/>
        </w:rPr>
      </w:pPr>
      <w:r w:rsidRPr="00263BFE">
        <w:rPr>
          <w:rFonts w:ascii="Times New Roman" w:hAnsi="Times New Roman"/>
          <w:b/>
          <w:szCs w:val="28"/>
        </w:rPr>
        <w:t xml:space="preserve">Цель работы. </w:t>
      </w:r>
      <w:r w:rsidRPr="00263BFE">
        <w:rPr>
          <w:rFonts w:ascii="Times New Roman" w:hAnsi="Times New Roman"/>
          <w:szCs w:val="28"/>
        </w:rPr>
        <w:t xml:space="preserve">Разработка ресурсосберегающих технологий на основе  комплексной переработки углекислотного экстракта сырья полыни гладкой для </w:t>
      </w:r>
      <w:r w:rsidRPr="00263BFE">
        <w:rPr>
          <w:rFonts w:ascii="Times New Roman" w:hAnsi="Times New Roman"/>
          <w:szCs w:val="28"/>
          <w:shd w:val="clear" w:color="auto" w:fill="FFFFFF"/>
        </w:rPr>
        <w:t>обеспечения количественного извлечения биологически активных терпеноидов и получения новых лекарственных средств на их основе.</w:t>
      </w:r>
      <w:r w:rsidRPr="00621B4B">
        <w:rPr>
          <w:rFonts w:ascii="Times New Roman" w:hAnsi="Times New Roman"/>
          <w:szCs w:val="28"/>
          <w:shd w:val="clear" w:color="auto" w:fill="FFFFFF"/>
        </w:rPr>
        <w:t xml:space="preserve"> </w:t>
      </w:r>
    </w:p>
    <w:p w:rsidR="000F7401" w:rsidRPr="009E08AC" w:rsidRDefault="000F7401" w:rsidP="00D73294">
      <w:pPr>
        <w:tabs>
          <w:tab w:val="left" w:pos="851"/>
          <w:tab w:val="left" w:pos="900"/>
          <w:tab w:val="left" w:pos="2505"/>
        </w:tabs>
        <w:ind w:firstLine="709"/>
        <w:outlineLvl w:val="0"/>
        <w:rPr>
          <w:rFonts w:ascii="Times New Roman" w:hAnsi="Times New Roman"/>
          <w:b/>
          <w:szCs w:val="28"/>
        </w:rPr>
      </w:pPr>
      <w:r w:rsidRPr="009E08AC">
        <w:rPr>
          <w:rFonts w:ascii="Times New Roman" w:hAnsi="Times New Roman"/>
          <w:b/>
          <w:szCs w:val="28"/>
        </w:rPr>
        <w:lastRenderedPageBreak/>
        <w:t>Задачи исследования:</w:t>
      </w:r>
    </w:p>
    <w:p w:rsidR="000F7401" w:rsidRPr="009E08AC" w:rsidRDefault="000F7401" w:rsidP="0054077E">
      <w:pPr>
        <w:widowControl/>
        <w:numPr>
          <w:ilvl w:val="0"/>
          <w:numId w:val="28"/>
        </w:numPr>
        <w:tabs>
          <w:tab w:val="clear" w:pos="786"/>
          <w:tab w:val="num" w:pos="0"/>
          <w:tab w:val="left" w:pos="851"/>
          <w:tab w:val="left" w:pos="993"/>
        </w:tabs>
        <w:ind w:left="0" w:firstLine="709"/>
        <w:rPr>
          <w:rFonts w:ascii="Times New Roman" w:hAnsi="Times New Roman"/>
          <w:bCs/>
          <w:szCs w:val="28"/>
          <w:lang w:val="kk-KZ"/>
        </w:rPr>
      </w:pPr>
      <w:r w:rsidRPr="009E08AC">
        <w:rPr>
          <w:rFonts w:ascii="Times New Roman" w:hAnsi="Times New Roman"/>
          <w:szCs w:val="28"/>
        </w:rPr>
        <w:t>Разработать новый способ и технологию выделения эфирного масла</w:t>
      </w:r>
      <w:r w:rsidR="0070384C" w:rsidRPr="009E08AC">
        <w:rPr>
          <w:rFonts w:ascii="Times New Roman" w:hAnsi="Times New Roman"/>
          <w:szCs w:val="28"/>
        </w:rPr>
        <w:t>, являющейся субстанцией</w:t>
      </w:r>
      <w:r w:rsidRPr="009E08AC">
        <w:rPr>
          <w:rFonts w:ascii="Times New Roman" w:hAnsi="Times New Roman"/>
          <w:szCs w:val="28"/>
        </w:rPr>
        <w:t xml:space="preserve"> фитопрепарата «Эферол»</w:t>
      </w:r>
      <w:r w:rsidR="0070384C" w:rsidRPr="009E08AC">
        <w:rPr>
          <w:rFonts w:ascii="Times New Roman" w:hAnsi="Times New Roman"/>
          <w:szCs w:val="28"/>
        </w:rPr>
        <w:t>,</w:t>
      </w:r>
      <w:r w:rsidRPr="009E08AC">
        <w:rPr>
          <w:rFonts w:ascii="Times New Roman" w:hAnsi="Times New Roman"/>
          <w:szCs w:val="28"/>
        </w:rPr>
        <w:t xml:space="preserve"> на основе комплексной переработки углекислотного экстракта полыни гладкой.</w:t>
      </w:r>
    </w:p>
    <w:p w:rsidR="000F7401" w:rsidRPr="00621B4B" w:rsidRDefault="000F7401" w:rsidP="0054077E">
      <w:pPr>
        <w:widowControl/>
        <w:numPr>
          <w:ilvl w:val="0"/>
          <w:numId w:val="28"/>
        </w:numPr>
        <w:tabs>
          <w:tab w:val="clear" w:pos="786"/>
          <w:tab w:val="num" w:pos="0"/>
          <w:tab w:val="left" w:pos="851"/>
          <w:tab w:val="left" w:pos="993"/>
        </w:tabs>
        <w:ind w:left="0" w:firstLine="709"/>
        <w:rPr>
          <w:rFonts w:ascii="Times New Roman" w:hAnsi="Times New Roman"/>
          <w:bCs/>
          <w:szCs w:val="28"/>
          <w:lang w:val="kk-KZ"/>
        </w:rPr>
      </w:pPr>
      <w:r w:rsidRPr="009E08AC">
        <w:rPr>
          <w:rFonts w:ascii="Times New Roman" w:hAnsi="Times New Roman"/>
          <w:szCs w:val="28"/>
        </w:rPr>
        <w:t>Изучить физико-химические, технологические характеристики и биологическую активность эфирного масла, полученного на основе</w:t>
      </w:r>
      <w:r w:rsidRPr="00621B4B">
        <w:rPr>
          <w:rFonts w:ascii="Times New Roman" w:hAnsi="Times New Roman"/>
          <w:szCs w:val="28"/>
        </w:rPr>
        <w:t xml:space="preserve"> комплексной переработки углекислотного экстракта полыни гладкой.</w:t>
      </w:r>
    </w:p>
    <w:p w:rsidR="000F7401" w:rsidRPr="00621B4B" w:rsidRDefault="000F7401" w:rsidP="0054077E">
      <w:pPr>
        <w:widowControl/>
        <w:numPr>
          <w:ilvl w:val="0"/>
          <w:numId w:val="28"/>
        </w:numPr>
        <w:tabs>
          <w:tab w:val="clear" w:pos="786"/>
          <w:tab w:val="num" w:pos="0"/>
          <w:tab w:val="left" w:pos="851"/>
          <w:tab w:val="left" w:pos="993"/>
        </w:tabs>
        <w:suppressAutoHyphens/>
        <w:ind w:left="0" w:firstLine="709"/>
        <w:outlineLvl w:val="0"/>
        <w:rPr>
          <w:rFonts w:ascii="Times New Roman" w:hAnsi="Times New Roman"/>
          <w:szCs w:val="28"/>
        </w:rPr>
      </w:pPr>
      <w:r w:rsidRPr="00621B4B">
        <w:rPr>
          <w:rFonts w:ascii="Times New Roman" w:hAnsi="Times New Roman"/>
          <w:szCs w:val="28"/>
        </w:rPr>
        <w:t xml:space="preserve">Разработать новый способ и технологию получения сесквитерпенового лактона арголида путем комплексной переработки углекислотного экстракта полыни гладкой, </w:t>
      </w:r>
      <w:r w:rsidRPr="00621B4B">
        <w:rPr>
          <w:rFonts w:ascii="Times New Roman" w:hAnsi="Times New Roman"/>
          <w:bCs/>
          <w:szCs w:val="28"/>
        </w:rPr>
        <w:t>синтезировать новые модифицированные производные на его основе, установить строение и исследовать биологические свойства</w:t>
      </w:r>
      <w:r w:rsidRPr="00621B4B">
        <w:rPr>
          <w:rFonts w:ascii="Times New Roman" w:hAnsi="Times New Roman"/>
          <w:szCs w:val="28"/>
        </w:rPr>
        <w:t>.</w:t>
      </w:r>
    </w:p>
    <w:p w:rsidR="000F7401" w:rsidRPr="00621B4B" w:rsidRDefault="000F7401" w:rsidP="0054077E">
      <w:pPr>
        <w:widowControl/>
        <w:numPr>
          <w:ilvl w:val="0"/>
          <w:numId w:val="28"/>
        </w:numPr>
        <w:tabs>
          <w:tab w:val="clear" w:pos="786"/>
          <w:tab w:val="num" w:pos="0"/>
          <w:tab w:val="left" w:pos="851"/>
          <w:tab w:val="left" w:pos="993"/>
        </w:tabs>
        <w:suppressAutoHyphens/>
        <w:ind w:left="0" w:firstLine="709"/>
        <w:outlineLvl w:val="0"/>
        <w:rPr>
          <w:rFonts w:ascii="Times New Roman" w:hAnsi="Times New Roman"/>
          <w:szCs w:val="28"/>
        </w:rPr>
      </w:pPr>
      <w:r w:rsidRPr="00621B4B">
        <w:rPr>
          <w:rFonts w:ascii="Times New Roman" w:hAnsi="Times New Roman"/>
          <w:szCs w:val="28"/>
        </w:rPr>
        <w:t>Разработать технологии получения субстанции эпоксиарголида.</w:t>
      </w:r>
    </w:p>
    <w:p w:rsidR="000F7401" w:rsidRPr="00621B4B" w:rsidRDefault="000F7401" w:rsidP="0054077E">
      <w:pPr>
        <w:widowControl/>
        <w:numPr>
          <w:ilvl w:val="0"/>
          <w:numId w:val="28"/>
        </w:numPr>
        <w:tabs>
          <w:tab w:val="clear" w:pos="786"/>
          <w:tab w:val="num" w:pos="0"/>
          <w:tab w:val="left" w:pos="851"/>
          <w:tab w:val="left" w:pos="993"/>
        </w:tabs>
        <w:suppressAutoHyphens/>
        <w:ind w:left="0" w:firstLine="709"/>
        <w:outlineLvl w:val="0"/>
        <w:rPr>
          <w:rFonts w:ascii="Times New Roman" w:hAnsi="Times New Roman"/>
          <w:szCs w:val="28"/>
        </w:rPr>
      </w:pPr>
      <w:r w:rsidRPr="00621B4B">
        <w:rPr>
          <w:rFonts w:ascii="Times New Roman" w:hAnsi="Times New Roman"/>
          <w:bCs/>
          <w:szCs w:val="28"/>
        </w:rPr>
        <w:t xml:space="preserve">Разработать нормативную документацию на субстанции </w:t>
      </w:r>
      <w:r w:rsidRPr="00621B4B">
        <w:rPr>
          <w:rFonts w:ascii="Times New Roman" w:hAnsi="Times New Roman"/>
          <w:szCs w:val="28"/>
        </w:rPr>
        <w:t xml:space="preserve">арголида, эпоксиарголида, </w:t>
      </w:r>
      <w:r w:rsidRPr="00621B4B">
        <w:rPr>
          <w:rFonts w:ascii="Times New Roman" w:hAnsi="Times New Roman"/>
          <w:bCs/>
          <w:szCs w:val="28"/>
        </w:rPr>
        <w:t>в виде проектов АНД, лабораторного регламента на получение и опытно-промышленных регламентов на производство.</w:t>
      </w:r>
    </w:p>
    <w:p w:rsidR="000F7401" w:rsidRPr="00621B4B" w:rsidRDefault="000F7401" w:rsidP="00D73294">
      <w:pPr>
        <w:tabs>
          <w:tab w:val="left" w:pos="851"/>
          <w:tab w:val="left" w:pos="900"/>
        </w:tabs>
        <w:ind w:firstLine="709"/>
        <w:rPr>
          <w:rFonts w:ascii="Times New Roman" w:hAnsi="Times New Roman"/>
          <w:bCs/>
          <w:szCs w:val="28"/>
        </w:rPr>
      </w:pPr>
      <w:r w:rsidRPr="00621B4B">
        <w:rPr>
          <w:rFonts w:ascii="Times New Roman" w:hAnsi="Times New Roman"/>
          <w:b/>
          <w:szCs w:val="28"/>
        </w:rPr>
        <w:t xml:space="preserve">Объекты исследования: </w:t>
      </w:r>
      <w:r w:rsidRPr="00621B4B">
        <w:rPr>
          <w:rFonts w:ascii="Times New Roman" w:hAnsi="Times New Roman"/>
          <w:spacing w:val="-7"/>
          <w:szCs w:val="28"/>
        </w:rPr>
        <w:t>лекарственное сырье полыни гладкой (</w:t>
      </w:r>
      <w:r w:rsidRPr="00621B4B">
        <w:rPr>
          <w:rFonts w:ascii="Times New Roman" w:hAnsi="Times New Roman"/>
          <w:i/>
          <w:szCs w:val="28"/>
        </w:rPr>
        <w:t xml:space="preserve">Artemisia glabella </w:t>
      </w:r>
      <w:r w:rsidRPr="00621B4B">
        <w:rPr>
          <w:rFonts w:ascii="Times New Roman" w:hAnsi="Times New Roman"/>
          <w:szCs w:val="28"/>
        </w:rPr>
        <w:t xml:space="preserve">Kar. et Kir.); </w:t>
      </w:r>
      <w:r w:rsidRPr="00621B4B">
        <w:rPr>
          <w:rFonts w:ascii="Times New Roman" w:hAnsi="Times New Roman"/>
        </w:rPr>
        <w:t xml:space="preserve">сумма экстрактивных веществ: </w:t>
      </w:r>
      <w:r w:rsidRPr="00621B4B">
        <w:rPr>
          <w:rFonts w:ascii="Times New Roman" w:hAnsi="Times New Roman"/>
          <w:szCs w:val="28"/>
        </w:rPr>
        <w:t>углекислотный экстракт полыни гладкой; фракции,</w:t>
      </w:r>
      <w:r w:rsidRPr="00621B4B">
        <w:rPr>
          <w:rFonts w:ascii="Times New Roman" w:hAnsi="Times New Roman"/>
          <w:bCs/>
          <w:szCs w:val="28"/>
        </w:rPr>
        <w:t xml:space="preserve"> полученные после разделения углекислотного экстракта полыни гладкой </w:t>
      </w:r>
      <w:r w:rsidRPr="00621B4B">
        <w:rPr>
          <w:rFonts w:ascii="Times New Roman" w:hAnsi="Times New Roman"/>
          <w:szCs w:val="28"/>
        </w:rPr>
        <w:t>с применением центробежной хроматографии распределения</w:t>
      </w:r>
      <w:r w:rsidRPr="00621B4B">
        <w:rPr>
          <w:rFonts w:ascii="Times New Roman" w:hAnsi="Times New Roman"/>
          <w:bCs/>
          <w:szCs w:val="28"/>
        </w:rPr>
        <w:t xml:space="preserve">; </w:t>
      </w:r>
      <w:r w:rsidRPr="00621B4B">
        <w:rPr>
          <w:rFonts w:ascii="Times New Roman" w:hAnsi="Times New Roman"/>
          <w:szCs w:val="28"/>
        </w:rPr>
        <w:t xml:space="preserve">субстанции: </w:t>
      </w:r>
      <w:r w:rsidRPr="00621B4B">
        <w:rPr>
          <w:rFonts w:ascii="Times New Roman" w:hAnsi="Times New Roman"/>
          <w:bCs/>
          <w:szCs w:val="28"/>
        </w:rPr>
        <w:t xml:space="preserve">эфирное масло полыни гладкой, арголид, эпоксиарголид; </w:t>
      </w:r>
      <w:r w:rsidRPr="00621B4B">
        <w:rPr>
          <w:rFonts w:ascii="Times New Roman" w:hAnsi="Times New Roman"/>
          <w:szCs w:val="28"/>
        </w:rPr>
        <w:t>стандартные образцы: арголид и 1,8-цинеол.</w:t>
      </w:r>
    </w:p>
    <w:p w:rsidR="000F7401" w:rsidRPr="00621B4B" w:rsidRDefault="000F7401" w:rsidP="00D73294">
      <w:pPr>
        <w:tabs>
          <w:tab w:val="left" w:pos="851"/>
        </w:tabs>
        <w:ind w:firstLine="709"/>
        <w:rPr>
          <w:rFonts w:ascii="Times New Roman" w:hAnsi="Times New Roman"/>
          <w:sz w:val="24"/>
          <w:szCs w:val="24"/>
        </w:rPr>
      </w:pPr>
      <w:r w:rsidRPr="00621B4B">
        <w:rPr>
          <w:rFonts w:ascii="Times New Roman" w:hAnsi="Times New Roman"/>
          <w:b/>
          <w:szCs w:val="28"/>
        </w:rPr>
        <w:t>Предмет исследования:</w:t>
      </w:r>
      <w:r w:rsidRPr="00621B4B">
        <w:rPr>
          <w:rFonts w:ascii="Times New Roman" w:hAnsi="Times New Roman"/>
          <w:sz w:val="24"/>
          <w:szCs w:val="24"/>
        </w:rPr>
        <w:t xml:space="preserve"> </w:t>
      </w:r>
      <w:r w:rsidRPr="00621B4B">
        <w:rPr>
          <w:rFonts w:ascii="Times New Roman" w:hAnsi="Times New Roman"/>
          <w:szCs w:val="28"/>
        </w:rPr>
        <w:t>новый способ и технология выделения эфирного масла на основе комплексной переработки углекислотного экстракта полыни гладкой</w:t>
      </w:r>
      <w:r w:rsidRPr="00621B4B">
        <w:rPr>
          <w:rFonts w:ascii="Times New Roman" w:hAnsi="Times New Roman"/>
          <w:szCs w:val="28"/>
          <w:shd w:val="clear" w:color="auto" w:fill="FFFFFF"/>
        </w:rPr>
        <w:t xml:space="preserve">, </w:t>
      </w:r>
      <w:r w:rsidRPr="00621B4B">
        <w:rPr>
          <w:rFonts w:ascii="Times New Roman" w:hAnsi="Times New Roman"/>
          <w:szCs w:val="28"/>
        </w:rPr>
        <w:t xml:space="preserve">показатели качества и биологическая активность полученного эфирного масла; новый способ и технология получения арголида на основе комплексной переработки углекислотного экстракта полыни гладкой, </w:t>
      </w:r>
      <w:r w:rsidRPr="00621B4B">
        <w:rPr>
          <w:rFonts w:ascii="Times New Roman" w:hAnsi="Times New Roman"/>
          <w:bCs/>
        </w:rPr>
        <w:t xml:space="preserve">синтез, строение и биологическая активность </w:t>
      </w:r>
      <w:r w:rsidRPr="00621B4B">
        <w:rPr>
          <w:rFonts w:ascii="Times New Roman" w:hAnsi="Times New Roman"/>
          <w:bCs/>
          <w:szCs w:val="28"/>
        </w:rPr>
        <w:t>эпоксиарголида</w:t>
      </w:r>
      <w:r w:rsidRPr="00621B4B">
        <w:rPr>
          <w:rFonts w:ascii="Times New Roman" w:hAnsi="Times New Roman"/>
          <w:bCs/>
        </w:rPr>
        <w:t xml:space="preserve">; </w:t>
      </w:r>
      <w:r w:rsidRPr="00621B4B">
        <w:rPr>
          <w:rFonts w:ascii="Times New Roman" w:hAnsi="Times New Roman"/>
        </w:rPr>
        <w:t xml:space="preserve">технология получения субстанции </w:t>
      </w:r>
      <w:r w:rsidRPr="00621B4B">
        <w:rPr>
          <w:rFonts w:ascii="Times New Roman" w:hAnsi="Times New Roman"/>
          <w:bCs/>
          <w:szCs w:val="28"/>
        </w:rPr>
        <w:t>эпоксиарголида</w:t>
      </w:r>
      <w:r w:rsidRPr="00621B4B">
        <w:rPr>
          <w:rFonts w:ascii="Times New Roman" w:hAnsi="Times New Roman"/>
          <w:bCs/>
        </w:rPr>
        <w:t>,</w:t>
      </w:r>
      <w:r w:rsidRPr="00621B4B">
        <w:rPr>
          <w:rFonts w:ascii="Times New Roman" w:hAnsi="Times New Roman"/>
        </w:rPr>
        <w:t xml:space="preserve"> нормативная документация на субстанции </w:t>
      </w:r>
      <w:r w:rsidRPr="00621B4B">
        <w:rPr>
          <w:rFonts w:ascii="Times New Roman" w:hAnsi="Times New Roman"/>
          <w:szCs w:val="28"/>
        </w:rPr>
        <w:t>эфирного масла полыни гладкой, арголида</w:t>
      </w:r>
      <w:r w:rsidRPr="00621B4B">
        <w:rPr>
          <w:rFonts w:ascii="Times New Roman" w:hAnsi="Times New Roman"/>
          <w:bCs/>
        </w:rPr>
        <w:t xml:space="preserve"> и </w:t>
      </w:r>
      <w:r w:rsidRPr="00621B4B">
        <w:rPr>
          <w:rFonts w:ascii="Times New Roman" w:hAnsi="Times New Roman"/>
          <w:bCs/>
          <w:szCs w:val="28"/>
        </w:rPr>
        <w:t>эпоксиарголида</w:t>
      </w:r>
      <w:r w:rsidRPr="00621B4B">
        <w:rPr>
          <w:rFonts w:ascii="Times New Roman" w:hAnsi="Times New Roman"/>
        </w:rPr>
        <w:t>.</w:t>
      </w:r>
      <w:r w:rsidRPr="00621B4B">
        <w:rPr>
          <w:rFonts w:ascii="Times New Roman" w:hAnsi="Times New Roman"/>
          <w:szCs w:val="28"/>
          <w:shd w:val="clear" w:color="auto" w:fill="FFFFFF"/>
        </w:rPr>
        <w:t xml:space="preserve">   </w:t>
      </w:r>
    </w:p>
    <w:p w:rsidR="000F7401" w:rsidRPr="009E08AC" w:rsidRDefault="000F7401" w:rsidP="009F6734">
      <w:pPr>
        <w:tabs>
          <w:tab w:val="left" w:pos="851"/>
        </w:tabs>
        <w:ind w:firstLine="709"/>
        <w:rPr>
          <w:rFonts w:ascii="Times New Roman" w:hAnsi="Times New Roman"/>
          <w:szCs w:val="28"/>
        </w:rPr>
      </w:pPr>
      <w:r w:rsidRPr="00632A18">
        <w:rPr>
          <w:rFonts w:ascii="Times New Roman" w:hAnsi="Times New Roman"/>
          <w:b/>
          <w:szCs w:val="28"/>
        </w:rPr>
        <w:t>Методы исследования:</w:t>
      </w:r>
      <w:r w:rsidRPr="00632A18">
        <w:rPr>
          <w:rFonts w:ascii="Times New Roman" w:hAnsi="Times New Roman"/>
          <w:szCs w:val="28"/>
        </w:rPr>
        <w:t xml:space="preserve"> для </w:t>
      </w:r>
      <w:r w:rsidR="008273D7" w:rsidRPr="00632A18">
        <w:rPr>
          <w:rFonts w:ascii="Times New Roman" w:hAnsi="Times New Roman"/>
          <w:szCs w:val="28"/>
        </w:rPr>
        <w:t>выполнения диссертационной работы применялись современны</w:t>
      </w:r>
      <w:r w:rsidR="00D13139" w:rsidRPr="00632A18">
        <w:rPr>
          <w:rFonts w:ascii="Times New Roman" w:hAnsi="Times New Roman"/>
          <w:szCs w:val="28"/>
        </w:rPr>
        <w:t>е</w:t>
      </w:r>
      <w:r w:rsidR="008273D7" w:rsidRPr="00632A18">
        <w:rPr>
          <w:rFonts w:ascii="Times New Roman" w:hAnsi="Times New Roman"/>
          <w:szCs w:val="28"/>
        </w:rPr>
        <w:t xml:space="preserve"> физико-химически</w:t>
      </w:r>
      <w:r w:rsidR="00D13139" w:rsidRPr="00632A18">
        <w:rPr>
          <w:rFonts w:ascii="Times New Roman" w:hAnsi="Times New Roman"/>
          <w:szCs w:val="28"/>
        </w:rPr>
        <w:t>е</w:t>
      </w:r>
      <w:r w:rsidR="008273D7" w:rsidRPr="00632A18">
        <w:rPr>
          <w:rFonts w:ascii="Times New Roman" w:hAnsi="Times New Roman"/>
          <w:szCs w:val="28"/>
        </w:rPr>
        <w:t xml:space="preserve"> метод</w:t>
      </w:r>
      <w:r w:rsidR="00EC44D2" w:rsidRPr="00632A18">
        <w:rPr>
          <w:rFonts w:ascii="Times New Roman" w:hAnsi="Times New Roman"/>
          <w:szCs w:val="28"/>
        </w:rPr>
        <w:t>ики выделения,</w:t>
      </w:r>
      <w:r w:rsidR="009F6734" w:rsidRPr="00632A18">
        <w:rPr>
          <w:rFonts w:ascii="Times New Roman" w:hAnsi="Times New Roman"/>
          <w:szCs w:val="28"/>
        </w:rPr>
        <w:t xml:space="preserve"> очистки и анализа субстанций</w:t>
      </w:r>
      <w:r w:rsidR="008273D7" w:rsidRPr="00632A18">
        <w:rPr>
          <w:rFonts w:ascii="Times New Roman" w:hAnsi="Times New Roman"/>
          <w:szCs w:val="28"/>
        </w:rPr>
        <w:t>:</w:t>
      </w:r>
      <w:r w:rsidRPr="00632A18">
        <w:rPr>
          <w:rFonts w:ascii="Times New Roman" w:hAnsi="Times New Roman"/>
          <w:szCs w:val="28"/>
        </w:rPr>
        <w:t xml:space="preserve"> гидродистилляция </w:t>
      </w:r>
      <w:r w:rsidR="0013188E" w:rsidRPr="00632A18">
        <w:rPr>
          <w:rFonts w:ascii="Times New Roman" w:hAnsi="Times New Roman"/>
          <w:szCs w:val="28"/>
        </w:rPr>
        <w:t>на аппарате Клевенджера</w:t>
      </w:r>
      <w:r w:rsidRPr="00632A18">
        <w:rPr>
          <w:rFonts w:ascii="Times New Roman" w:hAnsi="Times New Roman"/>
          <w:szCs w:val="28"/>
        </w:rPr>
        <w:t xml:space="preserve">, </w:t>
      </w:r>
      <w:r w:rsidR="0060401E" w:rsidRPr="00632A18">
        <w:rPr>
          <w:rFonts w:ascii="Times New Roman" w:hAnsi="Times New Roman"/>
          <w:szCs w:val="28"/>
        </w:rPr>
        <w:t xml:space="preserve">быстрая </w:t>
      </w:r>
      <w:r w:rsidRPr="00632A18">
        <w:rPr>
          <w:rFonts w:ascii="Times New Roman" w:hAnsi="Times New Roman"/>
          <w:szCs w:val="28"/>
        </w:rPr>
        <w:t>центробежн</w:t>
      </w:r>
      <w:r w:rsidR="0013188E" w:rsidRPr="00632A18">
        <w:rPr>
          <w:rFonts w:ascii="Times New Roman" w:hAnsi="Times New Roman"/>
          <w:szCs w:val="28"/>
        </w:rPr>
        <w:t>ая хроматография распределения</w:t>
      </w:r>
      <w:r w:rsidRPr="00632A18">
        <w:rPr>
          <w:rFonts w:ascii="Times New Roman" w:hAnsi="Times New Roman"/>
          <w:szCs w:val="28"/>
        </w:rPr>
        <w:t>, высокоэффективная</w:t>
      </w:r>
      <w:r w:rsidR="0013188E" w:rsidRPr="00632A18">
        <w:rPr>
          <w:rFonts w:ascii="Times New Roman" w:hAnsi="Times New Roman"/>
          <w:szCs w:val="28"/>
        </w:rPr>
        <w:t xml:space="preserve"> жидкостная хроматография</w:t>
      </w:r>
      <w:r w:rsidRPr="00632A18">
        <w:rPr>
          <w:rFonts w:ascii="Times New Roman" w:hAnsi="Times New Roman"/>
          <w:szCs w:val="28"/>
        </w:rPr>
        <w:t>, газовая хроматография</w:t>
      </w:r>
      <w:r w:rsidR="00882D54" w:rsidRPr="00632A18">
        <w:rPr>
          <w:rFonts w:ascii="Times New Roman" w:hAnsi="Times New Roman"/>
          <w:szCs w:val="28"/>
        </w:rPr>
        <w:t xml:space="preserve"> с пламенно-ионизационным и </w:t>
      </w:r>
      <w:r w:rsidRPr="00632A18">
        <w:rPr>
          <w:rFonts w:ascii="Times New Roman" w:hAnsi="Times New Roman"/>
          <w:szCs w:val="28"/>
        </w:rPr>
        <w:t>масс-с</w:t>
      </w:r>
      <w:r w:rsidR="00882D54" w:rsidRPr="00632A18">
        <w:rPr>
          <w:rFonts w:ascii="Times New Roman" w:hAnsi="Times New Roman"/>
          <w:szCs w:val="28"/>
        </w:rPr>
        <w:t>елективным</w:t>
      </w:r>
      <w:r w:rsidRPr="00632A18">
        <w:rPr>
          <w:rFonts w:ascii="Times New Roman" w:hAnsi="Times New Roman"/>
          <w:szCs w:val="28"/>
        </w:rPr>
        <w:t xml:space="preserve"> </w:t>
      </w:r>
      <w:r w:rsidR="0013188E" w:rsidRPr="00632A18">
        <w:rPr>
          <w:rFonts w:ascii="Times New Roman" w:hAnsi="Times New Roman"/>
          <w:szCs w:val="28"/>
        </w:rPr>
        <w:t>детекторами</w:t>
      </w:r>
      <w:r w:rsidRPr="00632A18">
        <w:rPr>
          <w:rFonts w:ascii="Times New Roman" w:hAnsi="Times New Roman"/>
          <w:szCs w:val="28"/>
        </w:rPr>
        <w:t xml:space="preserve">, </w:t>
      </w:r>
      <w:r w:rsidR="0005025E" w:rsidRPr="00632A18">
        <w:rPr>
          <w:rFonts w:ascii="Times New Roman" w:hAnsi="Times New Roman"/>
          <w:szCs w:val="28"/>
        </w:rPr>
        <w:t>с</w:t>
      </w:r>
      <w:r w:rsidR="00B55E97" w:rsidRPr="00632A18">
        <w:rPr>
          <w:rFonts w:ascii="Times New Roman" w:hAnsi="Times New Roman"/>
          <w:szCs w:val="28"/>
        </w:rPr>
        <w:t>пектрофотометрия в инфр</w:t>
      </w:r>
      <w:r w:rsidR="0013188E" w:rsidRPr="00632A18">
        <w:rPr>
          <w:rFonts w:ascii="Times New Roman" w:hAnsi="Times New Roman"/>
          <w:szCs w:val="28"/>
        </w:rPr>
        <w:t>акрасной</w:t>
      </w:r>
      <w:r w:rsidRPr="00632A18">
        <w:rPr>
          <w:rFonts w:ascii="Times New Roman" w:hAnsi="Times New Roman"/>
          <w:szCs w:val="28"/>
        </w:rPr>
        <w:t xml:space="preserve"> и ультрафиолетов</w:t>
      </w:r>
      <w:r w:rsidR="008E6794" w:rsidRPr="00632A18">
        <w:rPr>
          <w:rFonts w:ascii="Times New Roman" w:hAnsi="Times New Roman"/>
          <w:szCs w:val="28"/>
        </w:rPr>
        <w:t>ой област</w:t>
      </w:r>
      <w:r w:rsidR="00B71B64" w:rsidRPr="00632A18">
        <w:rPr>
          <w:rFonts w:ascii="Times New Roman" w:hAnsi="Times New Roman"/>
          <w:szCs w:val="28"/>
        </w:rPr>
        <w:t>ях</w:t>
      </w:r>
      <w:r w:rsidRPr="00632A18">
        <w:rPr>
          <w:rFonts w:ascii="Times New Roman" w:hAnsi="Times New Roman"/>
          <w:szCs w:val="28"/>
        </w:rPr>
        <w:t>, ядерн</w:t>
      </w:r>
      <w:r w:rsidR="00822666" w:rsidRPr="00632A18">
        <w:rPr>
          <w:rFonts w:ascii="Times New Roman" w:hAnsi="Times New Roman"/>
          <w:szCs w:val="28"/>
        </w:rPr>
        <w:t xml:space="preserve">ый </w:t>
      </w:r>
      <w:r w:rsidRPr="00632A18">
        <w:rPr>
          <w:rFonts w:ascii="Times New Roman" w:hAnsi="Times New Roman"/>
          <w:szCs w:val="28"/>
        </w:rPr>
        <w:t>магнитн</w:t>
      </w:r>
      <w:r w:rsidR="00822666" w:rsidRPr="00632A18">
        <w:rPr>
          <w:rFonts w:ascii="Times New Roman" w:hAnsi="Times New Roman"/>
          <w:szCs w:val="28"/>
        </w:rPr>
        <w:t>ый резонанс</w:t>
      </w:r>
      <w:r w:rsidRPr="00632A18">
        <w:rPr>
          <w:rFonts w:ascii="Times New Roman" w:hAnsi="Times New Roman"/>
          <w:szCs w:val="28"/>
        </w:rPr>
        <w:t xml:space="preserve">, масс-спектрометрия, рентгеноструктурный </w:t>
      </w:r>
      <w:r w:rsidR="00EB3F72" w:rsidRPr="00632A18">
        <w:rPr>
          <w:rFonts w:ascii="Times New Roman" w:hAnsi="Times New Roman"/>
          <w:szCs w:val="28"/>
        </w:rPr>
        <w:t xml:space="preserve">анализ, </w:t>
      </w:r>
      <w:r w:rsidRPr="00632A18">
        <w:rPr>
          <w:rFonts w:ascii="Times New Roman" w:hAnsi="Times New Roman"/>
          <w:szCs w:val="28"/>
        </w:rPr>
        <w:t>анализ</w:t>
      </w:r>
      <w:r w:rsidR="00EB3F72" w:rsidRPr="00632A18">
        <w:rPr>
          <w:rFonts w:ascii="Times New Roman" w:hAnsi="Times New Roman"/>
          <w:szCs w:val="28"/>
        </w:rPr>
        <w:t xml:space="preserve"> элементного состава</w:t>
      </w:r>
      <w:r w:rsidRPr="00632A18">
        <w:rPr>
          <w:rFonts w:ascii="Times New Roman" w:hAnsi="Times New Roman"/>
          <w:szCs w:val="28"/>
        </w:rPr>
        <w:t>,</w:t>
      </w:r>
      <w:r w:rsidR="00EB3F72" w:rsidRPr="00632A18">
        <w:rPr>
          <w:rFonts w:ascii="Times New Roman" w:hAnsi="Times New Roman"/>
          <w:szCs w:val="28"/>
        </w:rPr>
        <w:t xml:space="preserve"> </w:t>
      </w:r>
      <w:r w:rsidR="00EB3F72" w:rsidRPr="009E08AC">
        <w:rPr>
          <w:rFonts w:ascii="Times New Roman" w:hAnsi="Times New Roman"/>
          <w:szCs w:val="28"/>
        </w:rPr>
        <w:t>определение оптического</w:t>
      </w:r>
      <w:r w:rsidRPr="009E08AC">
        <w:rPr>
          <w:rFonts w:ascii="Times New Roman" w:hAnsi="Times New Roman"/>
          <w:szCs w:val="28"/>
        </w:rPr>
        <w:t xml:space="preserve"> вращени</w:t>
      </w:r>
      <w:r w:rsidR="00EB3F72" w:rsidRPr="009E08AC">
        <w:rPr>
          <w:rFonts w:ascii="Times New Roman" w:hAnsi="Times New Roman"/>
          <w:szCs w:val="28"/>
        </w:rPr>
        <w:t>я, индекса рефракции и</w:t>
      </w:r>
      <w:r w:rsidRPr="009E08AC">
        <w:rPr>
          <w:rFonts w:ascii="Times New Roman" w:hAnsi="Times New Roman"/>
          <w:szCs w:val="28"/>
        </w:rPr>
        <w:t xml:space="preserve"> температур</w:t>
      </w:r>
      <w:r w:rsidR="00EB3F72" w:rsidRPr="009E08AC">
        <w:rPr>
          <w:rFonts w:ascii="Times New Roman" w:hAnsi="Times New Roman"/>
          <w:szCs w:val="28"/>
        </w:rPr>
        <w:t>ы</w:t>
      </w:r>
      <w:r w:rsidRPr="009E08AC">
        <w:rPr>
          <w:rFonts w:ascii="Times New Roman" w:hAnsi="Times New Roman"/>
          <w:szCs w:val="28"/>
        </w:rPr>
        <w:t xml:space="preserve"> плавления.</w:t>
      </w:r>
      <w:r w:rsidR="00632A18" w:rsidRPr="009E08AC">
        <w:rPr>
          <w:rFonts w:ascii="Times New Roman" w:hAnsi="Times New Roman"/>
          <w:szCs w:val="28"/>
        </w:rPr>
        <w:t xml:space="preserve"> А также проведен первичный скрининг образцов природных соединений: антимикробная, противовоспалительная активности и цитотоксичность. </w:t>
      </w:r>
      <w:r w:rsidR="009D6657" w:rsidRPr="009E08AC">
        <w:rPr>
          <w:rFonts w:ascii="Times New Roman" w:hAnsi="Times New Roman"/>
          <w:szCs w:val="28"/>
        </w:rPr>
        <w:t xml:space="preserve"> </w:t>
      </w:r>
    </w:p>
    <w:p w:rsidR="009B287D" w:rsidRPr="009E08AC" w:rsidRDefault="000F7401" w:rsidP="00D73294">
      <w:pPr>
        <w:tabs>
          <w:tab w:val="left" w:pos="851"/>
        </w:tabs>
        <w:ind w:firstLine="709"/>
        <w:rPr>
          <w:rFonts w:ascii="Times New Roman" w:hAnsi="Times New Roman"/>
          <w:szCs w:val="28"/>
        </w:rPr>
      </w:pPr>
      <w:r w:rsidRPr="009E08AC">
        <w:rPr>
          <w:rFonts w:ascii="Times New Roman" w:hAnsi="Times New Roman"/>
          <w:b/>
          <w:szCs w:val="28"/>
        </w:rPr>
        <w:t>Связь работы</w:t>
      </w:r>
      <w:r w:rsidRPr="00621B4B">
        <w:rPr>
          <w:rFonts w:ascii="Times New Roman" w:hAnsi="Times New Roman"/>
          <w:b/>
          <w:szCs w:val="28"/>
        </w:rPr>
        <w:t xml:space="preserve"> с планом государственных научных программ. </w:t>
      </w:r>
      <w:r w:rsidR="006C1E46" w:rsidRPr="00621B4B">
        <w:rPr>
          <w:rFonts w:ascii="Times New Roman" w:hAnsi="Times New Roman"/>
          <w:szCs w:val="28"/>
        </w:rPr>
        <w:t>Диссертационная работа выполнена</w:t>
      </w:r>
      <w:r w:rsidR="006C1E46" w:rsidRPr="00621B4B">
        <w:rPr>
          <w:rFonts w:ascii="Times New Roman" w:hAnsi="Times New Roman"/>
          <w:sz w:val="24"/>
          <w:szCs w:val="24"/>
        </w:rPr>
        <w:t xml:space="preserve"> </w:t>
      </w:r>
      <w:r w:rsidR="006C1E46" w:rsidRPr="00621B4B">
        <w:rPr>
          <w:rFonts w:ascii="Times New Roman" w:hAnsi="Times New Roman"/>
          <w:szCs w:val="28"/>
        </w:rPr>
        <w:t xml:space="preserve">в АО МНПХ «Фитохимия» по научно-технической программе О.0676 «Разработка новых фармакологических </w:t>
      </w:r>
      <w:r w:rsidR="006C1E46" w:rsidRPr="00621B4B">
        <w:rPr>
          <w:rFonts w:ascii="Times New Roman" w:hAnsi="Times New Roman"/>
          <w:szCs w:val="28"/>
        </w:rPr>
        <w:lastRenderedPageBreak/>
        <w:t>соединений – субстанций оригинальных лекарственных препаратов и их стандартных образцов» на 2015-2017 гг.;</w:t>
      </w:r>
      <w:r w:rsidR="006C1E46" w:rsidRPr="00621B4B">
        <w:rPr>
          <w:rFonts w:ascii="Times New Roman" w:hAnsi="Times New Roman"/>
          <w:sz w:val="24"/>
          <w:szCs w:val="24"/>
        </w:rPr>
        <w:t xml:space="preserve"> </w:t>
      </w:r>
      <w:r w:rsidR="006C1E46" w:rsidRPr="00621B4B">
        <w:rPr>
          <w:rFonts w:ascii="Times New Roman" w:hAnsi="Times New Roman"/>
          <w:szCs w:val="28"/>
        </w:rPr>
        <w:t xml:space="preserve">НТП О.0820 «Разработка новых фитопрепаратов и их фармакологические и клинические исследования» на 2018-2020 гг.; грантовому проекту №АР05130575 «Разработка эффективных методов выделения и идентификации новых биологически активных </w:t>
      </w:r>
      <w:r w:rsidR="006C1E46" w:rsidRPr="009E08AC">
        <w:rPr>
          <w:rFonts w:ascii="Times New Roman" w:hAnsi="Times New Roman"/>
          <w:szCs w:val="28"/>
        </w:rPr>
        <w:t>соединений из эфирных масел растений» на 2018-2020</w:t>
      </w:r>
      <w:r w:rsidR="0054077E" w:rsidRPr="009E08AC">
        <w:rPr>
          <w:rFonts w:ascii="Times New Roman" w:hAnsi="Times New Roman"/>
          <w:szCs w:val="28"/>
        </w:rPr>
        <w:t xml:space="preserve"> </w:t>
      </w:r>
      <w:r w:rsidR="006C1E46" w:rsidRPr="009E08AC">
        <w:rPr>
          <w:rFonts w:ascii="Times New Roman" w:hAnsi="Times New Roman"/>
          <w:szCs w:val="28"/>
        </w:rPr>
        <w:t>гг.</w:t>
      </w:r>
    </w:p>
    <w:p w:rsidR="000F7401" w:rsidRPr="009E08AC" w:rsidRDefault="000F7401" w:rsidP="00D73294">
      <w:pPr>
        <w:tabs>
          <w:tab w:val="left" w:pos="851"/>
        </w:tabs>
        <w:ind w:firstLine="709"/>
        <w:rPr>
          <w:rFonts w:ascii="Times New Roman" w:hAnsi="Times New Roman"/>
          <w:b/>
          <w:szCs w:val="28"/>
        </w:rPr>
      </w:pPr>
      <w:r w:rsidRPr="009E08AC">
        <w:rPr>
          <w:rFonts w:ascii="Times New Roman" w:hAnsi="Times New Roman"/>
          <w:b/>
          <w:szCs w:val="28"/>
        </w:rPr>
        <w:t>Научная новизна работы:</w:t>
      </w:r>
    </w:p>
    <w:p w:rsidR="000F7401" w:rsidRPr="009E08AC" w:rsidRDefault="000F7401" w:rsidP="0054077E">
      <w:pPr>
        <w:pStyle w:val="ac"/>
        <w:numPr>
          <w:ilvl w:val="0"/>
          <w:numId w:val="29"/>
        </w:numPr>
        <w:tabs>
          <w:tab w:val="clear" w:pos="502"/>
          <w:tab w:val="left" w:pos="0"/>
          <w:tab w:val="num" w:pos="142"/>
          <w:tab w:val="left" w:pos="993"/>
        </w:tabs>
        <w:ind w:left="0" w:firstLine="709"/>
        <w:jc w:val="both"/>
        <w:rPr>
          <w:color w:val="auto"/>
          <w:sz w:val="28"/>
          <w:szCs w:val="28"/>
        </w:rPr>
      </w:pPr>
      <w:r w:rsidRPr="009E08AC">
        <w:rPr>
          <w:color w:val="auto"/>
          <w:sz w:val="28"/>
          <w:szCs w:val="28"/>
        </w:rPr>
        <w:t>разработаны новый способ и ресурсосберегающая технология получения эфирного масла</w:t>
      </w:r>
      <w:r w:rsidR="00632A18" w:rsidRPr="003E1BF4">
        <w:rPr>
          <w:color w:val="auto"/>
          <w:sz w:val="28"/>
          <w:szCs w:val="28"/>
        </w:rPr>
        <w:t xml:space="preserve"> </w:t>
      </w:r>
      <w:r w:rsidR="00263BFE" w:rsidRPr="009E08AC">
        <w:rPr>
          <w:color w:val="auto"/>
          <w:sz w:val="28"/>
          <w:szCs w:val="28"/>
          <w:lang w:val="kk-KZ"/>
        </w:rPr>
        <w:t>при</w:t>
      </w:r>
      <w:r w:rsidR="00263BFE" w:rsidRPr="009E08AC">
        <w:rPr>
          <w:color w:val="auto"/>
          <w:sz w:val="28"/>
          <w:szCs w:val="28"/>
        </w:rPr>
        <w:t xml:space="preserve"> комплексной переработк</w:t>
      </w:r>
      <w:r w:rsidR="00263BFE" w:rsidRPr="009E08AC">
        <w:rPr>
          <w:color w:val="auto"/>
          <w:sz w:val="28"/>
          <w:szCs w:val="28"/>
          <w:lang w:val="kk-KZ"/>
        </w:rPr>
        <w:t>е</w:t>
      </w:r>
      <w:r w:rsidRPr="009E08AC">
        <w:rPr>
          <w:color w:val="auto"/>
          <w:sz w:val="28"/>
          <w:szCs w:val="28"/>
        </w:rPr>
        <w:t xml:space="preserve"> углекислотного экстракта полыни гладкой;</w:t>
      </w:r>
    </w:p>
    <w:p w:rsidR="000F7401" w:rsidRPr="00621B4B" w:rsidRDefault="000F7401" w:rsidP="0054077E">
      <w:pPr>
        <w:pStyle w:val="ac"/>
        <w:numPr>
          <w:ilvl w:val="0"/>
          <w:numId w:val="29"/>
        </w:numPr>
        <w:tabs>
          <w:tab w:val="clear" w:pos="502"/>
          <w:tab w:val="left" w:pos="0"/>
          <w:tab w:val="num" w:pos="142"/>
          <w:tab w:val="left" w:pos="993"/>
        </w:tabs>
        <w:ind w:left="0" w:firstLine="709"/>
        <w:jc w:val="both"/>
        <w:rPr>
          <w:color w:val="auto"/>
          <w:sz w:val="28"/>
          <w:szCs w:val="28"/>
        </w:rPr>
      </w:pPr>
      <w:r w:rsidRPr="009E08AC">
        <w:rPr>
          <w:color w:val="auto"/>
          <w:sz w:val="28"/>
          <w:szCs w:val="28"/>
        </w:rPr>
        <w:t>по компонентному составу, физико-химическим данным, технологическим параметрам и биологическому действию эфирное масло, полученное при комплексной переработке углекислотного экстракта, соответствует по физико</w:t>
      </w:r>
      <w:r w:rsidRPr="00621B4B">
        <w:rPr>
          <w:color w:val="auto"/>
          <w:sz w:val="28"/>
          <w:szCs w:val="28"/>
        </w:rPr>
        <w:t xml:space="preserve">-химическим данным </w:t>
      </w:r>
      <w:r w:rsidRPr="00621B4B">
        <w:rPr>
          <w:bCs/>
          <w:color w:val="auto"/>
          <w:sz w:val="28"/>
          <w:szCs w:val="28"/>
        </w:rPr>
        <w:t>эфирному маслу, наработанному из лекарственного сырья полыни гладкой;</w:t>
      </w:r>
      <w:r w:rsidRPr="00621B4B">
        <w:rPr>
          <w:color w:val="auto"/>
          <w:sz w:val="28"/>
          <w:szCs w:val="28"/>
          <w:shd w:val="clear" w:color="auto" w:fill="FFFFFF"/>
        </w:rPr>
        <w:t xml:space="preserve"> </w:t>
      </w:r>
    </w:p>
    <w:p w:rsidR="000F7401" w:rsidRPr="00621B4B" w:rsidRDefault="000F7401" w:rsidP="0054077E">
      <w:pPr>
        <w:pStyle w:val="ac"/>
        <w:numPr>
          <w:ilvl w:val="0"/>
          <w:numId w:val="29"/>
        </w:numPr>
        <w:tabs>
          <w:tab w:val="clear" w:pos="502"/>
          <w:tab w:val="left" w:pos="0"/>
          <w:tab w:val="num" w:pos="142"/>
          <w:tab w:val="left" w:pos="993"/>
        </w:tabs>
        <w:ind w:left="0" w:firstLine="709"/>
        <w:jc w:val="both"/>
        <w:rPr>
          <w:color w:val="auto"/>
          <w:sz w:val="28"/>
          <w:szCs w:val="28"/>
        </w:rPr>
      </w:pPr>
      <w:r w:rsidRPr="00621B4B">
        <w:rPr>
          <w:color w:val="auto"/>
          <w:sz w:val="28"/>
          <w:szCs w:val="28"/>
        </w:rPr>
        <w:t>разработаны новый способ и ресурсосберегающая технология получения сесквитерпенового лактона арголида на основе комплексной переработки углекислотного экстракта полыни гладкой, обеспечивающая количественный выход целевого вещества соответствующего качества;</w:t>
      </w:r>
    </w:p>
    <w:p w:rsidR="000F7401" w:rsidRPr="00621B4B" w:rsidRDefault="000F7401" w:rsidP="0054077E">
      <w:pPr>
        <w:pStyle w:val="ac"/>
        <w:numPr>
          <w:ilvl w:val="0"/>
          <w:numId w:val="29"/>
        </w:numPr>
        <w:tabs>
          <w:tab w:val="clear" w:pos="502"/>
          <w:tab w:val="left" w:pos="0"/>
          <w:tab w:val="num" w:pos="142"/>
          <w:tab w:val="left" w:pos="993"/>
        </w:tabs>
        <w:ind w:left="0" w:firstLine="709"/>
        <w:jc w:val="both"/>
        <w:rPr>
          <w:color w:val="auto"/>
          <w:sz w:val="28"/>
          <w:szCs w:val="28"/>
        </w:rPr>
      </w:pPr>
      <w:r w:rsidRPr="00621B4B">
        <w:rPr>
          <w:color w:val="auto"/>
          <w:sz w:val="28"/>
          <w:szCs w:val="28"/>
        </w:rPr>
        <w:t>на основе выделенного арголида синтезировано 7 новых ранее неописанных в литературе соединений, строение которых однозначно установлено на основании данных ИК-, УФ-, ЯМР-спектроскопии, а также элементного анализа;</w:t>
      </w:r>
    </w:p>
    <w:p w:rsidR="000F7401" w:rsidRPr="00621B4B" w:rsidRDefault="000F7401" w:rsidP="0054077E">
      <w:pPr>
        <w:pStyle w:val="ac"/>
        <w:numPr>
          <w:ilvl w:val="0"/>
          <w:numId w:val="29"/>
        </w:numPr>
        <w:tabs>
          <w:tab w:val="clear" w:pos="502"/>
          <w:tab w:val="left" w:pos="0"/>
          <w:tab w:val="num" w:pos="142"/>
          <w:tab w:val="left" w:pos="993"/>
        </w:tabs>
        <w:ind w:left="0" w:firstLine="709"/>
        <w:jc w:val="both"/>
        <w:rPr>
          <w:color w:val="auto"/>
          <w:sz w:val="28"/>
          <w:szCs w:val="28"/>
        </w:rPr>
      </w:pPr>
      <w:r w:rsidRPr="00621B4B">
        <w:rPr>
          <w:color w:val="auto"/>
          <w:sz w:val="28"/>
          <w:szCs w:val="28"/>
        </w:rPr>
        <w:t xml:space="preserve">впервые, в результате </w:t>
      </w:r>
      <w:r w:rsidRPr="00621B4B">
        <w:rPr>
          <w:color w:val="auto"/>
          <w:sz w:val="28"/>
          <w:szCs w:val="28"/>
          <w:lang w:val="kk-KZ"/>
        </w:rPr>
        <w:t>исследования биологической активности</w:t>
      </w:r>
      <w:r w:rsidRPr="00621B4B">
        <w:rPr>
          <w:color w:val="auto"/>
          <w:sz w:val="28"/>
          <w:szCs w:val="28"/>
        </w:rPr>
        <w:t xml:space="preserve"> установлено, что эпоксиарголид проявляет высокую цитотоксичность в отношении клеток гепатоцеллюлярной карциномы </w:t>
      </w:r>
      <w:r w:rsidRPr="00621B4B">
        <w:rPr>
          <w:color w:val="auto"/>
          <w:sz w:val="28"/>
          <w:szCs w:val="28"/>
          <w:lang w:val="en-US"/>
        </w:rPr>
        <w:t>HepG</w:t>
      </w:r>
      <w:r w:rsidRPr="00621B4B">
        <w:rPr>
          <w:color w:val="auto"/>
          <w:sz w:val="28"/>
          <w:szCs w:val="28"/>
        </w:rPr>
        <w:t>2 и обладает противовоспалительным действием сопоставимым с препаратом сравнения «Диклофенак натрия» на модели острой экссудативной реакции</w:t>
      </w:r>
      <w:r w:rsidR="00A9156C" w:rsidRPr="00621B4B">
        <w:rPr>
          <w:color w:val="auto"/>
          <w:sz w:val="28"/>
          <w:szCs w:val="28"/>
        </w:rPr>
        <w:t>;</w:t>
      </w:r>
    </w:p>
    <w:p w:rsidR="000F7401" w:rsidRPr="00621B4B" w:rsidRDefault="000F7401" w:rsidP="0054077E">
      <w:pPr>
        <w:widowControl/>
        <w:numPr>
          <w:ilvl w:val="0"/>
          <w:numId w:val="30"/>
        </w:numPr>
        <w:tabs>
          <w:tab w:val="left" w:pos="900"/>
          <w:tab w:val="left" w:pos="993"/>
        </w:tabs>
        <w:ind w:left="0" w:firstLine="709"/>
        <w:rPr>
          <w:rFonts w:ascii="Times New Roman" w:hAnsi="Times New Roman"/>
          <w:szCs w:val="28"/>
        </w:rPr>
      </w:pPr>
      <w:r w:rsidRPr="00621B4B">
        <w:rPr>
          <w:rFonts w:ascii="Times New Roman" w:hAnsi="Times New Roman"/>
          <w:szCs w:val="28"/>
        </w:rPr>
        <w:t xml:space="preserve">впервые разработана технология получения субстанции </w:t>
      </w:r>
      <w:r w:rsidRPr="00621B4B">
        <w:rPr>
          <w:rFonts w:ascii="Times New Roman" w:hAnsi="Times New Roman"/>
          <w:bCs/>
          <w:szCs w:val="28"/>
        </w:rPr>
        <w:t>эпоксиарголида;</w:t>
      </w:r>
    </w:p>
    <w:p w:rsidR="000F7401" w:rsidRPr="00621B4B" w:rsidRDefault="000F7401" w:rsidP="0054077E">
      <w:pPr>
        <w:widowControl/>
        <w:numPr>
          <w:ilvl w:val="0"/>
          <w:numId w:val="30"/>
        </w:numPr>
        <w:tabs>
          <w:tab w:val="left" w:pos="993"/>
          <w:tab w:val="num" w:pos="1440"/>
        </w:tabs>
        <w:ind w:left="0" w:firstLine="709"/>
        <w:rPr>
          <w:rFonts w:ascii="Times New Roman" w:hAnsi="Times New Roman"/>
          <w:b/>
          <w:bCs/>
          <w:szCs w:val="28"/>
        </w:rPr>
      </w:pPr>
      <w:r w:rsidRPr="00621B4B">
        <w:rPr>
          <w:rFonts w:ascii="Times New Roman" w:hAnsi="Times New Roman"/>
          <w:szCs w:val="28"/>
        </w:rPr>
        <w:t xml:space="preserve">разработаны спецификации качества и проведена стандартизация субстанций эфирного масла полыни гладкой, арголида, </w:t>
      </w:r>
      <w:r w:rsidRPr="00621B4B">
        <w:rPr>
          <w:rFonts w:ascii="Times New Roman" w:hAnsi="Times New Roman"/>
          <w:bCs/>
          <w:szCs w:val="28"/>
        </w:rPr>
        <w:t>эпоксиарголида</w:t>
      </w:r>
      <w:r w:rsidRPr="00621B4B">
        <w:rPr>
          <w:rFonts w:ascii="Times New Roman" w:hAnsi="Times New Roman"/>
          <w:szCs w:val="28"/>
        </w:rPr>
        <w:t>, изучена их стабильность.</w:t>
      </w:r>
      <w:r w:rsidRPr="00621B4B">
        <w:rPr>
          <w:rFonts w:ascii="Times New Roman" w:hAnsi="Times New Roman"/>
          <w:bCs/>
          <w:szCs w:val="28"/>
        </w:rPr>
        <w:t xml:space="preserve"> </w:t>
      </w:r>
    </w:p>
    <w:p w:rsidR="000F7401" w:rsidRPr="00621B4B" w:rsidRDefault="000F7401" w:rsidP="0054077E">
      <w:pPr>
        <w:pStyle w:val="ac"/>
        <w:tabs>
          <w:tab w:val="left" w:pos="0"/>
          <w:tab w:val="left" w:pos="142"/>
          <w:tab w:val="left" w:pos="709"/>
          <w:tab w:val="left" w:pos="851"/>
          <w:tab w:val="left" w:pos="900"/>
        </w:tabs>
        <w:ind w:left="0" w:firstLine="709"/>
        <w:jc w:val="both"/>
        <w:outlineLvl w:val="0"/>
        <w:rPr>
          <w:bCs/>
          <w:color w:val="auto"/>
          <w:sz w:val="28"/>
          <w:szCs w:val="28"/>
        </w:rPr>
      </w:pPr>
      <w:r w:rsidRPr="00621B4B">
        <w:rPr>
          <w:b/>
          <w:color w:val="auto"/>
          <w:sz w:val="28"/>
          <w:szCs w:val="28"/>
        </w:rPr>
        <w:t>Практическая значимость работы:</w:t>
      </w:r>
      <w:r w:rsidRPr="00621B4B">
        <w:rPr>
          <w:bCs/>
          <w:color w:val="auto"/>
          <w:sz w:val="28"/>
          <w:szCs w:val="28"/>
        </w:rPr>
        <w:t xml:space="preserve"> </w:t>
      </w:r>
    </w:p>
    <w:p w:rsidR="000F7401" w:rsidRPr="00621B4B" w:rsidRDefault="000F7401" w:rsidP="00D73294">
      <w:pPr>
        <w:numPr>
          <w:ilvl w:val="1"/>
          <w:numId w:val="31"/>
        </w:numPr>
        <w:tabs>
          <w:tab w:val="clear" w:pos="1440"/>
          <w:tab w:val="num" w:pos="0"/>
          <w:tab w:val="left" w:pos="851"/>
          <w:tab w:val="left" w:pos="900"/>
        </w:tabs>
        <w:ind w:left="0" w:firstLine="709"/>
        <w:rPr>
          <w:rFonts w:ascii="Times New Roman" w:hAnsi="Times New Roman"/>
          <w:szCs w:val="28"/>
        </w:rPr>
      </w:pPr>
      <w:r w:rsidRPr="00621B4B">
        <w:rPr>
          <w:rFonts w:ascii="Times New Roman" w:hAnsi="Times New Roman"/>
          <w:szCs w:val="28"/>
        </w:rPr>
        <w:t>разработанная технология выделения эфирного масла на основе комплексной переработки углекислотного экстракта полыни гладкой позволяет рационально использовать лекарственное сырье полыни гладкой;</w:t>
      </w:r>
    </w:p>
    <w:p w:rsidR="000F7401" w:rsidRPr="00621B4B" w:rsidRDefault="000F7401" w:rsidP="00D73294">
      <w:pPr>
        <w:numPr>
          <w:ilvl w:val="1"/>
          <w:numId w:val="31"/>
        </w:numPr>
        <w:tabs>
          <w:tab w:val="clear" w:pos="1440"/>
          <w:tab w:val="num" w:pos="0"/>
          <w:tab w:val="left" w:pos="851"/>
          <w:tab w:val="left" w:pos="900"/>
        </w:tabs>
        <w:ind w:left="0" w:firstLine="709"/>
        <w:rPr>
          <w:rFonts w:ascii="Times New Roman" w:hAnsi="Times New Roman"/>
          <w:bCs/>
          <w:szCs w:val="28"/>
        </w:rPr>
      </w:pPr>
      <w:r w:rsidRPr="00621B4B">
        <w:rPr>
          <w:rFonts w:ascii="Times New Roman" w:hAnsi="Times New Roman"/>
          <w:szCs w:val="28"/>
        </w:rPr>
        <w:t>проведена оценка качества субстанции эфирного масла полыни гладкой, подтверждено ее соответствие нормативному документу; разработан и утвержден опытно-промышленный регламент на получение субстанции эфирного масла полыни гладкой на основе комплексной переработки углекислотного экстракта (ОПР-ФД 65005037Р-07-18)</w:t>
      </w:r>
      <w:r w:rsidR="0054077E" w:rsidRPr="00621B4B">
        <w:rPr>
          <w:rFonts w:ascii="Times New Roman" w:hAnsi="Times New Roman"/>
          <w:szCs w:val="28"/>
        </w:rPr>
        <w:t>;</w:t>
      </w:r>
    </w:p>
    <w:p w:rsidR="000F7401" w:rsidRPr="00621B4B" w:rsidRDefault="000F7401" w:rsidP="00D73294">
      <w:pPr>
        <w:numPr>
          <w:ilvl w:val="1"/>
          <w:numId w:val="31"/>
        </w:numPr>
        <w:tabs>
          <w:tab w:val="clear" w:pos="1440"/>
          <w:tab w:val="num" w:pos="0"/>
          <w:tab w:val="left" w:pos="851"/>
          <w:tab w:val="left" w:pos="900"/>
        </w:tabs>
        <w:ind w:left="0" w:firstLine="709"/>
        <w:rPr>
          <w:rFonts w:ascii="Times New Roman" w:hAnsi="Times New Roman"/>
          <w:szCs w:val="28"/>
        </w:rPr>
      </w:pPr>
      <w:r w:rsidRPr="00621B4B">
        <w:rPr>
          <w:rFonts w:ascii="Times New Roman" w:hAnsi="Times New Roman"/>
          <w:szCs w:val="28"/>
        </w:rPr>
        <w:t>п</w:t>
      </w:r>
      <w:r w:rsidRPr="00621B4B">
        <w:rPr>
          <w:rFonts w:ascii="Times New Roman" w:hAnsi="Times New Roman"/>
          <w:bCs/>
          <w:szCs w:val="28"/>
        </w:rPr>
        <w:t xml:space="preserve">реимуществом разработанной технологии </w:t>
      </w:r>
      <w:r w:rsidRPr="00621B4B">
        <w:rPr>
          <w:rFonts w:ascii="Times New Roman" w:hAnsi="Times New Roman"/>
          <w:szCs w:val="28"/>
        </w:rPr>
        <w:t xml:space="preserve">получения субстанции арголида на основе комплексной переработки углекислотного экстракта </w:t>
      </w:r>
      <w:r w:rsidRPr="00621B4B">
        <w:rPr>
          <w:rFonts w:ascii="Times New Roman" w:hAnsi="Times New Roman"/>
          <w:szCs w:val="28"/>
        </w:rPr>
        <w:lastRenderedPageBreak/>
        <w:t>полыни гладкой</w:t>
      </w:r>
      <w:r w:rsidRPr="00621B4B">
        <w:rPr>
          <w:rFonts w:ascii="Times New Roman" w:hAnsi="Times New Roman"/>
          <w:bCs/>
          <w:szCs w:val="28"/>
        </w:rPr>
        <w:t xml:space="preserve"> является увеличение производительности технологического процесса </w:t>
      </w:r>
      <w:r w:rsidRPr="00621B4B">
        <w:rPr>
          <w:rFonts w:ascii="Times New Roman" w:hAnsi="Times New Roman"/>
          <w:szCs w:val="28"/>
        </w:rPr>
        <w:t>в 4,6 раза</w:t>
      </w:r>
      <w:r w:rsidRPr="00621B4B">
        <w:rPr>
          <w:rFonts w:ascii="Times New Roman" w:hAnsi="Times New Roman"/>
          <w:bCs/>
          <w:szCs w:val="28"/>
        </w:rPr>
        <w:t xml:space="preserve"> и значительное уменьшение его продолжительности, исключение токсичных растворителей, соответствие требованиям </w:t>
      </w:r>
      <w:r w:rsidRPr="00621B4B">
        <w:rPr>
          <w:rFonts w:ascii="Times New Roman" w:hAnsi="Times New Roman"/>
          <w:bCs/>
          <w:szCs w:val="28"/>
          <w:lang w:val="en-US"/>
        </w:rPr>
        <w:t>GMP</w:t>
      </w:r>
      <w:r w:rsidRPr="00621B4B">
        <w:rPr>
          <w:rFonts w:ascii="Times New Roman" w:hAnsi="Times New Roman"/>
          <w:szCs w:val="28"/>
        </w:rPr>
        <w:t>;</w:t>
      </w:r>
    </w:p>
    <w:p w:rsidR="000F7401" w:rsidRPr="00621B4B" w:rsidRDefault="000F7401" w:rsidP="00D73294">
      <w:pPr>
        <w:numPr>
          <w:ilvl w:val="1"/>
          <w:numId w:val="31"/>
        </w:numPr>
        <w:tabs>
          <w:tab w:val="clear" w:pos="1440"/>
          <w:tab w:val="num" w:pos="0"/>
          <w:tab w:val="left" w:pos="851"/>
          <w:tab w:val="left" w:pos="900"/>
        </w:tabs>
        <w:ind w:left="0" w:firstLine="709"/>
        <w:rPr>
          <w:rFonts w:ascii="Times New Roman" w:hAnsi="Times New Roman"/>
          <w:szCs w:val="28"/>
        </w:rPr>
      </w:pPr>
      <w:r w:rsidRPr="00621B4B">
        <w:rPr>
          <w:rFonts w:ascii="Times New Roman" w:hAnsi="Times New Roman"/>
          <w:bCs/>
          <w:szCs w:val="28"/>
        </w:rPr>
        <w:t xml:space="preserve">эпоксиарголид </w:t>
      </w:r>
      <w:r w:rsidRPr="00621B4B">
        <w:rPr>
          <w:rFonts w:ascii="Times New Roman" w:hAnsi="Times New Roman"/>
          <w:szCs w:val="28"/>
          <w:lang w:val="kk-KZ"/>
        </w:rPr>
        <w:t xml:space="preserve">предложен в качестве субстанции для разработки новых лекарственных средств противоопухолевого и противовоспалительного действия, </w:t>
      </w:r>
      <w:r w:rsidRPr="00621B4B">
        <w:rPr>
          <w:rFonts w:ascii="Times New Roman" w:hAnsi="Times New Roman"/>
          <w:szCs w:val="28"/>
        </w:rPr>
        <w:t>рекомендован для дальнейших доклинических испытаний;</w:t>
      </w:r>
    </w:p>
    <w:p w:rsidR="000F7401" w:rsidRPr="00621B4B" w:rsidRDefault="000F7401" w:rsidP="00D73294">
      <w:pPr>
        <w:numPr>
          <w:ilvl w:val="1"/>
          <w:numId w:val="31"/>
        </w:numPr>
        <w:tabs>
          <w:tab w:val="clear" w:pos="1440"/>
          <w:tab w:val="num" w:pos="0"/>
          <w:tab w:val="left" w:pos="851"/>
          <w:tab w:val="left" w:pos="900"/>
        </w:tabs>
        <w:ind w:left="0" w:firstLine="709"/>
        <w:rPr>
          <w:rFonts w:ascii="Times New Roman" w:hAnsi="Times New Roman"/>
          <w:bCs/>
          <w:szCs w:val="28"/>
        </w:rPr>
      </w:pPr>
      <w:r w:rsidRPr="00621B4B">
        <w:rPr>
          <w:rFonts w:ascii="Times New Roman" w:hAnsi="Times New Roman"/>
          <w:bCs/>
          <w:szCs w:val="28"/>
        </w:rPr>
        <w:t xml:space="preserve">разработаны проекты АНД на субстанции </w:t>
      </w:r>
      <w:r w:rsidRPr="00621B4B">
        <w:rPr>
          <w:rFonts w:ascii="Times New Roman" w:hAnsi="Times New Roman"/>
          <w:szCs w:val="28"/>
        </w:rPr>
        <w:t xml:space="preserve">эфирного масла полыни гладкой, </w:t>
      </w:r>
      <w:r w:rsidRPr="00621B4B">
        <w:rPr>
          <w:rFonts w:ascii="Times New Roman" w:hAnsi="Times New Roman"/>
          <w:bCs/>
          <w:szCs w:val="28"/>
        </w:rPr>
        <w:t xml:space="preserve">арголида и эпоксиарголида; </w:t>
      </w:r>
    </w:p>
    <w:p w:rsidR="000F7401" w:rsidRPr="00621B4B" w:rsidRDefault="000F7401" w:rsidP="00D73294">
      <w:pPr>
        <w:widowControl/>
        <w:numPr>
          <w:ilvl w:val="1"/>
          <w:numId w:val="31"/>
        </w:numPr>
        <w:tabs>
          <w:tab w:val="clear" w:pos="1440"/>
          <w:tab w:val="num" w:pos="0"/>
          <w:tab w:val="left" w:pos="851"/>
          <w:tab w:val="left" w:pos="900"/>
        </w:tabs>
        <w:ind w:left="0" w:firstLine="709"/>
        <w:rPr>
          <w:rFonts w:ascii="Times New Roman" w:hAnsi="Times New Roman"/>
          <w:bCs/>
          <w:szCs w:val="28"/>
        </w:rPr>
      </w:pPr>
      <w:r w:rsidRPr="00621B4B">
        <w:rPr>
          <w:rFonts w:ascii="Times New Roman" w:hAnsi="Times New Roman"/>
          <w:bCs/>
          <w:szCs w:val="28"/>
        </w:rPr>
        <w:t xml:space="preserve">разработаны и утверждены </w:t>
      </w:r>
      <w:r w:rsidR="00871CCC" w:rsidRPr="00621B4B">
        <w:rPr>
          <w:rFonts w:ascii="Times New Roman" w:hAnsi="Times New Roman"/>
          <w:bCs/>
          <w:szCs w:val="28"/>
        </w:rPr>
        <w:t xml:space="preserve">лабораторный регламент на получение субстанции эпоксиарголида, </w:t>
      </w:r>
      <w:r w:rsidRPr="00621B4B">
        <w:rPr>
          <w:rFonts w:ascii="Times New Roman" w:hAnsi="Times New Roman"/>
          <w:bCs/>
          <w:szCs w:val="28"/>
        </w:rPr>
        <w:t>опытно-промышленный регламент на пр</w:t>
      </w:r>
      <w:r w:rsidR="00871CCC" w:rsidRPr="00621B4B">
        <w:rPr>
          <w:rFonts w:ascii="Times New Roman" w:hAnsi="Times New Roman"/>
          <w:bCs/>
          <w:szCs w:val="28"/>
        </w:rPr>
        <w:t>оиз</w:t>
      </w:r>
      <w:r w:rsidR="0085267F" w:rsidRPr="00621B4B">
        <w:rPr>
          <w:rFonts w:ascii="Times New Roman" w:hAnsi="Times New Roman"/>
          <w:bCs/>
          <w:szCs w:val="28"/>
        </w:rPr>
        <w:t>водство субстанци</w:t>
      </w:r>
      <w:r w:rsidR="002613E9" w:rsidRPr="00621B4B">
        <w:rPr>
          <w:rFonts w:ascii="Times New Roman" w:hAnsi="Times New Roman"/>
          <w:bCs/>
          <w:szCs w:val="28"/>
        </w:rPr>
        <w:t>й</w:t>
      </w:r>
      <w:r w:rsidR="0085267F" w:rsidRPr="00621B4B">
        <w:rPr>
          <w:rFonts w:ascii="Times New Roman" w:hAnsi="Times New Roman"/>
          <w:bCs/>
          <w:szCs w:val="28"/>
        </w:rPr>
        <w:t xml:space="preserve"> арголида и </w:t>
      </w:r>
      <w:r w:rsidR="00871CCC" w:rsidRPr="00621B4B">
        <w:rPr>
          <w:rFonts w:ascii="Times New Roman" w:hAnsi="Times New Roman"/>
          <w:szCs w:val="28"/>
        </w:rPr>
        <w:t>эфирного масла полыни гладкой</w:t>
      </w:r>
      <w:r w:rsidRPr="00621B4B">
        <w:rPr>
          <w:rFonts w:ascii="Times New Roman" w:hAnsi="Times New Roman"/>
          <w:bCs/>
          <w:szCs w:val="28"/>
        </w:rPr>
        <w:t>;</w:t>
      </w:r>
    </w:p>
    <w:p w:rsidR="000F7401" w:rsidRPr="00621B4B" w:rsidRDefault="000F7401" w:rsidP="00D73294">
      <w:pPr>
        <w:widowControl/>
        <w:numPr>
          <w:ilvl w:val="1"/>
          <w:numId w:val="31"/>
        </w:numPr>
        <w:tabs>
          <w:tab w:val="clear" w:pos="1440"/>
          <w:tab w:val="num" w:pos="0"/>
          <w:tab w:val="left" w:pos="851"/>
          <w:tab w:val="left" w:pos="900"/>
        </w:tabs>
        <w:ind w:left="0" w:firstLine="709"/>
        <w:rPr>
          <w:rFonts w:ascii="Times New Roman" w:hAnsi="Times New Roman"/>
          <w:bCs/>
          <w:szCs w:val="28"/>
        </w:rPr>
      </w:pPr>
      <w:r w:rsidRPr="00621B4B">
        <w:rPr>
          <w:rFonts w:ascii="Times New Roman" w:hAnsi="Times New Roman"/>
          <w:szCs w:val="28"/>
        </w:rPr>
        <w:t xml:space="preserve">разработанные технологии внедрены на базе ТОО «Карагандинский фармацевтический завод» и организовано производство опытных партий субстанций эфирного масла полыни гладкой, </w:t>
      </w:r>
      <w:r w:rsidRPr="00621B4B">
        <w:rPr>
          <w:rFonts w:ascii="Times New Roman" w:hAnsi="Times New Roman"/>
          <w:bCs/>
          <w:szCs w:val="28"/>
        </w:rPr>
        <w:t>арголида и эпоксиарголида.</w:t>
      </w:r>
    </w:p>
    <w:p w:rsidR="000F7401" w:rsidRPr="00621B4B" w:rsidRDefault="000F7401" w:rsidP="00D73294">
      <w:pPr>
        <w:tabs>
          <w:tab w:val="left" w:pos="900"/>
          <w:tab w:val="left" w:pos="1080"/>
        </w:tabs>
        <w:ind w:firstLine="709"/>
        <w:rPr>
          <w:rFonts w:ascii="Times New Roman" w:hAnsi="Times New Roman"/>
          <w:bCs/>
          <w:szCs w:val="28"/>
        </w:rPr>
      </w:pPr>
      <w:r w:rsidRPr="00621B4B">
        <w:rPr>
          <w:rFonts w:ascii="Times New Roman" w:hAnsi="Times New Roman"/>
          <w:b/>
          <w:szCs w:val="28"/>
        </w:rPr>
        <w:t>Обоснованность и достоверность.</w:t>
      </w:r>
      <w:r w:rsidRPr="00621B4B">
        <w:rPr>
          <w:rFonts w:ascii="Times New Roman" w:hAnsi="Times New Roman"/>
          <w:szCs w:val="28"/>
        </w:rPr>
        <w:t xml:space="preserve"> Экспериментальные работы выполнены </w:t>
      </w:r>
      <w:r w:rsidRPr="00621B4B">
        <w:rPr>
          <w:rFonts w:ascii="Times New Roman" w:hAnsi="Times New Roman"/>
          <w:bCs/>
          <w:szCs w:val="28"/>
        </w:rPr>
        <w:t xml:space="preserve">с </w:t>
      </w:r>
      <w:r w:rsidRPr="00621B4B">
        <w:rPr>
          <w:rFonts w:ascii="Times New Roman" w:hAnsi="Times New Roman"/>
          <w:szCs w:val="28"/>
        </w:rPr>
        <w:t xml:space="preserve">применением современного, поверенного оборудования и приборов, позволяющих получить достоверные и надежные результаты. </w:t>
      </w:r>
    </w:p>
    <w:p w:rsidR="000F7401" w:rsidRPr="00621B4B" w:rsidRDefault="000F7401" w:rsidP="00D73294">
      <w:pPr>
        <w:tabs>
          <w:tab w:val="left" w:pos="851"/>
          <w:tab w:val="left" w:pos="1080"/>
        </w:tabs>
        <w:ind w:firstLine="709"/>
        <w:rPr>
          <w:rFonts w:ascii="Times New Roman" w:hAnsi="Times New Roman"/>
          <w:b/>
          <w:szCs w:val="28"/>
        </w:rPr>
      </w:pPr>
      <w:r w:rsidRPr="00621B4B">
        <w:rPr>
          <w:rFonts w:ascii="Times New Roman" w:hAnsi="Times New Roman"/>
          <w:b/>
          <w:szCs w:val="28"/>
        </w:rPr>
        <w:t>Основные положения, выносимые на защиту:</w:t>
      </w:r>
    </w:p>
    <w:p w:rsidR="000F7401" w:rsidRPr="00621B4B" w:rsidRDefault="000F7401" w:rsidP="00D73294">
      <w:pPr>
        <w:pStyle w:val="ac"/>
        <w:numPr>
          <w:ilvl w:val="0"/>
          <w:numId w:val="32"/>
        </w:numPr>
        <w:tabs>
          <w:tab w:val="left" w:pos="800"/>
          <w:tab w:val="left" w:pos="851"/>
          <w:tab w:val="left" w:pos="896"/>
        </w:tabs>
        <w:ind w:left="0" w:firstLine="709"/>
        <w:jc w:val="both"/>
        <w:rPr>
          <w:color w:val="auto"/>
          <w:sz w:val="28"/>
          <w:szCs w:val="28"/>
        </w:rPr>
      </w:pPr>
      <w:r w:rsidRPr="00621B4B">
        <w:rPr>
          <w:color w:val="auto"/>
          <w:sz w:val="28"/>
          <w:szCs w:val="28"/>
        </w:rPr>
        <w:t xml:space="preserve">новый способ и технология получения эфирного масла на основе комплексной переработки углекислотного экстракта полыни гладкой, </w:t>
      </w:r>
      <w:r w:rsidRPr="00621B4B">
        <w:rPr>
          <w:bCs/>
          <w:color w:val="auto"/>
          <w:sz w:val="28"/>
          <w:szCs w:val="28"/>
        </w:rPr>
        <w:t xml:space="preserve">показатели качества субстанции </w:t>
      </w:r>
      <w:r w:rsidRPr="00621B4B">
        <w:rPr>
          <w:color w:val="auto"/>
          <w:sz w:val="28"/>
          <w:szCs w:val="28"/>
        </w:rPr>
        <w:t xml:space="preserve">эфирного масла полыни гладкой и ее биологическая активность; </w:t>
      </w:r>
    </w:p>
    <w:p w:rsidR="000F7401" w:rsidRPr="00621B4B" w:rsidRDefault="000F7401" w:rsidP="00D73294">
      <w:pPr>
        <w:widowControl/>
        <w:numPr>
          <w:ilvl w:val="0"/>
          <w:numId w:val="32"/>
        </w:numPr>
        <w:tabs>
          <w:tab w:val="left" w:pos="800"/>
          <w:tab w:val="left" w:pos="851"/>
          <w:tab w:val="left" w:pos="896"/>
        </w:tabs>
        <w:suppressAutoHyphens/>
        <w:ind w:left="0" w:firstLine="709"/>
        <w:rPr>
          <w:rFonts w:ascii="Times New Roman" w:hAnsi="Times New Roman"/>
          <w:szCs w:val="28"/>
        </w:rPr>
      </w:pPr>
      <w:r w:rsidRPr="00621B4B">
        <w:rPr>
          <w:rFonts w:ascii="Times New Roman" w:hAnsi="Times New Roman"/>
          <w:szCs w:val="28"/>
        </w:rPr>
        <w:t>новый способ и технология выделения сесквитерпенового лактона арголида на основе комплексной переработки углекислотного экстракта полыни гладкой, показатели качества субстанции арголида;</w:t>
      </w:r>
    </w:p>
    <w:p w:rsidR="000F7401" w:rsidRPr="00621B4B" w:rsidRDefault="000F7401" w:rsidP="00D73294">
      <w:pPr>
        <w:widowControl/>
        <w:numPr>
          <w:ilvl w:val="0"/>
          <w:numId w:val="32"/>
        </w:numPr>
        <w:tabs>
          <w:tab w:val="left" w:pos="800"/>
          <w:tab w:val="left" w:pos="851"/>
          <w:tab w:val="left" w:pos="896"/>
        </w:tabs>
        <w:suppressAutoHyphens/>
        <w:ind w:left="0" w:firstLine="709"/>
        <w:rPr>
          <w:rFonts w:ascii="Times New Roman" w:hAnsi="Times New Roman"/>
          <w:szCs w:val="28"/>
        </w:rPr>
      </w:pPr>
      <w:r w:rsidRPr="00621B4B">
        <w:rPr>
          <w:rFonts w:ascii="Times New Roman" w:hAnsi="Times New Roman"/>
          <w:szCs w:val="28"/>
        </w:rPr>
        <w:t>синтез 7 новых производных арголида</w:t>
      </w:r>
      <w:r w:rsidRPr="00621B4B">
        <w:rPr>
          <w:rFonts w:ascii="Times New Roman" w:hAnsi="Times New Roman"/>
          <w:bCs/>
          <w:szCs w:val="28"/>
        </w:rPr>
        <w:t xml:space="preserve">, их </w:t>
      </w:r>
      <w:r w:rsidRPr="00621B4B">
        <w:rPr>
          <w:rFonts w:ascii="Times New Roman" w:hAnsi="Times New Roman"/>
          <w:szCs w:val="28"/>
        </w:rPr>
        <w:t>физико-химические показатели, спектральные данные</w:t>
      </w:r>
      <w:r w:rsidRPr="00621B4B">
        <w:rPr>
          <w:rFonts w:ascii="Times New Roman" w:hAnsi="Times New Roman"/>
          <w:bCs/>
          <w:szCs w:val="28"/>
        </w:rPr>
        <w:t xml:space="preserve"> и биологическая активность</w:t>
      </w:r>
      <w:r w:rsidRPr="00621B4B">
        <w:rPr>
          <w:rFonts w:ascii="Times New Roman" w:hAnsi="Times New Roman"/>
          <w:szCs w:val="28"/>
        </w:rPr>
        <w:t>;</w:t>
      </w:r>
    </w:p>
    <w:p w:rsidR="000F7401" w:rsidRPr="00621B4B" w:rsidRDefault="000F7401" w:rsidP="00D73294">
      <w:pPr>
        <w:widowControl/>
        <w:numPr>
          <w:ilvl w:val="0"/>
          <w:numId w:val="32"/>
        </w:numPr>
        <w:tabs>
          <w:tab w:val="left" w:pos="800"/>
          <w:tab w:val="left" w:pos="851"/>
          <w:tab w:val="left" w:pos="896"/>
        </w:tabs>
        <w:suppressAutoHyphens/>
        <w:ind w:left="0" w:firstLine="709"/>
        <w:rPr>
          <w:rFonts w:ascii="Times New Roman" w:hAnsi="Times New Roman"/>
          <w:szCs w:val="28"/>
        </w:rPr>
      </w:pPr>
      <w:r w:rsidRPr="00621B4B">
        <w:rPr>
          <w:rFonts w:ascii="Times New Roman" w:hAnsi="Times New Roman"/>
          <w:szCs w:val="28"/>
        </w:rPr>
        <w:t>технология получения субстанции эпоксиарголида</w:t>
      </w:r>
      <w:r w:rsidRPr="00621B4B">
        <w:rPr>
          <w:rFonts w:ascii="Times New Roman" w:hAnsi="Times New Roman"/>
          <w:szCs w:val="24"/>
        </w:rPr>
        <w:t>;</w:t>
      </w:r>
    </w:p>
    <w:p w:rsidR="000F7401" w:rsidRPr="00621B4B" w:rsidRDefault="000F7401" w:rsidP="00D73294">
      <w:pPr>
        <w:widowControl/>
        <w:numPr>
          <w:ilvl w:val="0"/>
          <w:numId w:val="32"/>
        </w:numPr>
        <w:tabs>
          <w:tab w:val="left" w:pos="800"/>
          <w:tab w:val="left" w:pos="851"/>
          <w:tab w:val="left" w:pos="900"/>
        </w:tabs>
        <w:ind w:left="0" w:firstLine="709"/>
        <w:rPr>
          <w:rFonts w:ascii="Times New Roman" w:hAnsi="Times New Roman"/>
          <w:szCs w:val="28"/>
        </w:rPr>
      </w:pPr>
      <w:r w:rsidRPr="00621B4B">
        <w:rPr>
          <w:rFonts w:ascii="Times New Roman" w:hAnsi="Times New Roman"/>
          <w:szCs w:val="28"/>
        </w:rPr>
        <w:t xml:space="preserve">нормативные документы на субстанции эфирного масла полыни гладкой, арголида, эпоксиарголида, в виде проектов АНД, </w:t>
      </w:r>
      <w:r w:rsidR="00362821" w:rsidRPr="00621B4B">
        <w:rPr>
          <w:rFonts w:ascii="Times New Roman" w:hAnsi="Times New Roman"/>
          <w:szCs w:val="28"/>
        </w:rPr>
        <w:t xml:space="preserve">лабораторного регламента на получение и </w:t>
      </w:r>
      <w:r w:rsidRPr="00621B4B">
        <w:rPr>
          <w:rFonts w:ascii="Times New Roman" w:hAnsi="Times New Roman"/>
          <w:szCs w:val="28"/>
        </w:rPr>
        <w:t>опытно-промышленн</w:t>
      </w:r>
      <w:r w:rsidR="00362821" w:rsidRPr="00621B4B">
        <w:rPr>
          <w:rFonts w:ascii="Times New Roman" w:hAnsi="Times New Roman"/>
          <w:szCs w:val="28"/>
        </w:rPr>
        <w:t>ых регламентов на производство</w:t>
      </w:r>
      <w:r w:rsidRPr="00621B4B">
        <w:rPr>
          <w:rFonts w:ascii="Times New Roman" w:hAnsi="Times New Roman"/>
          <w:szCs w:val="28"/>
        </w:rPr>
        <w:t>;</w:t>
      </w:r>
    </w:p>
    <w:p w:rsidR="000F7401" w:rsidRPr="00621B4B" w:rsidRDefault="000F7401" w:rsidP="00D73294">
      <w:pPr>
        <w:widowControl/>
        <w:numPr>
          <w:ilvl w:val="0"/>
          <w:numId w:val="32"/>
        </w:numPr>
        <w:tabs>
          <w:tab w:val="left" w:pos="800"/>
          <w:tab w:val="left" w:pos="851"/>
          <w:tab w:val="left" w:pos="900"/>
        </w:tabs>
        <w:ind w:left="0" w:firstLine="709"/>
        <w:rPr>
          <w:rFonts w:ascii="Times New Roman" w:hAnsi="Times New Roman"/>
          <w:szCs w:val="28"/>
        </w:rPr>
      </w:pPr>
      <w:r w:rsidRPr="00621B4B">
        <w:rPr>
          <w:rFonts w:ascii="Times New Roman" w:hAnsi="Times New Roman"/>
          <w:szCs w:val="28"/>
        </w:rPr>
        <w:t xml:space="preserve">внедрение разработанных технологий и организация производства опытных партий субстанций эфирного масла полыни гладкой, арголида и  эпоксиарголида.  </w:t>
      </w:r>
    </w:p>
    <w:p w:rsidR="000F7401" w:rsidRPr="00621B4B" w:rsidRDefault="000F7401" w:rsidP="00D73294">
      <w:pPr>
        <w:tabs>
          <w:tab w:val="left" w:pos="900"/>
        </w:tabs>
        <w:suppressAutoHyphens/>
        <w:ind w:firstLine="709"/>
        <w:rPr>
          <w:rFonts w:ascii="Times New Roman" w:hAnsi="Times New Roman"/>
          <w:bCs/>
          <w:szCs w:val="28"/>
          <w:lang w:eastAsia="ar-SA"/>
        </w:rPr>
      </w:pPr>
      <w:r w:rsidRPr="00621B4B">
        <w:rPr>
          <w:rFonts w:ascii="Times New Roman" w:hAnsi="Times New Roman"/>
          <w:b/>
          <w:szCs w:val="28"/>
        </w:rPr>
        <w:t>Личный вклад автора</w:t>
      </w:r>
      <w:r w:rsidRPr="00621B4B">
        <w:rPr>
          <w:rFonts w:ascii="Times New Roman" w:hAnsi="Times New Roman"/>
          <w:szCs w:val="28"/>
        </w:rPr>
        <w:t xml:space="preserve"> заключается в исследованиях, выполненных лично соискателем и включенных в диссертацию: </w:t>
      </w:r>
      <w:r w:rsidRPr="00621B4B">
        <w:rPr>
          <w:rFonts w:ascii="Times New Roman" w:hAnsi="Times New Roman"/>
          <w:bCs/>
          <w:szCs w:val="28"/>
          <w:lang w:eastAsia="ar-SA"/>
        </w:rPr>
        <w:t xml:space="preserve">в разработке способов и </w:t>
      </w:r>
      <w:r w:rsidRPr="00621B4B">
        <w:rPr>
          <w:rFonts w:ascii="Times New Roman" w:hAnsi="Times New Roman"/>
          <w:szCs w:val="28"/>
        </w:rPr>
        <w:t>технологий получения эфирного масла и сесквитерпенового лактона арголида на основе комплексной переработки углекислотного экстракта полыни гладкой</w:t>
      </w:r>
      <w:r w:rsidRPr="00621B4B">
        <w:rPr>
          <w:rFonts w:ascii="Times New Roman" w:hAnsi="Times New Roman"/>
          <w:bCs/>
          <w:szCs w:val="28"/>
        </w:rPr>
        <w:t>; в исследовании показателей качества и биологических свойств</w:t>
      </w:r>
      <w:r w:rsidRPr="00621B4B">
        <w:rPr>
          <w:rFonts w:ascii="Times New Roman" w:hAnsi="Times New Roman"/>
          <w:szCs w:val="28"/>
        </w:rPr>
        <w:t xml:space="preserve"> эфирного масла</w:t>
      </w:r>
      <w:r w:rsidRPr="00621B4B">
        <w:rPr>
          <w:rFonts w:ascii="Times New Roman" w:hAnsi="Times New Roman"/>
          <w:bCs/>
          <w:szCs w:val="28"/>
        </w:rPr>
        <w:t xml:space="preserve"> </w:t>
      </w:r>
      <w:r w:rsidRPr="00621B4B">
        <w:rPr>
          <w:rFonts w:ascii="Times New Roman" w:hAnsi="Times New Roman"/>
          <w:szCs w:val="28"/>
        </w:rPr>
        <w:t>полыни гладкой;</w:t>
      </w:r>
      <w:r w:rsidRPr="00621B4B">
        <w:rPr>
          <w:rFonts w:ascii="Times New Roman" w:hAnsi="Times New Roman"/>
          <w:bCs/>
          <w:szCs w:val="28"/>
        </w:rPr>
        <w:t xml:space="preserve"> в синтезе 7 новых производных на основе арголида, установлении их строения и исследовании биологических свойств; в технологии получения субстанции </w:t>
      </w:r>
      <w:r w:rsidRPr="00621B4B">
        <w:rPr>
          <w:rFonts w:ascii="Times New Roman" w:hAnsi="Times New Roman"/>
          <w:szCs w:val="28"/>
        </w:rPr>
        <w:t>эпоксиарголида</w:t>
      </w:r>
      <w:r w:rsidRPr="00621B4B">
        <w:rPr>
          <w:rFonts w:ascii="Times New Roman" w:hAnsi="Times New Roman"/>
          <w:bCs/>
          <w:szCs w:val="28"/>
        </w:rPr>
        <w:t xml:space="preserve">; в разработке </w:t>
      </w:r>
      <w:r w:rsidRPr="00621B4B">
        <w:rPr>
          <w:rFonts w:ascii="Times New Roman" w:hAnsi="Times New Roman"/>
        </w:rPr>
        <w:t xml:space="preserve">нормативной документации на субстанции </w:t>
      </w:r>
      <w:r w:rsidRPr="00621B4B">
        <w:rPr>
          <w:rFonts w:ascii="Times New Roman" w:hAnsi="Times New Roman"/>
          <w:szCs w:val="28"/>
        </w:rPr>
        <w:t>эфирного масла, арголида</w:t>
      </w:r>
      <w:r w:rsidRPr="00621B4B">
        <w:rPr>
          <w:rFonts w:ascii="Times New Roman" w:hAnsi="Times New Roman"/>
        </w:rPr>
        <w:t xml:space="preserve"> </w:t>
      </w:r>
      <w:r w:rsidRPr="00621B4B">
        <w:rPr>
          <w:rFonts w:ascii="Times New Roman" w:hAnsi="Times New Roman"/>
          <w:bCs/>
          <w:szCs w:val="28"/>
        </w:rPr>
        <w:t>и</w:t>
      </w:r>
      <w:r w:rsidRPr="00621B4B">
        <w:rPr>
          <w:rFonts w:ascii="Times New Roman" w:hAnsi="Times New Roman"/>
          <w:szCs w:val="28"/>
          <w:lang w:eastAsia="ar-SA"/>
        </w:rPr>
        <w:t xml:space="preserve"> </w:t>
      </w:r>
      <w:r w:rsidRPr="00621B4B">
        <w:rPr>
          <w:rFonts w:ascii="Times New Roman" w:hAnsi="Times New Roman"/>
          <w:szCs w:val="28"/>
        </w:rPr>
        <w:t>эпоксиарголида</w:t>
      </w:r>
      <w:r w:rsidRPr="00621B4B">
        <w:rPr>
          <w:rFonts w:ascii="Times New Roman" w:hAnsi="Times New Roman"/>
        </w:rPr>
        <w:t xml:space="preserve"> в </w:t>
      </w:r>
      <w:r w:rsidRPr="00621B4B">
        <w:rPr>
          <w:rFonts w:ascii="Times New Roman" w:hAnsi="Times New Roman"/>
        </w:rPr>
        <w:lastRenderedPageBreak/>
        <w:t xml:space="preserve">виде проектов АНД, </w:t>
      </w:r>
      <w:r w:rsidRPr="00621B4B">
        <w:rPr>
          <w:rFonts w:ascii="Times New Roman" w:hAnsi="Times New Roman"/>
          <w:szCs w:val="28"/>
        </w:rPr>
        <w:t>лабораторного и опытно-промышленных регламентов.</w:t>
      </w:r>
      <w:r w:rsidRPr="00621B4B">
        <w:rPr>
          <w:rFonts w:ascii="Times New Roman" w:hAnsi="Times New Roman"/>
          <w:bCs/>
          <w:szCs w:val="28"/>
          <w:lang w:eastAsia="ar-SA"/>
        </w:rPr>
        <w:t xml:space="preserve"> </w:t>
      </w:r>
    </w:p>
    <w:p w:rsidR="000F7401" w:rsidRPr="00621B4B" w:rsidRDefault="000F7401" w:rsidP="00D73294">
      <w:pPr>
        <w:ind w:firstLine="709"/>
        <w:rPr>
          <w:rFonts w:ascii="Times New Roman" w:hAnsi="Times New Roman"/>
          <w:szCs w:val="28"/>
        </w:rPr>
      </w:pPr>
      <w:r w:rsidRPr="00621B4B">
        <w:rPr>
          <w:rFonts w:ascii="Times New Roman" w:hAnsi="Times New Roman"/>
          <w:b/>
          <w:szCs w:val="28"/>
        </w:rPr>
        <w:t>Апробация работы.</w:t>
      </w:r>
      <w:r w:rsidRPr="00621B4B">
        <w:rPr>
          <w:rFonts w:ascii="Times New Roman" w:hAnsi="Times New Roman"/>
          <w:szCs w:val="28"/>
        </w:rPr>
        <w:t xml:space="preserve"> Основные положения диссертационной работы доложены на: </w:t>
      </w:r>
      <w:r w:rsidRPr="00621B4B">
        <w:rPr>
          <w:rFonts w:ascii="Times New Roman" w:hAnsi="Times New Roman"/>
          <w:bCs/>
          <w:iCs/>
          <w:szCs w:val="28"/>
          <w:lang w:val="en-US"/>
        </w:rPr>
        <w:t>IX</w:t>
      </w:r>
      <w:r w:rsidRPr="00621B4B">
        <w:rPr>
          <w:rFonts w:ascii="Times New Roman" w:hAnsi="Times New Roman"/>
          <w:bCs/>
          <w:iCs/>
          <w:szCs w:val="28"/>
        </w:rPr>
        <w:t xml:space="preserve"> Всероссийской научной конференции «Химия и технология растительных веществ» (Москва, 28-30 сентября 2015); </w:t>
      </w:r>
      <w:r w:rsidRPr="00621B4B">
        <w:rPr>
          <w:rFonts w:ascii="Times New Roman" w:hAnsi="Times New Roman"/>
          <w:iCs/>
          <w:szCs w:val="28"/>
        </w:rPr>
        <w:t xml:space="preserve">VII Всероссийской конференции с международным участием </w:t>
      </w:r>
      <w:r w:rsidRPr="00621B4B">
        <w:rPr>
          <w:rFonts w:ascii="Times New Roman" w:eastAsia="TimesNewRomanPS-BoldMT" w:hAnsi="Times New Roman"/>
          <w:bCs/>
          <w:szCs w:val="28"/>
        </w:rPr>
        <w:t>«Новые достижения в химии и химической технологии растительного сырья</w:t>
      </w:r>
      <w:r w:rsidRPr="00621B4B">
        <w:rPr>
          <w:rFonts w:ascii="Times New Roman" w:hAnsi="Times New Roman"/>
          <w:iCs/>
          <w:szCs w:val="28"/>
        </w:rPr>
        <w:t xml:space="preserve">» (Барнаул, </w:t>
      </w:r>
      <w:r w:rsidRPr="00621B4B">
        <w:rPr>
          <w:rFonts w:ascii="Times New Roman" w:hAnsi="Times New Roman"/>
          <w:szCs w:val="28"/>
        </w:rPr>
        <w:t xml:space="preserve">24–28 апреля 2017); Всероссийской научной конференции с международным участием «Современные проблемы органической химии» (Новосибирск, 5-9 июня 2017); Седьмой научной конференции с международным участием «Современные тенденции развития технологий здоровьесбережения» (Москва, 2019); </w:t>
      </w:r>
      <w:r w:rsidRPr="00621B4B">
        <w:rPr>
          <w:rFonts w:ascii="Times New Roman" w:hAnsi="Times New Roman"/>
          <w:szCs w:val="28"/>
          <w:lang w:val="en-US"/>
        </w:rPr>
        <w:t>XIII</w:t>
      </w:r>
      <w:r w:rsidRPr="00621B4B">
        <w:rPr>
          <w:rFonts w:ascii="Times New Roman" w:hAnsi="Times New Roman"/>
          <w:szCs w:val="28"/>
        </w:rPr>
        <w:t xml:space="preserve"> </w:t>
      </w:r>
      <w:r w:rsidRPr="00621B4B">
        <w:rPr>
          <w:rFonts w:ascii="Times New Roman" w:hAnsi="Times New Roman"/>
          <w:szCs w:val="28"/>
          <w:lang w:val="en-US"/>
        </w:rPr>
        <w:t>International</w:t>
      </w:r>
      <w:r w:rsidRPr="00621B4B">
        <w:rPr>
          <w:rFonts w:ascii="Times New Roman" w:hAnsi="Times New Roman"/>
          <w:szCs w:val="28"/>
        </w:rPr>
        <w:t xml:space="preserve"> </w:t>
      </w:r>
      <w:r w:rsidRPr="00621B4B">
        <w:rPr>
          <w:rFonts w:ascii="Times New Roman" w:hAnsi="Times New Roman"/>
          <w:szCs w:val="28"/>
          <w:lang w:val="en-US"/>
        </w:rPr>
        <w:t>Symposium</w:t>
      </w:r>
      <w:r w:rsidRPr="00621B4B">
        <w:rPr>
          <w:rFonts w:ascii="Times New Roman" w:hAnsi="Times New Roman"/>
          <w:szCs w:val="28"/>
        </w:rPr>
        <w:t xml:space="preserve"> on the Chemistry of Natural Compounds (</w:t>
      </w:r>
      <w:r w:rsidRPr="00621B4B">
        <w:rPr>
          <w:rFonts w:ascii="Times New Roman" w:hAnsi="Times New Roman"/>
          <w:szCs w:val="28"/>
          <w:lang w:val="en-US"/>
        </w:rPr>
        <w:t>Shanghai</w:t>
      </w:r>
      <w:r w:rsidRPr="00621B4B">
        <w:rPr>
          <w:rFonts w:ascii="Times New Roman" w:hAnsi="Times New Roman"/>
          <w:szCs w:val="28"/>
        </w:rPr>
        <w:t xml:space="preserve">, 16-19 </w:t>
      </w:r>
      <w:r w:rsidRPr="00621B4B">
        <w:rPr>
          <w:rFonts w:ascii="Times New Roman" w:hAnsi="Times New Roman"/>
          <w:szCs w:val="28"/>
          <w:lang w:val="en-US"/>
        </w:rPr>
        <w:t>October</w:t>
      </w:r>
      <w:r w:rsidRPr="00621B4B">
        <w:rPr>
          <w:rFonts w:ascii="Times New Roman" w:hAnsi="Times New Roman"/>
          <w:szCs w:val="28"/>
        </w:rPr>
        <w:t xml:space="preserve"> 2019).</w:t>
      </w:r>
    </w:p>
    <w:p w:rsidR="000F7401" w:rsidRPr="00621B4B" w:rsidRDefault="000F7401" w:rsidP="00D73294">
      <w:pPr>
        <w:ind w:firstLine="709"/>
        <w:rPr>
          <w:rFonts w:ascii="Times New Roman" w:hAnsi="Times New Roman"/>
          <w:szCs w:val="28"/>
          <w:lang w:val="kk-KZ"/>
        </w:rPr>
      </w:pPr>
      <w:r w:rsidRPr="00621B4B">
        <w:rPr>
          <w:rFonts w:ascii="Times New Roman" w:hAnsi="Times New Roman"/>
          <w:b/>
          <w:szCs w:val="28"/>
        </w:rPr>
        <w:t>Публикации.</w:t>
      </w:r>
      <w:r w:rsidRPr="00621B4B">
        <w:rPr>
          <w:rFonts w:ascii="Times New Roman" w:hAnsi="Times New Roman"/>
          <w:szCs w:val="28"/>
        </w:rPr>
        <w:t xml:space="preserve"> По материалам диссертации подана заявка на патент РК №2020/0165.1 от 11.03.2020</w:t>
      </w:r>
      <w:r w:rsidR="00D73294" w:rsidRPr="00621B4B">
        <w:rPr>
          <w:rFonts w:ascii="Times New Roman" w:hAnsi="Times New Roman"/>
          <w:szCs w:val="28"/>
        </w:rPr>
        <w:t xml:space="preserve"> </w:t>
      </w:r>
      <w:r w:rsidRPr="00621B4B">
        <w:rPr>
          <w:rFonts w:ascii="Times New Roman" w:hAnsi="Times New Roman"/>
          <w:szCs w:val="28"/>
        </w:rPr>
        <w:t>г</w:t>
      </w:r>
      <w:r w:rsidRPr="00621B4B">
        <w:rPr>
          <w:rFonts w:ascii="Times New Roman" w:hAnsi="Times New Roman"/>
          <w:szCs w:val="28"/>
          <w:lang w:val="kk-KZ"/>
        </w:rPr>
        <w:t>. Основные положения диссертации отражены в следующих публикациях:</w:t>
      </w:r>
    </w:p>
    <w:p w:rsidR="000F7401" w:rsidRPr="00621B4B" w:rsidRDefault="000F7401" w:rsidP="00D73294">
      <w:pPr>
        <w:ind w:firstLine="709"/>
        <w:rPr>
          <w:rFonts w:ascii="Times New Roman" w:hAnsi="Times New Roman"/>
          <w:szCs w:val="28"/>
          <w:lang w:val="kk-KZ"/>
        </w:rPr>
      </w:pPr>
      <w:r w:rsidRPr="00621B4B">
        <w:rPr>
          <w:rFonts w:ascii="Times New Roman" w:hAnsi="Times New Roman"/>
          <w:szCs w:val="28"/>
          <w:lang w:val="kk-KZ"/>
        </w:rPr>
        <w:t>- 3 статьи в журналах, рекомендованных Комитетом по контролю в сфере образования и науки Министерства образования и науки Республики Казахстан;</w:t>
      </w:r>
    </w:p>
    <w:p w:rsidR="000F7401" w:rsidRPr="00621B4B" w:rsidRDefault="000F7401" w:rsidP="00D73294">
      <w:pPr>
        <w:ind w:firstLine="709"/>
        <w:rPr>
          <w:rFonts w:ascii="Times New Roman" w:hAnsi="Times New Roman"/>
          <w:szCs w:val="28"/>
        </w:rPr>
      </w:pPr>
      <w:r w:rsidRPr="00621B4B">
        <w:rPr>
          <w:rFonts w:ascii="Times New Roman" w:hAnsi="Times New Roman"/>
          <w:szCs w:val="28"/>
          <w:lang w:val="kk-KZ"/>
        </w:rPr>
        <w:t xml:space="preserve">- </w:t>
      </w:r>
      <w:r w:rsidR="00C66B3D" w:rsidRPr="00621B4B">
        <w:rPr>
          <w:rFonts w:ascii="Times New Roman" w:hAnsi="Times New Roman"/>
          <w:szCs w:val="28"/>
          <w:lang w:val="kk-KZ"/>
        </w:rPr>
        <w:t>3</w:t>
      </w:r>
      <w:r w:rsidRPr="00621B4B">
        <w:rPr>
          <w:rFonts w:ascii="Times New Roman" w:hAnsi="Times New Roman"/>
          <w:szCs w:val="28"/>
          <w:lang w:val="kk-KZ"/>
        </w:rPr>
        <w:t xml:space="preserve"> статьи в зарубежных научных изданиях, входящих в базы данных </w:t>
      </w:r>
      <w:r w:rsidRPr="00621B4B">
        <w:rPr>
          <w:rFonts w:ascii="Times New Roman" w:hAnsi="Times New Roman"/>
          <w:szCs w:val="28"/>
          <w:lang w:val="en-US"/>
        </w:rPr>
        <w:t>Web</w:t>
      </w:r>
      <w:r w:rsidRPr="00621B4B">
        <w:rPr>
          <w:rFonts w:ascii="Times New Roman" w:hAnsi="Times New Roman"/>
          <w:szCs w:val="28"/>
        </w:rPr>
        <w:t xml:space="preserve"> </w:t>
      </w:r>
      <w:r w:rsidRPr="00621B4B">
        <w:rPr>
          <w:rFonts w:ascii="Times New Roman" w:hAnsi="Times New Roman"/>
          <w:szCs w:val="28"/>
          <w:lang w:val="en-US"/>
        </w:rPr>
        <w:t>of</w:t>
      </w:r>
      <w:r w:rsidRPr="00621B4B">
        <w:rPr>
          <w:rFonts w:ascii="Times New Roman" w:hAnsi="Times New Roman"/>
          <w:szCs w:val="28"/>
        </w:rPr>
        <w:t xml:space="preserve"> </w:t>
      </w:r>
      <w:r w:rsidRPr="00621B4B">
        <w:rPr>
          <w:rFonts w:ascii="Times New Roman" w:hAnsi="Times New Roman"/>
          <w:szCs w:val="28"/>
          <w:lang w:val="en-US"/>
        </w:rPr>
        <w:t>Science</w:t>
      </w:r>
      <w:r w:rsidRPr="00621B4B">
        <w:rPr>
          <w:rFonts w:ascii="Times New Roman" w:hAnsi="Times New Roman"/>
          <w:szCs w:val="28"/>
        </w:rPr>
        <w:t xml:space="preserve"> и Scopus;</w:t>
      </w:r>
    </w:p>
    <w:p w:rsidR="000F7401" w:rsidRPr="00621B4B" w:rsidRDefault="000F7401" w:rsidP="00D73294">
      <w:pPr>
        <w:ind w:firstLine="709"/>
        <w:rPr>
          <w:rFonts w:ascii="Times New Roman" w:hAnsi="Times New Roman"/>
          <w:szCs w:val="28"/>
          <w:lang w:val="kk-KZ"/>
        </w:rPr>
      </w:pPr>
      <w:r w:rsidRPr="00621B4B">
        <w:rPr>
          <w:rFonts w:ascii="Times New Roman" w:hAnsi="Times New Roman"/>
          <w:szCs w:val="28"/>
          <w:lang w:val="kk-KZ"/>
        </w:rPr>
        <w:t xml:space="preserve">- тезисы 6 докладов, из них тезисы 2 докладов </w:t>
      </w:r>
      <w:r w:rsidRPr="00621B4B">
        <w:rPr>
          <w:rFonts w:ascii="Times New Roman" w:hAnsi="Times New Roman"/>
          <w:szCs w:val="28"/>
        </w:rPr>
        <w:t xml:space="preserve">в материалах </w:t>
      </w:r>
      <w:r w:rsidRPr="00621B4B">
        <w:rPr>
          <w:rFonts w:ascii="Times New Roman" w:hAnsi="Times New Roman"/>
          <w:szCs w:val="28"/>
          <w:lang w:val="kk-KZ"/>
        </w:rPr>
        <w:t>международных конференциий.</w:t>
      </w:r>
    </w:p>
    <w:p w:rsidR="000F7401" w:rsidRPr="00621B4B" w:rsidRDefault="000F7401" w:rsidP="00D73294">
      <w:pPr>
        <w:autoSpaceDE w:val="0"/>
        <w:autoSpaceDN w:val="0"/>
        <w:adjustRightInd w:val="0"/>
        <w:ind w:firstLine="709"/>
        <w:rPr>
          <w:rFonts w:ascii="Times New Roman" w:hAnsi="Times New Roman"/>
          <w:szCs w:val="28"/>
        </w:rPr>
      </w:pPr>
      <w:r w:rsidRPr="00621B4B">
        <w:rPr>
          <w:rFonts w:ascii="Times New Roman" w:hAnsi="Times New Roman"/>
          <w:b/>
          <w:szCs w:val="28"/>
        </w:rPr>
        <w:t>Структура и объем диссертации.</w:t>
      </w:r>
      <w:r w:rsidRPr="00621B4B">
        <w:rPr>
          <w:rFonts w:ascii="Times New Roman" w:hAnsi="Times New Roman"/>
          <w:szCs w:val="28"/>
        </w:rPr>
        <w:t xml:space="preserve"> Диссертация изложена на 1</w:t>
      </w:r>
      <w:r w:rsidR="003536F1" w:rsidRPr="00621B4B">
        <w:rPr>
          <w:rFonts w:ascii="Times New Roman" w:hAnsi="Times New Roman"/>
          <w:szCs w:val="28"/>
        </w:rPr>
        <w:t>1</w:t>
      </w:r>
      <w:r w:rsidR="00E21D35" w:rsidRPr="00621B4B">
        <w:rPr>
          <w:rFonts w:ascii="Times New Roman" w:hAnsi="Times New Roman"/>
          <w:szCs w:val="28"/>
        </w:rPr>
        <w:t>5</w:t>
      </w:r>
      <w:r w:rsidRPr="00621B4B">
        <w:rPr>
          <w:rFonts w:ascii="Times New Roman" w:hAnsi="Times New Roman"/>
          <w:szCs w:val="28"/>
        </w:rPr>
        <w:t xml:space="preserve"> страницах машинописного текста, включает 1</w:t>
      </w:r>
      <w:r w:rsidR="00E4434E" w:rsidRPr="00621B4B">
        <w:rPr>
          <w:rFonts w:ascii="Times New Roman" w:hAnsi="Times New Roman"/>
          <w:szCs w:val="28"/>
        </w:rPr>
        <w:t>2</w:t>
      </w:r>
      <w:r w:rsidRPr="00621B4B">
        <w:rPr>
          <w:rFonts w:ascii="Times New Roman" w:hAnsi="Times New Roman"/>
          <w:szCs w:val="28"/>
        </w:rPr>
        <w:t xml:space="preserve"> рисунков и 2</w:t>
      </w:r>
      <w:r w:rsidR="00807AFF" w:rsidRPr="00621B4B">
        <w:rPr>
          <w:rFonts w:ascii="Times New Roman" w:hAnsi="Times New Roman"/>
          <w:szCs w:val="28"/>
        </w:rPr>
        <w:t>0</w:t>
      </w:r>
      <w:r w:rsidRPr="00621B4B">
        <w:rPr>
          <w:rFonts w:ascii="Times New Roman" w:hAnsi="Times New Roman"/>
          <w:szCs w:val="28"/>
        </w:rPr>
        <w:t xml:space="preserve"> таблиц; состоит из введения, 8 </w:t>
      </w:r>
      <w:r w:rsidR="00D73294" w:rsidRPr="00621B4B">
        <w:rPr>
          <w:rFonts w:ascii="Times New Roman" w:hAnsi="Times New Roman"/>
          <w:szCs w:val="28"/>
        </w:rPr>
        <w:t>разделов</w:t>
      </w:r>
      <w:r w:rsidRPr="00621B4B">
        <w:rPr>
          <w:rFonts w:ascii="Times New Roman" w:hAnsi="Times New Roman"/>
          <w:szCs w:val="28"/>
        </w:rPr>
        <w:t>, заключения, списка использованных источников и приложений. Список литературы включает 1</w:t>
      </w:r>
      <w:r w:rsidR="00807AFF" w:rsidRPr="00621B4B">
        <w:rPr>
          <w:rFonts w:ascii="Times New Roman" w:hAnsi="Times New Roman"/>
          <w:szCs w:val="28"/>
        </w:rPr>
        <w:t>1</w:t>
      </w:r>
      <w:r w:rsidR="00261947" w:rsidRPr="00621B4B">
        <w:rPr>
          <w:rFonts w:ascii="Times New Roman" w:hAnsi="Times New Roman"/>
          <w:szCs w:val="28"/>
        </w:rPr>
        <w:t>9</w:t>
      </w:r>
      <w:r w:rsidRPr="00621B4B">
        <w:rPr>
          <w:rFonts w:ascii="Times New Roman" w:hAnsi="Times New Roman"/>
          <w:szCs w:val="28"/>
        </w:rPr>
        <w:t xml:space="preserve"> источников.</w:t>
      </w:r>
    </w:p>
    <w:p w:rsidR="000F7401" w:rsidRPr="00621B4B" w:rsidRDefault="000F7401" w:rsidP="00D73294">
      <w:pPr>
        <w:pStyle w:val="ac"/>
        <w:tabs>
          <w:tab w:val="left" w:pos="800"/>
          <w:tab w:val="left" w:pos="851"/>
        </w:tabs>
        <w:ind w:left="0" w:firstLine="709"/>
        <w:rPr>
          <w:color w:val="auto"/>
          <w:sz w:val="28"/>
          <w:szCs w:val="28"/>
        </w:rPr>
      </w:pPr>
    </w:p>
    <w:p w:rsidR="000F7401" w:rsidRPr="00621B4B" w:rsidRDefault="000F7401" w:rsidP="00B56BE4">
      <w:pPr>
        <w:pStyle w:val="ac"/>
        <w:tabs>
          <w:tab w:val="left" w:pos="800"/>
          <w:tab w:val="left" w:pos="851"/>
        </w:tabs>
        <w:ind w:left="0" w:firstLine="567"/>
        <w:rPr>
          <w:b/>
          <w:color w:val="auto"/>
          <w:sz w:val="28"/>
          <w:szCs w:val="28"/>
        </w:rPr>
      </w:pPr>
    </w:p>
    <w:p w:rsidR="000F7401" w:rsidRPr="00621B4B" w:rsidRDefault="000F7401" w:rsidP="00B56BE4">
      <w:pPr>
        <w:pStyle w:val="ac"/>
        <w:tabs>
          <w:tab w:val="left" w:pos="800"/>
          <w:tab w:val="left" w:pos="851"/>
        </w:tabs>
        <w:ind w:left="0" w:firstLine="567"/>
        <w:rPr>
          <w:b/>
          <w:color w:val="auto"/>
          <w:sz w:val="28"/>
          <w:szCs w:val="28"/>
        </w:rPr>
      </w:pPr>
    </w:p>
    <w:p w:rsidR="000F7401" w:rsidRPr="00621B4B" w:rsidRDefault="000F7401" w:rsidP="00B56BE4">
      <w:pPr>
        <w:widowControl/>
        <w:tabs>
          <w:tab w:val="left" w:pos="851"/>
        </w:tabs>
        <w:jc w:val="left"/>
        <w:rPr>
          <w:rFonts w:ascii="Times New Roman" w:hAnsi="Times New Roman"/>
          <w:b/>
          <w:szCs w:val="28"/>
        </w:rPr>
      </w:pPr>
    </w:p>
    <w:p w:rsidR="000F7401" w:rsidRPr="00621B4B" w:rsidRDefault="000F7401" w:rsidP="00B56BE4">
      <w:pPr>
        <w:widowControl/>
        <w:tabs>
          <w:tab w:val="left" w:pos="851"/>
        </w:tabs>
        <w:jc w:val="left"/>
        <w:rPr>
          <w:rFonts w:ascii="Times New Roman" w:hAnsi="Times New Roman"/>
          <w:bCs/>
          <w:szCs w:val="28"/>
        </w:rPr>
      </w:pPr>
    </w:p>
    <w:p w:rsidR="000F7401" w:rsidRPr="00621B4B" w:rsidRDefault="000F7401" w:rsidP="00B56BE4">
      <w:pPr>
        <w:widowControl/>
        <w:spacing w:after="200"/>
        <w:ind w:firstLine="0"/>
        <w:jc w:val="left"/>
        <w:rPr>
          <w:rFonts w:ascii="Times New Roman" w:hAnsi="Times New Roman"/>
          <w:b/>
          <w:spacing w:val="2"/>
          <w:szCs w:val="28"/>
        </w:rPr>
      </w:pPr>
    </w:p>
    <w:p w:rsidR="000F7401" w:rsidRPr="00621B4B" w:rsidRDefault="000F7401" w:rsidP="0054077E">
      <w:pPr>
        <w:widowControl/>
        <w:ind w:firstLine="709"/>
        <w:rPr>
          <w:rFonts w:ascii="Times New Roman" w:hAnsi="Times New Roman"/>
          <w:b/>
          <w:szCs w:val="28"/>
        </w:rPr>
      </w:pPr>
      <w:r w:rsidRPr="00621B4B">
        <w:rPr>
          <w:rFonts w:ascii="Times New Roman" w:hAnsi="Times New Roman"/>
          <w:sz w:val="24"/>
          <w:szCs w:val="28"/>
        </w:rPr>
        <w:br w:type="page"/>
      </w:r>
      <w:r w:rsidRPr="00621B4B">
        <w:rPr>
          <w:rFonts w:ascii="Times New Roman" w:hAnsi="Times New Roman"/>
          <w:b/>
          <w:szCs w:val="28"/>
        </w:rPr>
        <w:lastRenderedPageBreak/>
        <w:t xml:space="preserve">1 МЕТОДЫ ВЫДЕЛЕНИЯ ТЕРПЕНОИДОВ ИЗ РАСТИТЕЛЬНОГО СЫРЬЯ </w:t>
      </w:r>
    </w:p>
    <w:p w:rsidR="0054077E" w:rsidRPr="00621B4B" w:rsidRDefault="0054077E" w:rsidP="0054077E">
      <w:pPr>
        <w:widowControl/>
        <w:tabs>
          <w:tab w:val="left" w:pos="0"/>
        </w:tabs>
        <w:ind w:firstLine="709"/>
        <w:jc w:val="left"/>
        <w:rPr>
          <w:rFonts w:ascii="Times New Roman" w:hAnsi="Times New Roman"/>
          <w:b/>
          <w:szCs w:val="28"/>
        </w:rPr>
      </w:pPr>
    </w:p>
    <w:p w:rsidR="000F7401" w:rsidRPr="00621B4B" w:rsidRDefault="000F7401" w:rsidP="0054077E">
      <w:pPr>
        <w:widowControl/>
        <w:tabs>
          <w:tab w:val="left" w:pos="0"/>
        </w:tabs>
        <w:ind w:firstLine="709"/>
        <w:jc w:val="left"/>
        <w:rPr>
          <w:rFonts w:ascii="Times New Roman" w:hAnsi="Times New Roman"/>
          <w:b/>
          <w:szCs w:val="28"/>
        </w:rPr>
      </w:pPr>
      <w:r w:rsidRPr="00621B4B">
        <w:rPr>
          <w:rFonts w:ascii="Times New Roman" w:hAnsi="Times New Roman"/>
          <w:b/>
          <w:szCs w:val="28"/>
        </w:rPr>
        <w:t xml:space="preserve">1.1 Современные технологии производства эфирных масел </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t xml:space="preserve">В последнее время химическому изучению эфирных масел и их промышленному производству посвящен ряд опубликованных работ. Выделениями эфирных масел, в основном, занимаются научные центры Соединенных Штатов Америки, Китайской Народной Республики, Турецкой Республики, Республики Индии, Российской Федерации, которые используют новые методы и оптимизируют условия для полного извлечения эфирных масел. </w:t>
      </w:r>
    </w:p>
    <w:p w:rsidR="000F7401" w:rsidRPr="00621B4B" w:rsidRDefault="000F7401" w:rsidP="0054077E">
      <w:pPr>
        <w:widowControl/>
        <w:tabs>
          <w:tab w:val="left" w:pos="567"/>
        </w:tabs>
        <w:autoSpaceDE w:val="0"/>
        <w:autoSpaceDN w:val="0"/>
        <w:adjustRightInd w:val="0"/>
        <w:ind w:firstLine="709"/>
        <w:rPr>
          <w:rStyle w:val="tlid-translation"/>
          <w:rFonts w:ascii="Times New Roman" w:hAnsi="Times New Roman"/>
          <w:szCs w:val="28"/>
        </w:rPr>
      </w:pPr>
      <w:r w:rsidRPr="00621B4B">
        <w:rPr>
          <w:rFonts w:ascii="Times New Roman" w:hAnsi="Times New Roman"/>
          <w:szCs w:val="28"/>
        </w:rPr>
        <w:t>Первое место, по объему мирового производства эфирных масел, занимают страны Южной и Северной Америки, что составляет 40%, на втором месте страны Азии – 30% и третье место страны Европы – 25% [1]. Известно, что Болгария производит эфирные масла розы, лаванды, мяты и мелиссы. По возделыванию розового масла, Болгария занимает второе место после Турции. Основное производство лавандового масла приходится на долю Франции</w:t>
      </w:r>
      <w:r w:rsidRPr="00621B4B">
        <w:rPr>
          <w:rStyle w:val="tlid-translation"/>
          <w:rFonts w:ascii="Times New Roman" w:hAnsi="Times New Roman"/>
          <w:szCs w:val="28"/>
        </w:rPr>
        <w:t xml:space="preserve"> в юго-восточном регионе Прованс</w:t>
      </w:r>
      <w:r w:rsidRPr="00621B4B">
        <w:rPr>
          <w:rFonts w:ascii="Times New Roman" w:hAnsi="Times New Roman"/>
          <w:szCs w:val="28"/>
        </w:rPr>
        <w:t xml:space="preserve"> и составляет 90% от мирового производства. Другими странами-производителями лавандового масла являются Испания, </w:t>
      </w:r>
      <w:r w:rsidRPr="00621B4B">
        <w:rPr>
          <w:rStyle w:val="tlid-translation"/>
          <w:rFonts w:ascii="Times New Roman" w:hAnsi="Times New Roman"/>
          <w:szCs w:val="28"/>
        </w:rPr>
        <w:t xml:space="preserve">США, Россия, Италия, Новая Зеландия, Австралия, Индия, Аргентина, Бразилия, Южная Африка и балканские страны [2].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Большой объем производства эфирных масел приходится на Индонезию, Индию, Вьетнам (цитронелловое, гвоздичное, мятное и др.).</w:t>
      </w:r>
    </w:p>
    <w:p w:rsidR="000F7401" w:rsidRPr="00621B4B" w:rsidRDefault="000F7401" w:rsidP="0054077E">
      <w:pPr>
        <w:widowControl/>
        <w:ind w:firstLine="709"/>
        <w:rPr>
          <w:rStyle w:val="tlid-translation"/>
          <w:rFonts w:ascii="Times New Roman" w:hAnsi="Times New Roman"/>
          <w:szCs w:val="28"/>
        </w:rPr>
      </w:pPr>
      <w:r w:rsidRPr="00621B4B">
        <w:rPr>
          <w:rFonts w:ascii="Times New Roman" w:hAnsi="Times New Roman"/>
          <w:szCs w:val="28"/>
        </w:rPr>
        <w:t xml:space="preserve">Главными производителями розмаринового масла являются Испания и Тунис, которые возделывают 100-350 тонн в год [3]. </w:t>
      </w:r>
      <w:r w:rsidRPr="00621B4B">
        <w:rPr>
          <w:rStyle w:val="tlid-translation"/>
          <w:rFonts w:ascii="Times New Roman" w:hAnsi="Times New Roman"/>
          <w:szCs w:val="28"/>
        </w:rPr>
        <w:t>Мировое производство эфирного масла мяты составляет около 20000 тонн, из которых 70% относится к производству Индии. Основными производителями эфирного масла являются Китай, Бразилия, Япония, Франция и США.</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Одним из крупных  поставщиков мятного, гераниевого, цитрусового, пачулиевого, ветиверового и розового масел является  Япония, где возделывается около 200 т. В Шри-Ланке производство эфирных масел составляет до 100 т (цитронелловое, лемонграссовое, коричное, кардамоновое).</w:t>
      </w:r>
    </w:p>
    <w:p w:rsidR="000F7401" w:rsidRPr="00621B4B" w:rsidRDefault="000F7401" w:rsidP="0054077E">
      <w:pPr>
        <w:widowControl/>
        <w:ind w:firstLine="709"/>
        <w:rPr>
          <w:rStyle w:val="tlid-translation"/>
          <w:rFonts w:ascii="Times New Roman" w:hAnsi="Times New Roman"/>
          <w:szCs w:val="28"/>
        </w:rPr>
      </w:pPr>
      <w:r w:rsidRPr="00621B4B">
        <w:rPr>
          <w:rStyle w:val="tlid-translation"/>
          <w:rFonts w:ascii="Times New Roman" w:hAnsi="Times New Roman"/>
          <w:szCs w:val="28"/>
        </w:rPr>
        <w:t>США возделывает цитрусовые и мятные масла,  Бразилия - эвкалиптовое, сассафрасовое, цитрусовое масла. На острове Реюньон, расположенном на востоке Мадагаскара, возделывают гераниевое масло.</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До недавнего времени в  Республике Казахстан производством эфирных масел, к сожалению, никто не занимался.  Сейчас в Казахстане существуют  предприятия по производству лекарственных средств на основе эфирных масел. </w:t>
      </w:r>
    </w:p>
    <w:p w:rsidR="000F7401" w:rsidRPr="00621B4B" w:rsidRDefault="000F7401" w:rsidP="0054077E">
      <w:pPr>
        <w:tabs>
          <w:tab w:val="left" w:pos="9412"/>
          <w:tab w:val="left" w:pos="9593"/>
        </w:tabs>
        <w:ind w:firstLine="709"/>
        <w:rPr>
          <w:rFonts w:ascii="Times New Roman" w:hAnsi="Times New Roman"/>
          <w:szCs w:val="28"/>
        </w:rPr>
      </w:pPr>
      <w:r w:rsidRPr="00621B4B">
        <w:rPr>
          <w:rFonts w:ascii="Times New Roman" w:hAnsi="Times New Roman"/>
          <w:szCs w:val="28"/>
          <w:lang w:val="kk-KZ"/>
        </w:rPr>
        <w:t xml:space="preserve">Флора </w:t>
      </w:r>
      <w:r w:rsidRPr="00621B4B">
        <w:rPr>
          <w:rFonts w:ascii="Times New Roman" w:hAnsi="Times New Roman"/>
          <w:szCs w:val="28"/>
        </w:rPr>
        <w:t>Казахстана представлен</w:t>
      </w:r>
      <w:r w:rsidRPr="00621B4B">
        <w:rPr>
          <w:rFonts w:ascii="Times New Roman" w:hAnsi="Times New Roman"/>
          <w:szCs w:val="28"/>
          <w:lang w:val="kk-KZ"/>
        </w:rPr>
        <w:t xml:space="preserve">а </w:t>
      </w:r>
      <w:r w:rsidRPr="00621B4B">
        <w:rPr>
          <w:rFonts w:ascii="Times New Roman" w:hAnsi="Times New Roman"/>
          <w:szCs w:val="28"/>
        </w:rPr>
        <w:t xml:space="preserve">более чем 6000 видами высших растений из них 667 является  эндемичными и большинство из них практически не изучено на содержание биологически активных веществ [4]. </w:t>
      </w:r>
    </w:p>
    <w:p w:rsidR="000F7401" w:rsidRPr="00621B4B" w:rsidRDefault="000F7401" w:rsidP="0054077E">
      <w:pPr>
        <w:tabs>
          <w:tab w:val="left" w:pos="9412"/>
          <w:tab w:val="left" w:pos="9593"/>
        </w:tabs>
        <w:ind w:firstLine="709"/>
        <w:rPr>
          <w:rFonts w:ascii="Times New Roman" w:hAnsi="Times New Roman"/>
          <w:szCs w:val="28"/>
        </w:rPr>
      </w:pPr>
      <w:r w:rsidRPr="00621B4B">
        <w:rPr>
          <w:rFonts w:ascii="Times New Roman" w:hAnsi="Times New Roman"/>
          <w:szCs w:val="28"/>
        </w:rPr>
        <w:t xml:space="preserve">К настоящему времени  компонентный состав эфирных масел методом хромато-масс-спектрометрии идентифицирован  только у 10% из 1025 видов эфиромасличных  растений Казахстана. </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lastRenderedPageBreak/>
        <w:t>В промышленном производстве эфирных масел используют паровую дистилляцию, так рядом компаний внедрены межгосударственные стандарты на эфирные масла розмарина, мяты (ТОО «Kazakhstan Business Solution») [5,</w:t>
      </w:r>
      <w:r w:rsidR="0054077E" w:rsidRPr="00621B4B">
        <w:rPr>
          <w:rFonts w:ascii="Times New Roman" w:hAnsi="Times New Roman"/>
          <w:szCs w:val="28"/>
        </w:rPr>
        <w:t xml:space="preserve"> </w:t>
      </w:r>
      <w:r w:rsidRPr="00621B4B">
        <w:rPr>
          <w:rFonts w:ascii="Times New Roman" w:hAnsi="Times New Roman"/>
          <w:szCs w:val="28"/>
        </w:rPr>
        <w:t>6] лаванды, эфирного масла из плодов кориандра, розы, лимонного эвкалипта (АНО «Парфюмтест») [7-10].</w:t>
      </w:r>
    </w:p>
    <w:p w:rsidR="000F7401" w:rsidRPr="00621B4B" w:rsidRDefault="000F7401" w:rsidP="0054077E">
      <w:pPr>
        <w:widowControl/>
        <w:ind w:firstLine="709"/>
        <w:rPr>
          <w:rFonts w:ascii="Times New Roman" w:hAnsi="Times New Roman"/>
          <w:szCs w:val="28"/>
          <w:shd w:val="clear" w:color="auto" w:fill="FFFFFF"/>
        </w:rPr>
      </w:pPr>
      <w:r w:rsidRPr="00621B4B">
        <w:rPr>
          <w:rFonts w:ascii="Times New Roman" w:hAnsi="Times New Roman"/>
          <w:szCs w:val="28"/>
          <w:shd w:val="clear" w:color="auto" w:fill="FFFFFF"/>
        </w:rPr>
        <w:t>Компанией Yingkou Chenguang Extracted Plant Equipment Co Ltd разработана установка для многоуровневой непрерывной паровой дистилляции, позволяющая сократить производственные затраты и улучшить качество эфирного масла [11].</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Для производства эфирных масел широкое распространение получили различные модификации метода гидродистилляции, которые ввиду своих технологических недостатков актуализируют вопрос разработки эффективных, ресурсосберегающих технологий. Применение инновационных методов экстракций сокращает продолжительность процесса, обеспечивает безопасность используемых растворителей, количественный выход целевого вещества, не допуская деструкции его молекулы. </w:t>
      </w:r>
    </w:p>
    <w:p w:rsidR="000F7401" w:rsidRPr="00621B4B" w:rsidRDefault="000F7401" w:rsidP="0054077E">
      <w:pPr>
        <w:widowControl/>
        <w:ind w:firstLine="709"/>
        <w:rPr>
          <w:rFonts w:ascii="Times New Roman" w:hAnsi="Times New Roman"/>
          <w:szCs w:val="28"/>
          <w:shd w:val="clear" w:color="auto" w:fill="FFFFFF"/>
          <w:lang w:eastAsia="en-US"/>
        </w:rPr>
      </w:pPr>
      <w:r w:rsidRPr="00621B4B">
        <w:rPr>
          <w:rFonts w:ascii="Times New Roman" w:hAnsi="Times New Roman"/>
          <w:szCs w:val="28"/>
          <w:shd w:val="clear" w:color="auto" w:fill="FFFFFF"/>
          <w:lang w:eastAsia="en-US"/>
        </w:rPr>
        <w:t>Существует множество методов, используемых для выделения эфирных масел, каждый из которых демонстрирует определенные преимущества и определяет биологические и физико-химические свойства экстрагированных масел. Имеются передовые (сверхкритическая жидкостная экстракция, докритическая экстракция жидкостью, микроволновая экстракция без растворителей) и традиционные (гидродистилляция, паровая дистилляция, гидродиффузия, экстракция растворителем) методы экстракции эфирных масел. Передовые методы считаются наиболее перспективными, так как затрачивается меньше времени продолжительности экстракции, низкое потребление энергии и количество используемого растворителя, меньшее количество выбросов диоксида углерода [12].</w:t>
      </w:r>
    </w:p>
    <w:p w:rsidR="000F7401" w:rsidRPr="00621B4B" w:rsidRDefault="000F7401" w:rsidP="0054077E">
      <w:pPr>
        <w:widowControl/>
        <w:ind w:firstLine="709"/>
        <w:rPr>
          <w:rFonts w:ascii="Times New Roman" w:hAnsi="Times New Roman"/>
          <w:szCs w:val="28"/>
          <w:shd w:val="clear" w:color="auto" w:fill="FFFFFF"/>
        </w:rPr>
      </w:pPr>
      <w:r w:rsidRPr="00621B4B">
        <w:rPr>
          <w:rFonts w:ascii="Times New Roman" w:hAnsi="Times New Roman"/>
          <w:szCs w:val="28"/>
        </w:rPr>
        <w:t xml:space="preserve">Технологию извлечения эфирного масла из водорослей </w:t>
      </w:r>
      <w:r w:rsidRPr="00621B4B">
        <w:rPr>
          <w:rFonts w:ascii="Times New Roman" w:hAnsi="Times New Roman"/>
          <w:i/>
          <w:szCs w:val="28"/>
          <w:lang w:val="en-US"/>
        </w:rPr>
        <w:t>Haematococcus</w:t>
      </w:r>
      <w:r w:rsidRPr="00621B4B">
        <w:rPr>
          <w:rFonts w:ascii="Times New Roman" w:hAnsi="Times New Roman"/>
          <w:i/>
          <w:szCs w:val="28"/>
        </w:rPr>
        <w:t xml:space="preserve"> </w:t>
      </w:r>
      <w:r w:rsidRPr="00621B4B">
        <w:rPr>
          <w:rFonts w:ascii="Times New Roman" w:hAnsi="Times New Roman"/>
          <w:i/>
          <w:szCs w:val="28"/>
          <w:lang w:val="en-US"/>
        </w:rPr>
        <w:t>pluvialis</w:t>
      </w:r>
      <w:r w:rsidRPr="00621B4B">
        <w:rPr>
          <w:rFonts w:ascii="Times New Roman" w:hAnsi="Times New Roman"/>
          <w:i/>
          <w:szCs w:val="28"/>
        </w:rPr>
        <w:t xml:space="preserve">, </w:t>
      </w:r>
      <w:r w:rsidRPr="00621B4B">
        <w:rPr>
          <w:rFonts w:ascii="Times New Roman" w:hAnsi="Times New Roman"/>
          <w:szCs w:val="28"/>
        </w:rPr>
        <w:t xml:space="preserve">биомассы перца и каннабиса разработала компания </w:t>
      </w:r>
      <w:r w:rsidRPr="00621B4B">
        <w:rPr>
          <w:rFonts w:ascii="Times New Roman" w:hAnsi="Times New Roman"/>
          <w:szCs w:val="28"/>
          <w:lang w:val="en-US"/>
        </w:rPr>
        <w:t>Sustainable</w:t>
      </w:r>
      <w:r w:rsidRPr="00621B4B">
        <w:rPr>
          <w:rFonts w:ascii="Times New Roman" w:hAnsi="Times New Roman"/>
          <w:szCs w:val="28"/>
        </w:rPr>
        <w:t xml:space="preserve"> </w:t>
      </w:r>
      <w:r w:rsidRPr="00621B4B">
        <w:rPr>
          <w:rFonts w:ascii="Times New Roman" w:hAnsi="Times New Roman"/>
          <w:szCs w:val="28"/>
          <w:lang w:val="en-US"/>
        </w:rPr>
        <w:t>Aquatics</w:t>
      </w:r>
      <w:r w:rsidRPr="00621B4B">
        <w:rPr>
          <w:rFonts w:ascii="Times New Roman" w:hAnsi="Times New Roman"/>
          <w:szCs w:val="28"/>
        </w:rPr>
        <w:t xml:space="preserve"> </w:t>
      </w:r>
      <w:r w:rsidRPr="00621B4B">
        <w:rPr>
          <w:rFonts w:ascii="Times New Roman" w:hAnsi="Times New Roman"/>
          <w:szCs w:val="28"/>
          <w:lang w:val="en-US"/>
        </w:rPr>
        <w:t>Inc</w:t>
      </w:r>
      <w:r w:rsidRPr="00621B4B">
        <w:rPr>
          <w:rFonts w:ascii="Times New Roman" w:hAnsi="Times New Roman"/>
          <w:szCs w:val="28"/>
        </w:rPr>
        <w:t>., отличительной особенностью данного метода является совмещение стадий измельчения растительного сырья на шаровой мельнице и экстракции этиловым спиртом, что позволяет сократить производственный процесс, при этом измельчение сырья на шаровой мельнице повышает выход компонентов эфирных масел [13].</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Исследователями [14] проведена экстракция эфирного масла </w:t>
      </w:r>
      <w:r w:rsidRPr="00621B4B">
        <w:rPr>
          <w:rFonts w:ascii="Times New Roman" w:hAnsi="Times New Roman"/>
          <w:i/>
          <w:szCs w:val="28"/>
          <w:lang w:val="en-US"/>
        </w:rPr>
        <w:t>Rosmarinus</w:t>
      </w:r>
      <w:r w:rsidRPr="00621B4B">
        <w:rPr>
          <w:rFonts w:ascii="Times New Roman" w:hAnsi="Times New Roman"/>
          <w:i/>
          <w:szCs w:val="28"/>
        </w:rPr>
        <w:t xml:space="preserve"> </w:t>
      </w:r>
      <w:r w:rsidRPr="00621B4B">
        <w:rPr>
          <w:rFonts w:ascii="Times New Roman" w:hAnsi="Times New Roman"/>
          <w:i/>
          <w:szCs w:val="28"/>
          <w:lang w:val="en-US"/>
        </w:rPr>
        <w:t>officinalis</w:t>
      </w:r>
      <w:r w:rsidRPr="00621B4B">
        <w:rPr>
          <w:rFonts w:ascii="Times New Roman" w:hAnsi="Times New Roman"/>
          <w:szCs w:val="28"/>
        </w:rPr>
        <w:t xml:space="preserve"> </w:t>
      </w:r>
      <w:r w:rsidRPr="00621B4B">
        <w:rPr>
          <w:rFonts w:ascii="Times New Roman" w:hAnsi="Times New Roman"/>
          <w:szCs w:val="28"/>
          <w:lang w:val="en-US"/>
        </w:rPr>
        <w:t>L</w:t>
      </w:r>
      <w:r w:rsidRPr="00621B4B">
        <w:rPr>
          <w:rFonts w:ascii="Times New Roman" w:hAnsi="Times New Roman"/>
          <w:szCs w:val="28"/>
        </w:rPr>
        <w:t>. двумя методами: гидродистилляция с использованием микроволн и гидродистилляция на аппарате Клевенджера. В результате использования гидродистилляции с помощью микроволн при выделении эфирного масла позволяет сократить продолжительность экстракции по сравнению с обычной гидродистилляцией в 6 раз и улучшить качество эфирного масла благодаря увеличению содержания оксигенатов на 1,14%. Метод гидродистилляции с использованием микроволн может заменить традиционную гидродистилляцию в экспериментальном и промышленном масштабе.</w:t>
      </w:r>
    </w:p>
    <w:p w:rsidR="000F7401" w:rsidRPr="00621B4B" w:rsidRDefault="000F7401" w:rsidP="0054077E">
      <w:pPr>
        <w:ind w:firstLine="709"/>
        <w:rPr>
          <w:rFonts w:ascii="Times New Roman" w:hAnsi="Times New Roman"/>
          <w:szCs w:val="28"/>
          <w:shd w:val="clear" w:color="auto" w:fill="FFFFFF"/>
        </w:rPr>
      </w:pPr>
      <w:r w:rsidRPr="00621B4B">
        <w:rPr>
          <w:rFonts w:ascii="Times New Roman" w:hAnsi="Times New Roman"/>
          <w:szCs w:val="28"/>
          <w:shd w:val="clear" w:color="auto" w:fill="FFFFFF"/>
        </w:rPr>
        <w:t xml:space="preserve">Авторами [15] сравнивался выход эфирного масла </w:t>
      </w:r>
      <w:r w:rsidRPr="00621B4B">
        <w:rPr>
          <w:rFonts w:ascii="Times New Roman" w:hAnsi="Times New Roman"/>
          <w:i/>
          <w:iCs/>
          <w:szCs w:val="28"/>
        </w:rPr>
        <w:t>Ocimum basilicum</w:t>
      </w:r>
      <w:r w:rsidRPr="00621B4B">
        <w:rPr>
          <w:rFonts w:ascii="Times New Roman" w:hAnsi="Times New Roman"/>
          <w:szCs w:val="28"/>
          <w:shd w:val="clear" w:color="auto" w:fill="FFFFFF"/>
        </w:rPr>
        <w:t xml:space="preserve"> в </w:t>
      </w:r>
      <w:r w:rsidRPr="00621B4B">
        <w:rPr>
          <w:rFonts w:ascii="Times New Roman" w:hAnsi="Times New Roman"/>
          <w:szCs w:val="28"/>
          <w:shd w:val="clear" w:color="auto" w:fill="FFFFFF"/>
        </w:rPr>
        <w:lastRenderedPageBreak/>
        <w:t>зависимости от температуры сушки листьев и времени гидродистилляции с применением ультразвука. В результате оптимизирован количественный выход эфирного масла при низкой температуре сушки листьев (20°С) и наибольшем времени обработки ультразвуком и гидродистилляции (38 и 70 минут).</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Иранскими учеными проведена экстракция листьев полыни эстрагона (</w:t>
      </w:r>
      <w:r w:rsidRPr="00621B4B">
        <w:rPr>
          <w:rFonts w:ascii="Times New Roman" w:hAnsi="Times New Roman"/>
          <w:i/>
          <w:szCs w:val="28"/>
        </w:rPr>
        <w:t>Artemisia dracunculus</w:t>
      </w:r>
      <w:r w:rsidRPr="00621B4B">
        <w:rPr>
          <w:rFonts w:ascii="Times New Roman" w:hAnsi="Times New Roman"/>
          <w:szCs w:val="28"/>
        </w:rPr>
        <w:t xml:space="preserve"> L.) с использованием гидродистилляции ультразвуком при разных режимах. По данным ГЖХ-анализа количественное содержание основного компонента экстрагола обнаружено при ультразвукой экстракции при мощности 500 Вт и продолжительности времени 30 мин. Ультразвуковая обработка сырья сокращает время проведения экстракции, повышает эффективность извлечения эфирного масла, отсутствие нагрева, увеличивает выбор использования растворителя [16]. Кроме того, ультразвуковая экстракция сырья с последующей гидродистилляцией используется в промышленности [17]. </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t>Исследователями [18] запатентован способ извлечения биологически активных соединений из растительного сырья путем одновременного применения ультразвука и микроволн в ламинарном режиме непрерывного потока экстракции в условиях контролируемого режима при температурах, которые не влияют на структуры термолабильных биологически активных соединений. При применении данного метода получают эфирные масла, смеси полифенолов, антоцианов, терпенов, стабилизированных белков, которые не могут быть получены другими методами.</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t>Проведен сравнительный анализ эфирных масел тимьяна и мелиссы, полученных методами микроволновой экстракции без растворителя и гидродистилляции. Результаты показали, что микроволновая экстракция без растворителя позволяет сократить продолжительность процесса извлечения эфирного масла в 5,7 раз по сравнению с гидродистилляцией. Оптимальным методом экстракции для получения  эфирного масла в промышленных условиях является микроволновая экстракция без растворителя [19].</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Для сравнения эфирных масел из растений трех видов </w:t>
      </w:r>
      <w:r w:rsidRPr="00621B4B">
        <w:rPr>
          <w:rFonts w:ascii="Times New Roman" w:hAnsi="Times New Roman"/>
          <w:i/>
          <w:szCs w:val="28"/>
        </w:rPr>
        <w:t>Atractylodes</w:t>
      </w:r>
      <w:r w:rsidRPr="00621B4B">
        <w:rPr>
          <w:rFonts w:ascii="Times New Roman" w:hAnsi="Times New Roman"/>
          <w:szCs w:val="28"/>
        </w:rPr>
        <w:t xml:space="preserve"> использован инновационный метод микрожидкостной экстракции (экстракция микрорастворителем газовой продувкой) совместно с газовой хромато-масс-спектрометрией. Данный метод позволяет выделить полулетучие компоненты, не подвергая их деструкции. При этом требуется малое  количество образца, а также сокращается продолжительность экстракции. Данный метод для получения летучих и полулетучих соединений является наиболее перспективным, эффективным, чувствительным, экологически безопасным и с высокой воспроизводимостью [20].</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t>В работе [21] предложен двухстадийный способ выделения экстракционного эфирного масла древесной зелени хвойных пород: на первом этапе получают углекислотный экстракт, а затем используют перегонку с острым паром из углекислотного экстракта. Такой способ позволяет сократить продолжительность процесса в 2 раза с количественным содержанием целевых веществ по сравнению с маслом, полученного традиционной технологией.</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lastRenderedPageBreak/>
        <w:t>Авторы [22] также предложили применять углекислотную экстракцию для извлечения компонентов эфирного масла из шалфея лекарственного. В ходе проведенных экспериментов по углекислотной экстракции сырья шалфея лекарственного оптимизирован режим, при котором выход компонентов эфирного масла в 1,5-2 раза больше, по сравнению с традиционной технологией.</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t xml:space="preserve">Комплексная переработка растительного сырья является одним из перспективных методов для получения целевых компонентов. </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t xml:space="preserve">Ни одна из технологий не гарантирует получение эфирного масла с нативными свойствами, так как при обработке и в результате неполного извлечения </w:t>
      </w:r>
      <w:r w:rsidRPr="00621B4B">
        <w:rPr>
          <w:rStyle w:val="t51"/>
          <w:color w:val="auto"/>
          <w:sz w:val="28"/>
          <w:szCs w:val="28"/>
        </w:rPr>
        <w:t xml:space="preserve">дистилляционного масла исходное сырье подвергается химическому изменению. </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t>Комплексный подход в переработке сырья листьев эвкалипта лимонного (</w:t>
      </w:r>
      <w:r w:rsidRPr="00621B4B">
        <w:rPr>
          <w:rFonts w:ascii="Times New Roman" w:hAnsi="Times New Roman"/>
          <w:i/>
          <w:szCs w:val="28"/>
        </w:rPr>
        <w:t>Corymbia citriodorа</w:t>
      </w:r>
      <w:r w:rsidRPr="00621B4B">
        <w:rPr>
          <w:rFonts w:ascii="Times New Roman" w:hAnsi="Times New Roman"/>
          <w:szCs w:val="28"/>
        </w:rPr>
        <w:t>), заключающийся в двухэтапной углекислотной экстракции  в до- и сверхкритическом режиме позволяет получить эфирное масло и экстракт с количественным содержанием цитронеллола, проявляющие антиоксидантные свойства</w:t>
      </w:r>
      <w:r w:rsidRPr="00621B4B">
        <w:rPr>
          <w:rStyle w:val="text"/>
          <w:rFonts w:ascii="Times New Roman" w:hAnsi="Times New Roman"/>
        </w:rPr>
        <w:t xml:space="preserve"> [23</w:t>
      </w:r>
      <w:r w:rsidRPr="00621B4B">
        <w:rPr>
          <w:rFonts w:ascii="Times New Roman" w:hAnsi="Times New Roman"/>
          <w:szCs w:val="28"/>
        </w:rPr>
        <w:t>].</w:t>
      </w:r>
    </w:p>
    <w:p w:rsidR="000F7401" w:rsidRPr="00621B4B" w:rsidRDefault="000F7401" w:rsidP="0054077E">
      <w:pPr>
        <w:ind w:firstLine="709"/>
        <w:rPr>
          <w:rFonts w:ascii="Times New Roman" w:hAnsi="Times New Roman"/>
        </w:rPr>
      </w:pPr>
      <w:r w:rsidRPr="00621B4B">
        <w:rPr>
          <w:rFonts w:ascii="Times New Roman" w:hAnsi="Times New Roman"/>
        </w:rPr>
        <w:t>Исходя из вышеизложенного, для отечественного фармацевтического производства по-прежнему остается перспективным направление по разработке способов извлечения эфирных масел и их компонентов. При этом особо актуальным считается разработка технологии на основе комплексной переработки растительного сырья. Это возможно при сочетании классической технологии гидродистилляции с современными методами экстракции: ультразвуковой, микроволновой, а также сверхкритической флюидной экстракции. Также немаловажной задачей является изучение химического состава эфирных масел, выделение и очистка мажорных индивидуальных компонентов для их стандартизации.</w:t>
      </w:r>
    </w:p>
    <w:p w:rsidR="000F7401" w:rsidRPr="00621B4B" w:rsidRDefault="000F7401" w:rsidP="0054077E">
      <w:pPr>
        <w:widowControl/>
        <w:ind w:firstLine="709"/>
        <w:rPr>
          <w:rFonts w:ascii="Times New Roman" w:hAnsi="Times New Roman"/>
          <w:szCs w:val="28"/>
        </w:rPr>
      </w:pPr>
    </w:p>
    <w:p w:rsidR="000F7401" w:rsidRPr="00621B4B" w:rsidRDefault="000F7401" w:rsidP="0054077E">
      <w:pPr>
        <w:widowControl/>
        <w:tabs>
          <w:tab w:val="left" w:pos="851"/>
        </w:tabs>
        <w:ind w:firstLine="709"/>
        <w:rPr>
          <w:rFonts w:ascii="Times New Roman" w:hAnsi="Times New Roman"/>
          <w:b/>
          <w:szCs w:val="28"/>
        </w:rPr>
      </w:pPr>
      <w:r w:rsidRPr="00621B4B">
        <w:rPr>
          <w:rFonts w:ascii="Times New Roman" w:hAnsi="Times New Roman"/>
          <w:b/>
          <w:szCs w:val="28"/>
        </w:rPr>
        <w:t>1.2 Современные технологии производства сесквитерпеновых лактонов</w:t>
      </w:r>
    </w:p>
    <w:p w:rsidR="000F7401" w:rsidRPr="00621B4B" w:rsidRDefault="000F7401" w:rsidP="0054077E">
      <w:pPr>
        <w:widowControl/>
        <w:ind w:firstLine="709"/>
        <w:rPr>
          <w:rFonts w:ascii="Times New Roman" w:hAnsi="Times New Roman"/>
          <w:szCs w:val="28"/>
        </w:rPr>
      </w:pPr>
      <w:r w:rsidRPr="00621B4B">
        <w:rPr>
          <w:rFonts w:ascii="Times New Roman" w:hAnsi="Times New Roman"/>
          <w:szCs w:val="28"/>
        </w:rPr>
        <w:t xml:space="preserve">Для фитохимического производства актуальным считается проблема разработки новых или совершенствование существующих методов выделения и очистки биологически активных веществ, поскольку классические технологии характеризуются низкой производительностью, высокими производственными затратами.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Для решения данной проблемы необходимо применять современные технологии извлечения, к которым можно отнести сверхкритическую флюидную экстракцию диоксидом углерода [</w:t>
      </w:r>
      <w:r w:rsidRPr="00621B4B">
        <w:rPr>
          <w:rFonts w:ascii="Times New Roman" w:hAnsi="Times New Roman"/>
        </w:rPr>
        <w:t>24</w:t>
      </w:r>
      <w:r w:rsidRPr="00621B4B">
        <w:rPr>
          <w:rFonts w:ascii="Times New Roman" w:hAnsi="Times New Roman"/>
          <w:szCs w:val="28"/>
        </w:rPr>
        <w:t>], экстракцию органическими растворителями под действием ультразвукового [25] и микроволнового излучения [</w:t>
      </w:r>
      <w:r w:rsidRPr="00621B4B">
        <w:rPr>
          <w:rFonts w:ascii="Times New Roman" w:hAnsi="Times New Roman"/>
        </w:rPr>
        <w:t>26</w:t>
      </w:r>
      <w:r w:rsidRPr="00621B4B">
        <w:rPr>
          <w:rFonts w:ascii="Times New Roman" w:hAnsi="Times New Roman"/>
          <w:szCs w:val="28"/>
        </w:rPr>
        <w:t>], двухфазную экстракцию и механохимический метод [27].</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На сегодняшний день разными фармацевтическими предприятиями на основе сесквитерпеновых лактонов выпускаются лекарственные препараты, которые широко используются в медицинской практике, например «Хингаосу», «Алантон», «Арглабин» [28, 29], технологии которых описаны подробно в </w:t>
      </w:r>
      <w:r w:rsidRPr="00621B4B">
        <w:rPr>
          <w:rFonts w:ascii="Times New Roman" w:hAnsi="Times New Roman"/>
          <w:szCs w:val="28"/>
        </w:rPr>
        <w:lastRenderedPageBreak/>
        <w:t>[30,</w:t>
      </w:r>
      <w:r w:rsidR="00A9156C" w:rsidRPr="00621B4B">
        <w:rPr>
          <w:rFonts w:ascii="Times New Roman" w:hAnsi="Times New Roman"/>
          <w:szCs w:val="28"/>
        </w:rPr>
        <w:t> </w:t>
      </w:r>
      <w:r w:rsidRPr="00621B4B">
        <w:rPr>
          <w:rFonts w:ascii="Times New Roman" w:hAnsi="Times New Roman"/>
          <w:szCs w:val="28"/>
        </w:rPr>
        <w:t>31].</w:t>
      </w:r>
      <w:r w:rsidRPr="00621B4B">
        <w:rPr>
          <w:rFonts w:ascii="Times New Roman" w:hAnsi="Times New Roman"/>
        </w:rPr>
        <w:t xml:space="preserve"> </w:t>
      </w:r>
    </w:p>
    <w:p w:rsidR="000F7401" w:rsidRPr="00621B4B" w:rsidRDefault="000F7401" w:rsidP="0054077E">
      <w:pPr>
        <w:ind w:firstLine="709"/>
        <w:rPr>
          <w:rFonts w:ascii="Times New Roman" w:hAnsi="Times New Roman"/>
        </w:rPr>
      </w:pPr>
      <w:r w:rsidRPr="00621B4B">
        <w:rPr>
          <w:rFonts w:ascii="Times New Roman" w:hAnsi="Times New Roman"/>
          <w:szCs w:val="28"/>
        </w:rPr>
        <w:t>Следующими перспективными сесквитерпеновыми лактонами для разработки лекарственных препаратов, показавшие эффективные результаты при доклинических и клинических исследований являются партенолид (</w:t>
      </w:r>
      <w:r w:rsidRPr="00621B4B">
        <w:rPr>
          <w:rFonts w:ascii="Times New Roman" w:hAnsi="Times New Roman"/>
          <w:i/>
          <w:szCs w:val="28"/>
        </w:rPr>
        <w:t>1</w:t>
      </w:r>
      <w:r w:rsidRPr="00621B4B">
        <w:rPr>
          <w:rFonts w:ascii="Times New Roman" w:hAnsi="Times New Roman"/>
          <w:szCs w:val="28"/>
        </w:rPr>
        <w:t>), тапсигаргин (</w:t>
      </w:r>
      <w:r w:rsidRPr="00621B4B">
        <w:rPr>
          <w:rFonts w:ascii="Times New Roman" w:hAnsi="Times New Roman"/>
          <w:i/>
          <w:szCs w:val="28"/>
        </w:rPr>
        <w:t>2</w:t>
      </w:r>
      <w:r w:rsidRPr="00621B4B">
        <w:rPr>
          <w:rFonts w:ascii="Times New Roman" w:hAnsi="Times New Roman"/>
          <w:szCs w:val="28"/>
        </w:rPr>
        <w:t>) [32</w:t>
      </w:r>
      <w:r w:rsidRPr="00621B4B">
        <w:rPr>
          <w:rFonts w:ascii="Times New Roman" w:hAnsi="Times New Roman"/>
        </w:rPr>
        <w:t>].</w:t>
      </w:r>
    </w:p>
    <w:p w:rsidR="0054077E" w:rsidRPr="00621B4B" w:rsidRDefault="0054077E" w:rsidP="0054077E">
      <w:pPr>
        <w:ind w:firstLine="709"/>
        <w:rPr>
          <w:rFonts w:ascii="Times New Roman" w:hAnsi="Times New Roman"/>
          <w:szCs w:val="28"/>
        </w:rPr>
      </w:pPr>
    </w:p>
    <w:tbl>
      <w:tblPr>
        <w:tblW w:w="9854" w:type="dxa"/>
        <w:tblLayout w:type="fixed"/>
        <w:tblLook w:val="00A0" w:firstRow="1" w:lastRow="0" w:firstColumn="1" w:lastColumn="0" w:noHBand="0" w:noVBand="0"/>
      </w:tblPr>
      <w:tblGrid>
        <w:gridCol w:w="4786"/>
        <w:gridCol w:w="5068"/>
      </w:tblGrid>
      <w:tr w:rsidR="00694CC0" w:rsidRPr="00621B4B" w:rsidTr="007E627B">
        <w:trPr>
          <w:trHeight w:val="2116"/>
        </w:trPr>
        <w:tc>
          <w:tcPr>
            <w:tcW w:w="4786" w:type="dxa"/>
          </w:tcPr>
          <w:p w:rsidR="000F7401" w:rsidRPr="00621B4B" w:rsidRDefault="000F7401" w:rsidP="007E627B">
            <w:pPr>
              <w:ind w:firstLine="0"/>
              <w:jc w:val="center"/>
              <w:rPr>
                <w:rFonts w:ascii="Times New Roman" w:hAnsi="Times New Roman"/>
              </w:rPr>
            </w:pPr>
            <w:r w:rsidRPr="00621B4B">
              <w:rPr>
                <w:rFonts w:ascii="Times New Roman" w:hAnsi="Times New Roman"/>
                <w:szCs w:val="28"/>
              </w:rPr>
              <w:t xml:space="preserve">  </w:t>
            </w:r>
          </w:p>
          <w:p w:rsidR="000F7401" w:rsidRPr="00621B4B" w:rsidRDefault="000F7401" w:rsidP="007E627B">
            <w:pPr>
              <w:ind w:firstLine="0"/>
              <w:jc w:val="center"/>
              <w:rPr>
                <w:rFonts w:ascii="Times New Roman" w:hAnsi="Times New Roman"/>
                <w:szCs w:val="28"/>
              </w:rPr>
            </w:pPr>
            <w:r w:rsidRPr="00621B4B">
              <w:rPr>
                <w:rFonts w:ascii="Times New Roman" w:hAnsi="Times New Roman"/>
              </w:rPr>
              <w:object w:dxaOrig="2999" w:dyaOrig="23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pt;height:83.25pt" o:ole="">
                  <v:imagedata r:id="rId12" o:title=""/>
                </v:shape>
                <o:OLEObject Type="Embed" ProgID="ChemDraw.Document.6.0" ShapeID="_x0000_i1025" DrawAspect="Content" ObjectID="_1715761196" r:id="rId13"/>
              </w:object>
            </w:r>
          </w:p>
        </w:tc>
        <w:tc>
          <w:tcPr>
            <w:tcW w:w="5068" w:type="dxa"/>
          </w:tcPr>
          <w:p w:rsidR="000F7401" w:rsidRPr="00621B4B" w:rsidRDefault="000F7401" w:rsidP="007E627B">
            <w:pPr>
              <w:ind w:firstLine="0"/>
              <w:jc w:val="center"/>
              <w:rPr>
                <w:rFonts w:ascii="Times New Roman" w:hAnsi="Times New Roman"/>
                <w:szCs w:val="28"/>
              </w:rPr>
            </w:pPr>
          </w:p>
          <w:p w:rsidR="000F7401" w:rsidRPr="00621B4B" w:rsidRDefault="000F7401" w:rsidP="007E627B">
            <w:pPr>
              <w:ind w:firstLine="0"/>
              <w:jc w:val="center"/>
              <w:rPr>
                <w:rFonts w:ascii="Times New Roman" w:hAnsi="Times New Roman"/>
                <w:szCs w:val="28"/>
              </w:rPr>
            </w:pPr>
            <w:r w:rsidRPr="00621B4B">
              <w:rPr>
                <w:rFonts w:ascii="Times New Roman" w:hAnsi="Times New Roman"/>
                <w:szCs w:val="28"/>
              </w:rPr>
              <w:object w:dxaOrig="2700" w:dyaOrig="2040">
                <v:shape id="_x0000_i1026" type="#_x0000_t75" style="width:134.25pt;height:99.75pt" o:ole="">
                  <v:imagedata r:id="rId14" o:title=""/>
                </v:shape>
                <o:OLEObject Type="Embed" ProgID="ChemDraw.Document.6.0" ShapeID="_x0000_i1026" DrawAspect="Content" ObjectID="_1715761197" r:id="rId15"/>
              </w:object>
            </w:r>
          </w:p>
        </w:tc>
      </w:tr>
      <w:tr w:rsidR="000F7401" w:rsidRPr="00621B4B" w:rsidTr="007E627B">
        <w:tc>
          <w:tcPr>
            <w:tcW w:w="4786" w:type="dxa"/>
          </w:tcPr>
          <w:p w:rsidR="000F7401" w:rsidRPr="00621B4B" w:rsidRDefault="000F7401" w:rsidP="007E627B">
            <w:pPr>
              <w:ind w:firstLine="0"/>
              <w:jc w:val="center"/>
              <w:rPr>
                <w:rFonts w:ascii="Times New Roman" w:hAnsi="Times New Roman"/>
                <w:szCs w:val="28"/>
              </w:rPr>
            </w:pPr>
            <w:r w:rsidRPr="00621B4B">
              <w:rPr>
                <w:rFonts w:ascii="Times New Roman" w:hAnsi="Times New Roman"/>
                <w:szCs w:val="28"/>
                <w:shd w:val="clear" w:color="auto" w:fill="FFFFFF"/>
              </w:rPr>
              <w:t>(</w:t>
            </w:r>
            <w:r w:rsidRPr="00621B4B">
              <w:rPr>
                <w:rFonts w:ascii="Times New Roman" w:hAnsi="Times New Roman"/>
                <w:i/>
                <w:szCs w:val="28"/>
                <w:shd w:val="clear" w:color="auto" w:fill="FFFFFF"/>
              </w:rPr>
              <w:t>1</w:t>
            </w:r>
            <w:r w:rsidRPr="00621B4B">
              <w:rPr>
                <w:rFonts w:ascii="Times New Roman" w:hAnsi="Times New Roman"/>
                <w:szCs w:val="28"/>
                <w:shd w:val="clear" w:color="auto" w:fill="FFFFFF"/>
              </w:rPr>
              <w:t>)</w:t>
            </w:r>
          </w:p>
        </w:tc>
        <w:tc>
          <w:tcPr>
            <w:tcW w:w="5068" w:type="dxa"/>
          </w:tcPr>
          <w:p w:rsidR="000F7401" w:rsidRPr="00621B4B" w:rsidRDefault="000F7401" w:rsidP="007E627B">
            <w:pPr>
              <w:ind w:firstLine="0"/>
              <w:jc w:val="center"/>
              <w:rPr>
                <w:rFonts w:ascii="Times New Roman" w:hAnsi="Times New Roman"/>
                <w:szCs w:val="28"/>
              </w:rPr>
            </w:pPr>
            <w:r w:rsidRPr="00621B4B">
              <w:rPr>
                <w:rFonts w:ascii="Times New Roman" w:hAnsi="Times New Roman"/>
                <w:szCs w:val="28"/>
                <w:shd w:val="clear" w:color="auto" w:fill="FFFFFF"/>
              </w:rPr>
              <w:t>(</w:t>
            </w:r>
            <w:r w:rsidRPr="00621B4B">
              <w:rPr>
                <w:rFonts w:ascii="Times New Roman" w:hAnsi="Times New Roman"/>
                <w:i/>
                <w:szCs w:val="28"/>
                <w:shd w:val="clear" w:color="auto" w:fill="FFFFFF"/>
              </w:rPr>
              <w:t>2</w:t>
            </w:r>
            <w:r w:rsidRPr="00621B4B">
              <w:rPr>
                <w:rFonts w:ascii="Times New Roman" w:hAnsi="Times New Roman"/>
                <w:szCs w:val="28"/>
                <w:shd w:val="clear" w:color="auto" w:fill="FFFFFF"/>
              </w:rPr>
              <w:t>)</w:t>
            </w:r>
          </w:p>
        </w:tc>
      </w:tr>
    </w:tbl>
    <w:p w:rsidR="000F7401" w:rsidRPr="00621B4B" w:rsidRDefault="000F7401" w:rsidP="00A97678">
      <w:pPr>
        <w:rPr>
          <w:rFonts w:ascii="Times New Roman" w:hAnsi="Times New Roman"/>
          <w:szCs w:val="28"/>
          <w:lang w:val="kk-KZ"/>
        </w:rPr>
      </w:pPr>
    </w:p>
    <w:p w:rsidR="000F7401" w:rsidRPr="00621B4B" w:rsidRDefault="000F7401" w:rsidP="0054077E">
      <w:pPr>
        <w:ind w:firstLine="709"/>
        <w:rPr>
          <w:rFonts w:ascii="Times New Roman" w:hAnsi="Times New Roman"/>
          <w:szCs w:val="28"/>
        </w:rPr>
      </w:pPr>
      <w:r w:rsidRPr="00621B4B">
        <w:rPr>
          <w:rFonts w:ascii="Times New Roman" w:hAnsi="Times New Roman"/>
          <w:szCs w:val="28"/>
        </w:rPr>
        <w:t>Партенолид (</w:t>
      </w:r>
      <w:r w:rsidRPr="00621B4B">
        <w:rPr>
          <w:rFonts w:ascii="Times New Roman" w:hAnsi="Times New Roman"/>
          <w:i/>
          <w:szCs w:val="28"/>
        </w:rPr>
        <w:t>1</w:t>
      </w:r>
      <w:r w:rsidRPr="00621B4B">
        <w:rPr>
          <w:rFonts w:ascii="Times New Roman" w:hAnsi="Times New Roman"/>
          <w:szCs w:val="28"/>
        </w:rPr>
        <w:t xml:space="preserve">) - сесквитерпеновый лактон, основной компонент лекарственных растений рода </w:t>
      </w:r>
      <w:r w:rsidRPr="00621B4B">
        <w:rPr>
          <w:rFonts w:ascii="Times New Roman" w:hAnsi="Times New Roman"/>
          <w:i/>
          <w:szCs w:val="28"/>
        </w:rPr>
        <w:t xml:space="preserve">Pyrethrum </w:t>
      </w:r>
      <w:r w:rsidRPr="00621B4B">
        <w:rPr>
          <w:rFonts w:ascii="Times New Roman" w:hAnsi="Times New Roman"/>
          <w:szCs w:val="28"/>
        </w:rPr>
        <w:t>Zinn. Партенолид привлекает значительное внимание исследователей из Канады, США, Германии, Кореи, Сингапура, КНР, Испании, Швейцарии, Бразилии, благодаря противоопухолевым свойствам, в частности, в контексте рака стволовых клеток, включая лейкоз, а также противовоспалительной активности, ингиби</w:t>
      </w:r>
      <w:r w:rsidR="0054077E" w:rsidRPr="00621B4B">
        <w:rPr>
          <w:rFonts w:ascii="Times New Roman" w:hAnsi="Times New Roman"/>
          <w:szCs w:val="28"/>
        </w:rPr>
        <w:t xml:space="preserve">руя продукцию интерлейкина-12, </w:t>
      </w:r>
      <w:r w:rsidRPr="00621B4B">
        <w:rPr>
          <w:rFonts w:ascii="Times New Roman" w:hAnsi="Times New Roman"/>
          <w:szCs w:val="28"/>
        </w:rPr>
        <w:t xml:space="preserve">интерлейкина-4 и </w:t>
      </w:r>
      <w:r w:rsidRPr="00621B4B">
        <w:rPr>
          <w:rFonts w:ascii="Times New Roman" w:hAnsi="Times New Roman"/>
          <w:szCs w:val="28"/>
          <w:lang w:val="en-US"/>
        </w:rPr>
        <w:t>IkB</w:t>
      </w:r>
      <w:r w:rsidRPr="00621B4B">
        <w:rPr>
          <w:rFonts w:ascii="Times New Roman" w:hAnsi="Times New Roman"/>
          <w:szCs w:val="28"/>
        </w:rPr>
        <w:t xml:space="preserve"> киназы [33, 34].</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Первый опубликованный метод выделения партенолида заключается в экстракции 10 кг измельченных корней </w:t>
      </w:r>
      <w:r w:rsidRPr="00621B4B">
        <w:rPr>
          <w:rFonts w:ascii="Times New Roman" w:hAnsi="Times New Roman"/>
          <w:i/>
          <w:szCs w:val="28"/>
        </w:rPr>
        <w:t xml:space="preserve">Michelia champaca </w:t>
      </w:r>
      <w:r w:rsidRPr="00621B4B">
        <w:rPr>
          <w:rFonts w:ascii="Times New Roman" w:hAnsi="Times New Roman"/>
          <w:szCs w:val="28"/>
          <w:shd w:val="clear" w:color="auto" w:fill="FFFFFF"/>
        </w:rPr>
        <w:t>L.</w:t>
      </w:r>
      <w:r w:rsidRPr="00621B4B">
        <w:rPr>
          <w:rFonts w:ascii="Times New Roman" w:hAnsi="Times New Roman"/>
          <w:szCs w:val="28"/>
        </w:rPr>
        <w:t xml:space="preserve"> методом перколяции гексаном при комнатной температуре. После выпаривания экстрагента получают полукристаллическое вещество массой 27 г, которое разделяют  колоночной хроматографией на окиси алюминия бензолом [35]. </w:t>
      </w:r>
    </w:p>
    <w:p w:rsidR="000F7401" w:rsidRPr="00621B4B" w:rsidRDefault="000F7401" w:rsidP="0054077E">
      <w:pPr>
        <w:ind w:firstLine="709"/>
        <w:rPr>
          <w:rFonts w:ascii="Times New Roman" w:hAnsi="Times New Roman"/>
          <w:sz w:val="20"/>
          <w:shd w:val="clear" w:color="auto" w:fill="FFFFFF"/>
        </w:rPr>
      </w:pPr>
      <w:r w:rsidRPr="00621B4B">
        <w:rPr>
          <w:rFonts w:ascii="Times New Roman" w:hAnsi="Times New Roman"/>
          <w:szCs w:val="28"/>
        </w:rPr>
        <w:t>Для выделения и очистки партенолида, как и в случае с другими сесквитерпеновыми лактонами существует много различных методик экстрагирования и разделения, так авторами [36] разработана многостадийная схема получения партенолида (</w:t>
      </w:r>
      <w:r w:rsidRPr="00621B4B">
        <w:rPr>
          <w:rFonts w:ascii="Times New Roman" w:hAnsi="Times New Roman"/>
          <w:i/>
          <w:szCs w:val="28"/>
        </w:rPr>
        <w:t>1</w:t>
      </w:r>
      <w:r w:rsidRPr="00621B4B">
        <w:rPr>
          <w:rFonts w:ascii="Times New Roman" w:hAnsi="Times New Roman"/>
          <w:szCs w:val="28"/>
        </w:rPr>
        <w:t xml:space="preserve">), на первой стадии которой проводят получение суммы сесквитерпеновых лактонов: измельченные листья, цветочки </w:t>
      </w:r>
      <w:r w:rsidRPr="00621B4B">
        <w:rPr>
          <w:rFonts w:ascii="Times New Roman" w:hAnsi="Times New Roman"/>
          <w:i/>
          <w:szCs w:val="28"/>
        </w:rPr>
        <w:t>Magnolia denudata</w:t>
      </w:r>
      <w:r w:rsidRPr="00621B4B">
        <w:rPr>
          <w:rFonts w:ascii="Times New Roman" w:hAnsi="Times New Roman"/>
          <w:szCs w:val="28"/>
        </w:rPr>
        <w:t xml:space="preserve"> Desr. массой 10 кг замачивают дважды в деионизированной воде в течение суток, фильтруют и высушивают. Сухой остат</w:t>
      </w:r>
      <w:r w:rsidR="0054077E" w:rsidRPr="00621B4B">
        <w:rPr>
          <w:rFonts w:ascii="Times New Roman" w:hAnsi="Times New Roman"/>
          <w:szCs w:val="28"/>
        </w:rPr>
        <w:t>ок трехкратно экстрагируют 95%-</w:t>
      </w:r>
      <w:r w:rsidRPr="00621B4B">
        <w:rPr>
          <w:rFonts w:ascii="Times New Roman" w:hAnsi="Times New Roman"/>
          <w:szCs w:val="28"/>
        </w:rPr>
        <w:t xml:space="preserve">м этиловым спиртом при температуре 60°С. Экстракт упаривают под вакуумом, к остатку приливают этанол и нагревают при температуре 30°С. Полученный раствор трехкратно обрабатывают петролейным эфиром. Эфирные вытяжки упаривают под вакуумом и обрабатывают двукратно 80%-м этанолом, водно-спиртовые вытяжки упаривают, к остатку приливают 8%-й этанол и интенсивно перемешивают до получения суспензии и трехкратно обрабатывают хлороформом. Хлороформную вытяжку упаривают под вакуумом, при этом получают сумму сесквитерпеновых лактонов массой 210.35 г. Из полученной суммы сесквитерпеновых лактонов 50 г разделяют на колонке с силикагелем и </w:t>
      </w:r>
      <w:r w:rsidRPr="00621B4B">
        <w:rPr>
          <w:rFonts w:ascii="Times New Roman" w:hAnsi="Times New Roman"/>
          <w:szCs w:val="28"/>
        </w:rPr>
        <w:lastRenderedPageBreak/>
        <w:t xml:space="preserve">элюируют смесью петролейный эфир-ацетон. Фракции, содержащие партенолид повторно хроматографируют на колонке Sephadex-LH 20 и элюируя смесью метанол-вода. Фракции с партенолидом объединяют и упаривают, остаток высушивают методом сублимационной сушки, при этом получают 5,1 г партенолида (1) с чистотой 99,24% (по данным ВЭЖХ). Из 210.35 г суммы сесквитерпеновых лактонов получают 21,46 г партенолида чистотой 99,24%.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Вышеприведенный способ достаточно трудоемкий и мало подходит для промышленного использования, авторами [37] разработан способ выделения партенолида (</w:t>
      </w:r>
      <w:r w:rsidRPr="00621B4B">
        <w:rPr>
          <w:rFonts w:ascii="Times New Roman" w:hAnsi="Times New Roman"/>
          <w:i/>
          <w:szCs w:val="28"/>
        </w:rPr>
        <w:t>1</w:t>
      </w:r>
      <w:r w:rsidRPr="00621B4B">
        <w:rPr>
          <w:rFonts w:ascii="Times New Roman" w:hAnsi="Times New Roman"/>
          <w:szCs w:val="28"/>
        </w:rPr>
        <w:t xml:space="preserve">), позволяющий применить его в производстве: воздушно-сухая кора корней </w:t>
      </w:r>
      <w:r w:rsidRPr="00621B4B">
        <w:rPr>
          <w:rFonts w:ascii="Times New Roman" w:hAnsi="Times New Roman"/>
          <w:i/>
          <w:szCs w:val="28"/>
        </w:rPr>
        <w:t>Magnolia grandiflora</w:t>
      </w:r>
      <w:r w:rsidRPr="00621B4B">
        <w:rPr>
          <w:rFonts w:ascii="Times New Roman" w:hAnsi="Times New Roman"/>
          <w:szCs w:val="28"/>
        </w:rPr>
        <w:t xml:space="preserve"> L. массой 1 кг измельчают в порошок и экстрагируют трехкратно 95%-м этанолом при комнатной температуре в течение 72 часов. Полученные экстракты объединяют и упаривают под вакуумом. Остаток растворяют в 20%-м этаноле и реэкстрагируют этилацетатом. Этилацетатную вытяжку упаривают под вакуумом, при этом получают сухой остаток, который хроматографируют на колонке с силикагелем смесью петролейный эфир-этилацетат. Фракции, содержащие партенолид объединяют, упаривают и перекристаллизовывают из смеси петролейный эфир-ацетон, при этом получают вещество с выходом 5% (в пересчете на воздушно-сухое сырье).</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Сверхкритическая флюидная экстракция стала широко применяемым методом для извлечения вторичных метаболитов из растительного материала. Известно несколько преимуществ сверхкритической жидкостной экстракции, среди которых селективность и экстракты высокого качества без органических растворителей.</w:t>
      </w:r>
    </w:p>
    <w:p w:rsidR="000F7401" w:rsidRPr="00621B4B" w:rsidRDefault="000F7401" w:rsidP="0054077E">
      <w:pPr>
        <w:ind w:firstLine="709"/>
        <w:rPr>
          <w:rFonts w:ascii="Times New Roman" w:hAnsi="Times New Roman"/>
          <w:szCs w:val="28"/>
          <w:shd w:val="clear" w:color="auto" w:fill="FFFFFF"/>
        </w:rPr>
      </w:pPr>
      <w:r w:rsidRPr="00621B4B">
        <w:rPr>
          <w:rFonts w:ascii="Times New Roman" w:hAnsi="Times New Roman"/>
          <w:szCs w:val="28"/>
          <w:shd w:val="clear" w:color="auto" w:fill="FFFFFF"/>
        </w:rPr>
        <w:t>Проведен ряд исследований по</w:t>
      </w:r>
      <w:r w:rsidRPr="00621B4B">
        <w:rPr>
          <w:rFonts w:ascii="Times New Roman" w:hAnsi="Times New Roman"/>
          <w:szCs w:val="28"/>
        </w:rPr>
        <w:t xml:space="preserve"> извлечению партенолида (</w:t>
      </w:r>
      <w:r w:rsidRPr="00621B4B">
        <w:rPr>
          <w:rFonts w:ascii="Times New Roman" w:hAnsi="Times New Roman"/>
          <w:i/>
          <w:szCs w:val="28"/>
        </w:rPr>
        <w:t>1</w:t>
      </w:r>
      <w:r w:rsidRPr="00621B4B">
        <w:rPr>
          <w:rFonts w:ascii="Times New Roman" w:hAnsi="Times New Roman"/>
          <w:szCs w:val="28"/>
        </w:rPr>
        <w:t>) из надземной части</w:t>
      </w:r>
      <w:r w:rsidRPr="00621B4B">
        <w:rPr>
          <w:rFonts w:ascii="Times New Roman" w:hAnsi="Times New Roman"/>
          <w:i/>
          <w:szCs w:val="28"/>
        </w:rPr>
        <w:t xml:space="preserve"> </w:t>
      </w:r>
      <w:r w:rsidRPr="00621B4B">
        <w:rPr>
          <w:rFonts w:ascii="Times New Roman" w:hAnsi="Times New Roman"/>
          <w:i/>
          <w:szCs w:val="28"/>
          <w:lang w:val="en-US"/>
        </w:rPr>
        <w:t>Tanacetum</w:t>
      </w:r>
      <w:r w:rsidRPr="00621B4B">
        <w:rPr>
          <w:rFonts w:ascii="Times New Roman" w:hAnsi="Times New Roman"/>
          <w:i/>
          <w:szCs w:val="28"/>
        </w:rPr>
        <w:t xml:space="preserve"> </w:t>
      </w:r>
      <w:r w:rsidRPr="00621B4B">
        <w:rPr>
          <w:rFonts w:ascii="Times New Roman" w:hAnsi="Times New Roman"/>
          <w:i/>
          <w:szCs w:val="28"/>
          <w:lang w:val="en-US"/>
        </w:rPr>
        <w:t>parthenium</w:t>
      </w:r>
      <w:r w:rsidRPr="00621B4B">
        <w:rPr>
          <w:rFonts w:ascii="Times New Roman" w:hAnsi="Times New Roman"/>
          <w:szCs w:val="28"/>
        </w:rPr>
        <w:t xml:space="preserve">  </w:t>
      </w:r>
      <w:r w:rsidRPr="00621B4B">
        <w:rPr>
          <w:rFonts w:ascii="Times New Roman" w:hAnsi="Times New Roman"/>
          <w:szCs w:val="28"/>
          <w:lang w:val="en-US"/>
        </w:rPr>
        <w:t>L</w:t>
      </w:r>
      <w:r w:rsidRPr="00621B4B">
        <w:rPr>
          <w:rFonts w:ascii="Times New Roman" w:hAnsi="Times New Roman"/>
          <w:szCs w:val="28"/>
        </w:rPr>
        <w:t xml:space="preserve">. </w:t>
      </w:r>
      <w:r w:rsidRPr="00621B4B">
        <w:rPr>
          <w:rFonts w:ascii="Times New Roman" w:hAnsi="Times New Roman"/>
          <w:szCs w:val="28"/>
          <w:shd w:val="clear" w:color="auto" w:fill="FFFFFF"/>
        </w:rPr>
        <w:t xml:space="preserve">методом сверхкритической экстракцией. </w:t>
      </w:r>
      <w:r w:rsidRPr="00621B4B">
        <w:rPr>
          <w:rFonts w:ascii="Times New Roman" w:hAnsi="Times New Roman"/>
          <w:szCs w:val="28"/>
        </w:rPr>
        <w:t xml:space="preserve">Смит и Берфорд [38] экстрагировали  надземную часть </w:t>
      </w:r>
      <w:r w:rsidRPr="00621B4B">
        <w:rPr>
          <w:rFonts w:ascii="Times New Roman" w:hAnsi="Times New Roman"/>
          <w:i/>
          <w:szCs w:val="28"/>
          <w:lang w:val="en-US"/>
        </w:rPr>
        <w:t>Tanacetum</w:t>
      </w:r>
      <w:r w:rsidRPr="00621B4B">
        <w:rPr>
          <w:rFonts w:ascii="Times New Roman" w:hAnsi="Times New Roman"/>
          <w:i/>
          <w:szCs w:val="28"/>
        </w:rPr>
        <w:t xml:space="preserve"> </w:t>
      </w:r>
      <w:r w:rsidRPr="00621B4B">
        <w:rPr>
          <w:rFonts w:ascii="Times New Roman" w:hAnsi="Times New Roman"/>
          <w:i/>
          <w:szCs w:val="28"/>
          <w:lang w:val="en-US"/>
        </w:rPr>
        <w:t>parthenium</w:t>
      </w:r>
      <w:r w:rsidRPr="00621B4B">
        <w:rPr>
          <w:rFonts w:ascii="Times New Roman" w:hAnsi="Times New Roman"/>
          <w:szCs w:val="28"/>
        </w:rPr>
        <w:t xml:space="preserve"> </w:t>
      </w:r>
      <w:r w:rsidRPr="00621B4B">
        <w:rPr>
          <w:rFonts w:ascii="Times New Roman" w:hAnsi="Times New Roman"/>
          <w:szCs w:val="28"/>
          <w:lang w:val="en-US"/>
        </w:rPr>
        <w:t>L</w:t>
      </w:r>
      <w:r w:rsidRPr="00621B4B">
        <w:rPr>
          <w:rFonts w:ascii="Times New Roman" w:hAnsi="Times New Roman"/>
          <w:szCs w:val="28"/>
        </w:rPr>
        <w:t>. при 250 бар и 40°</w:t>
      </w:r>
      <w:r w:rsidRPr="00621B4B">
        <w:rPr>
          <w:rFonts w:ascii="Times New Roman" w:hAnsi="Times New Roman"/>
          <w:szCs w:val="28"/>
          <w:lang w:val="en-US"/>
        </w:rPr>
        <w:t>C</w:t>
      </w:r>
      <w:r w:rsidRPr="00621B4B">
        <w:rPr>
          <w:rFonts w:ascii="Times New Roman" w:hAnsi="Times New Roman"/>
          <w:szCs w:val="28"/>
        </w:rPr>
        <w:t xml:space="preserve">. Содержание партенолида по данным ВЭЖХ составило 0,8%. Использование растворителей 4%-го ацетонитрила и метанола при аналогичных условиях эксперимента позволило количественно увеличить содержание партенолида до 0,16%.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Kery и др. [39] оптимизировали условия углекислотной экстракции цветочных корзинок </w:t>
      </w:r>
      <w:r w:rsidRPr="00621B4B">
        <w:rPr>
          <w:rFonts w:ascii="Times New Roman" w:hAnsi="Times New Roman"/>
          <w:i/>
          <w:szCs w:val="28"/>
          <w:lang w:val="en-US"/>
        </w:rPr>
        <w:t>Tanacetum</w:t>
      </w:r>
      <w:r w:rsidRPr="00621B4B">
        <w:rPr>
          <w:rFonts w:ascii="Times New Roman" w:hAnsi="Times New Roman"/>
          <w:i/>
          <w:szCs w:val="28"/>
        </w:rPr>
        <w:t xml:space="preserve"> </w:t>
      </w:r>
      <w:r w:rsidRPr="00621B4B">
        <w:rPr>
          <w:rFonts w:ascii="Times New Roman" w:hAnsi="Times New Roman"/>
          <w:i/>
          <w:szCs w:val="28"/>
          <w:lang w:val="en-US"/>
        </w:rPr>
        <w:t>parthenium</w:t>
      </w:r>
      <w:r w:rsidRPr="00621B4B">
        <w:rPr>
          <w:rFonts w:ascii="Times New Roman" w:hAnsi="Times New Roman"/>
          <w:szCs w:val="28"/>
        </w:rPr>
        <w:t xml:space="preserve"> </w:t>
      </w:r>
      <w:r w:rsidRPr="00621B4B">
        <w:rPr>
          <w:rFonts w:ascii="Times New Roman" w:hAnsi="Times New Roman"/>
          <w:szCs w:val="28"/>
          <w:lang w:val="en-US"/>
        </w:rPr>
        <w:t>L</w:t>
      </w:r>
      <w:r w:rsidRPr="00621B4B">
        <w:rPr>
          <w:rFonts w:ascii="Times New Roman" w:hAnsi="Times New Roman"/>
          <w:szCs w:val="28"/>
        </w:rPr>
        <w:t>. для количественного выхода экстракта и партенолида (</w:t>
      </w:r>
      <w:r w:rsidRPr="00621B4B">
        <w:rPr>
          <w:rFonts w:ascii="Times New Roman" w:hAnsi="Times New Roman"/>
          <w:i/>
          <w:szCs w:val="28"/>
        </w:rPr>
        <w:t>1</w:t>
      </w:r>
      <w:r w:rsidRPr="00621B4B">
        <w:rPr>
          <w:rFonts w:ascii="Times New Roman" w:hAnsi="Times New Roman"/>
          <w:szCs w:val="28"/>
        </w:rPr>
        <w:t>). Сверхкритическая углекислотная экстракция проводилась при давлении от 100 до 400 бар и температуре от 40 до 60°C. Определено, что оптимальными условиями экстракции для количественного извлечения партенолида (</w:t>
      </w:r>
      <w:r w:rsidRPr="00621B4B">
        <w:rPr>
          <w:rFonts w:ascii="Times New Roman" w:hAnsi="Times New Roman"/>
          <w:i/>
          <w:szCs w:val="28"/>
        </w:rPr>
        <w:t>1</w:t>
      </w:r>
      <w:r w:rsidRPr="00621B4B">
        <w:rPr>
          <w:rFonts w:ascii="Times New Roman" w:hAnsi="Times New Roman"/>
          <w:szCs w:val="28"/>
        </w:rPr>
        <w:t xml:space="preserve">) являются давление 400 бар и температура 60°C. При этом получен экстракт массой 5,2 г с выходом партенолида 26,1 мг в пересчете на 100 г воздушно-сухого сырья.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Одним из факторов увеличивающих применимость углекислотной экстракции является то, что для прогнозирования и контроля кинетики процесса сверхкритической флюидной экстракции могут использоваться математические модели, имеющие сильную корреляцию с экспериментальными данными [40].</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lastRenderedPageBreak/>
        <w:t>Методом математического моделирования оптимизированы режимы сверхкритической экстракции диоксидом углерода листьев, собранные до и во время цветения, цветочные корзинки</w:t>
      </w:r>
      <w:r w:rsidRPr="00621B4B">
        <w:rPr>
          <w:rFonts w:ascii="Times New Roman" w:hAnsi="Times New Roman"/>
          <w:i/>
          <w:szCs w:val="28"/>
        </w:rPr>
        <w:t xml:space="preserve"> Tanacetum parthenium</w:t>
      </w:r>
      <w:r w:rsidRPr="00621B4B">
        <w:rPr>
          <w:rFonts w:ascii="Times New Roman" w:hAnsi="Times New Roman"/>
          <w:szCs w:val="28"/>
        </w:rPr>
        <w:t xml:space="preserve"> L. Количественное извлечение партенолида </w:t>
      </w:r>
      <w:r w:rsidRPr="00621B4B">
        <w:rPr>
          <w:rFonts w:ascii="Times New Roman" w:hAnsi="Times New Roman"/>
          <w:szCs w:val="28"/>
          <w:shd w:val="clear" w:color="auto" w:fill="FFFFFF"/>
        </w:rPr>
        <w:t>(</w:t>
      </w:r>
      <w:r w:rsidRPr="00621B4B">
        <w:rPr>
          <w:rFonts w:ascii="Times New Roman" w:hAnsi="Times New Roman"/>
          <w:i/>
          <w:szCs w:val="28"/>
          <w:shd w:val="clear" w:color="auto" w:fill="FFFFFF"/>
        </w:rPr>
        <w:t>1</w:t>
      </w:r>
      <w:r w:rsidRPr="00621B4B">
        <w:rPr>
          <w:rFonts w:ascii="Times New Roman" w:hAnsi="Times New Roman"/>
          <w:szCs w:val="28"/>
          <w:shd w:val="clear" w:color="auto" w:fill="FFFFFF"/>
        </w:rPr>
        <w:t>)</w:t>
      </w:r>
      <w:r w:rsidRPr="00621B4B">
        <w:rPr>
          <w:rFonts w:ascii="Times New Roman" w:hAnsi="Times New Roman"/>
          <w:szCs w:val="28"/>
        </w:rPr>
        <w:t xml:space="preserve"> достигается при температуре 64°C, давлении 220 бар и использовании в качестве сорастворителя 7%-го этилового спирта. При этом установлено, что количественное содержание партенолида (0,604% в пересчете на 100 г сырья) наблюдается в цветочных корзинках [41].</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Помимо того, процесс сверхкритической флюидной экстракции диоксидом углерода можно достаточно просто моделировать и масштабировать, такой вид экстракции позволяет существенно упростить процесс выделения и очистки партенолида (</w:t>
      </w:r>
      <w:r w:rsidRPr="00621B4B">
        <w:rPr>
          <w:rFonts w:ascii="Times New Roman" w:hAnsi="Times New Roman"/>
          <w:i/>
          <w:szCs w:val="28"/>
        </w:rPr>
        <w:t>1</w:t>
      </w:r>
      <w:r w:rsidRPr="00621B4B">
        <w:rPr>
          <w:rFonts w:ascii="Times New Roman" w:hAnsi="Times New Roman"/>
          <w:szCs w:val="28"/>
        </w:rPr>
        <w:t xml:space="preserve">), так авторами [42] разработан следующий способ: воздушно-сухое сырье </w:t>
      </w:r>
      <w:r w:rsidRPr="00621B4B">
        <w:rPr>
          <w:rFonts w:ascii="Times New Roman" w:hAnsi="Times New Roman"/>
          <w:i/>
          <w:szCs w:val="28"/>
        </w:rPr>
        <w:t>Magnolia hypolampra</w:t>
      </w:r>
      <w:r w:rsidRPr="00621B4B">
        <w:rPr>
          <w:rFonts w:ascii="Times New Roman" w:hAnsi="Times New Roman"/>
          <w:szCs w:val="28"/>
        </w:rPr>
        <w:t xml:space="preserve"> (Dandy) Figlar массой 500 г экстрагируют в течение 3 часов при давлении 175 бар с использованием модификатора 90%-го метанола, при температуре 40°С, при этом получают экстракт с содержанием партенолида 12%. Затем углекислотный экстракт разделяют с применением колоночной хроматографии на силикагеле используя в качестве элюента смесь петролейный эфир-этилацетата. Полученные фракции, содержащие партенолид объединяют и упаривают, получая при этом технический партенолид с чистотой 90%, который далее перекристаллизовывают из смеси петролейный эфир-этилацетат, выход партенолида с чистотой 99,8%, составляет 0,32% в пересчете на воздушно-сухое сырье.</w:t>
      </w:r>
    </w:p>
    <w:p w:rsidR="000F7401" w:rsidRPr="00621B4B" w:rsidRDefault="000F7401" w:rsidP="0054077E">
      <w:pPr>
        <w:ind w:firstLine="709"/>
        <w:rPr>
          <w:rFonts w:ascii="Times New Roman" w:hAnsi="Times New Roman"/>
          <w:szCs w:val="28"/>
          <w:shd w:val="clear" w:color="auto" w:fill="FFFFFF"/>
        </w:rPr>
      </w:pPr>
      <w:r w:rsidRPr="00621B4B">
        <w:rPr>
          <w:rFonts w:ascii="Times New Roman" w:hAnsi="Times New Roman"/>
          <w:szCs w:val="28"/>
          <w:shd w:val="clear" w:color="auto" w:fill="FFFFFF"/>
        </w:rPr>
        <w:t>Для количественного извлечения партенолида (</w:t>
      </w:r>
      <w:r w:rsidRPr="00621B4B">
        <w:rPr>
          <w:rFonts w:ascii="Times New Roman" w:hAnsi="Times New Roman"/>
          <w:i/>
          <w:szCs w:val="28"/>
          <w:shd w:val="clear" w:color="auto" w:fill="FFFFFF"/>
        </w:rPr>
        <w:t>1</w:t>
      </w:r>
      <w:r w:rsidRPr="00621B4B">
        <w:rPr>
          <w:rFonts w:ascii="Times New Roman" w:hAnsi="Times New Roman"/>
          <w:szCs w:val="28"/>
          <w:shd w:val="clear" w:color="auto" w:fill="FFFFFF"/>
        </w:rPr>
        <w:t>) авторами [</w:t>
      </w:r>
      <w:r w:rsidRPr="00621B4B">
        <w:rPr>
          <w:rFonts w:ascii="Times New Roman" w:hAnsi="Times New Roman"/>
          <w:szCs w:val="28"/>
        </w:rPr>
        <w:t>43</w:t>
      </w:r>
      <w:r w:rsidRPr="00621B4B">
        <w:rPr>
          <w:rFonts w:ascii="Times New Roman" w:hAnsi="Times New Roman"/>
          <w:szCs w:val="28"/>
          <w:shd w:val="clear" w:color="auto" w:fill="FFFFFF"/>
        </w:rPr>
        <w:t xml:space="preserve">] апробированы два метода сверхкритической углекислотной экстракции </w:t>
      </w:r>
      <w:r w:rsidRPr="00621B4B">
        <w:rPr>
          <w:rFonts w:ascii="Times New Roman" w:hAnsi="Times New Roman"/>
          <w:i/>
          <w:szCs w:val="28"/>
          <w:shd w:val="clear" w:color="auto" w:fill="FFFFFF"/>
        </w:rPr>
        <w:t>Tanacetum parthenium</w:t>
      </w:r>
      <w:r w:rsidRPr="00621B4B">
        <w:rPr>
          <w:rFonts w:ascii="Times New Roman" w:hAnsi="Times New Roman"/>
          <w:szCs w:val="28"/>
          <w:shd w:val="clear" w:color="auto" w:fill="FFFFFF"/>
        </w:rPr>
        <w:t xml:space="preserve"> </w:t>
      </w:r>
      <w:r w:rsidRPr="00621B4B">
        <w:rPr>
          <w:rFonts w:ascii="Times New Roman" w:hAnsi="Times New Roman"/>
          <w:szCs w:val="28"/>
          <w:lang w:val="en-US"/>
        </w:rPr>
        <w:t>L</w:t>
      </w:r>
      <w:r w:rsidRPr="00621B4B">
        <w:rPr>
          <w:rFonts w:ascii="Times New Roman" w:hAnsi="Times New Roman"/>
          <w:szCs w:val="28"/>
        </w:rPr>
        <w:t>., которая заключается в</w:t>
      </w:r>
      <w:r w:rsidRPr="00621B4B">
        <w:rPr>
          <w:rFonts w:ascii="Times New Roman" w:hAnsi="Times New Roman"/>
          <w:szCs w:val="28"/>
          <w:shd w:val="clear" w:color="auto" w:fill="FFFFFF"/>
        </w:rPr>
        <w:t xml:space="preserve"> следующем: </w:t>
      </w:r>
    </w:p>
    <w:p w:rsidR="000F7401" w:rsidRPr="00621B4B" w:rsidRDefault="000F7401" w:rsidP="0054077E">
      <w:pPr>
        <w:ind w:firstLine="709"/>
        <w:rPr>
          <w:rFonts w:ascii="Times New Roman" w:hAnsi="Times New Roman"/>
          <w:szCs w:val="28"/>
        </w:rPr>
      </w:pPr>
      <w:r w:rsidRPr="00621B4B">
        <w:rPr>
          <w:rFonts w:ascii="Times New Roman" w:hAnsi="Times New Roman"/>
          <w:szCs w:val="28"/>
          <w:shd w:val="clear" w:color="auto" w:fill="FFFFFF"/>
        </w:rPr>
        <w:t>1 метод. И</w:t>
      </w:r>
      <w:r w:rsidRPr="00621B4B">
        <w:rPr>
          <w:rFonts w:ascii="Times New Roman" w:hAnsi="Times New Roman"/>
          <w:szCs w:val="28"/>
        </w:rPr>
        <w:t xml:space="preserve">змельченную надземную часть  </w:t>
      </w:r>
      <w:r w:rsidRPr="00621B4B">
        <w:rPr>
          <w:rFonts w:ascii="Times New Roman" w:hAnsi="Times New Roman"/>
          <w:i/>
          <w:szCs w:val="28"/>
        </w:rPr>
        <w:t>Tanacetum parthenium</w:t>
      </w:r>
      <w:r w:rsidRPr="00621B4B">
        <w:rPr>
          <w:rFonts w:ascii="Times New Roman" w:hAnsi="Times New Roman"/>
          <w:szCs w:val="28"/>
        </w:rPr>
        <w:t xml:space="preserve"> </w:t>
      </w:r>
      <w:r w:rsidRPr="00621B4B">
        <w:rPr>
          <w:rFonts w:ascii="Times New Roman" w:hAnsi="Times New Roman"/>
          <w:szCs w:val="28"/>
          <w:lang w:val="en-US"/>
        </w:rPr>
        <w:t>L</w:t>
      </w:r>
      <w:r w:rsidRPr="00621B4B">
        <w:rPr>
          <w:rFonts w:ascii="Times New Roman" w:hAnsi="Times New Roman"/>
          <w:szCs w:val="28"/>
        </w:rPr>
        <w:t xml:space="preserve">. массой 3.1 кг экстрагируют диоксидом углерода при давлении 200 бар и температуре 40°C в течение 3 часов. Выход суммы экстрактивных веществ составил 90.1 г, выход партенолида: 11.9 г (13,2% в пересчете на сумму экстрактивных веществ).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2 метод. </w:t>
      </w:r>
      <w:r w:rsidRPr="00621B4B">
        <w:rPr>
          <w:rFonts w:ascii="Times New Roman" w:hAnsi="Times New Roman"/>
          <w:szCs w:val="28"/>
          <w:shd w:val="clear" w:color="auto" w:fill="FFFFFF"/>
        </w:rPr>
        <w:t>И</w:t>
      </w:r>
      <w:r w:rsidRPr="00621B4B">
        <w:rPr>
          <w:rFonts w:ascii="Times New Roman" w:hAnsi="Times New Roman"/>
          <w:szCs w:val="28"/>
        </w:rPr>
        <w:t xml:space="preserve">змельченную надземную часть </w:t>
      </w:r>
      <w:r w:rsidRPr="00621B4B">
        <w:rPr>
          <w:rFonts w:ascii="Times New Roman" w:hAnsi="Times New Roman"/>
          <w:i/>
          <w:szCs w:val="28"/>
        </w:rPr>
        <w:t>Tanacetum parthenium</w:t>
      </w:r>
      <w:r w:rsidRPr="00621B4B">
        <w:rPr>
          <w:rFonts w:ascii="Times New Roman" w:hAnsi="Times New Roman"/>
          <w:szCs w:val="28"/>
        </w:rPr>
        <w:t xml:space="preserve"> </w:t>
      </w:r>
      <w:r w:rsidRPr="00621B4B">
        <w:rPr>
          <w:rFonts w:ascii="Times New Roman" w:hAnsi="Times New Roman"/>
          <w:szCs w:val="28"/>
          <w:lang w:val="en-US"/>
        </w:rPr>
        <w:t>L</w:t>
      </w:r>
      <w:r w:rsidRPr="00621B4B">
        <w:rPr>
          <w:rFonts w:ascii="Times New Roman" w:hAnsi="Times New Roman"/>
          <w:szCs w:val="28"/>
        </w:rPr>
        <w:t xml:space="preserve">. массой 3.1 кг экстрагируют диоксидом углерода при давлении 350 бар, температуре 60°C в течение 3 часов, выход суммы экстрактивных веществ составил 99.9 г. Выход партенолида 11.4 г (11.4% в пересчете на сумму экстрактивных веществ). </w:t>
      </w:r>
    </w:p>
    <w:p w:rsidR="000F7401" w:rsidRPr="00621B4B" w:rsidRDefault="000F7401" w:rsidP="0054077E">
      <w:pPr>
        <w:ind w:firstLine="709"/>
        <w:rPr>
          <w:rFonts w:ascii="Times New Roman" w:hAnsi="Times New Roman"/>
          <w:szCs w:val="28"/>
          <w:shd w:val="clear" w:color="auto" w:fill="FFFFFF"/>
        </w:rPr>
      </w:pPr>
      <w:r w:rsidRPr="00621B4B">
        <w:rPr>
          <w:rFonts w:ascii="Times New Roman" w:hAnsi="Times New Roman"/>
          <w:szCs w:val="28"/>
        </w:rPr>
        <w:t>Таким образом, в</w:t>
      </w:r>
      <w:r w:rsidRPr="00621B4B">
        <w:rPr>
          <w:rFonts w:ascii="Times New Roman" w:hAnsi="Times New Roman"/>
          <w:szCs w:val="28"/>
          <w:shd w:val="clear" w:color="auto" w:fill="FFFFFF"/>
        </w:rPr>
        <w:t>ыход экстракта варьирует от 90 до 99 г, в зависимост</w:t>
      </w:r>
      <w:r w:rsidR="0054077E" w:rsidRPr="00621B4B">
        <w:rPr>
          <w:rFonts w:ascii="Times New Roman" w:hAnsi="Times New Roman"/>
          <w:szCs w:val="28"/>
          <w:shd w:val="clear" w:color="auto" w:fill="FFFFFF"/>
        </w:rPr>
        <w:t xml:space="preserve">и от выбора условий экстракции. </w:t>
      </w:r>
      <w:r w:rsidRPr="00621B4B">
        <w:rPr>
          <w:rFonts w:ascii="Times New Roman" w:hAnsi="Times New Roman"/>
          <w:szCs w:val="28"/>
          <w:shd w:val="clear" w:color="auto" w:fill="FFFFFF"/>
        </w:rPr>
        <w:t>Выход партенолида (</w:t>
      </w:r>
      <w:r w:rsidRPr="00621B4B">
        <w:rPr>
          <w:rFonts w:ascii="Times New Roman" w:hAnsi="Times New Roman"/>
          <w:i/>
          <w:szCs w:val="28"/>
          <w:shd w:val="clear" w:color="auto" w:fill="FFFFFF"/>
        </w:rPr>
        <w:t>1</w:t>
      </w:r>
      <w:r w:rsidRPr="00621B4B">
        <w:rPr>
          <w:rFonts w:ascii="Times New Roman" w:hAnsi="Times New Roman"/>
          <w:szCs w:val="28"/>
          <w:shd w:val="clear" w:color="auto" w:fill="FFFFFF"/>
        </w:rPr>
        <w:t xml:space="preserve">) составляет соответственно </w:t>
      </w:r>
      <w:r w:rsidRPr="00621B4B">
        <w:rPr>
          <w:rFonts w:ascii="Times New Roman" w:hAnsi="Times New Roman"/>
          <w:szCs w:val="28"/>
        </w:rPr>
        <w:t xml:space="preserve">0,38 </w:t>
      </w:r>
      <w:r w:rsidRPr="00621B4B">
        <w:rPr>
          <w:rFonts w:ascii="Times New Roman" w:hAnsi="Times New Roman"/>
          <w:szCs w:val="28"/>
          <w:shd w:val="clear" w:color="auto" w:fill="FFFFFF"/>
        </w:rPr>
        <w:t xml:space="preserve">и </w:t>
      </w:r>
      <w:r w:rsidRPr="00621B4B">
        <w:rPr>
          <w:rFonts w:ascii="Times New Roman" w:hAnsi="Times New Roman"/>
          <w:szCs w:val="28"/>
        </w:rPr>
        <w:t>0,37</w:t>
      </w:r>
      <w:r w:rsidRPr="00621B4B">
        <w:rPr>
          <w:rFonts w:ascii="Times New Roman" w:hAnsi="Times New Roman"/>
          <w:szCs w:val="28"/>
          <w:shd w:val="clear" w:color="auto" w:fill="FFFFFF"/>
        </w:rPr>
        <w:t>% (в пересчете на воздушно-сухое сырье).</w:t>
      </w:r>
    </w:p>
    <w:p w:rsidR="000F7401" w:rsidRPr="00621B4B" w:rsidRDefault="000F7401" w:rsidP="0054077E">
      <w:pPr>
        <w:ind w:firstLine="709"/>
        <w:rPr>
          <w:rFonts w:ascii="Times New Roman" w:hAnsi="Times New Roman"/>
          <w:szCs w:val="28"/>
          <w:shd w:val="clear" w:color="auto" w:fill="FFFFFF"/>
        </w:rPr>
      </w:pPr>
      <w:r w:rsidRPr="00621B4B">
        <w:rPr>
          <w:rFonts w:ascii="Times New Roman" w:hAnsi="Times New Roman"/>
          <w:szCs w:val="28"/>
        </w:rPr>
        <w:t>Авторами [44] показано преимущество сверхкритической флюидной экстракции диоксидом углерода, при этом изучено выделение партенолида (</w:t>
      </w:r>
      <w:r w:rsidRPr="00621B4B">
        <w:rPr>
          <w:rFonts w:ascii="Times New Roman" w:hAnsi="Times New Roman"/>
          <w:i/>
          <w:szCs w:val="28"/>
        </w:rPr>
        <w:t>1</w:t>
      </w:r>
      <w:r w:rsidRPr="00621B4B">
        <w:rPr>
          <w:rFonts w:ascii="Times New Roman" w:hAnsi="Times New Roman"/>
          <w:szCs w:val="28"/>
        </w:rPr>
        <w:t xml:space="preserve">) из сырья </w:t>
      </w:r>
      <w:r w:rsidRPr="00621B4B">
        <w:rPr>
          <w:rFonts w:ascii="Times New Roman" w:hAnsi="Times New Roman"/>
          <w:i/>
          <w:szCs w:val="28"/>
          <w:lang w:val="en-US"/>
        </w:rPr>
        <w:t>Michelia</w:t>
      </w:r>
      <w:r w:rsidRPr="00621B4B">
        <w:rPr>
          <w:rFonts w:ascii="Times New Roman" w:hAnsi="Times New Roman"/>
          <w:i/>
          <w:szCs w:val="28"/>
        </w:rPr>
        <w:t xml:space="preserve"> </w:t>
      </w:r>
      <w:r w:rsidRPr="00621B4B">
        <w:rPr>
          <w:rFonts w:ascii="Times New Roman" w:hAnsi="Times New Roman"/>
          <w:i/>
          <w:szCs w:val="28"/>
          <w:lang w:val="en-US"/>
        </w:rPr>
        <w:t>hedyosperma</w:t>
      </w:r>
      <w:r w:rsidRPr="00621B4B">
        <w:rPr>
          <w:rFonts w:ascii="Times New Roman" w:hAnsi="Times New Roman"/>
          <w:i/>
          <w:szCs w:val="28"/>
        </w:rPr>
        <w:t xml:space="preserve"> </w:t>
      </w:r>
      <w:r w:rsidRPr="00621B4B">
        <w:rPr>
          <w:rFonts w:ascii="Times New Roman" w:hAnsi="Times New Roman"/>
          <w:szCs w:val="28"/>
          <w:lang w:val="en-US"/>
        </w:rPr>
        <w:t>Y</w:t>
      </w:r>
      <w:r w:rsidRPr="00621B4B">
        <w:rPr>
          <w:rFonts w:ascii="Times New Roman" w:hAnsi="Times New Roman"/>
          <w:szCs w:val="28"/>
        </w:rPr>
        <w:t>.</w:t>
      </w:r>
      <w:r w:rsidRPr="00621B4B">
        <w:rPr>
          <w:rFonts w:ascii="Times New Roman" w:hAnsi="Times New Roman"/>
          <w:szCs w:val="28"/>
          <w:lang w:val="en-US"/>
        </w:rPr>
        <w:t>W</w:t>
      </w:r>
      <w:r w:rsidRPr="00621B4B">
        <w:rPr>
          <w:rFonts w:ascii="Times New Roman" w:hAnsi="Times New Roman"/>
          <w:szCs w:val="28"/>
        </w:rPr>
        <w:t>.</w:t>
      </w:r>
      <w:r w:rsidR="0054077E" w:rsidRPr="00621B4B">
        <w:rPr>
          <w:rFonts w:ascii="Times New Roman" w:hAnsi="Times New Roman"/>
          <w:szCs w:val="28"/>
        </w:rPr>
        <w:t xml:space="preserve"> </w:t>
      </w:r>
      <w:r w:rsidRPr="00621B4B">
        <w:rPr>
          <w:rFonts w:ascii="Times New Roman" w:hAnsi="Times New Roman"/>
          <w:szCs w:val="28"/>
          <w:lang w:val="en-US"/>
        </w:rPr>
        <w:t>Law</w:t>
      </w:r>
      <w:r w:rsidRPr="00621B4B">
        <w:rPr>
          <w:rFonts w:ascii="Times New Roman" w:hAnsi="Times New Roman"/>
          <w:i/>
          <w:szCs w:val="28"/>
        </w:rPr>
        <w:t xml:space="preserve"> </w:t>
      </w:r>
      <w:r w:rsidRPr="00621B4B">
        <w:rPr>
          <w:rFonts w:ascii="Times New Roman" w:hAnsi="Times New Roman"/>
          <w:szCs w:val="28"/>
        </w:rPr>
        <w:t xml:space="preserve">массой 500 г. Измельченные листья </w:t>
      </w:r>
      <w:r w:rsidRPr="00621B4B">
        <w:rPr>
          <w:rFonts w:ascii="Times New Roman" w:hAnsi="Times New Roman"/>
          <w:i/>
          <w:szCs w:val="28"/>
          <w:lang w:val="en-US"/>
        </w:rPr>
        <w:t>Michelia</w:t>
      </w:r>
      <w:r w:rsidRPr="00621B4B">
        <w:rPr>
          <w:rFonts w:ascii="Times New Roman" w:hAnsi="Times New Roman"/>
          <w:i/>
          <w:szCs w:val="28"/>
        </w:rPr>
        <w:t xml:space="preserve"> </w:t>
      </w:r>
      <w:r w:rsidRPr="00621B4B">
        <w:rPr>
          <w:rFonts w:ascii="Times New Roman" w:hAnsi="Times New Roman"/>
          <w:i/>
          <w:szCs w:val="28"/>
          <w:lang w:val="en-US"/>
        </w:rPr>
        <w:t>hedyosperma</w:t>
      </w:r>
      <w:r w:rsidRPr="00621B4B">
        <w:rPr>
          <w:rFonts w:ascii="Times New Roman" w:hAnsi="Times New Roman"/>
          <w:i/>
          <w:szCs w:val="28"/>
        </w:rPr>
        <w:t xml:space="preserve"> </w:t>
      </w:r>
      <w:r w:rsidRPr="00621B4B">
        <w:rPr>
          <w:rFonts w:ascii="Times New Roman" w:hAnsi="Times New Roman"/>
          <w:szCs w:val="28"/>
          <w:lang w:val="en-US"/>
        </w:rPr>
        <w:t>Y</w:t>
      </w:r>
      <w:r w:rsidRPr="00621B4B">
        <w:rPr>
          <w:rFonts w:ascii="Times New Roman" w:hAnsi="Times New Roman"/>
          <w:szCs w:val="28"/>
        </w:rPr>
        <w:t>.</w:t>
      </w:r>
      <w:r w:rsidRPr="00621B4B">
        <w:rPr>
          <w:rFonts w:ascii="Times New Roman" w:hAnsi="Times New Roman"/>
          <w:szCs w:val="28"/>
          <w:lang w:val="en-US"/>
        </w:rPr>
        <w:t>W</w:t>
      </w:r>
      <w:r w:rsidRPr="00621B4B">
        <w:rPr>
          <w:rFonts w:ascii="Times New Roman" w:hAnsi="Times New Roman"/>
          <w:szCs w:val="28"/>
        </w:rPr>
        <w:t>.</w:t>
      </w:r>
      <w:r w:rsidR="0054077E" w:rsidRPr="00621B4B">
        <w:rPr>
          <w:rFonts w:ascii="Times New Roman" w:hAnsi="Times New Roman"/>
          <w:szCs w:val="28"/>
        </w:rPr>
        <w:t xml:space="preserve"> </w:t>
      </w:r>
      <w:r w:rsidRPr="00621B4B">
        <w:rPr>
          <w:rFonts w:ascii="Times New Roman" w:hAnsi="Times New Roman"/>
          <w:szCs w:val="28"/>
          <w:lang w:val="en-US"/>
        </w:rPr>
        <w:t>Law</w:t>
      </w:r>
      <w:r w:rsidRPr="00621B4B">
        <w:rPr>
          <w:rFonts w:ascii="Times New Roman" w:hAnsi="Times New Roman"/>
          <w:i/>
          <w:szCs w:val="28"/>
        </w:rPr>
        <w:t xml:space="preserve"> </w:t>
      </w:r>
      <w:r w:rsidRPr="00621B4B">
        <w:rPr>
          <w:rFonts w:ascii="Times New Roman" w:hAnsi="Times New Roman"/>
          <w:szCs w:val="28"/>
        </w:rPr>
        <w:t xml:space="preserve">экстрагируют сверхкритической углекислотной экстракцией с сорастворителем 90%-м метанолом при температуре 45°С, давлении 200 бар и продолжительностью 3-5 часов. Полученный </w:t>
      </w:r>
      <w:r w:rsidRPr="00621B4B">
        <w:rPr>
          <w:rFonts w:ascii="Times New Roman" w:hAnsi="Times New Roman"/>
          <w:szCs w:val="28"/>
        </w:rPr>
        <w:lastRenderedPageBreak/>
        <w:t xml:space="preserve">углекислотный экстракт хроматографируют на колонке с силикагелем, элюируя смесью растворителей петролейный эфир, гексан/этилацетат. Полученные фракции, содержащие партенолид, отгоняют на роторном испарителе под вакуумом и перекристаллизовывают из этилацетата, получая </w:t>
      </w:r>
      <w:r w:rsidRPr="00621B4B">
        <w:rPr>
          <w:rFonts w:ascii="Times New Roman" w:hAnsi="Times New Roman"/>
          <w:szCs w:val="28"/>
          <w:shd w:val="clear" w:color="auto" w:fill="FFFFFF"/>
        </w:rPr>
        <w:t xml:space="preserve">450 мг партенолида с выходом 0,09%. </w:t>
      </w:r>
    </w:p>
    <w:p w:rsidR="000F7401" w:rsidRPr="00621B4B" w:rsidRDefault="000F7401" w:rsidP="0054077E">
      <w:pPr>
        <w:tabs>
          <w:tab w:val="left" w:pos="1860"/>
        </w:tabs>
        <w:ind w:firstLine="709"/>
        <w:rPr>
          <w:rFonts w:ascii="Times New Roman" w:hAnsi="Times New Roman"/>
          <w:szCs w:val="28"/>
        </w:rPr>
      </w:pPr>
      <w:r w:rsidRPr="00621B4B">
        <w:rPr>
          <w:rFonts w:ascii="Times New Roman" w:hAnsi="Times New Roman"/>
          <w:szCs w:val="28"/>
          <w:shd w:val="clear" w:color="auto" w:fill="FFFFFF"/>
        </w:rPr>
        <w:t xml:space="preserve">Еще одним методом позволяющий ускорить процесс экстракции является экстракция под действием ультразвука. </w:t>
      </w:r>
      <w:r w:rsidRPr="00621B4B">
        <w:rPr>
          <w:rFonts w:ascii="Times New Roman" w:hAnsi="Times New Roman"/>
          <w:szCs w:val="28"/>
        </w:rPr>
        <w:t>Ультразвуковая экстракция с основным механизмом действия, вызванным кавитацией, имеет преимущество перед низкотемпературной экстракцией растительного сырья, увеличивая как выход экстракта, так и количественное содержание целевого компонента.</w:t>
      </w:r>
    </w:p>
    <w:p w:rsidR="000F7401" w:rsidRPr="00621B4B" w:rsidRDefault="000F7401" w:rsidP="0054077E">
      <w:pPr>
        <w:ind w:firstLine="709"/>
        <w:rPr>
          <w:rFonts w:ascii="Times New Roman" w:hAnsi="Times New Roman"/>
          <w:szCs w:val="28"/>
        </w:rPr>
      </w:pPr>
      <w:r w:rsidRPr="00621B4B">
        <w:rPr>
          <w:rFonts w:ascii="Times New Roman" w:hAnsi="Times New Roman"/>
          <w:szCs w:val="28"/>
          <w:shd w:val="clear" w:color="auto" w:fill="FFFFFF"/>
        </w:rPr>
        <w:t>Для количественного извлечения партенолида (</w:t>
      </w:r>
      <w:r w:rsidRPr="00621B4B">
        <w:rPr>
          <w:rFonts w:ascii="Times New Roman" w:hAnsi="Times New Roman"/>
          <w:i/>
          <w:szCs w:val="28"/>
          <w:shd w:val="clear" w:color="auto" w:fill="FFFFFF"/>
        </w:rPr>
        <w:t>1</w:t>
      </w:r>
      <w:r w:rsidRPr="00621B4B">
        <w:rPr>
          <w:rFonts w:ascii="Times New Roman" w:hAnsi="Times New Roman"/>
          <w:szCs w:val="28"/>
          <w:shd w:val="clear" w:color="auto" w:fill="FFFFFF"/>
        </w:rPr>
        <w:t xml:space="preserve">) используют 10 г измельченных листьев </w:t>
      </w:r>
      <w:r w:rsidRPr="00621B4B">
        <w:rPr>
          <w:rFonts w:ascii="Times New Roman" w:hAnsi="Times New Roman"/>
          <w:i/>
          <w:szCs w:val="28"/>
          <w:shd w:val="clear" w:color="auto" w:fill="FFFFFF"/>
        </w:rPr>
        <w:t xml:space="preserve">Manglietia fordiana </w:t>
      </w:r>
      <w:r w:rsidRPr="00621B4B">
        <w:rPr>
          <w:rFonts w:ascii="Times New Roman" w:hAnsi="Times New Roman"/>
          <w:szCs w:val="28"/>
          <w:shd w:val="clear" w:color="auto" w:fill="FFFFFF"/>
        </w:rPr>
        <w:t xml:space="preserve">(Oliv.) Hu, которые экстрагируют </w:t>
      </w:r>
      <w:r w:rsidRPr="00621B4B">
        <w:rPr>
          <w:rFonts w:ascii="Times New Roman" w:hAnsi="Times New Roman"/>
          <w:szCs w:val="28"/>
        </w:rPr>
        <w:t>этанолом под действием</w:t>
      </w:r>
      <w:r w:rsidRPr="00621B4B">
        <w:rPr>
          <w:rFonts w:ascii="Times New Roman" w:hAnsi="Times New Roman"/>
          <w:szCs w:val="28"/>
          <w:shd w:val="clear" w:color="auto" w:fill="FFFFFF"/>
        </w:rPr>
        <w:t xml:space="preserve"> ультразвука</w:t>
      </w:r>
      <w:r w:rsidRPr="00621B4B">
        <w:rPr>
          <w:rFonts w:ascii="Times New Roman" w:hAnsi="Times New Roman"/>
          <w:szCs w:val="28"/>
        </w:rPr>
        <w:t xml:space="preserve">. Полученный экстракт хроматографируют на силикагеле элюируя смесью растворителей петролейный эфир:этилацетат.  </w:t>
      </w:r>
      <w:r w:rsidRPr="00621B4B">
        <w:rPr>
          <w:rFonts w:ascii="Times New Roman" w:hAnsi="Times New Roman"/>
          <w:szCs w:val="28"/>
          <w:shd w:val="clear" w:color="auto" w:fill="FFFFFF"/>
        </w:rPr>
        <w:t>Собранные фракции, содержащие партенолид (</w:t>
      </w:r>
      <w:r w:rsidRPr="00621B4B">
        <w:rPr>
          <w:rFonts w:ascii="Times New Roman" w:hAnsi="Times New Roman"/>
          <w:i/>
          <w:szCs w:val="28"/>
          <w:shd w:val="clear" w:color="auto" w:fill="FFFFFF"/>
        </w:rPr>
        <w:t>1</w:t>
      </w:r>
      <w:r w:rsidRPr="00621B4B">
        <w:rPr>
          <w:rFonts w:ascii="Times New Roman" w:hAnsi="Times New Roman"/>
          <w:szCs w:val="28"/>
          <w:shd w:val="clear" w:color="auto" w:fill="FFFFFF"/>
        </w:rPr>
        <w:t>) разделяют методом ВЭЖХ 70%-ным метанолом на колонке с обращенно-фазовым сорбентом С</w:t>
      </w:r>
      <w:r w:rsidRPr="00621B4B">
        <w:rPr>
          <w:rFonts w:ascii="Times New Roman" w:hAnsi="Times New Roman"/>
          <w:szCs w:val="28"/>
          <w:shd w:val="clear" w:color="auto" w:fill="FFFFFF"/>
          <w:vertAlign w:val="subscript"/>
        </w:rPr>
        <w:t>18</w:t>
      </w:r>
      <w:r w:rsidRPr="00621B4B">
        <w:rPr>
          <w:rFonts w:ascii="Times New Roman" w:hAnsi="Times New Roman"/>
          <w:szCs w:val="28"/>
          <w:shd w:val="clear" w:color="auto" w:fill="FFFFFF"/>
        </w:rPr>
        <w:t>. Выход партенолида (</w:t>
      </w:r>
      <w:r w:rsidRPr="00621B4B">
        <w:rPr>
          <w:rFonts w:ascii="Times New Roman" w:hAnsi="Times New Roman"/>
          <w:i/>
          <w:szCs w:val="28"/>
          <w:shd w:val="clear" w:color="auto" w:fill="FFFFFF"/>
        </w:rPr>
        <w:t>1</w:t>
      </w:r>
      <w:r w:rsidRPr="00621B4B">
        <w:rPr>
          <w:rFonts w:ascii="Times New Roman" w:hAnsi="Times New Roman"/>
          <w:szCs w:val="28"/>
          <w:shd w:val="clear" w:color="auto" w:fill="FFFFFF"/>
        </w:rPr>
        <w:t xml:space="preserve">) составляет 0,32% в пересчете на воздушно-сухое сырье [45]. </w:t>
      </w:r>
      <w:r w:rsidRPr="00621B4B">
        <w:rPr>
          <w:rFonts w:ascii="Times New Roman" w:hAnsi="Times New Roman"/>
          <w:szCs w:val="28"/>
        </w:rPr>
        <w:t xml:space="preserve">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Как видно из данных приведенных в таблице 1, количественное извлечение партенолида методом углекислотной экстракции из </w:t>
      </w:r>
      <w:r w:rsidRPr="00621B4B">
        <w:rPr>
          <w:rFonts w:ascii="Times New Roman" w:hAnsi="Times New Roman"/>
          <w:i/>
          <w:szCs w:val="28"/>
        </w:rPr>
        <w:t>Tanacetum parthenium</w:t>
      </w:r>
      <w:r w:rsidRPr="00621B4B">
        <w:rPr>
          <w:rFonts w:ascii="Times New Roman" w:hAnsi="Times New Roman"/>
          <w:szCs w:val="28"/>
        </w:rPr>
        <w:t xml:space="preserve"> </w:t>
      </w:r>
      <w:r w:rsidRPr="00621B4B">
        <w:rPr>
          <w:rFonts w:ascii="Times New Roman" w:hAnsi="Times New Roman"/>
          <w:szCs w:val="28"/>
          <w:lang w:val="en-US"/>
        </w:rPr>
        <w:t>L</w:t>
      </w:r>
      <w:r w:rsidRPr="00621B4B">
        <w:rPr>
          <w:rFonts w:ascii="Times New Roman" w:hAnsi="Times New Roman"/>
          <w:szCs w:val="28"/>
        </w:rPr>
        <w:t xml:space="preserve">. достигается при давлении в диапазоне от 170 до 220 бар (0,604% в пересчете на воздушно-сухое сырье). При этом для промышленного производства лучше использовать кору корней </w:t>
      </w:r>
      <w:r w:rsidRPr="00621B4B">
        <w:rPr>
          <w:rFonts w:ascii="Times New Roman" w:hAnsi="Times New Roman"/>
          <w:i/>
          <w:szCs w:val="28"/>
        </w:rPr>
        <w:t>Magnolia grandiflora</w:t>
      </w:r>
      <w:r w:rsidRPr="00621B4B">
        <w:rPr>
          <w:rFonts w:ascii="Times New Roman" w:hAnsi="Times New Roman"/>
          <w:szCs w:val="28"/>
        </w:rPr>
        <w:t xml:space="preserve"> L. с содержанием партенолида 5%.</w:t>
      </w:r>
    </w:p>
    <w:p w:rsidR="000F7401" w:rsidRPr="00621B4B" w:rsidRDefault="000F7401" w:rsidP="00A97678">
      <w:pPr>
        <w:ind w:firstLine="0"/>
        <w:rPr>
          <w:rFonts w:ascii="Times New Roman" w:hAnsi="Times New Roman"/>
          <w:szCs w:val="28"/>
        </w:rPr>
      </w:pPr>
    </w:p>
    <w:p w:rsidR="000F7401" w:rsidRPr="00621B4B" w:rsidRDefault="000F7401" w:rsidP="00A97678">
      <w:pPr>
        <w:ind w:firstLine="0"/>
        <w:rPr>
          <w:rFonts w:ascii="Times New Roman" w:hAnsi="Times New Roman"/>
          <w:szCs w:val="28"/>
        </w:rPr>
      </w:pPr>
      <w:r w:rsidRPr="00621B4B">
        <w:rPr>
          <w:rFonts w:ascii="Times New Roman" w:hAnsi="Times New Roman"/>
          <w:szCs w:val="28"/>
        </w:rPr>
        <w:t xml:space="preserve">Таблица 1 </w:t>
      </w:r>
      <w:r w:rsidR="0054077E" w:rsidRPr="00621B4B">
        <w:rPr>
          <w:rFonts w:ascii="Times New Roman" w:hAnsi="Times New Roman"/>
          <w:szCs w:val="28"/>
        </w:rPr>
        <w:t xml:space="preserve">– </w:t>
      </w:r>
      <w:r w:rsidRPr="00621B4B">
        <w:rPr>
          <w:rFonts w:ascii="Times New Roman" w:hAnsi="Times New Roman"/>
          <w:szCs w:val="28"/>
        </w:rPr>
        <w:t>Сравнительная таблица способов выделения партенолида (</w:t>
      </w:r>
      <w:r w:rsidRPr="00621B4B">
        <w:rPr>
          <w:rFonts w:ascii="Times New Roman" w:hAnsi="Times New Roman"/>
          <w:i/>
          <w:szCs w:val="28"/>
        </w:rPr>
        <w:t>1</w:t>
      </w:r>
      <w:r w:rsidRPr="00621B4B">
        <w:rPr>
          <w:rFonts w:ascii="Times New Roman" w:hAnsi="Times New Roman"/>
          <w:szCs w:val="28"/>
        </w:rPr>
        <w:t xml:space="preserve">) </w:t>
      </w:r>
    </w:p>
    <w:p w:rsidR="000F7401" w:rsidRPr="00621B4B" w:rsidRDefault="000F7401" w:rsidP="00A97678">
      <w:pPr>
        <w:ind w:firstLine="0"/>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2268"/>
        <w:gridCol w:w="2380"/>
        <w:gridCol w:w="2864"/>
      </w:tblGrid>
      <w:tr w:rsidR="00A9156C" w:rsidRPr="00621B4B" w:rsidTr="00A9156C">
        <w:tc>
          <w:tcPr>
            <w:tcW w:w="2127" w:type="dxa"/>
            <w:vAlign w:val="center"/>
          </w:tcPr>
          <w:p w:rsidR="00A9156C" w:rsidRPr="00621B4B" w:rsidRDefault="00A9156C" w:rsidP="0054077E">
            <w:pPr>
              <w:ind w:firstLine="0"/>
              <w:jc w:val="center"/>
              <w:rPr>
                <w:rFonts w:ascii="Times New Roman" w:hAnsi="Times New Roman"/>
                <w:sz w:val="24"/>
                <w:szCs w:val="24"/>
                <w:lang w:val="kk-KZ"/>
              </w:rPr>
            </w:pPr>
            <w:r w:rsidRPr="00621B4B">
              <w:rPr>
                <w:rFonts w:ascii="Times New Roman" w:hAnsi="Times New Roman"/>
                <w:sz w:val="24"/>
                <w:szCs w:val="24"/>
                <w:lang w:val="kk-KZ"/>
              </w:rPr>
              <w:t>Наименование сырья, органы растений</w:t>
            </w:r>
          </w:p>
        </w:tc>
        <w:tc>
          <w:tcPr>
            <w:tcW w:w="2268" w:type="dxa"/>
            <w:vAlign w:val="center"/>
          </w:tcPr>
          <w:p w:rsidR="00A9156C" w:rsidRPr="00621B4B" w:rsidRDefault="00A9156C" w:rsidP="0054077E">
            <w:pPr>
              <w:ind w:firstLine="0"/>
              <w:jc w:val="center"/>
              <w:rPr>
                <w:rFonts w:ascii="Times New Roman" w:hAnsi="Times New Roman"/>
                <w:sz w:val="24"/>
                <w:szCs w:val="24"/>
              </w:rPr>
            </w:pPr>
            <w:r w:rsidRPr="00621B4B">
              <w:rPr>
                <w:rFonts w:ascii="Times New Roman" w:hAnsi="Times New Roman"/>
                <w:sz w:val="24"/>
                <w:szCs w:val="24"/>
              </w:rPr>
              <w:t>Экстрагент</w:t>
            </w:r>
          </w:p>
        </w:tc>
        <w:tc>
          <w:tcPr>
            <w:tcW w:w="2380" w:type="dxa"/>
            <w:vAlign w:val="center"/>
          </w:tcPr>
          <w:p w:rsidR="00A9156C" w:rsidRPr="00621B4B" w:rsidRDefault="00A9156C" w:rsidP="0054077E">
            <w:pPr>
              <w:ind w:firstLine="0"/>
              <w:jc w:val="center"/>
              <w:rPr>
                <w:rFonts w:ascii="Times New Roman" w:hAnsi="Times New Roman"/>
                <w:sz w:val="24"/>
                <w:szCs w:val="24"/>
              </w:rPr>
            </w:pPr>
            <w:r w:rsidRPr="00621B4B">
              <w:rPr>
                <w:rFonts w:ascii="Times New Roman" w:hAnsi="Times New Roman"/>
                <w:sz w:val="24"/>
                <w:szCs w:val="24"/>
              </w:rPr>
              <w:t>Условия экстракции</w:t>
            </w:r>
          </w:p>
        </w:tc>
        <w:tc>
          <w:tcPr>
            <w:tcW w:w="2864" w:type="dxa"/>
            <w:vAlign w:val="center"/>
          </w:tcPr>
          <w:p w:rsidR="00A9156C" w:rsidRPr="00621B4B" w:rsidRDefault="00A9156C" w:rsidP="0054077E">
            <w:pPr>
              <w:ind w:firstLine="0"/>
              <w:jc w:val="center"/>
              <w:rPr>
                <w:rFonts w:ascii="Times New Roman" w:hAnsi="Times New Roman"/>
                <w:sz w:val="24"/>
                <w:szCs w:val="24"/>
                <w:lang w:val="kk-KZ"/>
              </w:rPr>
            </w:pPr>
            <w:r w:rsidRPr="00621B4B">
              <w:rPr>
                <w:rFonts w:ascii="Times New Roman" w:hAnsi="Times New Roman"/>
                <w:sz w:val="24"/>
                <w:szCs w:val="24"/>
              </w:rPr>
              <w:t xml:space="preserve">Выход партенолида, </w:t>
            </w:r>
            <w:r w:rsidRPr="00621B4B">
              <w:rPr>
                <w:rFonts w:ascii="Times New Roman" w:hAnsi="Times New Roman"/>
                <w:sz w:val="24"/>
                <w:szCs w:val="24"/>
                <w:lang w:val="kk-KZ"/>
              </w:rPr>
              <w:t>%</w:t>
            </w:r>
          </w:p>
          <w:p w:rsidR="00A9156C" w:rsidRPr="00621B4B" w:rsidRDefault="00A9156C" w:rsidP="0054077E">
            <w:pPr>
              <w:ind w:firstLine="0"/>
              <w:jc w:val="center"/>
              <w:rPr>
                <w:rFonts w:ascii="Times New Roman" w:hAnsi="Times New Roman"/>
                <w:sz w:val="24"/>
                <w:szCs w:val="24"/>
              </w:rPr>
            </w:pPr>
            <w:r w:rsidRPr="00621B4B">
              <w:rPr>
                <w:rFonts w:ascii="Times New Roman" w:hAnsi="Times New Roman"/>
                <w:sz w:val="24"/>
                <w:szCs w:val="24"/>
                <w:lang w:val="kk-KZ"/>
              </w:rPr>
              <w:t>(в пересчете на воздушно-сухое сырье)</w:t>
            </w:r>
          </w:p>
        </w:tc>
      </w:tr>
      <w:tr w:rsidR="00A9156C" w:rsidRPr="00621B4B" w:rsidTr="00A9156C">
        <w:tc>
          <w:tcPr>
            <w:tcW w:w="2127" w:type="dxa"/>
          </w:tcPr>
          <w:p w:rsidR="00A9156C" w:rsidRPr="00621B4B" w:rsidRDefault="00A9156C" w:rsidP="001166F3">
            <w:pPr>
              <w:ind w:firstLine="0"/>
              <w:jc w:val="center"/>
              <w:rPr>
                <w:rFonts w:ascii="Times New Roman" w:hAnsi="Times New Roman"/>
                <w:sz w:val="24"/>
                <w:szCs w:val="24"/>
                <w:lang w:val="kk-KZ"/>
              </w:rPr>
            </w:pPr>
            <w:r w:rsidRPr="00621B4B">
              <w:rPr>
                <w:rFonts w:ascii="Times New Roman" w:hAnsi="Times New Roman"/>
                <w:sz w:val="24"/>
                <w:szCs w:val="24"/>
                <w:lang w:val="kk-KZ"/>
              </w:rPr>
              <w:t>1</w:t>
            </w:r>
          </w:p>
        </w:tc>
        <w:tc>
          <w:tcPr>
            <w:tcW w:w="2268" w:type="dxa"/>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rPr>
              <w:t>2</w:t>
            </w:r>
          </w:p>
        </w:tc>
        <w:tc>
          <w:tcPr>
            <w:tcW w:w="2380" w:type="dxa"/>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rPr>
              <w:t>3</w:t>
            </w:r>
          </w:p>
        </w:tc>
        <w:tc>
          <w:tcPr>
            <w:tcW w:w="2864" w:type="dxa"/>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rPr>
              <w:t>4</w:t>
            </w:r>
          </w:p>
        </w:tc>
      </w:tr>
      <w:tr w:rsidR="00A9156C" w:rsidRPr="00621B4B" w:rsidTr="00A9156C">
        <w:tc>
          <w:tcPr>
            <w:tcW w:w="2127" w:type="dxa"/>
          </w:tcPr>
          <w:p w:rsidR="00A9156C" w:rsidRPr="00621B4B" w:rsidRDefault="00A9156C" w:rsidP="001166F3">
            <w:pPr>
              <w:ind w:firstLine="0"/>
              <w:jc w:val="left"/>
              <w:rPr>
                <w:rFonts w:ascii="Times New Roman" w:hAnsi="Times New Roman"/>
                <w:sz w:val="24"/>
                <w:szCs w:val="24"/>
                <w:lang w:val="en-US"/>
              </w:rPr>
            </w:pPr>
            <w:r w:rsidRPr="00621B4B">
              <w:rPr>
                <w:rFonts w:ascii="Times New Roman" w:hAnsi="Times New Roman"/>
                <w:i/>
                <w:sz w:val="24"/>
                <w:szCs w:val="24"/>
                <w:lang w:val="en-US"/>
              </w:rPr>
              <w:t>Magnolia denudata</w:t>
            </w:r>
            <w:r w:rsidRPr="00621B4B">
              <w:rPr>
                <w:rFonts w:ascii="Times New Roman" w:hAnsi="Times New Roman"/>
                <w:sz w:val="24"/>
                <w:szCs w:val="24"/>
                <w:lang w:val="en-US"/>
              </w:rPr>
              <w:t xml:space="preserve"> Desr. (</w:t>
            </w:r>
            <w:r w:rsidRPr="00621B4B">
              <w:rPr>
                <w:rFonts w:ascii="Times New Roman" w:hAnsi="Times New Roman"/>
                <w:sz w:val="24"/>
                <w:szCs w:val="24"/>
              </w:rPr>
              <w:t>листья</w:t>
            </w:r>
            <w:r w:rsidRPr="00621B4B">
              <w:rPr>
                <w:rFonts w:ascii="Times New Roman" w:hAnsi="Times New Roman"/>
                <w:sz w:val="24"/>
                <w:szCs w:val="24"/>
                <w:lang w:val="en-US"/>
              </w:rPr>
              <w:t xml:space="preserve">, </w:t>
            </w:r>
            <w:r w:rsidRPr="00621B4B">
              <w:rPr>
                <w:rFonts w:ascii="Times New Roman" w:hAnsi="Times New Roman"/>
                <w:sz w:val="24"/>
                <w:szCs w:val="24"/>
              </w:rPr>
              <w:t>цветочки</w:t>
            </w:r>
            <w:r w:rsidRPr="00621B4B">
              <w:rPr>
                <w:rFonts w:ascii="Times New Roman" w:hAnsi="Times New Roman"/>
                <w:sz w:val="24"/>
                <w:szCs w:val="24"/>
                <w:lang w:val="en-US"/>
              </w:rPr>
              <w:t>)</w:t>
            </w:r>
          </w:p>
        </w:tc>
        <w:tc>
          <w:tcPr>
            <w:tcW w:w="2268"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Деионизированная вода</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с последующим</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экстрагированием 95%-ным этанолом.</w:t>
            </w:r>
          </w:p>
        </w:tc>
        <w:tc>
          <w:tcPr>
            <w:tcW w:w="2380"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lang w:val="kk-KZ"/>
              </w:rPr>
              <w:t>12-24 ч,</w:t>
            </w:r>
            <w:r w:rsidRPr="00621B4B">
              <w:rPr>
                <w:rFonts w:ascii="Times New Roman" w:hAnsi="Times New Roman"/>
                <w:sz w:val="24"/>
                <w:szCs w:val="24"/>
                <w:lang w:val="en-US"/>
              </w:rPr>
              <w:t xml:space="preserve"> </w:t>
            </w:r>
          </w:p>
          <w:p w:rsidR="00A9156C" w:rsidRPr="00621B4B" w:rsidRDefault="00A9156C" w:rsidP="0054077E">
            <w:pPr>
              <w:ind w:firstLine="0"/>
              <w:rPr>
                <w:rFonts w:ascii="Times New Roman" w:hAnsi="Times New Roman"/>
                <w:sz w:val="24"/>
                <w:szCs w:val="24"/>
                <w:lang w:val="kk-KZ"/>
              </w:rPr>
            </w:pPr>
            <w:r w:rsidRPr="00621B4B">
              <w:rPr>
                <w:rFonts w:ascii="Times New Roman" w:hAnsi="Times New Roman"/>
                <w:sz w:val="24"/>
                <w:szCs w:val="24"/>
                <w:lang w:val="en-US"/>
              </w:rPr>
              <w:t>T</w:t>
            </w:r>
            <w:r w:rsidRPr="00621B4B">
              <w:rPr>
                <w:rFonts w:ascii="Times New Roman" w:hAnsi="Times New Roman"/>
                <w:sz w:val="24"/>
                <w:szCs w:val="24"/>
              </w:rPr>
              <w:t>=</w:t>
            </w:r>
            <w:r w:rsidRPr="00621B4B">
              <w:rPr>
                <w:rFonts w:ascii="Times New Roman" w:hAnsi="Times New Roman"/>
                <w:sz w:val="24"/>
                <w:szCs w:val="24"/>
                <w:lang w:val="kk-KZ"/>
              </w:rPr>
              <w:t>60</w:t>
            </w:r>
            <w:r w:rsidRPr="00621B4B">
              <w:rPr>
                <w:rFonts w:ascii="Times New Roman" w:hAnsi="Times New Roman"/>
                <w:szCs w:val="28"/>
              </w:rPr>
              <w:t>°С</w:t>
            </w:r>
          </w:p>
        </w:tc>
        <w:tc>
          <w:tcPr>
            <w:tcW w:w="2864" w:type="dxa"/>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lang w:val="kk-KZ"/>
              </w:rPr>
              <w:t>0,21</w:t>
            </w:r>
          </w:p>
        </w:tc>
      </w:tr>
      <w:tr w:rsidR="00A9156C" w:rsidRPr="00621B4B" w:rsidTr="00A9156C">
        <w:tc>
          <w:tcPr>
            <w:tcW w:w="2127" w:type="dxa"/>
          </w:tcPr>
          <w:p w:rsidR="00A9156C" w:rsidRPr="00621B4B" w:rsidRDefault="00A9156C" w:rsidP="001166F3">
            <w:pPr>
              <w:ind w:firstLine="0"/>
              <w:jc w:val="left"/>
              <w:rPr>
                <w:rFonts w:ascii="Times New Roman" w:hAnsi="Times New Roman"/>
                <w:sz w:val="24"/>
                <w:szCs w:val="24"/>
                <w:lang w:val="it-IT"/>
              </w:rPr>
            </w:pPr>
            <w:r w:rsidRPr="00621B4B">
              <w:rPr>
                <w:rFonts w:ascii="Times New Roman" w:hAnsi="Times New Roman"/>
                <w:i/>
                <w:sz w:val="24"/>
                <w:szCs w:val="24"/>
                <w:lang w:val="it-IT"/>
              </w:rPr>
              <w:t>Magnolia grandiflora</w:t>
            </w:r>
            <w:r w:rsidRPr="00621B4B">
              <w:rPr>
                <w:rFonts w:ascii="Times New Roman" w:hAnsi="Times New Roman"/>
                <w:sz w:val="24"/>
                <w:szCs w:val="24"/>
                <w:lang w:val="it-IT"/>
              </w:rPr>
              <w:t xml:space="preserve"> L. (</w:t>
            </w:r>
            <w:r w:rsidRPr="00621B4B">
              <w:rPr>
                <w:rFonts w:ascii="Times New Roman" w:hAnsi="Times New Roman"/>
                <w:sz w:val="24"/>
                <w:szCs w:val="24"/>
              </w:rPr>
              <w:t>кора</w:t>
            </w:r>
            <w:r w:rsidRPr="00621B4B">
              <w:rPr>
                <w:rFonts w:ascii="Times New Roman" w:hAnsi="Times New Roman"/>
                <w:sz w:val="24"/>
                <w:szCs w:val="24"/>
                <w:lang w:val="it-IT"/>
              </w:rPr>
              <w:t xml:space="preserve"> </w:t>
            </w:r>
            <w:r w:rsidRPr="00621B4B">
              <w:rPr>
                <w:rFonts w:ascii="Times New Roman" w:hAnsi="Times New Roman"/>
                <w:sz w:val="24"/>
                <w:szCs w:val="24"/>
              </w:rPr>
              <w:t>корней</w:t>
            </w:r>
            <w:r w:rsidRPr="00621B4B">
              <w:rPr>
                <w:rFonts w:ascii="Times New Roman" w:hAnsi="Times New Roman"/>
                <w:sz w:val="24"/>
                <w:szCs w:val="24"/>
                <w:lang w:val="it-IT"/>
              </w:rPr>
              <w:t>)</w:t>
            </w:r>
          </w:p>
        </w:tc>
        <w:tc>
          <w:tcPr>
            <w:tcW w:w="2268" w:type="dxa"/>
          </w:tcPr>
          <w:p w:rsidR="00A9156C" w:rsidRPr="00621B4B" w:rsidRDefault="00A9156C" w:rsidP="001166F3">
            <w:pPr>
              <w:ind w:firstLine="0"/>
              <w:rPr>
                <w:rFonts w:ascii="Times New Roman" w:hAnsi="Times New Roman"/>
                <w:sz w:val="24"/>
                <w:szCs w:val="24"/>
                <w:lang w:val="en-US"/>
              </w:rPr>
            </w:pPr>
            <w:r w:rsidRPr="00621B4B">
              <w:rPr>
                <w:rFonts w:ascii="Times New Roman" w:hAnsi="Times New Roman"/>
                <w:sz w:val="24"/>
                <w:szCs w:val="24"/>
              </w:rPr>
              <w:t>95%-ный этанол</w:t>
            </w:r>
          </w:p>
        </w:tc>
        <w:tc>
          <w:tcPr>
            <w:tcW w:w="2380" w:type="dxa"/>
          </w:tcPr>
          <w:p w:rsidR="00A9156C" w:rsidRPr="00621B4B" w:rsidRDefault="00A9156C" w:rsidP="001166F3">
            <w:pPr>
              <w:ind w:firstLine="0"/>
              <w:rPr>
                <w:rFonts w:ascii="Times New Roman" w:hAnsi="Times New Roman"/>
                <w:sz w:val="24"/>
                <w:szCs w:val="24"/>
                <w:lang w:val="kk-KZ"/>
              </w:rPr>
            </w:pPr>
            <w:r w:rsidRPr="00621B4B">
              <w:rPr>
                <w:rFonts w:ascii="Times New Roman" w:hAnsi="Times New Roman"/>
                <w:sz w:val="24"/>
                <w:szCs w:val="24"/>
                <w:lang w:val="kk-KZ"/>
              </w:rPr>
              <w:t>72 ч.</w:t>
            </w:r>
          </w:p>
        </w:tc>
        <w:tc>
          <w:tcPr>
            <w:tcW w:w="2864" w:type="dxa"/>
          </w:tcPr>
          <w:p w:rsidR="00A9156C" w:rsidRPr="00621B4B" w:rsidRDefault="00A9156C" w:rsidP="0082442B">
            <w:pPr>
              <w:ind w:firstLine="0"/>
              <w:jc w:val="center"/>
              <w:rPr>
                <w:rFonts w:ascii="Times New Roman" w:hAnsi="Times New Roman"/>
                <w:sz w:val="24"/>
                <w:szCs w:val="24"/>
              </w:rPr>
            </w:pPr>
            <w:r w:rsidRPr="00621B4B">
              <w:rPr>
                <w:rFonts w:ascii="Times New Roman" w:hAnsi="Times New Roman"/>
                <w:sz w:val="24"/>
                <w:szCs w:val="24"/>
                <w:lang w:val="kk-KZ"/>
              </w:rPr>
              <w:t>5,0</w:t>
            </w:r>
          </w:p>
        </w:tc>
      </w:tr>
      <w:tr w:rsidR="00A9156C" w:rsidRPr="00621B4B" w:rsidTr="00A9156C">
        <w:tc>
          <w:tcPr>
            <w:tcW w:w="2127" w:type="dxa"/>
            <w:tcBorders>
              <w:bottom w:val="single" w:sz="4" w:space="0" w:color="auto"/>
            </w:tcBorders>
          </w:tcPr>
          <w:p w:rsidR="00A9156C" w:rsidRPr="00621B4B" w:rsidRDefault="00A9156C" w:rsidP="001166F3">
            <w:pPr>
              <w:ind w:firstLine="0"/>
              <w:jc w:val="left"/>
              <w:rPr>
                <w:rFonts w:ascii="Times New Roman" w:hAnsi="Times New Roman"/>
                <w:i/>
                <w:sz w:val="24"/>
                <w:szCs w:val="24"/>
              </w:rPr>
            </w:pPr>
            <w:r w:rsidRPr="00621B4B">
              <w:rPr>
                <w:rFonts w:ascii="Times New Roman" w:hAnsi="Times New Roman"/>
                <w:i/>
                <w:sz w:val="24"/>
                <w:szCs w:val="24"/>
                <w:lang w:val="en-US"/>
              </w:rPr>
              <w:t>Tanacetum</w:t>
            </w:r>
            <w:r w:rsidRPr="00621B4B">
              <w:rPr>
                <w:rFonts w:ascii="Times New Roman" w:hAnsi="Times New Roman"/>
                <w:i/>
                <w:sz w:val="24"/>
                <w:szCs w:val="24"/>
              </w:rPr>
              <w:t xml:space="preserve"> </w:t>
            </w:r>
            <w:r w:rsidRPr="00621B4B">
              <w:rPr>
                <w:rFonts w:ascii="Times New Roman" w:hAnsi="Times New Roman"/>
                <w:i/>
                <w:sz w:val="24"/>
                <w:szCs w:val="24"/>
                <w:lang w:val="en-US"/>
              </w:rPr>
              <w:t>parthenium</w:t>
            </w:r>
            <w:r w:rsidRPr="00621B4B">
              <w:rPr>
                <w:rFonts w:ascii="Times New Roman" w:hAnsi="Times New Roman"/>
                <w:sz w:val="24"/>
                <w:szCs w:val="24"/>
              </w:rPr>
              <w:t xml:space="preserve"> </w:t>
            </w:r>
            <w:r w:rsidRPr="00621B4B">
              <w:rPr>
                <w:rFonts w:ascii="Times New Roman" w:hAnsi="Times New Roman"/>
                <w:sz w:val="24"/>
                <w:szCs w:val="24"/>
                <w:lang w:val="en-US"/>
              </w:rPr>
              <w:t>L</w:t>
            </w:r>
            <w:r w:rsidRPr="00621B4B">
              <w:rPr>
                <w:rFonts w:ascii="Times New Roman" w:hAnsi="Times New Roman"/>
                <w:sz w:val="24"/>
                <w:szCs w:val="24"/>
              </w:rPr>
              <w:t>. (цветочные корзинки)</w:t>
            </w:r>
          </w:p>
        </w:tc>
        <w:tc>
          <w:tcPr>
            <w:tcW w:w="2268" w:type="dxa"/>
            <w:tcBorders>
              <w:bottom w:val="single" w:sz="4" w:space="0" w:color="auto"/>
            </w:tcBorders>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Углекислый газ</w:t>
            </w:r>
          </w:p>
          <w:p w:rsidR="00A9156C" w:rsidRPr="00621B4B" w:rsidRDefault="00A9156C" w:rsidP="001166F3">
            <w:pPr>
              <w:ind w:firstLine="0"/>
              <w:rPr>
                <w:rFonts w:ascii="Times New Roman" w:hAnsi="Times New Roman"/>
                <w:sz w:val="24"/>
                <w:szCs w:val="24"/>
              </w:rPr>
            </w:pPr>
          </w:p>
        </w:tc>
        <w:tc>
          <w:tcPr>
            <w:tcW w:w="2380" w:type="dxa"/>
            <w:tcBorders>
              <w:bottom w:val="single" w:sz="4" w:space="0" w:color="auto"/>
            </w:tcBorders>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 xml:space="preserve">Р=400 бар, </w:t>
            </w:r>
          </w:p>
          <w:p w:rsidR="00A9156C" w:rsidRPr="00621B4B" w:rsidRDefault="00A9156C" w:rsidP="0054077E">
            <w:pPr>
              <w:ind w:firstLine="0"/>
              <w:rPr>
                <w:rFonts w:ascii="Times New Roman" w:hAnsi="Times New Roman"/>
                <w:sz w:val="24"/>
                <w:szCs w:val="24"/>
                <w:lang w:val="kk-KZ"/>
              </w:rPr>
            </w:pPr>
            <w:r w:rsidRPr="00621B4B">
              <w:rPr>
                <w:rFonts w:ascii="Times New Roman" w:hAnsi="Times New Roman"/>
                <w:sz w:val="24"/>
                <w:szCs w:val="24"/>
                <w:lang w:val="en-US"/>
              </w:rPr>
              <w:t>T</w:t>
            </w:r>
            <w:r w:rsidRPr="00621B4B">
              <w:rPr>
                <w:rFonts w:ascii="Times New Roman" w:hAnsi="Times New Roman"/>
                <w:sz w:val="24"/>
                <w:szCs w:val="24"/>
              </w:rPr>
              <w:t>=60°C.</w:t>
            </w:r>
          </w:p>
        </w:tc>
        <w:tc>
          <w:tcPr>
            <w:tcW w:w="2864" w:type="dxa"/>
            <w:tcBorders>
              <w:bottom w:val="single" w:sz="4" w:space="0" w:color="auto"/>
            </w:tcBorders>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lang w:val="kk-KZ"/>
              </w:rPr>
              <w:t>0,026</w:t>
            </w:r>
          </w:p>
        </w:tc>
      </w:tr>
      <w:tr w:rsidR="00A9156C" w:rsidRPr="00621B4B" w:rsidTr="00A9156C">
        <w:tc>
          <w:tcPr>
            <w:tcW w:w="2127" w:type="dxa"/>
            <w:tcBorders>
              <w:bottom w:val="nil"/>
            </w:tcBorders>
          </w:tcPr>
          <w:p w:rsidR="00A9156C" w:rsidRPr="00621B4B" w:rsidRDefault="00A9156C" w:rsidP="001166F3">
            <w:pPr>
              <w:ind w:firstLine="0"/>
              <w:jc w:val="left"/>
              <w:rPr>
                <w:rFonts w:ascii="Times New Roman" w:hAnsi="Times New Roman"/>
                <w:i/>
                <w:sz w:val="24"/>
                <w:szCs w:val="24"/>
              </w:rPr>
            </w:pPr>
            <w:r w:rsidRPr="00621B4B">
              <w:rPr>
                <w:rFonts w:ascii="Times New Roman" w:hAnsi="Times New Roman"/>
                <w:i/>
                <w:sz w:val="24"/>
                <w:szCs w:val="24"/>
                <w:lang w:val="en-US"/>
              </w:rPr>
              <w:t>Tanacetum</w:t>
            </w:r>
            <w:r w:rsidRPr="00621B4B">
              <w:rPr>
                <w:rFonts w:ascii="Times New Roman" w:hAnsi="Times New Roman"/>
                <w:i/>
                <w:sz w:val="24"/>
                <w:szCs w:val="24"/>
              </w:rPr>
              <w:t xml:space="preserve"> </w:t>
            </w:r>
            <w:r w:rsidRPr="00621B4B">
              <w:rPr>
                <w:rFonts w:ascii="Times New Roman" w:hAnsi="Times New Roman"/>
                <w:i/>
                <w:sz w:val="24"/>
                <w:szCs w:val="24"/>
                <w:lang w:val="en-US"/>
              </w:rPr>
              <w:t>parthenium</w:t>
            </w:r>
            <w:r w:rsidRPr="00621B4B">
              <w:rPr>
                <w:rFonts w:ascii="Times New Roman" w:hAnsi="Times New Roman"/>
                <w:sz w:val="24"/>
                <w:szCs w:val="24"/>
              </w:rPr>
              <w:t xml:space="preserve"> </w:t>
            </w:r>
            <w:r w:rsidRPr="00621B4B">
              <w:rPr>
                <w:rFonts w:ascii="Times New Roman" w:hAnsi="Times New Roman"/>
                <w:sz w:val="24"/>
                <w:szCs w:val="24"/>
                <w:lang w:val="en-US"/>
              </w:rPr>
              <w:t>L</w:t>
            </w:r>
            <w:r w:rsidRPr="00621B4B">
              <w:rPr>
                <w:rFonts w:ascii="Times New Roman" w:hAnsi="Times New Roman"/>
                <w:sz w:val="24"/>
                <w:szCs w:val="24"/>
              </w:rPr>
              <w:t>. (цветочные корзинки)</w:t>
            </w:r>
          </w:p>
        </w:tc>
        <w:tc>
          <w:tcPr>
            <w:tcW w:w="2268" w:type="dxa"/>
            <w:tcBorders>
              <w:bottom w:val="nil"/>
            </w:tcBorders>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Углекислый газ</w:t>
            </w:r>
          </w:p>
          <w:p w:rsidR="00A9156C" w:rsidRPr="00621B4B" w:rsidRDefault="00A9156C" w:rsidP="001166F3">
            <w:pPr>
              <w:ind w:firstLine="0"/>
              <w:rPr>
                <w:rFonts w:ascii="Times New Roman" w:hAnsi="Times New Roman"/>
                <w:sz w:val="24"/>
                <w:szCs w:val="24"/>
              </w:rPr>
            </w:pPr>
          </w:p>
        </w:tc>
        <w:tc>
          <w:tcPr>
            <w:tcW w:w="2380" w:type="dxa"/>
            <w:tcBorders>
              <w:bottom w:val="nil"/>
            </w:tcBorders>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Р=220 бар,</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lang w:val="en-US"/>
              </w:rPr>
              <w:t>T</w:t>
            </w:r>
            <w:r w:rsidRPr="00621B4B">
              <w:rPr>
                <w:rFonts w:ascii="Times New Roman" w:hAnsi="Times New Roman"/>
                <w:sz w:val="24"/>
                <w:szCs w:val="24"/>
              </w:rPr>
              <w:t xml:space="preserve">=64°C, </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модификатор:</w:t>
            </w:r>
          </w:p>
          <w:p w:rsidR="00A9156C" w:rsidRPr="00621B4B" w:rsidRDefault="00A9156C" w:rsidP="0054077E">
            <w:pPr>
              <w:ind w:firstLine="0"/>
              <w:rPr>
                <w:rFonts w:ascii="Times New Roman" w:hAnsi="Times New Roman"/>
                <w:sz w:val="24"/>
                <w:szCs w:val="24"/>
                <w:lang w:val="kk-KZ"/>
              </w:rPr>
            </w:pPr>
            <w:r w:rsidRPr="00621B4B">
              <w:rPr>
                <w:rFonts w:ascii="Times New Roman" w:hAnsi="Times New Roman"/>
                <w:sz w:val="24"/>
                <w:szCs w:val="24"/>
              </w:rPr>
              <w:t>7%-й этанол.</w:t>
            </w:r>
          </w:p>
        </w:tc>
        <w:tc>
          <w:tcPr>
            <w:tcW w:w="2864" w:type="dxa"/>
            <w:tcBorders>
              <w:bottom w:val="nil"/>
            </w:tcBorders>
          </w:tcPr>
          <w:p w:rsidR="00A9156C" w:rsidRPr="00621B4B" w:rsidRDefault="00A9156C" w:rsidP="0082442B">
            <w:pPr>
              <w:ind w:firstLine="0"/>
              <w:jc w:val="center"/>
              <w:rPr>
                <w:rFonts w:ascii="Times New Roman" w:hAnsi="Times New Roman"/>
                <w:sz w:val="24"/>
                <w:szCs w:val="24"/>
              </w:rPr>
            </w:pPr>
            <w:r w:rsidRPr="00621B4B">
              <w:rPr>
                <w:rFonts w:ascii="Times New Roman" w:hAnsi="Times New Roman"/>
                <w:sz w:val="24"/>
                <w:szCs w:val="24"/>
              </w:rPr>
              <w:t>0,604</w:t>
            </w:r>
          </w:p>
        </w:tc>
      </w:tr>
    </w:tbl>
    <w:p w:rsidR="000F7401" w:rsidRPr="00621B4B" w:rsidRDefault="000F7401" w:rsidP="00A56C83">
      <w:pPr>
        <w:ind w:firstLine="0"/>
        <w:jc w:val="left"/>
        <w:rPr>
          <w:rFonts w:ascii="Times New Roman" w:hAnsi="Times New Roman"/>
          <w:szCs w:val="28"/>
        </w:rPr>
      </w:pPr>
      <w:r w:rsidRPr="00621B4B">
        <w:br w:type="page"/>
      </w:r>
      <w:r w:rsidRPr="00621B4B">
        <w:rPr>
          <w:rFonts w:ascii="Times New Roman" w:hAnsi="Times New Roman"/>
          <w:szCs w:val="28"/>
        </w:rPr>
        <w:lastRenderedPageBreak/>
        <w:t>Продолжение таблицы 1</w:t>
      </w:r>
    </w:p>
    <w:p w:rsidR="0054077E" w:rsidRPr="00621B4B" w:rsidRDefault="0054077E" w:rsidP="00A56C83">
      <w:pPr>
        <w:ind w:firstLine="0"/>
        <w:jc w:val="left"/>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2268"/>
        <w:gridCol w:w="2366"/>
        <w:gridCol w:w="2878"/>
      </w:tblGrid>
      <w:tr w:rsidR="00A9156C" w:rsidRPr="00621B4B" w:rsidTr="00A9156C">
        <w:tc>
          <w:tcPr>
            <w:tcW w:w="2127" w:type="dxa"/>
          </w:tcPr>
          <w:p w:rsidR="00A9156C" w:rsidRPr="00621B4B" w:rsidRDefault="00A9156C" w:rsidP="001166F3">
            <w:pPr>
              <w:ind w:firstLine="0"/>
              <w:jc w:val="center"/>
              <w:rPr>
                <w:rFonts w:ascii="Times New Roman" w:hAnsi="Times New Roman"/>
                <w:sz w:val="24"/>
                <w:szCs w:val="24"/>
                <w:lang w:val="kk-KZ"/>
              </w:rPr>
            </w:pPr>
            <w:r w:rsidRPr="00621B4B">
              <w:rPr>
                <w:rFonts w:ascii="Times New Roman" w:hAnsi="Times New Roman"/>
                <w:sz w:val="24"/>
                <w:szCs w:val="24"/>
                <w:lang w:val="kk-KZ"/>
              </w:rPr>
              <w:t>1</w:t>
            </w:r>
          </w:p>
        </w:tc>
        <w:tc>
          <w:tcPr>
            <w:tcW w:w="2268" w:type="dxa"/>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rPr>
              <w:t>2</w:t>
            </w:r>
          </w:p>
        </w:tc>
        <w:tc>
          <w:tcPr>
            <w:tcW w:w="2366" w:type="dxa"/>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rPr>
              <w:t>3</w:t>
            </w:r>
          </w:p>
        </w:tc>
        <w:tc>
          <w:tcPr>
            <w:tcW w:w="2878" w:type="dxa"/>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rPr>
              <w:t>4</w:t>
            </w:r>
          </w:p>
        </w:tc>
      </w:tr>
      <w:tr w:rsidR="00A9156C" w:rsidRPr="00621B4B" w:rsidTr="00A9156C">
        <w:tc>
          <w:tcPr>
            <w:tcW w:w="2127" w:type="dxa"/>
          </w:tcPr>
          <w:p w:rsidR="00A9156C" w:rsidRPr="00621B4B" w:rsidRDefault="00A9156C" w:rsidP="001166F3">
            <w:pPr>
              <w:ind w:firstLine="0"/>
              <w:jc w:val="left"/>
              <w:rPr>
                <w:rFonts w:ascii="Times New Roman" w:hAnsi="Times New Roman"/>
                <w:i/>
                <w:sz w:val="24"/>
                <w:szCs w:val="24"/>
              </w:rPr>
            </w:pPr>
            <w:r w:rsidRPr="00621B4B">
              <w:rPr>
                <w:rFonts w:ascii="Times New Roman" w:hAnsi="Times New Roman"/>
                <w:i/>
                <w:sz w:val="24"/>
                <w:szCs w:val="24"/>
              </w:rPr>
              <w:t>Magnolia hypolampra</w:t>
            </w:r>
            <w:r w:rsidRPr="00621B4B">
              <w:rPr>
                <w:rFonts w:ascii="Times New Roman" w:hAnsi="Times New Roman"/>
                <w:sz w:val="24"/>
                <w:szCs w:val="24"/>
              </w:rPr>
              <w:t xml:space="preserve"> (Dandy) Figlar</w:t>
            </w:r>
          </w:p>
        </w:tc>
        <w:tc>
          <w:tcPr>
            <w:tcW w:w="2268"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Углекислый газ</w:t>
            </w:r>
          </w:p>
          <w:p w:rsidR="00A9156C" w:rsidRPr="00621B4B" w:rsidRDefault="00A9156C" w:rsidP="001166F3">
            <w:pPr>
              <w:ind w:firstLine="0"/>
              <w:rPr>
                <w:rFonts w:ascii="Times New Roman" w:hAnsi="Times New Roman"/>
                <w:sz w:val="24"/>
                <w:szCs w:val="24"/>
              </w:rPr>
            </w:pPr>
          </w:p>
        </w:tc>
        <w:tc>
          <w:tcPr>
            <w:tcW w:w="2366"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Р=175 бар,</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lang w:val="en-US"/>
              </w:rPr>
              <w:t>T</w:t>
            </w:r>
            <w:r w:rsidRPr="00621B4B">
              <w:rPr>
                <w:rFonts w:ascii="Times New Roman" w:hAnsi="Times New Roman"/>
                <w:sz w:val="24"/>
                <w:szCs w:val="24"/>
              </w:rPr>
              <w:t xml:space="preserve">=64°C, </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модификатор:</w:t>
            </w:r>
          </w:p>
          <w:p w:rsidR="00A9156C" w:rsidRPr="00621B4B" w:rsidRDefault="00A9156C" w:rsidP="0054077E">
            <w:pPr>
              <w:ind w:firstLine="0"/>
              <w:rPr>
                <w:rFonts w:ascii="Times New Roman" w:hAnsi="Times New Roman"/>
                <w:sz w:val="24"/>
                <w:szCs w:val="24"/>
                <w:lang w:val="kk-KZ"/>
              </w:rPr>
            </w:pPr>
            <w:r w:rsidRPr="00621B4B">
              <w:rPr>
                <w:rFonts w:ascii="Times New Roman" w:hAnsi="Times New Roman"/>
                <w:sz w:val="24"/>
                <w:szCs w:val="24"/>
              </w:rPr>
              <w:t>7%-й этанол.</w:t>
            </w:r>
          </w:p>
        </w:tc>
        <w:tc>
          <w:tcPr>
            <w:tcW w:w="2878" w:type="dxa"/>
          </w:tcPr>
          <w:p w:rsidR="00A9156C" w:rsidRPr="00621B4B" w:rsidRDefault="00A9156C" w:rsidP="0082442B">
            <w:pPr>
              <w:ind w:firstLine="0"/>
              <w:jc w:val="center"/>
              <w:rPr>
                <w:rFonts w:ascii="Times New Roman" w:hAnsi="Times New Roman"/>
                <w:sz w:val="24"/>
                <w:szCs w:val="24"/>
              </w:rPr>
            </w:pPr>
            <w:r w:rsidRPr="00621B4B">
              <w:rPr>
                <w:rFonts w:ascii="Times New Roman" w:hAnsi="Times New Roman"/>
                <w:sz w:val="24"/>
                <w:szCs w:val="24"/>
                <w:lang w:val="kk-KZ"/>
              </w:rPr>
              <w:t>0,32</w:t>
            </w:r>
          </w:p>
        </w:tc>
      </w:tr>
      <w:tr w:rsidR="00A9156C" w:rsidRPr="00621B4B" w:rsidTr="00A9156C">
        <w:tc>
          <w:tcPr>
            <w:tcW w:w="2127" w:type="dxa"/>
            <w:vMerge w:val="restart"/>
          </w:tcPr>
          <w:p w:rsidR="00A9156C" w:rsidRPr="00621B4B" w:rsidRDefault="00A9156C" w:rsidP="001166F3">
            <w:pPr>
              <w:ind w:firstLine="0"/>
              <w:jc w:val="left"/>
              <w:rPr>
                <w:rFonts w:ascii="Times New Roman" w:hAnsi="Times New Roman"/>
                <w:i/>
                <w:sz w:val="24"/>
                <w:szCs w:val="24"/>
                <w:lang w:val="en-US"/>
              </w:rPr>
            </w:pPr>
            <w:r w:rsidRPr="00621B4B">
              <w:rPr>
                <w:rFonts w:ascii="Times New Roman" w:hAnsi="Times New Roman"/>
                <w:i/>
                <w:sz w:val="24"/>
                <w:szCs w:val="24"/>
                <w:lang w:val="en-US"/>
              </w:rPr>
              <w:t>Tanacetum parthenium</w:t>
            </w:r>
            <w:r w:rsidRPr="00621B4B">
              <w:rPr>
                <w:rFonts w:ascii="Times New Roman" w:hAnsi="Times New Roman"/>
                <w:sz w:val="24"/>
                <w:szCs w:val="24"/>
                <w:lang w:val="en-US"/>
              </w:rPr>
              <w:t xml:space="preserve"> L. (</w:t>
            </w:r>
            <w:r w:rsidRPr="00621B4B">
              <w:rPr>
                <w:rFonts w:ascii="Times New Roman" w:hAnsi="Times New Roman"/>
                <w:sz w:val="24"/>
                <w:szCs w:val="24"/>
              </w:rPr>
              <w:t>надземная</w:t>
            </w:r>
            <w:r w:rsidRPr="00621B4B">
              <w:rPr>
                <w:rFonts w:ascii="Times New Roman" w:hAnsi="Times New Roman"/>
                <w:sz w:val="24"/>
                <w:szCs w:val="24"/>
                <w:lang w:val="en-US"/>
              </w:rPr>
              <w:t xml:space="preserve"> </w:t>
            </w:r>
            <w:r w:rsidRPr="00621B4B">
              <w:rPr>
                <w:rFonts w:ascii="Times New Roman" w:hAnsi="Times New Roman"/>
                <w:sz w:val="24"/>
                <w:szCs w:val="24"/>
              </w:rPr>
              <w:t>часть</w:t>
            </w:r>
            <w:r w:rsidRPr="00621B4B">
              <w:rPr>
                <w:rFonts w:ascii="Times New Roman" w:hAnsi="Times New Roman"/>
                <w:sz w:val="24"/>
                <w:szCs w:val="24"/>
                <w:lang w:val="en-US"/>
              </w:rPr>
              <w:t>)</w:t>
            </w:r>
          </w:p>
        </w:tc>
        <w:tc>
          <w:tcPr>
            <w:tcW w:w="2268"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Углекислый газ</w:t>
            </w:r>
          </w:p>
          <w:p w:rsidR="00A9156C" w:rsidRPr="00621B4B" w:rsidRDefault="00A9156C" w:rsidP="001166F3">
            <w:pPr>
              <w:ind w:firstLine="0"/>
              <w:rPr>
                <w:rFonts w:ascii="Times New Roman" w:hAnsi="Times New Roman"/>
                <w:sz w:val="24"/>
                <w:szCs w:val="24"/>
                <w:lang w:val="en-US"/>
              </w:rPr>
            </w:pPr>
          </w:p>
        </w:tc>
        <w:tc>
          <w:tcPr>
            <w:tcW w:w="2366"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Р=200 бар,</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lang w:val="en-US"/>
              </w:rPr>
              <w:t>T</w:t>
            </w:r>
            <w:r w:rsidRPr="00621B4B">
              <w:rPr>
                <w:rFonts w:ascii="Times New Roman" w:hAnsi="Times New Roman"/>
                <w:sz w:val="24"/>
                <w:szCs w:val="24"/>
              </w:rPr>
              <w:t>=40 °C</w:t>
            </w:r>
          </w:p>
        </w:tc>
        <w:tc>
          <w:tcPr>
            <w:tcW w:w="2878" w:type="dxa"/>
          </w:tcPr>
          <w:p w:rsidR="00A9156C" w:rsidRPr="00621B4B" w:rsidRDefault="00A9156C" w:rsidP="0082442B">
            <w:pPr>
              <w:ind w:firstLine="0"/>
              <w:jc w:val="center"/>
              <w:rPr>
                <w:rFonts w:ascii="Times New Roman" w:hAnsi="Times New Roman"/>
                <w:sz w:val="24"/>
                <w:szCs w:val="24"/>
              </w:rPr>
            </w:pPr>
            <w:r w:rsidRPr="00621B4B">
              <w:rPr>
                <w:rFonts w:ascii="Times New Roman" w:hAnsi="Times New Roman"/>
                <w:sz w:val="24"/>
                <w:szCs w:val="24"/>
              </w:rPr>
              <w:t>0,38</w:t>
            </w:r>
          </w:p>
        </w:tc>
      </w:tr>
      <w:tr w:rsidR="00A9156C" w:rsidRPr="00621B4B" w:rsidTr="00A9156C">
        <w:tc>
          <w:tcPr>
            <w:tcW w:w="2127" w:type="dxa"/>
            <w:vMerge/>
          </w:tcPr>
          <w:p w:rsidR="00A9156C" w:rsidRPr="00621B4B" w:rsidRDefault="00A9156C" w:rsidP="001166F3">
            <w:pPr>
              <w:ind w:firstLine="0"/>
              <w:jc w:val="left"/>
              <w:rPr>
                <w:rFonts w:ascii="Times New Roman" w:hAnsi="Times New Roman"/>
                <w:i/>
                <w:sz w:val="24"/>
                <w:szCs w:val="24"/>
              </w:rPr>
            </w:pPr>
          </w:p>
        </w:tc>
        <w:tc>
          <w:tcPr>
            <w:tcW w:w="2268"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Углекислый газ</w:t>
            </w:r>
          </w:p>
          <w:p w:rsidR="00A9156C" w:rsidRPr="00621B4B" w:rsidRDefault="00A9156C" w:rsidP="001166F3">
            <w:pPr>
              <w:ind w:firstLine="0"/>
              <w:rPr>
                <w:rFonts w:ascii="Times New Roman" w:hAnsi="Times New Roman"/>
                <w:sz w:val="24"/>
                <w:szCs w:val="24"/>
              </w:rPr>
            </w:pPr>
          </w:p>
        </w:tc>
        <w:tc>
          <w:tcPr>
            <w:tcW w:w="2366"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Р=350 бар,</w:t>
            </w:r>
          </w:p>
          <w:p w:rsidR="00A9156C" w:rsidRPr="00621B4B" w:rsidRDefault="00A9156C" w:rsidP="001166F3">
            <w:pPr>
              <w:ind w:firstLine="0"/>
              <w:rPr>
                <w:rFonts w:ascii="Times New Roman" w:hAnsi="Times New Roman"/>
                <w:sz w:val="24"/>
                <w:szCs w:val="24"/>
                <w:lang w:val="kk-KZ"/>
              </w:rPr>
            </w:pPr>
            <w:r w:rsidRPr="00621B4B">
              <w:rPr>
                <w:rFonts w:ascii="Times New Roman" w:hAnsi="Times New Roman"/>
                <w:sz w:val="24"/>
                <w:szCs w:val="24"/>
                <w:lang w:val="en-US"/>
              </w:rPr>
              <w:t>T</w:t>
            </w:r>
            <w:r w:rsidRPr="00621B4B">
              <w:rPr>
                <w:rFonts w:ascii="Times New Roman" w:hAnsi="Times New Roman"/>
                <w:sz w:val="24"/>
                <w:szCs w:val="24"/>
              </w:rPr>
              <w:t>=60 °C</w:t>
            </w:r>
          </w:p>
        </w:tc>
        <w:tc>
          <w:tcPr>
            <w:tcW w:w="2878" w:type="dxa"/>
          </w:tcPr>
          <w:p w:rsidR="00A9156C" w:rsidRPr="00621B4B" w:rsidRDefault="00A9156C" w:rsidP="001166F3">
            <w:pPr>
              <w:ind w:firstLine="0"/>
              <w:jc w:val="center"/>
              <w:rPr>
                <w:rFonts w:ascii="Times New Roman" w:hAnsi="Times New Roman"/>
                <w:sz w:val="24"/>
                <w:szCs w:val="24"/>
              </w:rPr>
            </w:pPr>
            <w:r w:rsidRPr="00621B4B">
              <w:rPr>
                <w:rFonts w:ascii="Times New Roman" w:hAnsi="Times New Roman"/>
                <w:sz w:val="24"/>
                <w:szCs w:val="24"/>
              </w:rPr>
              <w:t>0,37</w:t>
            </w:r>
          </w:p>
        </w:tc>
      </w:tr>
      <w:tr w:rsidR="00A9156C" w:rsidRPr="00621B4B" w:rsidTr="00A9156C">
        <w:tc>
          <w:tcPr>
            <w:tcW w:w="2127" w:type="dxa"/>
          </w:tcPr>
          <w:p w:rsidR="00A9156C" w:rsidRPr="00621B4B" w:rsidRDefault="00A9156C" w:rsidP="001166F3">
            <w:pPr>
              <w:ind w:firstLine="0"/>
              <w:jc w:val="left"/>
              <w:rPr>
                <w:rFonts w:ascii="Times New Roman" w:hAnsi="Times New Roman"/>
                <w:i/>
                <w:sz w:val="24"/>
                <w:szCs w:val="24"/>
                <w:lang w:val="en-US"/>
              </w:rPr>
            </w:pPr>
            <w:r w:rsidRPr="00621B4B">
              <w:rPr>
                <w:rFonts w:ascii="Times New Roman" w:hAnsi="Times New Roman"/>
                <w:i/>
                <w:sz w:val="24"/>
                <w:szCs w:val="24"/>
                <w:lang w:val="en-US"/>
              </w:rPr>
              <w:t xml:space="preserve">Michelia hedyosperma </w:t>
            </w:r>
            <w:r w:rsidRPr="00621B4B">
              <w:rPr>
                <w:rFonts w:ascii="Times New Roman" w:hAnsi="Times New Roman"/>
                <w:sz w:val="24"/>
                <w:szCs w:val="24"/>
                <w:lang w:val="en-US"/>
              </w:rPr>
              <w:t>Y.W.Law</w:t>
            </w:r>
            <w:r w:rsidRPr="00621B4B">
              <w:rPr>
                <w:rFonts w:ascii="Times New Roman" w:hAnsi="Times New Roman"/>
                <w:i/>
                <w:sz w:val="24"/>
                <w:szCs w:val="24"/>
                <w:lang w:val="en-US"/>
              </w:rPr>
              <w:t xml:space="preserve"> </w:t>
            </w:r>
            <w:r w:rsidRPr="00621B4B">
              <w:rPr>
                <w:rFonts w:ascii="Times New Roman" w:hAnsi="Times New Roman"/>
                <w:sz w:val="24"/>
                <w:szCs w:val="24"/>
                <w:lang w:val="en-US"/>
              </w:rPr>
              <w:t>(</w:t>
            </w:r>
            <w:r w:rsidRPr="00621B4B">
              <w:rPr>
                <w:rFonts w:ascii="Times New Roman" w:hAnsi="Times New Roman"/>
                <w:sz w:val="24"/>
                <w:szCs w:val="24"/>
              </w:rPr>
              <w:t>листья</w:t>
            </w:r>
            <w:r w:rsidRPr="00621B4B">
              <w:rPr>
                <w:rFonts w:ascii="Times New Roman" w:hAnsi="Times New Roman"/>
                <w:sz w:val="24"/>
                <w:szCs w:val="24"/>
                <w:lang w:val="en-US"/>
              </w:rPr>
              <w:t>)</w:t>
            </w:r>
          </w:p>
        </w:tc>
        <w:tc>
          <w:tcPr>
            <w:tcW w:w="2268"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Углекислый газ</w:t>
            </w:r>
          </w:p>
          <w:p w:rsidR="00A9156C" w:rsidRPr="00621B4B" w:rsidRDefault="00A9156C" w:rsidP="001166F3">
            <w:pPr>
              <w:ind w:firstLine="0"/>
              <w:rPr>
                <w:rFonts w:ascii="Times New Roman" w:hAnsi="Times New Roman"/>
                <w:sz w:val="24"/>
                <w:szCs w:val="24"/>
              </w:rPr>
            </w:pPr>
          </w:p>
        </w:tc>
        <w:tc>
          <w:tcPr>
            <w:tcW w:w="2366"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Р=200 бар,</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lang w:val="en-US"/>
              </w:rPr>
              <w:t>T</w:t>
            </w:r>
            <w:r w:rsidRPr="00621B4B">
              <w:rPr>
                <w:rFonts w:ascii="Times New Roman" w:hAnsi="Times New Roman"/>
                <w:sz w:val="24"/>
                <w:szCs w:val="24"/>
              </w:rPr>
              <w:t>=45 °C</w:t>
            </w:r>
          </w:p>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 xml:space="preserve">модификатор: </w:t>
            </w:r>
          </w:p>
          <w:p w:rsidR="00A9156C" w:rsidRPr="00621B4B" w:rsidRDefault="00A9156C" w:rsidP="0054077E">
            <w:pPr>
              <w:ind w:firstLine="0"/>
              <w:rPr>
                <w:rFonts w:ascii="Times New Roman" w:hAnsi="Times New Roman"/>
                <w:sz w:val="24"/>
                <w:szCs w:val="24"/>
                <w:lang w:val="kk-KZ"/>
              </w:rPr>
            </w:pPr>
            <w:r w:rsidRPr="00621B4B">
              <w:rPr>
                <w:rFonts w:ascii="Times New Roman" w:hAnsi="Times New Roman"/>
                <w:sz w:val="24"/>
                <w:szCs w:val="24"/>
              </w:rPr>
              <w:t>90%-й метанол</w:t>
            </w:r>
          </w:p>
        </w:tc>
        <w:tc>
          <w:tcPr>
            <w:tcW w:w="2878" w:type="dxa"/>
          </w:tcPr>
          <w:p w:rsidR="00A9156C" w:rsidRPr="00621B4B" w:rsidRDefault="00A9156C" w:rsidP="0082442B">
            <w:pPr>
              <w:ind w:firstLine="0"/>
              <w:jc w:val="center"/>
              <w:rPr>
                <w:rFonts w:ascii="Times New Roman" w:hAnsi="Times New Roman"/>
                <w:sz w:val="24"/>
                <w:szCs w:val="24"/>
              </w:rPr>
            </w:pPr>
            <w:r w:rsidRPr="00621B4B">
              <w:rPr>
                <w:rFonts w:ascii="Times New Roman" w:hAnsi="Times New Roman"/>
                <w:sz w:val="24"/>
                <w:szCs w:val="24"/>
                <w:lang w:val="kk-KZ"/>
              </w:rPr>
              <w:t>0,09</w:t>
            </w:r>
          </w:p>
        </w:tc>
      </w:tr>
      <w:tr w:rsidR="00A9156C" w:rsidRPr="00621B4B" w:rsidTr="00A9156C">
        <w:tc>
          <w:tcPr>
            <w:tcW w:w="2127" w:type="dxa"/>
          </w:tcPr>
          <w:p w:rsidR="00A9156C" w:rsidRPr="00621B4B" w:rsidRDefault="00A9156C" w:rsidP="001166F3">
            <w:pPr>
              <w:ind w:firstLine="0"/>
              <w:jc w:val="left"/>
              <w:rPr>
                <w:rFonts w:ascii="Times New Roman" w:hAnsi="Times New Roman"/>
                <w:sz w:val="24"/>
                <w:szCs w:val="24"/>
                <w:lang w:val="en-US"/>
              </w:rPr>
            </w:pPr>
            <w:r w:rsidRPr="00621B4B">
              <w:rPr>
                <w:rFonts w:ascii="Times New Roman" w:hAnsi="Times New Roman"/>
                <w:i/>
                <w:sz w:val="24"/>
                <w:szCs w:val="24"/>
                <w:shd w:val="clear" w:color="auto" w:fill="FFFFFF"/>
                <w:lang w:val="en-US"/>
              </w:rPr>
              <w:t xml:space="preserve">Manglietia fordiana </w:t>
            </w:r>
            <w:r w:rsidRPr="00621B4B">
              <w:rPr>
                <w:rFonts w:ascii="Times New Roman" w:hAnsi="Times New Roman"/>
                <w:sz w:val="24"/>
                <w:szCs w:val="24"/>
                <w:shd w:val="clear" w:color="auto" w:fill="FFFFFF"/>
                <w:lang w:val="en-US"/>
              </w:rPr>
              <w:t>(Oliv.) Hu (</w:t>
            </w:r>
            <w:r w:rsidRPr="00621B4B">
              <w:rPr>
                <w:rFonts w:ascii="Times New Roman" w:hAnsi="Times New Roman"/>
                <w:sz w:val="24"/>
                <w:szCs w:val="24"/>
                <w:shd w:val="clear" w:color="auto" w:fill="FFFFFF"/>
              </w:rPr>
              <w:t>листья</w:t>
            </w:r>
            <w:r w:rsidRPr="00621B4B">
              <w:rPr>
                <w:rFonts w:ascii="Times New Roman" w:hAnsi="Times New Roman"/>
                <w:sz w:val="24"/>
                <w:szCs w:val="24"/>
                <w:shd w:val="clear" w:color="auto" w:fill="FFFFFF"/>
                <w:lang w:val="en-US"/>
              </w:rPr>
              <w:t xml:space="preserve">) </w:t>
            </w:r>
          </w:p>
        </w:tc>
        <w:tc>
          <w:tcPr>
            <w:tcW w:w="2268"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lang w:val="en-US"/>
              </w:rPr>
              <w:t>70</w:t>
            </w:r>
            <w:r w:rsidRPr="00621B4B">
              <w:rPr>
                <w:rFonts w:ascii="Times New Roman" w:hAnsi="Times New Roman"/>
                <w:sz w:val="24"/>
                <w:szCs w:val="24"/>
              </w:rPr>
              <w:t>%-ный метанолом</w:t>
            </w:r>
          </w:p>
        </w:tc>
        <w:tc>
          <w:tcPr>
            <w:tcW w:w="2366" w:type="dxa"/>
          </w:tcPr>
          <w:p w:rsidR="00A9156C" w:rsidRPr="00621B4B" w:rsidRDefault="00A9156C" w:rsidP="001166F3">
            <w:pPr>
              <w:ind w:firstLine="0"/>
              <w:rPr>
                <w:rFonts w:ascii="Times New Roman" w:hAnsi="Times New Roman"/>
                <w:sz w:val="24"/>
                <w:szCs w:val="24"/>
              </w:rPr>
            </w:pPr>
            <w:r w:rsidRPr="00621B4B">
              <w:rPr>
                <w:rFonts w:ascii="Times New Roman" w:hAnsi="Times New Roman"/>
                <w:sz w:val="24"/>
                <w:szCs w:val="24"/>
              </w:rPr>
              <w:t>20-40 мин.</w:t>
            </w:r>
          </w:p>
        </w:tc>
        <w:tc>
          <w:tcPr>
            <w:tcW w:w="2878" w:type="dxa"/>
          </w:tcPr>
          <w:p w:rsidR="00A9156C" w:rsidRPr="00621B4B" w:rsidRDefault="00A9156C" w:rsidP="0082442B">
            <w:pPr>
              <w:ind w:firstLine="0"/>
              <w:jc w:val="center"/>
              <w:rPr>
                <w:rFonts w:ascii="Times New Roman" w:hAnsi="Times New Roman"/>
                <w:sz w:val="24"/>
                <w:szCs w:val="24"/>
              </w:rPr>
            </w:pPr>
            <w:r w:rsidRPr="00621B4B">
              <w:rPr>
                <w:rFonts w:ascii="Times New Roman" w:hAnsi="Times New Roman"/>
                <w:sz w:val="24"/>
                <w:szCs w:val="24"/>
                <w:lang w:val="kk-KZ"/>
              </w:rPr>
              <w:t>0,32</w:t>
            </w:r>
          </w:p>
        </w:tc>
      </w:tr>
      <w:tr w:rsidR="00A9156C" w:rsidRPr="00621B4B" w:rsidTr="00A9156C">
        <w:tc>
          <w:tcPr>
            <w:tcW w:w="9639" w:type="dxa"/>
            <w:gridSpan w:val="4"/>
          </w:tcPr>
          <w:p w:rsidR="00A9156C" w:rsidRPr="00621B4B" w:rsidRDefault="00A9156C" w:rsidP="00A9156C">
            <w:pPr>
              <w:ind w:firstLine="601"/>
              <w:rPr>
                <w:rFonts w:ascii="Times New Roman" w:hAnsi="Times New Roman"/>
                <w:sz w:val="24"/>
                <w:szCs w:val="24"/>
              </w:rPr>
            </w:pPr>
            <w:r w:rsidRPr="00621B4B">
              <w:rPr>
                <w:rFonts w:ascii="Times New Roman" w:hAnsi="Times New Roman"/>
                <w:sz w:val="24"/>
                <w:szCs w:val="24"/>
              </w:rPr>
              <w:t>Примечание – Составлено по источникам [36, р. 2; 37, р. 3; 39, р. 503; 41,р. 84; 42, р. 5; 43, р. 2; 44, р. 3; 45, р. 2]</w:t>
            </w:r>
          </w:p>
        </w:tc>
      </w:tr>
    </w:tbl>
    <w:p w:rsidR="000F7401" w:rsidRPr="00621B4B" w:rsidRDefault="000F7401" w:rsidP="00A97678">
      <w:pPr>
        <w:rPr>
          <w:rFonts w:ascii="Times New Roman" w:hAnsi="Times New Roman"/>
          <w:szCs w:val="28"/>
        </w:rPr>
      </w:pPr>
    </w:p>
    <w:p w:rsidR="000F7401" w:rsidRPr="00621B4B" w:rsidRDefault="000F7401" w:rsidP="0054077E">
      <w:pPr>
        <w:ind w:firstLine="709"/>
        <w:rPr>
          <w:rFonts w:ascii="Times New Roman" w:hAnsi="Times New Roman"/>
          <w:szCs w:val="28"/>
        </w:rPr>
      </w:pPr>
      <w:r w:rsidRPr="00621B4B">
        <w:rPr>
          <w:rFonts w:ascii="Times New Roman" w:hAnsi="Times New Roman"/>
          <w:szCs w:val="28"/>
          <w:shd w:val="clear" w:color="auto" w:fill="FFFFFF"/>
        </w:rPr>
        <w:t xml:space="preserve">Сесквитерпеновый лактон </w:t>
      </w:r>
      <w:r w:rsidRPr="00621B4B">
        <w:rPr>
          <w:rFonts w:ascii="Times New Roman" w:hAnsi="Times New Roman"/>
          <w:bCs/>
          <w:szCs w:val="28"/>
          <w:shd w:val="clear" w:color="auto" w:fill="FFFFFF"/>
        </w:rPr>
        <w:t>тапсигаргин</w:t>
      </w:r>
      <w:r w:rsidRPr="00621B4B">
        <w:rPr>
          <w:rFonts w:ascii="Times New Roman" w:hAnsi="Times New Roman"/>
          <w:b/>
          <w:bCs/>
          <w:szCs w:val="28"/>
          <w:shd w:val="clear" w:color="auto" w:fill="FFFFFF"/>
        </w:rPr>
        <w:t xml:space="preserve"> </w:t>
      </w:r>
      <w:r w:rsidRPr="00621B4B">
        <w:rPr>
          <w:rFonts w:ascii="Times New Roman" w:hAnsi="Times New Roman"/>
          <w:szCs w:val="28"/>
        </w:rPr>
        <w:t>(</w:t>
      </w:r>
      <w:r w:rsidRPr="00621B4B">
        <w:rPr>
          <w:rFonts w:ascii="Times New Roman" w:hAnsi="Times New Roman"/>
          <w:i/>
          <w:szCs w:val="28"/>
        </w:rPr>
        <w:t>2</w:t>
      </w:r>
      <w:r w:rsidRPr="00621B4B">
        <w:rPr>
          <w:rFonts w:ascii="Times New Roman" w:hAnsi="Times New Roman"/>
          <w:szCs w:val="28"/>
        </w:rPr>
        <w:t xml:space="preserve">) </w:t>
      </w:r>
      <w:r w:rsidRPr="00621B4B">
        <w:rPr>
          <w:rFonts w:ascii="Times New Roman" w:hAnsi="Times New Roman"/>
          <w:szCs w:val="28"/>
          <w:shd w:val="clear" w:color="auto" w:fill="FFFFFF"/>
        </w:rPr>
        <w:t xml:space="preserve">содержится в растении </w:t>
      </w:r>
      <w:r w:rsidRPr="00621B4B">
        <w:rPr>
          <w:rFonts w:ascii="Times New Roman" w:hAnsi="Times New Roman"/>
          <w:i/>
          <w:szCs w:val="28"/>
          <w:shd w:val="clear" w:color="auto" w:fill="FFFFFF"/>
        </w:rPr>
        <w:t>Thapsia garganica</w:t>
      </w:r>
      <w:r w:rsidRPr="00621B4B">
        <w:rPr>
          <w:rFonts w:ascii="Times New Roman" w:hAnsi="Times New Roman"/>
          <w:szCs w:val="28"/>
          <w:shd w:val="clear" w:color="auto" w:fill="FFFFFF"/>
        </w:rPr>
        <w:t xml:space="preserve"> L. и является одним из основных компонентов корней и плодов данного средиземноморского вида.</w:t>
      </w:r>
      <w:r w:rsidRPr="00621B4B">
        <w:rPr>
          <w:rFonts w:ascii="Times New Roman" w:hAnsi="Times New Roman"/>
          <w:szCs w:val="28"/>
        </w:rPr>
        <w:t xml:space="preserve"> Тапсигаргин (</w:t>
      </w:r>
      <w:r w:rsidRPr="00621B4B">
        <w:rPr>
          <w:rFonts w:ascii="Times New Roman" w:hAnsi="Times New Roman"/>
          <w:i/>
          <w:szCs w:val="28"/>
        </w:rPr>
        <w:t>2</w:t>
      </w:r>
      <w:r w:rsidRPr="00621B4B">
        <w:rPr>
          <w:rFonts w:ascii="Times New Roman" w:hAnsi="Times New Roman"/>
          <w:szCs w:val="28"/>
        </w:rPr>
        <w:t>) предназначен для лечения  раковых клеток кровеносных сосудов. Первые клинические испытания нового  препарата начаты в 2008 году, и ожидается, что это сильнодействующее лекарство выйдет на рынок под общим названием Мипсагаргин (G-202) [46].</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Тапсигаргин (</w:t>
      </w:r>
      <w:r w:rsidRPr="00621B4B">
        <w:rPr>
          <w:rFonts w:ascii="Times New Roman" w:hAnsi="Times New Roman"/>
          <w:i/>
          <w:szCs w:val="28"/>
        </w:rPr>
        <w:t>2</w:t>
      </w:r>
      <w:r w:rsidRPr="00621B4B">
        <w:rPr>
          <w:rFonts w:ascii="Times New Roman" w:hAnsi="Times New Roman"/>
          <w:szCs w:val="28"/>
        </w:rPr>
        <w:t xml:space="preserve">) впервые выделен из корней </w:t>
      </w:r>
      <w:r w:rsidRPr="00621B4B">
        <w:rPr>
          <w:rFonts w:ascii="Times New Roman" w:hAnsi="Times New Roman"/>
          <w:i/>
          <w:szCs w:val="28"/>
        </w:rPr>
        <w:t>Thapsia garganica</w:t>
      </w:r>
      <w:r w:rsidRPr="00621B4B">
        <w:rPr>
          <w:rFonts w:ascii="Times New Roman" w:hAnsi="Times New Roman"/>
          <w:szCs w:val="28"/>
        </w:rPr>
        <w:t xml:space="preserve"> L. Выделение проводили следующим образом: свежие корни растирают дважды экстрагируют 96%-м этанолом при комнатной температуре и при перемешивании в течение 24 ч. После упаривания экстрагента получают маслообразный остаток, который растворяют в смеси этилацетат-вода (1:1). Органический слой упаривают в вакууме и хроматографируют на колонке с силикагелем, элюируя системой растворителей метиленхлорид:этилацетат с возрастающей концентрацией последнего. В итоге получают 4 фракции. Фракция 4 содержит тапсигаргин и сопутствующий сесквитерпеновый лактон тапсигаргицин. Фракцию 4 рехроматографируют на силанизированном силикагеле 60 смесью метанол-вода (3:2), при этом получают чистый тапсигаргин и тапсигаргицин [47].</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Для сравнения количественного содержания тапсигаргина (</w:t>
      </w:r>
      <w:r w:rsidRPr="00621B4B">
        <w:rPr>
          <w:rFonts w:ascii="Times New Roman" w:hAnsi="Times New Roman"/>
          <w:i/>
          <w:szCs w:val="28"/>
        </w:rPr>
        <w:t>2</w:t>
      </w:r>
      <w:r w:rsidRPr="00621B4B">
        <w:rPr>
          <w:rFonts w:ascii="Times New Roman" w:hAnsi="Times New Roman"/>
          <w:szCs w:val="28"/>
        </w:rPr>
        <w:t xml:space="preserve">) проведена этилацетатная экстракция корней, плодов и листьев </w:t>
      </w:r>
      <w:r w:rsidRPr="00621B4B">
        <w:rPr>
          <w:rFonts w:ascii="Times New Roman" w:hAnsi="Times New Roman"/>
          <w:bCs/>
          <w:i/>
          <w:szCs w:val="28"/>
          <w:lang w:val="en-US"/>
        </w:rPr>
        <w:t>Thapsia</w:t>
      </w:r>
      <w:r w:rsidRPr="00621B4B">
        <w:rPr>
          <w:rFonts w:ascii="Times New Roman" w:hAnsi="Times New Roman"/>
          <w:bCs/>
          <w:i/>
          <w:szCs w:val="28"/>
        </w:rPr>
        <w:t xml:space="preserve"> </w:t>
      </w:r>
      <w:r w:rsidRPr="00621B4B">
        <w:rPr>
          <w:rFonts w:ascii="Times New Roman" w:hAnsi="Times New Roman"/>
          <w:bCs/>
          <w:i/>
          <w:szCs w:val="28"/>
          <w:lang w:val="en-US"/>
        </w:rPr>
        <w:t>garganica</w:t>
      </w:r>
      <w:r w:rsidRPr="00621B4B">
        <w:rPr>
          <w:rFonts w:ascii="Times New Roman" w:hAnsi="Times New Roman"/>
          <w:szCs w:val="28"/>
        </w:rPr>
        <w:t xml:space="preserve"> </w:t>
      </w:r>
      <w:r w:rsidRPr="00621B4B">
        <w:rPr>
          <w:rFonts w:ascii="Times New Roman" w:eastAsia="GulliverRM" w:hAnsi="Times New Roman"/>
          <w:szCs w:val="28"/>
        </w:rPr>
        <w:t>L.</w:t>
      </w:r>
      <w:r w:rsidRPr="00621B4B">
        <w:rPr>
          <w:rFonts w:ascii="Times New Roman" w:hAnsi="Times New Roman"/>
          <w:szCs w:val="28"/>
        </w:rPr>
        <w:t xml:space="preserve"> и </w:t>
      </w:r>
      <w:r w:rsidRPr="00621B4B">
        <w:rPr>
          <w:rFonts w:ascii="Times New Roman" w:hAnsi="Times New Roman"/>
          <w:bCs/>
          <w:i/>
          <w:szCs w:val="28"/>
          <w:lang w:val="en-US"/>
        </w:rPr>
        <w:t>Thapsia</w:t>
      </w:r>
      <w:r w:rsidRPr="00621B4B">
        <w:rPr>
          <w:rFonts w:ascii="Times New Roman" w:hAnsi="Times New Roman"/>
          <w:szCs w:val="28"/>
        </w:rPr>
        <w:t xml:space="preserve"> </w:t>
      </w:r>
      <w:r w:rsidRPr="00621B4B">
        <w:rPr>
          <w:rFonts w:ascii="Times New Roman" w:hAnsi="Times New Roman"/>
          <w:bCs/>
          <w:i/>
          <w:szCs w:val="28"/>
          <w:lang w:val="en-US"/>
        </w:rPr>
        <w:t>transtagana</w:t>
      </w:r>
      <w:r w:rsidRPr="00621B4B">
        <w:rPr>
          <w:rFonts w:ascii="Times New Roman" w:hAnsi="Times New Roman"/>
          <w:szCs w:val="28"/>
        </w:rPr>
        <w:t xml:space="preserve"> </w:t>
      </w:r>
      <w:r w:rsidRPr="00621B4B">
        <w:rPr>
          <w:rFonts w:ascii="Times New Roman" w:eastAsia="GulliverRM" w:hAnsi="Times New Roman"/>
          <w:szCs w:val="28"/>
        </w:rPr>
        <w:t>L</w:t>
      </w:r>
      <w:r w:rsidRPr="00621B4B">
        <w:rPr>
          <w:rFonts w:ascii="Times New Roman" w:hAnsi="Times New Roman"/>
          <w:szCs w:val="28"/>
        </w:rPr>
        <w:t xml:space="preserve">. Высушенные измельченные корни, плоды и листья </w:t>
      </w:r>
      <w:r w:rsidRPr="00621B4B">
        <w:rPr>
          <w:rFonts w:ascii="Times New Roman" w:hAnsi="Times New Roman"/>
          <w:i/>
          <w:szCs w:val="28"/>
        </w:rPr>
        <w:t>Thapsia garganica</w:t>
      </w:r>
      <w:r w:rsidRPr="00621B4B">
        <w:rPr>
          <w:rFonts w:ascii="Times New Roman" w:hAnsi="Times New Roman"/>
          <w:szCs w:val="28"/>
        </w:rPr>
        <w:t xml:space="preserve"> </w:t>
      </w:r>
      <w:r w:rsidRPr="00621B4B">
        <w:rPr>
          <w:rFonts w:ascii="Times New Roman" w:eastAsia="GulliverRM" w:hAnsi="Times New Roman"/>
          <w:szCs w:val="28"/>
        </w:rPr>
        <w:t xml:space="preserve">L. и </w:t>
      </w:r>
      <w:r w:rsidRPr="00621B4B">
        <w:rPr>
          <w:rFonts w:ascii="Times New Roman" w:hAnsi="Times New Roman"/>
          <w:bCs/>
          <w:i/>
          <w:szCs w:val="28"/>
          <w:lang w:val="en-US"/>
        </w:rPr>
        <w:t>Thapsia</w:t>
      </w:r>
      <w:r w:rsidRPr="00621B4B">
        <w:rPr>
          <w:rFonts w:ascii="Times New Roman" w:hAnsi="Times New Roman"/>
          <w:szCs w:val="28"/>
        </w:rPr>
        <w:t xml:space="preserve"> </w:t>
      </w:r>
      <w:r w:rsidRPr="00621B4B">
        <w:rPr>
          <w:rFonts w:ascii="Times New Roman" w:hAnsi="Times New Roman"/>
          <w:bCs/>
          <w:i/>
          <w:szCs w:val="28"/>
          <w:lang w:val="en-US"/>
        </w:rPr>
        <w:t>transtagana</w:t>
      </w:r>
      <w:r w:rsidRPr="00621B4B">
        <w:rPr>
          <w:rFonts w:ascii="Times New Roman" w:hAnsi="Times New Roman"/>
          <w:szCs w:val="28"/>
        </w:rPr>
        <w:t xml:space="preserve"> </w:t>
      </w:r>
      <w:r w:rsidRPr="00621B4B">
        <w:rPr>
          <w:rFonts w:ascii="Times New Roman" w:eastAsia="GulliverRM" w:hAnsi="Times New Roman"/>
          <w:szCs w:val="28"/>
        </w:rPr>
        <w:t>L.</w:t>
      </w:r>
      <w:r w:rsidRPr="00621B4B">
        <w:rPr>
          <w:rFonts w:ascii="Times New Roman" w:hAnsi="Times New Roman"/>
          <w:szCs w:val="28"/>
        </w:rPr>
        <w:t xml:space="preserve"> трижды экстрагируют этилацетатом и экстракты упаривают под вакуумом для получения коричневой камеди. Камедь растворяют в дихлорметане и хроматографируют на колонке с силикагелем, элюируя смесью растворителей дихлорметан:этилацетат с возрастающей концентрацией последнего. Фракции, содержащие тапсигаргин </w:t>
      </w:r>
      <w:r w:rsidRPr="00621B4B">
        <w:rPr>
          <w:rFonts w:ascii="Times New Roman" w:hAnsi="Times New Roman"/>
          <w:szCs w:val="28"/>
        </w:rPr>
        <w:lastRenderedPageBreak/>
        <w:t xml:space="preserve">рехроматографировали на силикагеле, используя в качестве элюента смесь растворителей толуол:этилацетат. Дополнительной очисткой методом препаративной ВЭЖХ тапсигаргин (1) выделен из корней </w:t>
      </w:r>
      <w:r w:rsidRPr="00621B4B">
        <w:rPr>
          <w:rFonts w:ascii="Times New Roman" w:hAnsi="Times New Roman"/>
          <w:bCs/>
          <w:i/>
          <w:szCs w:val="28"/>
          <w:lang w:val="en-US"/>
        </w:rPr>
        <w:t>Thapsia</w:t>
      </w:r>
      <w:r w:rsidRPr="00621B4B">
        <w:rPr>
          <w:rFonts w:ascii="Times New Roman" w:hAnsi="Times New Roman"/>
          <w:i/>
          <w:szCs w:val="28"/>
        </w:rPr>
        <w:t xml:space="preserve"> garganica</w:t>
      </w:r>
      <w:r w:rsidRPr="00621B4B">
        <w:rPr>
          <w:rFonts w:ascii="Times New Roman" w:hAnsi="Times New Roman"/>
          <w:szCs w:val="28"/>
        </w:rPr>
        <w:t xml:space="preserve"> </w:t>
      </w:r>
      <w:r w:rsidRPr="00621B4B">
        <w:rPr>
          <w:rFonts w:ascii="Times New Roman" w:eastAsia="GulliverRM" w:hAnsi="Times New Roman"/>
          <w:szCs w:val="28"/>
        </w:rPr>
        <w:t>L. с</w:t>
      </w:r>
      <w:r w:rsidRPr="00621B4B">
        <w:rPr>
          <w:rFonts w:ascii="Times New Roman" w:hAnsi="Times New Roman"/>
          <w:szCs w:val="28"/>
        </w:rPr>
        <w:t xml:space="preserve"> выходом 1,2%, плодов </w:t>
      </w:r>
      <w:r w:rsidR="00A9156C" w:rsidRPr="00621B4B">
        <w:rPr>
          <w:rFonts w:ascii="Times New Roman" w:hAnsi="Times New Roman"/>
          <w:szCs w:val="28"/>
        </w:rPr>
        <w:t>–</w:t>
      </w:r>
      <w:r w:rsidRPr="00621B4B">
        <w:rPr>
          <w:rFonts w:ascii="Times New Roman" w:hAnsi="Times New Roman"/>
          <w:szCs w:val="28"/>
        </w:rPr>
        <w:t xml:space="preserve"> 1,5%, листьев </w:t>
      </w:r>
      <w:r w:rsidR="00A9156C" w:rsidRPr="00621B4B">
        <w:rPr>
          <w:rFonts w:ascii="Times New Roman" w:hAnsi="Times New Roman"/>
          <w:szCs w:val="28"/>
        </w:rPr>
        <w:t>–</w:t>
      </w:r>
      <w:r w:rsidRPr="00621B4B">
        <w:rPr>
          <w:rFonts w:ascii="Times New Roman" w:hAnsi="Times New Roman"/>
          <w:szCs w:val="28"/>
        </w:rPr>
        <w:t xml:space="preserve"> 0,1% [48].</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На количественное содержание тапсигаргина (</w:t>
      </w:r>
      <w:r w:rsidRPr="00621B4B">
        <w:rPr>
          <w:rFonts w:ascii="Times New Roman" w:hAnsi="Times New Roman"/>
          <w:i/>
          <w:szCs w:val="28"/>
        </w:rPr>
        <w:t>2</w:t>
      </w:r>
      <w:r w:rsidRPr="00621B4B">
        <w:rPr>
          <w:rFonts w:ascii="Times New Roman" w:hAnsi="Times New Roman"/>
          <w:szCs w:val="28"/>
        </w:rPr>
        <w:t xml:space="preserve">) изучен близкий по хемотипу к </w:t>
      </w:r>
      <w:r w:rsidRPr="00621B4B">
        <w:rPr>
          <w:rFonts w:ascii="Times New Roman" w:hAnsi="Times New Roman"/>
          <w:i/>
          <w:szCs w:val="28"/>
          <w:lang w:val="en-US"/>
        </w:rPr>
        <w:t>Thapsia</w:t>
      </w:r>
      <w:r w:rsidRPr="00621B4B">
        <w:rPr>
          <w:rFonts w:ascii="Times New Roman" w:hAnsi="Times New Roman"/>
          <w:i/>
          <w:szCs w:val="28"/>
        </w:rPr>
        <w:t xml:space="preserve"> </w:t>
      </w:r>
      <w:r w:rsidRPr="00621B4B">
        <w:rPr>
          <w:rFonts w:ascii="Times New Roman" w:hAnsi="Times New Roman"/>
          <w:i/>
          <w:szCs w:val="28"/>
          <w:lang w:val="en-US"/>
        </w:rPr>
        <w:t>garganica</w:t>
      </w:r>
      <w:r w:rsidRPr="00621B4B">
        <w:rPr>
          <w:rFonts w:ascii="Times New Roman" w:hAnsi="Times New Roman"/>
          <w:szCs w:val="28"/>
        </w:rPr>
        <w:t xml:space="preserve"> </w:t>
      </w:r>
      <w:r w:rsidRPr="00621B4B">
        <w:rPr>
          <w:rFonts w:ascii="Times New Roman" w:eastAsia="GulliverRM" w:hAnsi="Times New Roman"/>
          <w:szCs w:val="28"/>
          <w:lang w:val="en-US"/>
        </w:rPr>
        <w:t>L</w:t>
      </w:r>
      <w:r w:rsidRPr="00621B4B">
        <w:rPr>
          <w:rFonts w:ascii="Times New Roman" w:eastAsia="GulliverRM" w:hAnsi="Times New Roman"/>
          <w:szCs w:val="28"/>
        </w:rPr>
        <w:t xml:space="preserve">. </w:t>
      </w:r>
      <w:r w:rsidRPr="00621B4B">
        <w:rPr>
          <w:rFonts w:ascii="Times New Roman" w:hAnsi="Times New Roman"/>
          <w:szCs w:val="28"/>
        </w:rPr>
        <w:t xml:space="preserve">вид </w:t>
      </w:r>
      <w:r w:rsidRPr="00621B4B">
        <w:rPr>
          <w:rFonts w:ascii="Times New Roman" w:hAnsi="Times New Roman"/>
          <w:i/>
          <w:szCs w:val="28"/>
          <w:lang w:val="en-US"/>
        </w:rPr>
        <w:t>Thapsia</w:t>
      </w:r>
      <w:r w:rsidRPr="00621B4B">
        <w:rPr>
          <w:rFonts w:ascii="Times New Roman" w:hAnsi="Times New Roman"/>
          <w:i/>
          <w:szCs w:val="28"/>
        </w:rPr>
        <w:t xml:space="preserve"> </w:t>
      </w:r>
      <w:r w:rsidRPr="00621B4B">
        <w:rPr>
          <w:rFonts w:ascii="Times New Roman" w:hAnsi="Times New Roman"/>
          <w:i/>
          <w:szCs w:val="28"/>
          <w:lang w:val="en-US"/>
        </w:rPr>
        <w:t>gymnesica</w:t>
      </w:r>
      <w:r w:rsidRPr="00621B4B">
        <w:rPr>
          <w:rFonts w:ascii="Times New Roman" w:hAnsi="Times New Roman"/>
          <w:szCs w:val="28"/>
        </w:rPr>
        <w:t xml:space="preserve"> [49]. Извлечение тапсигаргина проводили по следующей методике: высушенные и измельченные корни массой 200 г экстрагируют этиловым спиртом на ультразвуковой бане, экстракт упаривают и растворяют в смеси этилацетат:вода (1:1). Этилацетатную вытяжку упаривают под вакуумом и растворяют в дихлорметане, затем фракционируют на колонке с силикагелем TSC-60A (ICN Biomedicals) в вакууме, используя в качестве элюента смесь дихлорметан:этилацетат. Полученные фракции, содержащие смесь тапсигаргинов, повторно разделяют на препаративном хроматографе Shimadzu (Киото, Япония) </w:t>
      </w:r>
      <w:r w:rsidRPr="00621B4B">
        <w:rPr>
          <w:rStyle w:val="jlqj4b"/>
          <w:rFonts w:ascii="Times New Roman" w:hAnsi="Times New Roman"/>
          <w:szCs w:val="28"/>
        </w:rPr>
        <w:t>с выходом тапсигаргина 0,17%.</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Тапсигаргин (</w:t>
      </w:r>
      <w:r w:rsidRPr="00621B4B">
        <w:rPr>
          <w:rFonts w:ascii="Times New Roman" w:hAnsi="Times New Roman"/>
          <w:i/>
          <w:szCs w:val="28"/>
        </w:rPr>
        <w:t>2</w:t>
      </w:r>
      <w:r w:rsidRPr="00621B4B">
        <w:rPr>
          <w:rFonts w:ascii="Times New Roman" w:hAnsi="Times New Roman"/>
          <w:szCs w:val="28"/>
        </w:rPr>
        <w:t xml:space="preserve">) </w:t>
      </w:r>
      <w:r w:rsidRPr="00621B4B">
        <w:rPr>
          <w:rFonts w:ascii="Times New Roman" w:hAnsi="Times New Roman"/>
          <w:bCs/>
          <w:iCs/>
          <w:szCs w:val="28"/>
        </w:rPr>
        <w:t>выделяют</w:t>
      </w:r>
      <w:r w:rsidRPr="00621B4B">
        <w:rPr>
          <w:rFonts w:ascii="Times New Roman" w:hAnsi="Times New Roman"/>
          <w:szCs w:val="28"/>
        </w:rPr>
        <w:t xml:space="preserve"> из корней  </w:t>
      </w:r>
      <w:r w:rsidRPr="00621B4B">
        <w:rPr>
          <w:rFonts w:ascii="Times New Roman" w:hAnsi="Times New Roman"/>
          <w:bCs/>
          <w:i/>
          <w:iCs/>
          <w:szCs w:val="28"/>
        </w:rPr>
        <w:t xml:space="preserve">Thapsia garganica </w:t>
      </w:r>
      <w:r w:rsidRPr="00621B4B">
        <w:rPr>
          <w:rFonts w:ascii="Times New Roman" w:eastAsia="GulliverRM" w:hAnsi="Times New Roman"/>
          <w:szCs w:val="28"/>
        </w:rPr>
        <w:t>L.</w:t>
      </w:r>
      <w:r w:rsidRPr="00621B4B">
        <w:rPr>
          <w:rFonts w:ascii="Times New Roman" w:hAnsi="Times New Roman"/>
          <w:szCs w:val="28"/>
        </w:rPr>
        <w:t xml:space="preserve"> классическим методом</w:t>
      </w:r>
      <w:r w:rsidRPr="00621B4B">
        <w:rPr>
          <w:rFonts w:ascii="Times New Roman" w:hAnsi="Times New Roman"/>
          <w:bCs/>
          <w:iCs/>
          <w:szCs w:val="28"/>
        </w:rPr>
        <w:t>:</w:t>
      </w:r>
      <w:r w:rsidRPr="00621B4B">
        <w:rPr>
          <w:rFonts w:ascii="Times New Roman" w:hAnsi="Times New Roman"/>
          <w:szCs w:val="28"/>
        </w:rPr>
        <w:t xml:space="preserve"> измельченные в порошок корни  трехкратно экстрагируют ацетоном, экстракты упаривают и фракционируют методом колоночной хроматографии с силикагелем, элюируя смесью петролейный эфир:этилацетат (7:3), в результате получают тапсигаргин (</w:t>
      </w:r>
      <w:r w:rsidRPr="00621B4B">
        <w:rPr>
          <w:rFonts w:ascii="Times New Roman" w:hAnsi="Times New Roman"/>
          <w:i/>
          <w:szCs w:val="28"/>
        </w:rPr>
        <w:t>2</w:t>
      </w:r>
      <w:r w:rsidRPr="00621B4B">
        <w:rPr>
          <w:rFonts w:ascii="Times New Roman" w:hAnsi="Times New Roman"/>
          <w:szCs w:val="28"/>
        </w:rPr>
        <w:t>) массой 3,9 г с выходом 1,3% в пересчете на воздушно-сухое сырье [50].</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Разработана инновационная процедура, сочетающая автоматизированную экстракцию на </w:t>
      </w:r>
      <w:r w:rsidRPr="00621B4B">
        <w:rPr>
          <w:rFonts w:ascii="Times New Roman" w:eastAsia="GulliverRM" w:hAnsi="Times New Roman"/>
          <w:szCs w:val="28"/>
        </w:rPr>
        <w:t xml:space="preserve">Speed-Extractor E-914 </w:t>
      </w:r>
      <w:r w:rsidRPr="00621B4B">
        <w:rPr>
          <w:rFonts w:ascii="Times New Roman" w:hAnsi="Times New Roman"/>
          <w:szCs w:val="28"/>
        </w:rPr>
        <w:t xml:space="preserve">под высоким давлением с центробежной распределительной хроматографией, позволяющая быстро и безопасно крупномасштабное выделение высокочистого тапсигаргина в два этапа из корней </w:t>
      </w:r>
      <w:r w:rsidRPr="00621B4B">
        <w:rPr>
          <w:rFonts w:ascii="Times New Roman" w:hAnsi="Times New Roman"/>
          <w:i/>
          <w:szCs w:val="28"/>
        </w:rPr>
        <w:t>Thapsia garganica</w:t>
      </w:r>
      <w:r w:rsidRPr="00621B4B">
        <w:rPr>
          <w:rFonts w:ascii="Times New Roman" w:hAnsi="Times New Roman"/>
          <w:szCs w:val="28"/>
        </w:rPr>
        <w:t xml:space="preserve"> L. [51]. Экстракты получают двумя методами: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1) корни </w:t>
      </w:r>
      <w:r w:rsidRPr="00621B4B">
        <w:rPr>
          <w:rFonts w:ascii="Times New Roman" w:hAnsi="Times New Roman"/>
          <w:i/>
          <w:szCs w:val="28"/>
        </w:rPr>
        <w:t>Thapsia garganica</w:t>
      </w:r>
      <w:r w:rsidRPr="00621B4B">
        <w:rPr>
          <w:rFonts w:ascii="Times New Roman" w:hAnsi="Times New Roman"/>
          <w:szCs w:val="28"/>
        </w:rPr>
        <w:t xml:space="preserve"> L. экстрагируют ацетоном методом мацерации при комнатной температуре, в течение 12 часов. При этом, получают экстракт с выходом 2,46% в расчете на воздушно-сухое сырье;</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 xml:space="preserve">2) корни </w:t>
      </w:r>
      <w:r w:rsidRPr="00621B4B">
        <w:rPr>
          <w:rFonts w:ascii="Times New Roman" w:hAnsi="Times New Roman"/>
          <w:i/>
          <w:szCs w:val="28"/>
        </w:rPr>
        <w:t>Thapsia garganica</w:t>
      </w:r>
      <w:r w:rsidRPr="00621B4B">
        <w:rPr>
          <w:rFonts w:ascii="Times New Roman" w:hAnsi="Times New Roman"/>
          <w:szCs w:val="28"/>
        </w:rPr>
        <w:t xml:space="preserve"> L. экстрагируют ацетоном на экстракторе </w:t>
      </w:r>
      <w:r w:rsidRPr="00621B4B">
        <w:rPr>
          <w:rFonts w:ascii="Times New Roman" w:eastAsia="GulliverRM" w:hAnsi="Times New Roman"/>
          <w:szCs w:val="28"/>
        </w:rPr>
        <w:t xml:space="preserve">Speed-Extractor E-914 </w:t>
      </w:r>
      <w:r w:rsidRPr="00621B4B">
        <w:rPr>
          <w:rFonts w:ascii="Times New Roman" w:hAnsi="Times New Roman"/>
          <w:szCs w:val="28"/>
        </w:rPr>
        <w:t xml:space="preserve"> при давлении 100 бар с продолжительностью 20 минут. Получают сумму экстрактивных веществ с выходом 2,64%.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Полученные экстракты разделяют методом жидкость-жидкостной хроматографии. При разделении экстрактов, полученных методом мацерации и ускоренной экстракции, выделяют тапсигаргин (</w:t>
      </w:r>
      <w:r w:rsidRPr="00621B4B">
        <w:rPr>
          <w:rFonts w:ascii="Times New Roman" w:hAnsi="Times New Roman"/>
          <w:i/>
          <w:szCs w:val="28"/>
        </w:rPr>
        <w:t>2</w:t>
      </w:r>
      <w:r w:rsidRPr="00621B4B">
        <w:rPr>
          <w:rFonts w:ascii="Times New Roman" w:hAnsi="Times New Roman"/>
          <w:szCs w:val="28"/>
        </w:rPr>
        <w:t xml:space="preserve">) с выходом 1,67 и 1,46% соответственно в расчете на воздушно-сухое сырье. </w:t>
      </w:r>
    </w:p>
    <w:p w:rsidR="000F7401" w:rsidRPr="00621B4B" w:rsidRDefault="000F7401" w:rsidP="0054077E">
      <w:pPr>
        <w:ind w:firstLine="709"/>
        <w:rPr>
          <w:rFonts w:ascii="Times New Roman" w:eastAsia="GulliverRM" w:hAnsi="Times New Roman"/>
          <w:szCs w:val="28"/>
        </w:rPr>
      </w:pPr>
      <w:r w:rsidRPr="00621B4B">
        <w:rPr>
          <w:rFonts w:ascii="Times New Roman" w:eastAsia="GulliverRM" w:hAnsi="Times New Roman"/>
          <w:szCs w:val="28"/>
        </w:rPr>
        <w:t xml:space="preserve">При этом авторами отмечается, что применение современных методов экстракции и разделения позволило интенсифицировать процесс наработки тапсигаргина, сократить расход растворителей </w:t>
      </w:r>
      <w:r w:rsidRPr="00621B4B">
        <w:rPr>
          <w:rFonts w:ascii="Times New Roman" w:hAnsi="Times New Roman"/>
          <w:szCs w:val="28"/>
        </w:rPr>
        <w:t>и продолжительность экстракции.</w:t>
      </w:r>
    </w:p>
    <w:p w:rsidR="000F7401" w:rsidRPr="00621B4B" w:rsidRDefault="000F7401" w:rsidP="0054077E">
      <w:pPr>
        <w:ind w:firstLine="709"/>
        <w:rPr>
          <w:rFonts w:ascii="Times New Roman" w:eastAsia="GulliverRM" w:hAnsi="Times New Roman"/>
          <w:szCs w:val="28"/>
        </w:rPr>
      </w:pPr>
      <w:r w:rsidRPr="00621B4B">
        <w:rPr>
          <w:rFonts w:ascii="Times New Roman" w:hAnsi="Times New Roman"/>
          <w:szCs w:val="28"/>
        </w:rPr>
        <w:t>Запатентован способ получения тапсигаргина (</w:t>
      </w:r>
      <w:r w:rsidRPr="00621B4B">
        <w:rPr>
          <w:rFonts w:ascii="Times New Roman" w:hAnsi="Times New Roman"/>
          <w:i/>
          <w:szCs w:val="28"/>
        </w:rPr>
        <w:t>2</w:t>
      </w:r>
      <w:r w:rsidRPr="00621B4B">
        <w:rPr>
          <w:rFonts w:ascii="Times New Roman" w:hAnsi="Times New Roman"/>
          <w:szCs w:val="28"/>
        </w:rPr>
        <w:t>) из суспензии клеточной культуры [52</w:t>
      </w:r>
      <w:r w:rsidRPr="00621B4B">
        <w:rPr>
          <w:rFonts w:ascii="Times New Roman" w:hAnsi="Times New Roman"/>
          <w:bCs/>
          <w:szCs w:val="28"/>
        </w:rPr>
        <w:t>]</w:t>
      </w:r>
      <w:r w:rsidRPr="00621B4B">
        <w:rPr>
          <w:rFonts w:ascii="Times New Roman" w:hAnsi="Times New Roman"/>
          <w:szCs w:val="28"/>
        </w:rPr>
        <w:t xml:space="preserve">. Наработку проводят следующим образом: корни </w:t>
      </w:r>
      <w:r w:rsidRPr="00621B4B">
        <w:rPr>
          <w:rFonts w:ascii="Times New Roman" w:hAnsi="Times New Roman"/>
          <w:i/>
          <w:szCs w:val="28"/>
        </w:rPr>
        <w:t>Thapsia garganica</w:t>
      </w:r>
      <w:r w:rsidRPr="00621B4B">
        <w:rPr>
          <w:rFonts w:ascii="Times New Roman" w:hAnsi="Times New Roman"/>
          <w:szCs w:val="28"/>
        </w:rPr>
        <w:t xml:space="preserve"> </w:t>
      </w:r>
      <w:r w:rsidRPr="00621B4B">
        <w:rPr>
          <w:rFonts w:ascii="Times New Roman" w:eastAsia="GulliverRM" w:hAnsi="Times New Roman"/>
          <w:szCs w:val="28"/>
        </w:rPr>
        <w:t>L.</w:t>
      </w:r>
      <w:r w:rsidRPr="00621B4B">
        <w:rPr>
          <w:rFonts w:ascii="Times New Roman" w:hAnsi="Times New Roman"/>
          <w:szCs w:val="28"/>
        </w:rPr>
        <w:t xml:space="preserve"> тщательно промывают водопроводной водой и измельчают, затем промывают в моющем средстве и под проточной водой в течение 10-15 минут. </w:t>
      </w:r>
      <w:r w:rsidRPr="00621B4B">
        <w:rPr>
          <w:rFonts w:ascii="Times New Roman" w:hAnsi="Times New Roman"/>
          <w:szCs w:val="28"/>
        </w:rPr>
        <w:lastRenderedPageBreak/>
        <w:t>Поверхностную стерилизацию эксплантов проводят в 70%-</w:t>
      </w:r>
      <w:r w:rsidRPr="00621B4B">
        <w:rPr>
          <w:rFonts w:ascii="Times New Roman" w:hAnsi="Times New Roman"/>
          <w:szCs w:val="28"/>
          <w:lang w:val="kk-KZ"/>
        </w:rPr>
        <w:t>м</w:t>
      </w:r>
      <w:r w:rsidRPr="00621B4B">
        <w:rPr>
          <w:rFonts w:ascii="Times New Roman" w:hAnsi="Times New Roman"/>
          <w:szCs w:val="28"/>
        </w:rPr>
        <w:t xml:space="preserve"> изопропиловом спирте, содержащего 2-3 капли Твин-20 в течение 1 мин. После этого растительные эксплантаты обрабатывают в 2,8%-м растворе гипохлорита натрия в течение 30 минут. Затем экспланты четырехкратно промывают дистиллированной водой. После дезинфекции поверхностей эксплантов выдерживают в закрытых чашках Петри в шкафу с ламинарным потоком. Перед помещением в культуральную среду экспланты измельчают до размера 0,5-1,0 см. Затем экспланты помещают в культуральную среду и наращивают биомассу в течение 3 месяцев. Полученную биомассу экстрагируют и разделяют методом жидкость-жидкостной хроматографии или классическим способом с применением колоночной хроматографии [47</w:t>
      </w:r>
      <w:r w:rsidR="0054077E" w:rsidRPr="00621B4B">
        <w:rPr>
          <w:rFonts w:ascii="Times New Roman" w:hAnsi="Times New Roman"/>
          <w:szCs w:val="28"/>
        </w:rPr>
        <w:t>, р.</w:t>
      </w:r>
      <w:r w:rsidR="00A9156C" w:rsidRPr="00621B4B">
        <w:rPr>
          <w:rFonts w:ascii="Times New Roman" w:hAnsi="Times New Roman"/>
          <w:szCs w:val="28"/>
        </w:rPr>
        <w:t xml:space="preserve"> </w:t>
      </w:r>
      <w:r w:rsidR="00D755DD" w:rsidRPr="00621B4B">
        <w:rPr>
          <w:rFonts w:ascii="Times New Roman" w:hAnsi="Times New Roman"/>
          <w:szCs w:val="28"/>
        </w:rPr>
        <w:t>135</w:t>
      </w:r>
      <w:r w:rsidRPr="00621B4B">
        <w:rPr>
          <w:rFonts w:ascii="Times New Roman" w:hAnsi="Times New Roman"/>
          <w:szCs w:val="28"/>
        </w:rPr>
        <w:t xml:space="preserve">].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Таким образом, в связи с тем, что для получения и очистки тапсигаргина (</w:t>
      </w:r>
      <w:r w:rsidRPr="00621B4B">
        <w:rPr>
          <w:rFonts w:ascii="Times New Roman" w:hAnsi="Times New Roman"/>
          <w:i/>
          <w:szCs w:val="28"/>
        </w:rPr>
        <w:t>2</w:t>
      </w:r>
      <w:r w:rsidRPr="00621B4B">
        <w:rPr>
          <w:rFonts w:ascii="Times New Roman" w:hAnsi="Times New Roman"/>
          <w:szCs w:val="28"/>
        </w:rPr>
        <w:t>) в основном применяются малоэффективные технологии с применением устаревших методов экстракции и хроматографической очистки, остается актуальным вопрос разработки эффективного способа производства данного фармакологически активного сесквитерпенового лактона для организации его выпуска фармацевтическими компаниями.</w:t>
      </w:r>
    </w:p>
    <w:p w:rsidR="000F7401" w:rsidRPr="00621B4B" w:rsidRDefault="000F7401" w:rsidP="0054077E">
      <w:pPr>
        <w:ind w:firstLine="709"/>
        <w:rPr>
          <w:rFonts w:ascii="Times New Roman" w:hAnsi="Times New Roman"/>
          <w:szCs w:val="28"/>
          <w:lang w:val="kk-KZ"/>
        </w:rPr>
      </w:pPr>
      <w:r w:rsidRPr="00621B4B">
        <w:rPr>
          <w:rFonts w:ascii="Times New Roman" w:hAnsi="Times New Roman"/>
          <w:szCs w:val="28"/>
        </w:rPr>
        <w:t>Резюмируя вышеприведенное, можно сделать вывод о том, что ввиду структурных различий сесквитерпеновых лактонов общего метода выделения и очистки для использования в фармацевтическом производстве отсутствует. Поэтому остается актуальным вопрос разработки новых или совершенствование классических технологий производства субстанций на основе сесквитерпеновых лактонов. Для интенсификации производства фармакологически активных субстанций на основе сесквитеперновых лактонов на этапе экстракции могут быть применены технологии с использованием ультразвука, экстракции диоксидом углерода в сверхкритическом режиме, а также с применением модификаторов. На этапе выделения и очистки индивидуальных веществ возможно применение метода жидкость-жидкостной хроматографии в сочетании с хроматографией среднего и высокого давления, которая в последнее время получает все большее применение при хроматографической очистке биологически активных веществ.</w:t>
      </w:r>
    </w:p>
    <w:p w:rsidR="000F7401" w:rsidRPr="00621B4B" w:rsidRDefault="000F7401" w:rsidP="0054077E">
      <w:pPr>
        <w:ind w:firstLine="709"/>
        <w:rPr>
          <w:rFonts w:ascii="Times New Roman" w:hAnsi="Times New Roman"/>
          <w:szCs w:val="28"/>
          <w:lang w:val="kk-KZ"/>
        </w:rPr>
      </w:pPr>
    </w:p>
    <w:p w:rsidR="000F7401" w:rsidRPr="00621B4B" w:rsidRDefault="000F7401" w:rsidP="0054077E">
      <w:pPr>
        <w:autoSpaceDE w:val="0"/>
        <w:autoSpaceDN w:val="0"/>
        <w:adjustRightInd w:val="0"/>
        <w:ind w:firstLine="709"/>
        <w:rPr>
          <w:rFonts w:ascii="Times New Roman" w:hAnsi="Times New Roman"/>
          <w:b/>
          <w:szCs w:val="28"/>
        </w:rPr>
      </w:pPr>
      <w:r w:rsidRPr="00621B4B">
        <w:rPr>
          <w:rFonts w:ascii="Times New Roman" w:hAnsi="Times New Roman"/>
          <w:b/>
          <w:szCs w:val="28"/>
        </w:rPr>
        <w:t>1.3 Химическая модификация сесквитерпеновых лактонов</w:t>
      </w:r>
    </w:p>
    <w:p w:rsidR="000F7401" w:rsidRPr="00621B4B" w:rsidRDefault="000F7401" w:rsidP="0054077E">
      <w:pPr>
        <w:autoSpaceDE w:val="0"/>
        <w:autoSpaceDN w:val="0"/>
        <w:adjustRightInd w:val="0"/>
        <w:ind w:firstLine="709"/>
        <w:rPr>
          <w:rFonts w:ascii="Times New Roman" w:hAnsi="Times New Roman"/>
          <w:szCs w:val="28"/>
        </w:rPr>
      </w:pPr>
      <w:r w:rsidRPr="00621B4B">
        <w:rPr>
          <w:rFonts w:ascii="Times New Roman" w:hAnsi="Times New Roman"/>
          <w:szCs w:val="28"/>
        </w:rPr>
        <w:t xml:space="preserve">В плане химической модификации особое место среди природных соединений занимают сесквитерпеновые лактоны. Это объясняется в первую очередь практической доступностью и наличием в их структуре фармакофорных полифункциональных групп [53, 54]. </w:t>
      </w:r>
    </w:p>
    <w:p w:rsidR="000F7401" w:rsidRPr="00621B4B" w:rsidRDefault="000F7401" w:rsidP="0054077E">
      <w:pPr>
        <w:autoSpaceDE w:val="0"/>
        <w:autoSpaceDN w:val="0"/>
        <w:adjustRightInd w:val="0"/>
        <w:ind w:firstLine="709"/>
        <w:rPr>
          <w:rFonts w:ascii="Times New Roman" w:hAnsi="Times New Roman"/>
          <w:szCs w:val="28"/>
        </w:rPr>
      </w:pPr>
      <w:r w:rsidRPr="00621B4B">
        <w:rPr>
          <w:rFonts w:ascii="Times New Roman" w:hAnsi="Times New Roman"/>
          <w:szCs w:val="28"/>
        </w:rPr>
        <w:t>При этом направленная химическая модификация сесквитерпеновых лактонов позволяет получать перспективные производные с заданными биологическими свойствами.</w:t>
      </w:r>
    </w:p>
    <w:p w:rsidR="000F7401" w:rsidRPr="00621B4B" w:rsidRDefault="000F7401" w:rsidP="0054077E">
      <w:pPr>
        <w:ind w:firstLine="709"/>
        <w:rPr>
          <w:rFonts w:ascii="Times New Roman" w:eastAsia="TimesNewRomanPSMT" w:hAnsi="Times New Roman"/>
          <w:szCs w:val="28"/>
          <w:lang w:eastAsia="en-US"/>
        </w:rPr>
      </w:pPr>
      <w:r w:rsidRPr="00621B4B">
        <w:rPr>
          <w:rFonts w:ascii="Times New Roman" w:eastAsia="TimesNewRomanPSMT" w:hAnsi="Times New Roman"/>
          <w:szCs w:val="28"/>
          <w:lang w:eastAsia="en-US"/>
        </w:rPr>
        <w:t xml:space="preserve">Интересным в плане химической модификации сесквитерпеновых лактонов считается α-метилен-γ-лактоновый фрагмент, отвечающий за их биологическую активность. В первую очередь это присоединение  нуклеофилов (первичных и вторичных аминов) по типу реакции Михаэля, позволяющие </w:t>
      </w:r>
      <w:r w:rsidRPr="00621B4B">
        <w:rPr>
          <w:rFonts w:ascii="Times New Roman" w:eastAsia="TimesNewRomanPSMT" w:hAnsi="Times New Roman"/>
          <w:szCs w:val="28"/>
          <w:lang w:eastAsia="en-US"/>
        </w:rPr>
        <w:lastRenderedPageBreak/>
        <w:t xml:space="preserve">повысить биологическую активность и биодоступность исходных молекул сесквитерпеновых лактонов, что повышает интерес к их практическому применению. </w:t>
      </w:r>
    </w:p>
    <w:p w:rsidR="000F7401" w:rsidRPr="00621B4B" w:rsidRDefault="000F7401" w:rsidP="0054077E">
      <w:pPr>
        <w:ind w:firstLine="709"/>
        <w:rPr>
          <w:rFonts w:ascii="Times New Roman" w:eastAsia="TimesNewRomanPSMT" w:hAnsi="Times New Roman"/>
          <w:szCs w:val="28"/>
          <w:lang w:eastAsia="en-US"/>
        </w:rPr>
      </w:pPr>
      <w:r w:rsidRPr="00621B4B">
        <w:rPr>
          <w:rFonts w:ascii="Times New Roman" w:hAnsi="Times New Roman"/>
          <w:szCs w:val="28"/>
        </w:rPr>
        <w:t xml:space="preserve">Перспективность данного направления подтверждается наличием публикаций посвящённых поиску и разработке новых методов химической модификации сесквитерпеновых лактонов </w:t>
      </w:r>
      <w:r w:rsidRPr="00621B4B">
        <w:rPr>
          <w:rFonts w:ascii="Times New Roman" w:eastAsia="TimesNewRomanPSMT" w:hAnsi="Times New Roman"/>
          <w:szCs w:val="28"/>
          <w:lang w:eastAsia="en-US"/>
        </w:rPr>
        <w:t>[55</w:t>
      </w:r>
      <w:r w:rsidRPr="00621B4B">
        <w:rPr>
          <w:rFonts w:ascii="Times New Roman" w:hAnsi="Times New Roman"/>
          <w:szCs w:val="28"/>
          <w:lang w:eastAsia="en-US"/>
        </w:rPr>
        <w:t>,</w:t>
      </w:r>
      <w:r w:rsidR="0054077E" w:rsidRPr="00621B4B">
        <w:rPr>
          <w:rFonts w:ascii="Times New Roman" w:hAnsi="Times New Roman"/>
          <w:szCs w:val="28"/>
          <w:lang w:eastAsia="en-US"/>
        </w:rPr>
        <w:t xml:space="preserve"> </w:t>
      </w:r>
      <w:r w:rsidRPr="00621B4B">
        <w:rPr>
          <w:rFonts w:ascii="Times New Roman" w:hAnsi="Times New Roman"/>
          <w:szCs w:val="28"/>
          <w:lang w:eastAsia="en-US"/>
        </w:rPr>
        <w:t>56</w:t>
      </w:r>
      <w:r w:rsidRPr="00621B4B">
        <w:rPr>
          <w:rFonts w:ascii="Times New Roman" w:eastAsia="TimesNewRomanPSMT" w:hAnsi="Times New Roman"/>
          <w:szCs w:val="28"/>
          <w:lang w:eastAsia="en-US"/>
        </w:rPr>
        <w:t>].</w:t>
      </w:r>
    </w:p>
    <w:p w:rsidR="000F7401" w:rsidRPr="00621B4B" w:rsidRDefault="000F7401" w:rsidP="0054077E">
      <w:pPr>
        <w:ind w:firstLine="709"/>
        <w:rPr>
          <w:rFonts w:ascii="Times New Roman" w:hAnsi="Times New Roman"/>
          <w:szCs w:val="28"/>
        </w:rPr>
      </w:pPr>
      <w:r w:rsidRPr="00621B4B">
        <w:rPr>
          <w:rFonts w:ascii="Times New Roman" w:eastAsia="TimesNewRomanPSMT" w:hAnsi="Times New Roman"/>
          <w:szCs w:val="28"/>
          <w:lang w:eastAsia="en-US"/>
        </w:rPr>
        <w:t>Так, при модификации промышленно доступного сесквитрпенового лактона полыни гладкой – арглабина (</w:t>
      </w:r>
      <w:r w:rsidRPr="00621B4B">
        <w:rPr>
          <w:rFonts w:ascii="Times New Roman" w:eastAsia="TimesNewRomanPSMT" w:hAnsi="Times New Roman"/>
          <w:i/>
          <w:szCs w:val="28"/>
          <w:lang w:eastAsia="en-US"/>
        </w:rPr>
        <w:t>3</w:t>
      </w:r>
      <w:r w:rsidRPr="00621B4B">
        <w:rPr>
          <w:rFonts w:ascii="Times New Roman" w:eastAsia="TimesNewRomanPSMT" w:hAnsi="Times New Roman"/>
          <w:szCs w:val="28"/>
          <w:lang w:eastAsia="en-US"/>
        </w:rPr>
        <w:t xml:space="preserve">) получен ряд новых производных с широким спектром биологической активности. </w:t>
      </w:r>
    </w:p>
    <w:p w:rsidR="000F7401" w:rsidRPr="00621B4B" w:rsidRDefault="000F7401" w:rsidP="0054077E">
      <w:pPr>
        <w:ind w:firstLine="709"/>
        <w:rPr>
          <w:rFonts w:ascii="Times New Roman" w:hAnsi="Times New Roman"/>
          <w:szCs w:val="28"/>
        </w:rPr>
      </w:pPr>
      <w:r w:rsidRPr="00621B4B">
        <w:rPr>
          <w:rFonts w:ascii="Times New Roman" w:hAnsi="Times New Roman"/>
          <w:szCs w:val="28"/>
        </w:rPr>
        <w:t>Модификация арглабина по двойной экзамителеновой связи реакцией по типу Михаэля с первичными и вторичными амина и позволило стереоселективно получить 15 новых α-аминопроизводных арглабина (</w:t>
      </w:r>
      <w:r w:rsidRPr="00621B4B">
        <w:rPr>
          <w:rFonts w:ascii="Times New Roman" w:hAnsi="Times New Roman"/>
          <w:i/>
          <w:szCs w:val="28"/>
        </w:rPr>
        <w:t>4-18</w:t>
      </w:r>
      <w:r w:rsidRPr="00621B4B">
        <w:rPr>
          <w:rFonts w:ascii="Times New Roman" w:hAnsi="Times New Roman"/>
          <w:szCs w:val="28"/>
        </w:rPr>
        <w:t>) с количественными выходами 62-85%. При этом новые производные имеют практический интерес для клинических исследований, поскольку из них можно легко получать водорастворимые формы [57]</w:t>
      </w:r>
      <w:r w:rsidRPr="00621B4B">
        <w:rPr>
          <w:rFonts w:ascii="Times New Roman" w:hAnsi="Times New Roman"/>
          <w:szCs w:val="28"/>
          <w:lang w:val="kk-KZ"/>
        </w:rPr>
        <w:t>. На основе соединения (</w:t>
      </w:r>
      <w:r w:rsidRPr="00621B4B">
        <w:rPr>
          <w:rFonts w:ascii="Times New Roman" w:hAnsi="Times New Roman"/>
          <w:i/>
          <w:szCs w:val="28"/>
          <w:lang w:val="kk-KZ"/>
        </w:rPr>
        <w:t>17</w:t>
      </w:r>
      <w:r w:rsidRPr="00621B4B">
        <w:rPr>
          <w:rFonts w:ascii="Times New Roman" w:hAnsi="Times New Roman"/>
          <w:szCs w:val="28"/>
          <w:lang w:val="kk-KZ"/>
        </w:rPr>
        <w:t xml:space="preserve">) разработан противоопухолевый препарат «Арглабин» </w:t>
      </w:r>
      <w:r w:rsidRPr="00621B4B">
        <w:rPr>
          <w:rFonts w:ascii="Times New Roman" w:hAnsi="Times New Roman"/>
          <w:szCs w:val="28"/>
        </w:rPr>
        <w:t>[58].</w:t>
      </w:r>
      <w:r w:rsidRPr="00621B4B">
        <w:rPr>
          <w:rFonts w:ascii="Times New Roman" w:hAnsi="Times New Roman"/>
          <w:szCs w:val="28"/>
          <w:lang w:val="kk-KZ"/>
        </w:rPr>
        <w:t xml:space="preserve"> </w:t>
      </w:r>
    </w:p>
    <w:p w:rsidR="000F7401" w:rsidRPr="00621B4B" w:rsidRDefault="000F7401" w:rsidP="0054077E">
      <w:pPr>
        <w:ind w:firstLine="709"/>
        <w:rPr>
          <w:rFonts w:ascii="Times New Roman" w:hAnsi="Times New Roman"/>
          <w:szCs w:val="28"/>
          <w:lang w:val="kk-KZ"/>
        </w:rPr>
      </w:pPr>
      <w:r w:rsidRPr="00621B4B">
        <w:rPr>
          <w:rFonts w:ascii="Times New Roman" w:hAnsi="Times New Roman"/>
          <w:szCs w:val="28"/>
          <w:lang w:val="kk-KZ"/>
        </w:rPr>
        <w:t>Кроме того, для аминопроизводных арглабина установленны выраженная иммуномодулирующая, противовоспалительная, противогрибковая и антибактериальная активность [</w:t>
      </w:r>
      <w:r w:rsidRPr="00621B4B">
        <w:rPr>
          <w:rFonts w:ascii="Times New Roman" w:hAnsi="Times New Roman"/>
          <w:szCs w:val="28"/>
        </w:rPr>
        <w:t>59</w:t>
      </w:r>
      <w:r w:rsidRPr="00621B4B">
        <w:rPr>
          <w:rFonts w:ascii="Times New Roman" w:hAnsi="Times New Roman"/>
          <w:szCs w:val="28"/>
          <w:lang w:val="kk-KZ"/>
        </w:rPr>
        <w:t>].</w:t>
      </w:r>
    </w:p>
    <w:p w:rsidR="0054077E" w:rsidRPr="00621B4B" w:rsidRDefault="0054077E" w:rsidP="0054077E">
      <w:pPr>
        <w:ind w:firstLine="709"/>
        <w:rPr>
          <w:rFonts w:ascii="Times New Roman" w:hAnsi="Times New Roman"/>
          <w:szCs w:val="28"/>
          <w:lang w:val="kk-KZ"/>
        </w:rPr>
      </w:pPr>
    </w:p>
    <w:p w:rsidR="000F7401" w:rsidRPr="00621B4B" w:rsidRDefault="00BB5DFB" w:rsidP="00C81711">
      <w:pPr>
        <w:ind w:firstLine="0"/>
        <w:jc w:val="center"/>
        <w:rPr>
          <w:rFonts w:ascii="Times New Roman" w:hAnsi="Times New Roman"/>
        </w:rPr>
      </w:pPr>
      <w:r w:rsidRPr="00621B4B">
        <w:rPr>
          <w:rFonts w:ascii="Times New Roman" w:hAnsi="Times New Roman"/>
        </w:rPr>
        <w:object w:dxaOrig="10333" w:dyaOrig="7684">
          <v:shape id="_x0000_i1027" type="#_x0000_t75" style="width:307.5pt;height:234pt" o:ole="">
            <v:imagedata r:id="rId16" o:title=""/>
          </v:shape>
          <o:OLEObject Type="Embed" ProgID="ChemDraw.Document.6.0" ShapeID="_x0000_i1027" DrawAspect="Content" ObjectID="_1715761198" r:id="rId17"/>
        </w:object>
      </w:r>
    </w:p>
    <w:p w:rsidR="000F7401" w:rsidRPr="00621B4B" w:rsidRDefault="00BB5DFB" w:rsidP="00C81711">
      <w:pPr>
        <w:ind w:firstLine="0"/>
        <w:jc w:val="center"/>
        <w:rPr>
          <w:rFonts w:ascii="Times New Roman" w:hAnsi="Times New Roman"/>
          <w:sz w:val="27"/>
          <w:szCs w:val="27"/>
        </w:rPr>
      </w:pPr>
      <w:r w:rsidRPr="00621B4B">
        <w:rPr>
          <w:rFonts w:ascii="Times New Roman" w:hAnsi="Times New Roman"/>
        </w:rPr>
        <w:object w:dxaOrig="10476" w:dyaOrig="3756">
          <v:shape id="_x0000_i1028" type="#_x0000_t75" style="width:336.75pt;height:120.75pt" o:ole="">
            <v:imagedata r:id="rId18" o:title=""/>
          </v:shape>
          <o:OLEObject Type="Embed" ProgID="ChemDraw.Document.6.0" ShapeID="_x0000_i1028" DrawAspect="Content" ObjectID="_1715761199" r:id="rId19"/>
        </w:object>
      </w:r>
    </w:p>
    <w:p w:rsidR="000F7401" w:rsidRPr="00621B4B" w:rsidRDefault="000F7401" w:rsidP="0006303E">
      <w:pPr>
        <w:rPr>
          <w:rFonts w:ascii="Times New Roman" w:hAnsi="Times New Roman"/>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Синтез на основе партенолида (</w:t>
      </w:r>
      <w:r w:rsidRPr="00621B4B">
        <w:rPr>
          <w:rFonts w:ascii="Times New Roman" w:hAnsi="Times New Roman"/>
          <w:i/>
          <w:szCs w:val="28"/>
        </w:rPr>
        <w:t>1</w:t>
      </w:r>
      <w:r w:rsidRPr="00621B4B">
        <w:rPr>
          <w:rFonts w:ascii="Times New Roman" w:hAnsi="Times New Roman"/>
          <w:szCs w:val="28"/>
        </w:rPr>
        <w:t xml:space="preserve">) со вторичными аминами: диметиламин, </w:t>
      </w:r>
      <w:r w:rsidRPr="00621B4B">
        <w:rPr>
          <w:rFonts w:ascii="Times New Roman" w:hAnsi="Times New Roman"/>
          <w:szCs w:val="28"/>
        </w:rPr>
        <w:lastRenderedPageBreak/>
        <w:t xml:space="preserve">диэтиламин, пирролидин, пиперидин, 1-аминогомопиперидин, морфолин и </w:t>
      </w:r>
      <w:r w:rsidR="00346A91" w:rsidRPr="00621B4B">
        <w:rPr>
          <w:rFonts w:ascii="Times New Roman" w:hAnsi="Times New Roman"/>
          <w:szCs w:val="28"/>
        </w:rPr>
        <w:t xml:space="preserve">                  </w:t>
      </w:r>
      <w:r w:rsidRPr="00621B4B">
        <w:rPr>
          <w:rFonts w:ascii="Times New Roman" w:hAnsi="Times New Roman"/>
          <w:szCs w:val="28"/>
        </w:rPr>
        <w:t>L-пролин приводит к образованию аминопроизводных (</w:t>
      </w:r>
      <w:r w:rsidRPr="00621B4B">
        <w:rPr>
          <w:rFonts w:ascii="Times New Roman" w:hAnsi="Times New Roman"/>
          <w:i/>
          <w:szCs w:val="28"/>
        </w:rPr>
        <w:t>19-24</w:t>
      </w:r>
      <w:r w:rsidRPr="00621B4B">
        <w:rPr>
          <w:rFonts w:ascii="Times New Roman" w:hAnsi="Times New Roman"/>
          <w:szCs w:val="28"/>
        </w:rPr>
        <w:t xml:space="preserve">) с выходами </w:t>
      </w:r>
      <w:r w:rsidR="00346A91" w:rsidRPr="00621B4B">
        <w:rPr>
          <w:rFonts w:ascii="Times New Roman" w:hAnsi="Times New Roman"/>
          <w:szCs w:val="28"/>
        </w:rPr>
        <w:t xml:space="preserve">                          </w:t>
      </w:r>
      <w:r w:rsidRPr="00621B4B">
        <w:rPr>
          <w:rFonts w:ascii="Times New Roman" w:hAnsi="Times New Roman"/>
          <w:szCs w:val="28"/>
        </w:rPr>
        <w:t>47–76%. Производные партенолида (</w:t>
      </w:r>
      <w:r w:rsidRPr="00621B4B">
        <w:rPr>
          <w:rFonts w:ascii="Times New Roman" w:hAnsi="Times New Roman"/>
          <w:i/>
          <w:szCs w:val="28"/>
        </w:rPr>
        <w:t>19-24</w:t>
      </w:r>
      <w:r w:rsidRPr="00621B4B">
        <w:rPr>
          <w:rFonts w:ascii="Times New Roman" w:hAnsi="Times New Roman"/>
          <w:szCs w:val="28"/>
        </w:rPr>
        <w:t>) проявляют активность в отношение вируса герпеса С [60</w:t>
      </w:r>
      <w:r w:rsidRPr="00621B4B">
        <w:rPr>
          <w:rFonts w:ascii="Times New Roman" w:hAnsi="Times New Roman"/>
          <w:szCs w:val="28"/>
          <w:shd w:val="clear" w:color="auto" w:fill="FFFFFF"/>
        </w:rPr>
        <w:t>]</w:t>
      </w:r>
      <w:r w:rsidRPr="00621B4B">
        <w:rPr>
          <w:rFonts w:ascii="Times New Roman" w:hAnsi="Times New Roman"/>
          <w:szCs w:val="28"/>
        </w:rPr>
        <w:t>.</w:t>
      </w:r>
      <w:r w:rsidRPr="00621B4B">
        <w:rPr>
          <w:rFonts w:ascii="Times New Roman" w:hAnsi="Times New Roman"/>
        </w:rPr>
        <w:t xml:space="preserve"> </w:t>
      </w:r>
    </w:p>
    <w:p w:rsidR="000F7401" w:rsidRPr="00621B4B" w:rsidRDefault="000F7401" w:rsidP="0006303E">
      <w:pPr>
        <w:rPr>
          <w:rFonts w:ascii="Times New Roman" w:hAnsi="Times New Roman"/>
          <w:sz w:val="27"/>
          <w:szCs w:val="27"/>
        </w:rPr>
      </w:pPr>
    </w:p>
    <w:p w:rsidR="000F7401" w:rsidRPr="00621B4B" w:rsidRDefault="00BB5DFB" w:rsidP="00C81711">
      <w:pPr>
        <w:ind w:firstLine="0"/>
        <w:jc w:val="center"/>
        <w:rPr>
          <w:rFonts w:ascii="Times New Roman" w:hAnsi="Times New Roman"/>
          <w:sz w:val="27"/>
          <w:szCs w:val="27"/>
          <w:lang w:val="en-US"/>
        </w:rPr>
      </w:pPr>
      <w:r w:rsidRPr="00621B4B">
        <w:object w:dxaOrig="7535" w:dyaOrig="3883">
          <v:shape id="_x0000_i1029" type="#_x0000_t75" style="width:321pt;height:162pt" o:ole="">
            <v:imagedata r:id="rId20" o:title=""/>
          </v:shape>
          <o:OLEObject Type="Embed" ProgID="ChemDraw.Document.6.0" ShapeID="_x0000_i1029" DrawAspect="Content" ObjectID="_1715761200" r:id="rId21"/>
        </w:object>
      </w:r>
    </w:p>
    <w:p w:rsidR="000F7401" w:rsidRPr="00621B4B" w:rsidRDefault="000F7401" w:rsidP="0006303E">
      <w:pPr>
        <w:rPr>
          <w:rFonts w:ascii="Times New Roman" w:hAnsi="Times New Roman"/>
          <w:szCs w:val="28"/>
          <w:lang w:val="en-US"/>
        </w:rPr>
      </w:pPr>
    </w:p>
    <w:p w:rsidR="000F7401" w:rsidRPr="00621B4B" w:rsidRDefault="000F7401" w:rsidP="00346A91">
      <w:pPr>
        <w:ind w:firstLine="709"/>
        <w:rPr>
          <w:rFonts w:ascii="Times New Roman" w:hAnsi="Times New Roman"/>
          <w:szCs w:val="28"/>
          <w:shd w:val="clear" w:color="auto" w:fill="FFFFFF"/>
        </w:rPr>
      </w:pPr>
      <w:r w:rsidRPr="00621B4B">
        <w:rPr>
          <w:rFonts w:ascii="Times New Roman" w:hAnsi="Times New Roman"/>
          <w:szCs w:val="28"/>
        </w:rPr>
        <w:t xml:space="preserve">Вторичные амины реагируют с </w:t>
      </w:r>
      <w:r w:rsidRPr="00621B4B">
        <w:rPr>
          <w:rStyle w:val="tc"/>
          <w:rFonts w:ascii="Times New Roman" w:hAnsi="Times New Roman"/>
          <w:szCs w:val="28"/>
          <w:shd w:val="clear" w:color="auto" w:fill="FFFFFF"/>
        </w:rPr>
        <w:t>алантолактоном</w:t>
      </w:r>
      <w:r w:rsidRPr="00621B4B">
        <w:rPr>
          <w:rFonts w:ascii="Times New Roman" w:hAnsi="Times New Roman"/>
          <w:szCs w:val="28"/>
          <w:shd w:val="clear" w:color="auto" w:fill="FFFFFF"/>
        </w:rPr>
        <w:t xml:space="preserve"> (</w:t>
      </w:r>
      <w:r w:rsidRPr="00621B4B">
        <w:rPr>
          <w:rStyle w:val="af3"/>
          <w:rFonts w:ascii="Times New Roman" w:hAnsi="Times New Roman"/>
          <w:b w:val="0"/>
          <w:bCs/>
          <w:i/>
          <w:szCs w:val="28"/>
          <w:shd w:val="clear" w:color="auto" w:fill="FFFFFF"/>
        </w:rPr>
        <w:t>25</w:t>
      </w:r>
      <w:r w:rsidRPr="00621B4B">
        <w:rPr>
          <w:rFonts w:ascii="Times New Roman" w:hAnsi="Times New Roman"/>
          <w:szCs w:val="28"/>
          <w:shd w:val="clear" w:color="auto" w:fill="FFFFFF"/>
        </w:rPr>
        <w:t>) и изоалантолактоном  (</w:t>
      </w:r>
      <w:r w:rsidRPr="00621B4B">
        <w:rPr>
          <w:rStyle w:val="af3"/>
          <w:rFonts w:ascii="Times New Roman" w:hAnsi="Times New Roman"/>
          <w:b w:val="0"/>
          <w:bCs/>
          <w:i/>
          <w:szCs w:val="28"/>
          <w:shd w:val="clear" w:color="auto" w:fill="FFFFFF"/>
        </w:rPr>
        <w:t>28</w:t>
      </w:r>
      <w:r w:rsidRPr="00621B4B">
        <w:rPr>
          <w:rFonts w:ascii="Times New Roman" w:hAnsi="Times New Roman"/>
          <w:szCs w:val="28"/>
          <w:shd w:val="clear" w:color="auto" w:fill="FFFFFF"/>
        </w:rPr>
        <w:t xml:space="preserve">) </w:t>
      </w:r>
      <w:r w:rsidRPr="00621B4B">
        <w:rPr>
          <w:rFonts w:ascii="Times New Roman" w:hAnsi="Times New Roman"/>
          <w:szCs w:val="28"/>
        </w:rPr>
        <w:t xml:space="preserve">с образованием </w:t>
      </w:r>
      <w:r w:rsidRPr="00621B4B">
        <w:rPr>
          <w:rFonts w:ascii="Times New Roman" w:hAnsi="Times New Roman"/>
          <w:szCs w:val="28"/>
          <w:lang w:val="en-US"/>
        </w:rPr>
        <w:t>β</w:t>
      </w:r>
      <w:r w:rsidRPr="00621B4B">
        <w:rPr>
          <w:rFonts w:ascii="Times New Roman" w:hAnsi="Times New Roman"/>
          <w:szCs w:val="28"/>
        </w:rPr>
        <w:t>-аминолактонов (</w:t>
      </w:r>
      <w:r w:rsidRPr="00621B4B">
        <w:rPr>
          <w:rFonts w:ascii="Times New Roman" w:hAnsi="Times New Roman"/>
          <w:i/>
          <w:szCs w:val="28"/>
        </w:rPr>
        <w:t>26</w:t>
      </w:r>
      <w:r w:rsidRPr="00621B4B">
        <w:rPr>
          <w:rFonts w:ascii="Times New Roman" w:hAnsi="Times New Roman"/>
          <w:i/>
          <w:szCs w:val="28"/>
          <w:lang w:val="en-US"/>
        </w:rPr>
        <w:t>a</w:t>
      </w:r>
      <w:r w:rsidRPr="00621B4B">
        <w:rPr>
          <w:rFonts w:ascii="Times New Roman" w:hAnsi="Times New Roman"/>
          <w:i/>
          <w:szCs w:val="28"/>
        </w:rPr>
        <w:t>-</w:t>
      </w:r>
      <w:r w:rsidRPr="00621B4B">
        <w:rPr>
          <w:rFonts w:ascii="Times New Roman" w:hAnsi="Times New Roman"/>
          <w:i/>
          <w:szCs w:val="28"/>
          <w:lang w:val="en-US"/>
        </w:rPr>
        <w:t>c</w:t>
      </w:r>
      <w:r w:rsidRPr="00621B4B">
        <w:rPr>
          <w:rFonts w:ascii="Times New Roman" w:hAnsi="Times New Roman"/>
          <w:i/>
          <w:szCs w:val="28"/>
        </w:rPr>
        <w:t>, 28а-</w:t>
      </w:r>
      <w:r w:rsidRPr="00621B4B">
        <w:rPr>
          <w:rFonts w:ascii="Times New Roman" w:hAnsi="Times New Roman"/>
          <w:i/>
          <w:szCs w:val="28"/>
          <w:lang w:val="en-US"/>
        </w:rPr>
        <w:t>h</w:t>
      </w:r>
      <w:r w:rsidRPr="00621B4B">
        <w:rPr>
          <w:rFonts w:ascii="Times New Roman" w:hAnsi="Times New Roman"/>
          <w:szCs w:val="28"/>
        </w:rPr>
        <w:t>), выходы которых составили от 43 до 99% [61].</w:t>
      </w:r>
      <w:r w:rsidRPr="00621B4B">
        <w:rPr>
          <w:rFonts w:ascii="Times New Roman" w:hAnsi="Times New Roman"/>
          <w:szCs w:val="28"/>
          <w:shd w:val="clear" w:color="auto" w:fill="FFFFFF"/>
        </w:rPr>
        <w:t xml:space="preserve"> Диэтиламиновые производные </w:t>
      </w:r>
      <w:r w:rsidRPr="00621B4B">
        <w:rPr>
          <w:rStyle w:val="tc"/>
          <w:rFonts w:ascii="Times New Roman" w:hAnsi="Times New Roman"/>
          <w:szCs w:val="28"/>
          <w:shd w:val="clear" w:color="auto" w:fill="FFFFFF"/>
        </w:rPr>
        <w:t>алантолактона</w:t>
      </w:r>
      <w:r w:rsidR="00346A91" w:rsidRPr="00621B4B">
        <w:rPr>
          <w:rFonts w:ascii="Times New Roman" w:hAnsi="Times New Roman"/>
          <w:szCs w:val="28"/>
          <w:shd w:val="clear" w:color="auto" w:fill="FFFFFF"/>
        </w:rPr>
        <w:t xml:space="preserve"> </w:t>
      </w:r>
      <w:r w:rsidRPr="00621B4B">
        <w:rPr>
          <w:rFonts w:ascii="Times New Roman" w:hAnsi="Times New Roman"/>
          <w:szCs w:val="28"/>
          <w:shd w:val="clear" w:color="auto" w:fill="FFFFFF"/>
        </w:rPr>
        <w:t>(</w:t>
      </w:r>
      <w:r w:rsidRPr="00621B4B">
        <w:rPr>
          <w:rStyle w:val="af3"/>
          <w:rFonts w:ascii="Times New Roman" w:hAnsi="Times New Roman"/>
          <w:b w:val="0"/>
          <w:bCs/>
          <w:i/>
          <w:szCs w:val="28"/>
          <w:shd w:val="clear" w:color="auto" w:fill="FFFFFF"/>
        </w:rPr>
        <w:t>26</w:t>
      </w:r>
      <w:r w:rsidRPr="00621B4B">
        <w:rPr>
          <w:rStyle w:val="af3"/>
          <w:rFonts w:ascii="Times New Roman" w:hAnsi="Times New Roman"/>
          <w:b w:val="0"/>
          <w:bCs/>
          <w:i/>
          <w:szCs w:val="28"/>
          <w:shd w:val="clear" w:color="auto" w:fill="FFFFFF"/>
          <w:lang w:val="en-US"/>
        </w:rPr>
        <w:t>b</w:t>
      </w:r>
      <w:r w:rsidRPr="00621B4B">
        <w:rPr>
          <w:rFonts w:ascii="Times New Roman" w:hAnsi="Times New Roman"/>
          <w:szCs w:val="28"/>
          <w:shd w:val="clear" w:color="auto" w:fill="FFFFFF"/>
        </w:rPr>
        <w:t>) и изоалантолактона (</w:t>
      </w:r>
      <w:r w:rsidRPr="00621B4B">
        <w:rPr>
          <w:rStyle w:val="af3"/>
          <w:rFonts w:ascii="Times New Roman" w:hAnsi="Times New Roman"/>
          <w:b w:val="0"/>
          <w:bCs/>
          <w:i/>
          <w:szCs w:val="28"/>
          <w:shd w:val="clear" w:color="auto" w:fill="FFFFFF"/>
        </w:rPr>
        <w:t>28а</w:t>
      </w:r>
      <w:r w:rsidRPr="00621B4B">
        <w:rPr>
          <w:rFonts w:ascii="Times New Roman" w:hAnsi="Times New Roman"/>
          <w:szCs w:val="28"/>
          <w:shd w:val="clear" w:color="auto" w:fill="FFFFFF"/>
        </w:rPr>
        <w:t>) проявляют активность против линий опухолевых клеток Патерсона [62]. </w:t>
      </w:r>
    </w:p>
    <w:p w:rsidR="00346A91" w:rsidRPr="00621B4B" w:rsidRDefault="00346A91" w:rsidP="00346A91">
      <w:pPr>
        <w:ind w:firstLine="709"/>
        <w:rPr>
          <w:rFonts w:ascii="Times New Roman" w:hAnsi="Times New Roman"/>
          <w:szCs w:val="28"/>
          <w:shd w:val="clear" w:color="auto" w:fill="FFFFFF"/>
        </w:rPr>
      </w:pPr>
    </w:p>
    <w:p w:rsidR="000F7401" w:rsidRPr="00621B4B" w:rsidRDefault="00BB5DFB" w:rsidP="00C81711">
      <w:pPr>
        <w:ind w:firstLine="0"/>
        <w:jc w:val="center"/>
        <w:rPr>
          <w:rFonts w:ascii="Times New Roman" w:hAnsi="Times New Roman"/>
          <w:shd w:val="clear" w:color="auto" w:fill="FFFFFF"/>
          <w:lang w:val="en-US"/>
        </w:rPr>
      </w:pPr>
      <w:r w:rsidRPr="00621B4B">
        <w:rPr>
          <w:rFonts w:ascii="Times New Roman" w:hAnsi="Times New Roman"/>
        </w:rPr>
        <w:object w:dxaOrig="7538" w:dyaOrig="1874">
          <v:shape id="_x0000_i1030" type="#_x0000_t75" style="width:402.75pt;height:99.75pt" o:ole="">
            <v:imagedata r:id="rId22" o:title=""/>
          </v:shape>
          <o:OLEObject Type="Embed" ProgID="ChemDraw.Document.6.0" ShapeID="_x0000_i1030" DrawAspect="Content" ObjectID="_1715761201" r:id="rId23"/>
        </w:object>
      </w:r>
    </w:p>
    <w:tbl>
      <w:tblPr>
        <w:tblW w:w="9747" w:type="dxa"/>
        <w:tblLayout w:type="fixed"/>
        <w:tblLook w:val="00A0" w:firstRow="1" w:lastRow="0" w:firstColumn="1" w:lastColumn="0" w:noHBand="0" w:noVBand="0"/>
      </w:tblPr>
      <w:tblGrid>
        <w:gridCol w:w="6204"/>
        <w:gridCol w:w="3543"/>
      </w:tblGrid>
      <w:tr w:rsidR="000F7401" w:rsidRPr="00621B4B" w:rsidTr="001166F3">
        <w:tc>
          <w:tcPr>
            <w:tcW w:w="6204" w:type="dxa"/>
          </w:tcPr>
          <w:p w:rsidR="000F7401" w:rsidRPr="00621B4B" w:rsidRDefault="000F7401" w:rsidP="001166F3">
            <w:pPr>
              <w:ind w:firstLine="0"/>
              <w:rPr>
                <w:rFonts w:ascii="Times New Roman" w:hAnsi="Times New Roman"/>
                <w:lang w:val="en-US"/>
              </w:rPr>
            </w:pPr>
          </w:p>
          <w:p w:rsidR="000F7401" w:rsidRPr="00621B4B" w:rsidRDefault="00BB5DFB" w:rsidP="001166F3">
            <w:pPr>
              <w:ind w:firstLine="0"/>
              <w:jc w:val="center"/>
              <w:rPr>
                <w:rFonts w:ascii="Times New Roman" w:hAnsi="Times New Roman"/>
                <w:shd w:val="clear" w:color="auto" w:fill="FFFFFF"/>
                <w:lang w:val="en-US"/>
              </w:rPr>
            </w:pPr>
            <w:r w:rsidRPr="00621B4B">
              <w:rPr>
                <w:rFonts w:ascii="Times New Roman" w:hAnsi="Times New Roman"/>
                <w:sz w:val="24"/>
                <w:szCs w:val="24"/>
              </w:rPr>
              <w:object w:dxaOrig="6876" w:dyaOrig="2083">
                <v:shape id="_x0000_i1031" type="#_x0000_t75" style="width:278.25pt;height:81.75pt" o:ole="">
                  <v:imagedata r:id="rId24" o:title=""/>
                </v:shape>
                <o:OLEObject Type="Embed" ProgID="ChemDraw.Document.6.0" ShapeID="_x0000_i1031" DrawAspect="Content" ObjectID="_1715761202" r:id="rId25"/>
              </w:object>
            </w:r>
          </w:p>
        </w:tc>
        <w:tc>
          <w:tcPr>
            <w:tcW w:w="3543" w:type="dxa"/>
          </w:tcPr>
          <w:tbl>
            <w:tblPr>
              <w:tblpPr w:leftFromText="180" w:rightFromText="180" w:vertAnchor="text" w:horzAnchor="margin" w:tblpY="362"/>
              <w:tblOverlap w:val="never"/>
              <w:tblW w:w="3458" w:type="dxa"/>
              <w:tblLayout w:type="fixed"/>
              <w:tblLook w:val="00A0" w:firstRow="1" w:lastRow="0" w:firstColumn="1" w:lastColumn="0" w:noHBand="0" w:noVBand="0"/>
            </w:tblPr>
            <w:tblGrid>
              <w:gridCol w:w="675"/>
              <w:gridCol w:w="1593"/>
              <w:gridCol w:w="1190"/>
            </w:tblGrid>
            <w:tr w:rsidR="00694CC0" w:rsidRPr="00621B4B" w:rsidTr="001166F3">
              <w:tc>
                <w:tcPr>
                  <w:tcW w:w="675" w:type="dxa"/>
                </w:tcPr>
                <w:p w:rsidR="000F7401" w:rsidRPr="00621B4B" w:rsidRDefault="000F7401" w:rsidP="001166F3">
                  <w:pPr>
                    <w:ind w:firstLine="0"/>
                    <w:rPr>
                      <w:rFonts w:ascii="Times New Roman" w:hAnsi="Times New Roman"/>
                      <w:sz w:val="20"/>
                      <w:shd w:val="clear" w:color="auto" w:fill="FFFFFF"/>
                      <w:lang w:val="en-US"/>
                    </w:rPr>
                  </w:pPr>
                </w:p>
              </w:tc>
              <w:tc>
                <w:tcPr>
                  <w:tcW w:w="1593"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R</w:t>
                  </w:r>
                  <w:r w:rsidRPr="00621B4B">
                    <w:rPr>
                      <w:rFonts w:ascii="Times New Roman" w:hAnsi="Times New Roman"/>
                      <w:sz w:val="20"/>
                      <w:shd w:val="clear" w:color="auto" w:fill="FFFFFF"/>
                      <w:vertAlign w:val="subscript"/>
                      <w:lang w:val="en-US"/>
                    </w:rPr>
                    <w:t>1</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R</w:t>
                  </w:r>
                  <w:r w:rsidRPr="00621B4B">
                    <w:rPr>
                      <w:rFonts w:ascii="Times New Roman" w:hAnsi="Times New Roman"/>
                      <w:sz w:val="20"/>
                      <w:shd w:val="clear" w:color="auto" w:fill="FFFFFF"/>
                      <w:vertAlign w:val="subscript"/>
                      <w:lang w:val="en-US"/>
                    </w:rPr>
                    <w:t>2</w:t>
                  </w:r>
                </w:p>
              </w:tc>
            </w:tr>
            <w:tr w:rsidR="00694CC0" w:rsidRPr="00621B4B" w:rsidTr="001166F3">
              <w:tc>
                <w:tcPr>
                  <w:tcW w:w="675" w:type="dxa"/>
                </w:tcPr>
                <w:p w:rsidR="000F7401" w:rsidRPr="00621B4B" w:rsidRDefault="000F7401" w:rsidP="001166F3">
                  <w:pPr>
                    <w:ind w:firstLine="0"/>
                    <w:rPr>
                      <w:rFonts w:ascii="Times New Roman" w:hAnsi="Times New Roman"/>
                      <w:i/>
                      <w:sz w:val="20"/>
                      <w:shd w:val="clear" w:color="auto" w:fill="FFFFFF"/>
                    </w:rPr>
                  </w:pPr>
                  <w:r w:rsidRPr="00621B4B">
                    <w:rPr>
                      <w:rFonts w:ascii="Times New Roman" w:hAnsi="Times New Roman"/>
                      <w:i/>
                      <w:sz w:val="20"/>
                      <w:shd w:val="clear" w:color="auto" w:fill="FFFFFF"/>
                    </w:rPr>
                    <w:t>(</w:t>
                  </w:r>
                  <w:r w:rsidRPr="00621B4B">
                    <w:rPr>
                      <w:rFonts w:ascii="Times New Roman" w:hAnsi="Times New Roman"/>
                      <w:i/>
                      <w:sz w:val="20"/>
                      <w:shd w:val="clear" w:color="auto" w:fill="FFFFFF"/>
                      <w:lang w:val="en-US"/>
                    </w:rPr>
                    <w:t>28</w:t>
                  </w:r>
                  <w:r w:rsidRPr="00621B4B">
                    <w:rPr>
                      <w:rFonts w:ascii="Times New Roman" w:hAnsi="Times New Roman"/>
                      <w:i/>
                      <w:sz w:val="20"/>
                      <w:shd w:val="clear" w:color="auto" w:fill="FFFFFF"/>
                    </w:rPr>
                    <w:t>а)</w:t>
                  </w:r>
                </w:p>
              </w:tc>
              <w:tc>
                <w:tcPr>
                  <w:tcW w:w="1593"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Et</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Et</w:t>
                  </w:r>
                </w:p>
              </w:tc>
            </w:tr>
            <w:tr w:rsidR="00694CC0" w:rsidRPr="00621B4B" w:rsidTr="001166F3">
              <w:trPr>
                <w:trHeight w:val="81"/>
              </w:trPr>
              <w:tc>
                <w:tcPr>
                  <w:tcW w:w="675" w:type="dxa"/>
                </w:tcPr>
                <w:p w:rsidR="000F7401" w:rsidRPr="00621B4B" w:rsidRDefault="000F7401" w:rsidP="001166F3">
                  <w:pPr>
                    <w:ind w:firstLine="0"/>
                    <w:rPr>
                      <w:rFonts w:ascii="Times New Roman" w:hAnsi="Times New Roman"/>
                      <w:i/>
                      <w:sz w:val="20"/>
                      <w:shd w:val="clear" w:color="auto" w:fill="FFFFFF"/>
                    </w:rPr>
                  </w:pPr>
                  <w:r w:rsidRPr="00621B4B">
                    <w:rPr>
                      <w:rFonts w:ascii="Times New Roman" w:hAnsi="Times New Roman"/>
                      <w:i/>
                      <w:sz w:val="20"/>
                      <w:shd w:val="clear" w:color="auto" w:fill="FFFFFF"/>
                    </w:rPr>
                    <w:t>(28</w:t>
                  </w:r>
                  <w:r w:rsidRPr="00621B4B">
                    <w:rPr>
                      <w:rFonts w:ascii="Times New Roman" w:hAnsi="Times New Roman"/>
                      <w:i/>
                      <w:sz w:val="20"/>
                      <w:shd w:val="clear" w:color="auto" w:fill="FFFFFF"/>
                      <w:lang w:val="en-US"/>
                    </w:rPr>
                    <w:t>b</w:t>
                  </w:r>
                  <w:r w:rsidRPr="00621B4B">
                    <w:rPr>
                      <w:rFonts w:ascii="Times New Roman" w:hAnsi="Times New Roman"/>
                      <w:i/>
                      <w:sz w:val="20"/>
                      <w:shd w:val="clear" w:color="auto" w:fill="FFFFFF"/>
                    </w:rPr>
                    <w:t>)</w:t>
                  </w:r>
                </w:p>
              </w:tc>
              <w:tc>
                <w:tcPr>
                  <w:tcW w:w="1593"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Me</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Me</w:t>
                  </w:r>
                </w:p>
              </w:tc>
            </w:tr>
            <w:tr w:rsidR="00694CC0" w:rsidRPr="00621B4B" w:rsidTr="001166F3">
              <w:tc>
                <w:tcPr>
                  <w:tcW w:w="675" w:type="dxa"/>
                </w:tcPr>
                <w:p w:rsidR="000F7401" w:rsidRPr="00621B4B" w:rsidRDefault="000F7401" w:rsidP="001166F3">
                  <w:pPr>
                    <w:ind w:firstLine="0"/>
                    <w:rPr>
                      <w:rFonts w:ascii="Times New Roman" w:hAnsi="Times New Roman"/>
                      <w:i/>
                      <w:sz w:val="20"/>
                      <w:shd w:val="clear" w:color="auto" w:fill="FFFFFF"/>
                    </w:rPr>
                  </w:pPr>
                  <w:r w:rsidRPr="00621B4B">
                    <w:rPr>
                      <w:rFonts w:ascii="Times New Roman" w:hAnsi="Times New Roman"/>
                      <w:i/>
                      <w:sz w:val="20"/>
                      <w:shd w:val="clear" w:color="auto" w:fill="FFFFFF"/>
                    </w:rPr>
                    <w:t>(</w:t>
                  </w:r>
                  <w:r w:rsidRPr="00621B4B">
                    <w:rPr>
                      <w:rFonts w:ascii="Times New Roman" w:hAnsi="Times New Roman"/>
                      <w:i/>
                      <w:sz w:val="20"/>
                      <w:shd w:val="clear" w:color="auto" w:fill="FFFFFF"/>
                      <w:lang w:val="en-US"/>
                    </w:rPr>
                    <w:t>28c</w:t>
                  </w:r>
                  <w:r w:rsidRPr="00621B4B">
                    <w:rPr>
                      <w:rFonts w:ascii="Times New Roman" w:hAnsi="Times New Roman"/>
                      <w:i/>
                      <w:sz w:val="20"/>
                      <w:shd w:val="clear" w:color="auto" w:fill="FFFFFF"/>
                    </w:rPr>
                    <w:t>)</w:t>
                  </w:r>
                </w:p>
              </w:tc>
              <w:tc>
                <w:tcPr>
                  <w:tcW w:w="1593" w:type="dxa"/>
                </w:tcPr>
                <w:p w:rsidR="000F7401" w:rsidRPr="00621B4B" w:rsidRDefault="000F7401" w:rsidP="001166F3">
                  <w:pPr>
                    <w:ind w:right="-108"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-CHMeCHOHPh</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Me</w:t>
                  </w:r>
                </w:p>
              </w:tc>
            </w:tr>
            <w:tr w:rsidR="00694CC0" w:rsidRPr="00621B4B" w:rsidTr="001166F3">
              <w:tc>
                <w:tcPr>
                  <w:tcW w:w="675" w:type="dxa"/>
                </w:tcPr>
                <w:p w:rsidR="000F7401" w:rsidRPr="00621B4B" w:rsidRDefault="000F7401" w:rsidP="001166F3">
                  <w:pPr>
                    <w:ind w:firstLine="0"/>
                    <w:rPr>
                      <w:rFonts w:ascii="Times New Roman" w:hAnsi="Times New Roman"/>
                      <w:i/>
                      <w:sz w:val="20"/>
                      <w:shd w:val="clear" w:color="auto" w:fill="FFFFFF"/>
                    </w:rPr>
                  </w:pPr>
                  <w:r w:rsidRPr="00621B4B">
                    <w:rPr>
                      <w:rFonts w:ascii="Times New Roman" w:hAnsi="Times New Roman"/>
                      <w:i/>
                      <w:sz w:val="20"/>
                      <w:shd w:val="clear" w:color="auto" w:fill="FFFFFF"/>
                    </w:rPr>
                    <w:t>(</w:t>
                  </w:r>
                  <w:r w:rsidRPr="00621B4B">
                    <w:rPr>
                      <w:rFonts w:ascii="Times New Roman" w:hAnsi="Times New Roman"/>
                      <w:i/>
                      <w:sz w:val="20"/>
                      <w:shd w:val="clear" w:color="auto" w:fill="FFFFFF"/>
                      <w:lang w:val="en-US"/>
                    </w:rPr>
                    <w:t>28d</w:t>
                  </w:r>
                  <w:r w:rsidRPr="00621B4B">
                    <w:rPr>
                      <w:rFonts w:ascii="Times New Roman" w:hAnsi="Times New Roman"/>
                      <w:i/>
                      <w:sz w:val="20"/>
                      <w:shd w:val="clear" w:color="auto" w:fill="FFFFFF"/>
                    </w:rPr>
                    <w:t>)</w:t>
                  </w:r>
                </w:p>
              </w:tc>
              <w:tc>
                <w:tcPr>
                  <w:tcW w:w="1593"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(CH</w:t>
                  </w:r>
                  <w:r w:rsidRPr="00621B4B">
                    <w:rPr>
                      <w:rFonts w:ascii="Times New Roman" w:hAnsi="Times New Roman"/>
                      <w:sz w:val="20"/>
                      <w:shd w:val="clear" w:color="auto" w:fill="FFFFFF"/>
                      <w:vertAlign w:val="subscript"/>
                      <w:lang w:val="en-US"/>
                    </w:rPr>
                    <w:t>2</w:t>
                  </w:r>
                  <w:r w:rsidRPr="00621B4B">
                    <w:rPr>
                      <w:rFonts w:ascii="Times New Roman" w:hAnsi="Times New Roman"/>
                      <w:sz w:val="20"/>
                      <w:shd w:val="clear" w:color="auto" w:fill="FFFFFF"/>
                      <w:lang w:val="en-US"/>
                    </w:rPr>
                    <w:t>)</w:t>
                  </w:r>
                  <w:r w:rsidRPr="00621B4B">
                    <w:rPr>
                      <w:rFonts w:ascii="Times New Roman" w:hAnsi="Times New Roman"/>
                      <w:sz w:val="20"/>
                      <w:shd w:val="clear" w:color="auto" w:fill="FFFFFF"/>
                      <w:vertAlign w:val="subscript"/>
                      <w:lang w:val="en-US"/>
                    </w:rPr>
                    <w:t>2</w:t>
                  </w:r>
                  <w:r w:rsidRPr="00621B4B">
                    <w:rPr>
                      <w:rFonts w:ascii="Times New Roman" w:hAnsi="Times New Roman"/>
                      <w:sz w:val="20"/>
                      <w:shd w:val="clear" w:color="auto" w:fill="FFFFFF"/>
                      <w:lang w:val="en-US"/>
                    </w:rPr>
                    <w:t>OH</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Me</w:t>
                  </w:r>
                </w:p>
              </w:tc>
            </w:tr>
            <w:tr w:rsidR="00694CC0" w:rsidRPr="00621B4B" w:rsidTr="001166F3">
              <w:tc>
                <w:tcPr>
                  <w:tcW w:w="675" w:type="dxa"/>
                </w:tcPr>
                <w:p w:rsidR="000F7401" w:rsidRPr="00621B4B" w:rsidRDefault="000F7401" w:rsidP="001166F3">
                  <w:pPr>
                    <w:ind w:firstLine="0"/>
                    <w:rPr>
                      <w:rFonts w:ascii="Times New Roman" w:hAnsi="Times New Roman"/>
                      <w:i/>
                      <w:sz w:val="20"/>
                      <w:shd w:val="clear" w:color="auto" w:fill="FFFFFF"/>
                    </w:rPr>
                  </w:pPr>
                  <w:r w:rsidRPr="00621B4B">
                    <w:rPr>
                      <w:rFonts w:ascii="Times New Roman" w:hAnsi="Times New Roman"/>
                      <w:i/>
                      <w:sz w:val="20"/>
                      <w:shd w:val="clear" w:color="auto" w:fill="FFFFFF"/>
                    </w:rPr>
                    <w:t>(</w:t>
                  </w:r>
                  <w:r w:rsidRPr="00621B4B">
                    <w:rPr>
                      <w:rFonts w:ascii="Times New Roman" w:hAnsi="Times New Roman"/>
                      <w:i/>
                      <w:sz w:val="20"/>
                      <w:shd w:val="clear" w:color="auto" w:fill="FFFFFF"/>
                      <w:lang w:val="en-US"/>
                    </w:rPr>
                    <w:t>28e</w:t>
                  </w:r>
                  <w:r w:rsidRPr="00621B4B">
                    <w:rPr>
                      <w:rFonts w:ascii="Times New Roman" w:hAnsi="Times New Roman"/>
                      <w:i/>
                      <w:sz w:val="20"/>
                      <w:shd w:val="clear" w:color="auto" w:fill="FFFFFF"/>
                    </w:rPr>
                    <w:t>)</w:t>
                  </w:r>
                </w:p>
              </w:tc>
              <w:tc>
                <w:tcPr>
                  <w:tcW w:w="1593"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(CH</w:t>
                  </w:r>
                  <w:r w:rsidRPr="00621B4B">
                    <w:rPr>
                      <w:rFonts w:ascii="Times New Roman" w:hAnsi="Times New Roman"/>
                      <w:sz w:val="20"/>
                      <w:shd w:val="clear" w:color="auto" w:fill="FFFFFF"/>
                      <w:vertAlign w:val="subscript"/>
                      <w:lang w:val="en-US"/>
                    </w:rPr>
                    <w:t>2</w:t>
                  </w:r>
                  <w:r w:rsidRPr="00621B4B">
                    <w:rPr>
                      <w:rFonts w:ascii="Times New Roman" w:hAnsi="Times New Roman"/>
                      <w:sz w:val="20"/>
                      <w:shd w:val="clear" w:color="auto" w:fill="FFFFFF"/>
                      <w:lang w:val="en-US"/>
                    </w:rPr>
                    <w:t>)</w:t>
                  </w:r>
                  <w:r w:rsidRPr="00621B4B">
                    <w:rPr>
                      <w:rFonts w:ascii="Times New Roman" w:hAnsi="Times New Roman"/>
                      <w:sz w:val="20"/>
                      <w:shd w:val="clear" w:color="auto" w:fill="FFFFFF"/>
                      <w:vertAlign w:val="subscript"/>
                      <w:lang w:val="en-US"/>
                    </w:rPr>
                    <w:t>2</w:t>
                  </w:r>
                  <w:r w:rsidRPr="00621B4B">
                    <w:rPr>
                      <w:rFonts w:ascii="Times New Roman" w:hAnsi="Times New Roman"/>
                      <w:sz w:val="20"/>
                      <w:shd w:val="clear" w:color="auto" w:fill="FFFFFF"/>
                      <w:lang w:val="en-US"/>
                    </w:rPr>
                    <w:t>Me</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(CH</w:t>
                  </w:r>
                  <w:r w:rsidRPr="00621B4B">
                    <w:rPr>
                      <w:rFonts w:ascii="Times New Roman" w:hAnsi="Times New Roman"/>
                      <w:sz w:val="20"/>
                      <w:shd w:val="clear" w:color="auto" w:fill="FFFFFF"/>
                      <w:vertAlign w:val="subscript"/>
                      <w:lang w:val="en-US"/>
                    </w:rPr>
                    <w:t>2</w:t>
                  </w:r>
                  <w:r w:rsidRPr="00621B4B">
                    <w:rPr>
                      <w:rFonts w:ascii="Times New Roman" w:hAnsi="Times New Roman"/>
                      <w:sz w:val="20"/>
                      <w:shd w:val="clear" w:color="auto" w:fill="FFFFFF"/>
                      <w:lang w:val="en-US"/>
                    </w:rPr>
                    <w:t>)</w:t>
                  </w:r>
                  <w:r w:rsidRPr="00621B4B">
                    <w:rPr>
                      <w:rFonts w:ascii="Times New Roman" w:hAnsi="Times New Roman"/>
                      <w:sz w:val="20"/>
                      <w:shd w:val="clear" w:color="auto" w:fill="FFFFFF"/>
                      <w:vertAlign w:val="subscript"/>
                      <w:lang w:val="en-US"/>
                    </w:rPr>
                    <w:t>2</w:t>
                  </w:r>
                  <w:r w:rsidRPr="00621B4B">
                    <w:rPr>
                      <w:rFonts w:ascii="Times New Roman" w:hAnsi="Times New Roman"/>
                      <w:sz w:val="20"/>
                      <w:shd w:val="clear" w:color="auto" w:fill="FFFFFF"/>
                      <w:lang w:val="en-US"/>
                    </w:rPr>
                    <w:t>Me</w:t>
                  </w:r>
                </w:p>
              </w:tc>
            </w:tr>
            <w:tr w:rsidR="00694CC0" w:rsidRPr="00621B4B" w:rsidTr="001166F3">
              <w:tc>
                <w:tcPr>
                  <w:tcW w:w="675" w:type="dxa"/>
                </w:tcPr>
                <w:p w:rsidR="000F7401" w:rsidRPr="00621B4B" w:rsidRDefault="000F7401" w:rsidP="001166F3">
                  <w:pPr>
                    <w:ind w:firstLine="0"/>
                    <w:rPr>
                      <w:rFonts w:ascii="Times New Roman" w:hAnsi="Times New Roman"/>
                      <w:i/>
                      <w:sz w:val="20"/>
                      <w:shd w:val="clear" w:color="auto" w:fill="FFFFFF"/>
                    </w:rPr>
                  </w:pPr>
                  <w:r w:rsidRPr="00621B4B">
                    <w:rPr>
                      <w:rFonts w:ascii="Times New Roman" w:hAnsi="Times New Roman"/>
                      <w:i/>
                      <w:sz w:val="20"/>
                      <w:shd w:val="clear" w:color="auto" w:fill="FFFFFF"/>
                    </w:rPr>
                    <w:t>(</w:t>
                  </w:r>
                  <w:r w:rsidRPr="00621B4B">
                    <w:rPr>
                      <w:rFonts w:ascii="Times New Roman" w:hAnsi="Times New Roman"/>
                      <w:i/>
                      <w:sz w:val="20"/>
                      <w:shd w:val="clear" w:color="auto" w:fill="FFFFFF"/>
                      <w:lang w:val="en-US"/>
                    </w:rPr>
                    <w:t>28f</w:t>
                  </w:r>
                  <w:r w:rsidRPr="00621B4B">
                    <w:rPr>
                      <w:rFonts w:ascii="Times New Roman" w:hAnsi="Times New Roman"/>
                      <w:i/>
                      <w:sz w:val="20"/>
                      <w:shd w:val="clear" w:color="auto" w:fill="FFFFFF"/>
                    </w:rPr>
                    <w:t>)</w:t>
                  </w:r>
                </w:p>
              </w:tc>
              <w:tc>
                <w:tcPr>
                  <w:tcW w:w="1593"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(CH</w:t>
                  </w:r>
                  <w:r w:rsidRPr="00621B4B">
                    <w:rPr>
                      <w:rFonts w:ascii="Times New Roman" w:hAnsi="Times New Roman"/>
                      <w:sz w:val="20"/>
                      <w:shd w:val="clear" w:color="auto" w:fill="FFFFFF"/>
                      <w:vertAlign w:val="subscript"/>
                      <w:lang w:val="en-US"/>
                    </w:rPr>
                    <w:t>2</w:t>
                  </w:r>
                  <w:r w:rsidRPr="00621B4B">
                    <w:rPr>
                      <w:rFonts w:ascii="Times New Roman" w:hAnsi="Times New Roman"/>
                      <w:sz w:val="20"/>
                      <w:shd w:val="clear" w:color="auto" w:fill="FFFFFF"/>
                      <w:lang w:val="en-US"/>
                    </w:rPr>
                    <w:t>)</w:t>
                  </w:r>
                  <w:r w:rsidRPr="00621B4B">
                    <w:rPr>
                      <w:rFonts w:ascii="Times New Roman" w:hAnsi="Times New Roman"/>
                      <w:sz w:val="20"/>
                      <w:shd w:val="clear" w:color="auto" w:fill="FFFFFF"/>
                      <w:vertAlign w:val="subscript"/>
                      <w:lang w:val="en-US"/>
                    </w:rPr>
                    <w:t>3</w:t>
                  </w:r>
                  <w:r w:rsidRPr="00621B4B">
                    <w:rPr>
                      <w:rFonts w:ascii="Times New Roman" w:hAnsi="Times New Roman"/>
                      <w:sz w:val="20"/>
                      <w:shd w:val="clear" w:color="auto" w:fill="FFFFFF"/>
                      <w:lang w:val="en-US"/>
                    </w:rPr>
                    <w:t>NMe</w:t>
                  </w:r>
                  <w:r w:rsidRPr="00621B4B">
                    <w:rPr>
                      <w:rFonts w:ascii="Times New Roman" w:hAnsi="Times New Roman"/>
                      <w:sz w:val="20"/>
                      <w:shd w:val="clear" w:color="auto" w:fill="FFFFFF"/>
                      <w:vertAlign w:val="subscript"/>
                      <w:lang w:val="en-US"/>
                    </w:rPr>
                    <w:t>2</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H</w:t>
                  </w:r>
                </w:p>
              </w:tc>
            </w:tr>
            <w:tr w:rsidR="00694CC0" w:rsidRPr="00621B4B" w:rsidTr="001166F3">
              <w:tc>
                <w:tcPr>
                  <w:tcW w:w="675" w:type="dxa"/>
                </w:tcPr>
                <w:p w:rsidR="000F7401" w:rsidRPr="00621B4B" w:rsidRDefault="000F7401" w:rsidP="001166F3">
                  <w:pPr>
                    <w:ind w:firstLine="0"/>
                    <w:rPr>
                      <w:rFonts w:ascii="Times New Roman" w:hAnsi="Times New Roman"/>
                      <w:i/>
                      <w:sz w:val="20"/>
                      <w:shd w:val="clear" w:color="auto" w:fill="FFFFFF"/>
                    </w:rPr>
                  </w:pPr>
                  <w:r w:rsidRPr="00621B4B">
                    <w:rPr>
                      <w:rFonts w:ascii="Times New Roman" w:hAnsi="Times New Roman"/>
                      <w:i/>
                      <w:sz w:val="20"/>
                      <w:shd w:val="clear" w:color="auto" w:fill="FFFFFF"/>
                    </w:rPr>
                    <w:t>(</w:t>
                  </w:r>
                  <w:r w:rsidRPr="00621B4B">
                    <w:rPr>
                      <w:rFonts w:ascii="Times New Roman" w:hAnsi="Times New Roman"/>
                      <w:i/>
                      <w:sz w:val="20"/>
                      <w:shd w:val="clear" w:color="auto" w:fill="FFFFFF"/>
                      <w:lang w:val="en-US"/>
                    </w:rPr>
                    <w:t>28g</w:t>
                  </w:r>
                  <w:r w:rsidRPr="00621B4B">
                    <w:rPr>
                      <w:rFonts w:ascii="Times New Roman" w:hAnsi="Times New Roman"/>
                      <w:i/>
                      <w:sz w:val="20"/>
                      <w:shd w:val="clear" w:color="auto" w:fill="FFFFFF"/>
                    </w:rPr>
                    <w:t>)</w:t>
                  </w:r>
                </w:p>
              </w:tc>
              <w:tc>
                <w:tcPr>
                  <w:tcW w:w="1593"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CH</w:t>
                  </w:r>
                  <w:r w:rsidRPr="00621B4B">
                    <w:rPr>
                      <w:rFonts w:ascii="Times New Roman" w:hAnsi="Times New Roman"/>
                      <w:sz w:val="20"/>
                      <w:shd w:val="clear" w:color="auto" w:fill="FFFFFF"/>
                      <w:vertAlign w:val="subscript"/>
                      <w:lang w:val="en-US"/>
                    </w:rPr>
                    <w:t>2</w:t>
                  </w:r>
                  <w:r w:rsidRPr="00621B4B">
                    <w:rPr>
                      <w:rFonts w:ascii="Times New Roman" w:hAnsi="Times New Roman"/>
                      <w:sz w:val="20"/>
                      <w:shd w:val="clear" w:color="auto" w:fill="FFFFFF"/>
                      <w:lang w:val="en-US"/>
                    </w:rPr>
                    <w:t>Ph</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H</w:t>
                  </w:r>
                </w:p>
              </w:tc>
            </w:tr>
            <w:tr w:rsidR="00694CC0" w:rsidRPr="00621B4B" w:rsidTr="001166F3">
              <w:tc>
                <w:tcPr>
                  <w:tcW w:w="675" w:type="dxa"/>
                </w:tcPr>
                <w:p w:rsidR="000F7401" w:rsidRPr="00621B4B" w:rsidRDefault="000F7401" w:rsidP="001166F3">
                  <w:pPr>
                    <w:ind w:firstLine="0"/>
                    <w:rPr>
                      <w:rFonts w:ascii="Times New Roman" w:hAnsi="Times New Roman"/>
                      <w:i/>
                      <w:sz w:val="20"/>
                      <w:shd w:val="clear" w:color="auto" w:fill="FFFFFF"/>
                    </w:rPr>
                  </w:pPr>
                  <w:r w:rsidRPr="00621B4B">
                    <w:rPr>
                      <w:rFonts w:ascii="Times New Roman" w:hAnsi="Times New Roman"/>
                      <w:i/>
                      <w:sz w:val="20"/>
                      <w:shd w:val="clear" w:color="auto" w:fill="FFFFFF"/>
                    </w:rPr>
                    <w:t>(</w:t>
                  </w:r>
                  <w:r w:rsidRPr="00621B4B">
                    <w:rPr>
                      <w:rFonts w:ascii="Times New Roman" w:hAnsi="Times New Roman"/>
                      <w:i/>
                      <w:sz w:val="20"/>
                      <w:shd w:val="clear" w:color="auto" w:fill="FFFFFF"/>
                      <w:lang w:val="en-US"/>
                    </w:rPr>
                    <w:t>28h</w:t>
                  </w:r>
                  <w:r w:rsidRPr="00621B4B">
                    <w:rPr>
                      <w:rFonts w:ascii="Times New Roman" w:hAnsi="Times New Roman"/>
                      <w:i/>
                      <w:sz w:val="20"/>
                      <w:shd w:val="clear" w:color="auto" w:fill="FFFFFF"/>
                    </w:rPr>
                    <w:t>)</w:t>
                  </w:r>
                </w:p>
              </w:tc>
              <w:tc>
                <w:tcPr>
                  <w:tcW w:w="1593"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Me</w:t>
                  </w:r>
                </w:p>
              </w:tc>
              <w:tc>
                <w:tcPr>
                  <w:tcW w:w="1190" w:type="dxa"/>
                </w:tcPr>
                <w:p w:rsidR="000F7401" w:rsidRPr="00621B4B" w:rsidRDefault="000F7401" w:rsidP="001166F3">
                  <w:pPr>
                    <w:ind w:firstLine="0"/>
                    <w:rPr>
                      <w:rFonts w:ascii="Times New Roman" w:hAnsi="Times New Roman"/>
                      <w:sz w:val="20"/>
                      <w:shd w:val="clear" w:color="auto" w:fill="FFFFFF"/>
                      <w:lang w:val="en-US"/>
                    </w:rPr>
                  </w:pPr>
                  <w:r w:rsidRPr="00621B4B">
                    <w:rPr>
                      <w:rFonts w:ascii="Times New Roman" w:hAnsi="Times New Roman"/>
                      <w:sz w:val="20"/>
                      <w:shd w:val="clear" w:color="auto" w:fill="FFFFFF"/>
                      <w:lang w:val="en-US"/>
                    </w:rPr>
                    <w:t>H</w:t>
                  </w:r>
                </w:p>
              </w:tc>
            </w:tr>
          </w:tbl>
          <w:p w:rsidR="000F7401" w:rsidRPr="00621B4B" w:rsidRDefault="000F7401" w:rsidP="001166F3">
            <w:pPr>
              <w:ind w:firstLine="0"/>
              <w:rPr>
                <w:rFonts w:ascii="Times New Roman" w:hAnsi="Times New Roman"/>
                <w:shd w:val="clear" w:color="auto" w:fill="FFFFFF"/>
                <w:lang w:val="en-US"/>
              </w:rPr>
            </w:pPr>
          </w:p>
        </w:tc>
      </w:tr>
    </w:tbl>
    <w:p w:rsidR="000F7401" w:rsidRPr="00621B4B" w:rsidRDefault="000F7401" w:rsidP="0006303E">
      <w:pPr>
        <w:rPr>
          <w:rFonts w:ascii="Times New Roman" w:hAnsi="Times New Roman"/>
          <w:shd w:val="clear" w:color="auto" w:fill="FFFFFF"/>
          <w:lang w:val="en-US"/>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Особый интерес с точки зрения изучения взаимосвязи структура-активность представляют бимолекулярные соединения, содержащие в своей структуре два биологически активных фрагмента, проявляющие синергию между известными свойствами данных фрагментов и придают им новые виды активности.</w:t>
      </w:r>
    </w:p>
    <w:p w:rsidR="000F7401" w:rsidRPr="00621B4B" w:rsidRDefault="000F7401" w:rsidP="00346A91">
      <w:pPr>
        <w:ind w:firstLine="709"/>
        <w:rPr>
          <w:rFonts w:ascii="Times New Roman" w:hAnsi="Times New Roman"/>
          <w:szCs w:val="28"/>
        </w:rPr>
      </w:pPr>
      <w:r w:rsidRPr="00621B4B">
        <w:rPr>
          <w:rFonts w:ascii="Times New Roman" w:hAnsi="Times New Roman"/>
          <w:szCs w:val="28"/>
        </w:rPr>
        <w:t>Клочковым с авторами получено более 9 бимолекулярных соединений на основе двух фармакофорных фрагментов сесквитерпеновых лактонов алантолактона (</w:t>
      </w:r>
      <w:r w:rsidRPr="00621B4B">
        <w:rPr>
          <w:rFonts w:ascii="Times New Roman" w:hAnsi="Times New Roman"/>
          <w:i/>
          <w:szCs w:val="28"/>
        </w:rPr>
        <w:t>25</w:t>
      </w:r>
      <w:r w:rsidRPr="00621B4B">
        <w:rPr>
          <w:rFonts w:ascii="Times New Roman" w:hAnsi="Times New Roman"/>
          <w:szCs w:val="28"/>
        </w:rPr>
        <w:t>), изоалантолактона (</w:t>
      </w:r>
      <w:r w:rsidRPr="00621B4B">
        <w:rPr>
          <w:rFonts w:ascii="Times New Roman" w:hAnsi="Times New Roman"/>
          <w:i/>
          <w:szCs w:val="28"/>
        </w:rPr>
        <w:t>27</w:t>
      </w:r>
      <w:r w:rsidRPr="00621B4B">
        <w:rPr>
          <w:rFonts w:ascii="Times New Roman" w:hAnsi="Times New Roman"/>
          <w:szCs w:val="28"/>
        </w:rPr>
        <w:t>), аллоалантолактона (</w:t>
      </w:r>
      <w:r w:rsidRPr="00621B4B">
        <w:rPr>
          <w:rFonts w:ascii="Times New Roman" w:hAnsi="Times New Roman"/>
          <w:i/>
          <w:szCs w:val="28"/>
        </w:rPr>
        <w:t>29</w:t>
      </w:r>
      <w:r w:rsidRPr="00621B4B">
        <w:rPr>
          <w:rFonts w:ascii="Times New Roman" w:hAnsi="Times New Roman"/>
          <w:szCs w:val="28"/>
        </w:rPr>
        <w:t xml:space="preserve">) и </w:t>
      </w:r>
      <w:r w:rsidRPr="00621B4B">
        <w:rPr>
          <w:rFonts w:ascii="Times New Roman" w:hAnsi="Times New Roman"/>
          <w:szCs w:val="28"/>
        </w:rPr>
        <w:lastRenderedPageBreak/>
        <w:t>алкалоидов эфедрина (</w:t>
      </w:r>
      <w:r w:rsidRPr="00621B4B">
        <w:rPr>
          <w:rFonts w:ascii="Times New Roman" w:hAnsi="Times New Roman"/>
          <w:i/>
          <w:szCs w:val="28"/>
        </w:rPr>
        <w:t>30</w:t>
      </w:r>
      <w:r w:rsidRPr="00621B4B">
        <w:rPr>
          <w:rFonts w:ascii="Times New Roman" w:hAnsi="Times New Roman"/>
          <w:szCs w:val="28"/>
        </w:rPr>
        <w:t>), серотина (</w:t>
      </w:r>
      <w:r w:rsidRPr="00621B4B">
        <w:rPr>
          <w:rFonts w:ascii="Times New Roman" w:hAnsi="Times New Roman"/>
          <w:i/>
          <w:szCs w:val="28"/>
        </w:rPr>
        <w:t>31</w:t>
      </w:r>
      <w:r w:rsidRPr="00621B4B">
        <w:rPr>
          <w:rFonts w:ascii="Times New Roman" w:hAnsi="Times New Roman"/>
          <w:szCs w:val="28"/>
        </w:rPr>
        <w:t>), анабазина (</w:t>
      </w:r>
      <w:r w:rsidRPr="00621B4B">
        <w:rPr>
          <w:rFonts w:ascii="Times New Roman" w:hAnsi="Times New Roman"/>
          <w:i/>
          <w:szCs w:val="28"/>
        </w:rPr>
        <w:t>32</w:t>
      </w:r>
      <w:r w:rsidRPr="00621B4B">
        <w:rPr>
          <w:rFonts w:ascii="Times New Roman" w:hAnsi="Times New Roman"/>
          <w:szCs w:val="28"/>
        </w:rPr>
        <w:t>), салсолина (</w:t>
      </w:r>
      <w:r w:rsidRPr="00621B4B">
        <w:rPr>
          <w:rFonts w:ascii="Times New Roman" w:hAnsi="Times New Roman"/>
          <w:i/>
          <w:szCs w:val="28"/>
        </w:rPr>
        <w:t>33</w:t>
      </w:r>
      <w:r w:rsidRPr="00621B4B">
        <w:rPr>
          <w:rFonts w:ascii="Times New Roman" w:hAnsi="Times New Roman"/>
          <w:szCs w:val="28"/>
        </w:rPr>
        <w:t>), салсолидина (</w:t>
      </w:r>
      <w:r w:rsidRPr="00621B4B">
        <w:rPr>
          <w:rFonts w:ascii="Times New Roman" w:hAnsi="Times New Roman"/>
          <w:i/>
          <w:szCs w:val="28"/>
        </w:rPr>
        <w:t>34</w:t>
      </w:r>
      <w:r w:rsidRPr="00621B4B">
        <w:rPr>
          <w:rFonts w:ascii="Times New Roman" w:hAnsi="Times New Roman"/>
          <w:szCs w:val="28"/>
        </w:rPr>
        <w:t>), цитизин</w:t>
      </w:r>
      <w:r w:rsidRPr="00621B4B">
        <w:rPr>
          <w:rFonts w:ascii="Times New Roman" w:hAnsi="Times New Roman"/>
          <w:szCs w:val="28"/>
          <w:lang w:val="kk-KZ"/>
        </w:rPr>
        <w:t>а</w:t>
      </w:r>
      <w:r w:rsidRPr="00621B4B">
        <w:rPr>
          <w:rFonts w:ascii="Times New Roman" w:hAnsi="Times New Roman"/>
          <w:szCs w:val="28"/>
        </w:rPr>
        <w:t xml:space="preserve"> (</w:t>
      </w:r>
      <w:r w:rsidRPr="00621B4B">
        <w:rPr>
          <w:rFonts w:ascii="Times New Roman" w:hAnsi="Times New Roman"/>
          <w:i/>
          <w:szCs w:val="28"/>
        </w:rPr>
        <w:t>35</w:t>
      </w:r>
      <w:r w:rsidRPr="00621B4B">
        <w:rPr>
          <w:rFonts w:ascii="Times New Roman" w:hAnsi="Times New Roman"/>
          <w:szCs w:val="28"/>
        </w:rPr>
        <w:t>), выходы которых достигали 70-90% [63]. При этом установлено, что производное изоалантолактона с алкалоидом серотонином (</w:t>
      </w:r>
      <w:r w:rsidRPr="00621B4B">
        <w:rPr>
          <w:rFonts w:ascii="Times New Roman" w:hAnsi="Times New Roman"/>
          <w:i/>
          <w:szCs w:val="28"/>
        </w:rPr>
        <w:t>39</w:t>
      </w:r>
      <w:r w:rsidRPr="00621B4B">
        <w:rPr>
          <w:rFonts w:ascii="Times New Roman" w:hAnsi="Times New Roman"/>
          <w:szCs w:val="28"/>
        </w:rPr>
        <w:t xml:space="preserve">) проявляет нейропротекторные свойства, и является перспективным соединением для разработки препаратов при лечении нейродегенеративных заболеваний [64]. </w:t>
      </w:r>
    </w:p>
    <w:p w:rsidR="000F7401" w:rsidRPr="00621B4B" w:rsidRDefault="000F7401" w:rsidP="0006303E">
      <w:pPr>
        <w:rPr>
          <w:rFonts w:ascii="Times New Roman" w:hAnsi="Times New Roman"/>
          <w:szCs w:val="28"/>
        </w:rPr>
      </w:pPr>
    </w:p>
    <w:p w:rsidR="000F7401" w:rsidRPr="00621B4B" w:rsidRDefault="00BB5DFB" w:rsidP="00F26A53">
      <w:pPr>
        <w:ind w:firstLine="0"/>
        <w:jc w:val="center"/>
        <w:rPr>
          <w:rFonts w:ascii="Times New Roman" w:hAnsi="Times New Roman"/>
        </w:rPr>
      </w:pPr>
      <w:r w:rsidRPr="00621B4B">
        <w:rPr>
          <w:rFonts w:ascii="Times New Roman" w:hAnsi="Times New Roman"/>
        </w:rPr>
        <w:object w:dxaOrig="10262" w:dyaOrig="1972">
          <v:shape id="_x0000_i1032" type="#_x0000_t75" style="width:480.75pt;height:95.25pt" o:ole="">
            <v:imagedata r:id="rId26" o:title=""/>
          </v:shape>
          <o:OLEObject Type="Embed" ProgID="ChemDraw.Document.6.0" ShapeID="_x0000_i1032" DrawAspect="Content" ObjectID="_1715761203" r:id="rId27"/>
        </w:object>
      </w:r>
    </w:p>
    <w:p w:rsidR="000F7401" w:rsidRPr="00621B4B" w:rsidRDefault="000F7401" w:rsidP="0006303E">
      <w:pPr>
        <w:rPr>
          <w:rFonts w:ascii="Times New Roman" w:hAnsi="Times New Roman"/>
          <w:sz w:val="18"/>
          <w:lang w:val="en-US"/>
        </w:rPr>
      </w:pPr>
    </w:p>
    <w:p w:rsidR="000F7401" w:rsidRPr="00621B4B" w:rsidRDefault="00BB5DFB" w:rsidP="00C81711">
      <w:pPr>
        <w:ind w:firstLine="0"/>
        <w:jc w:val="center"/>
        <w:rPr>
          <w:rFonts w:ascii="Times New Roman" w:hAnsi="Times New Roman"/>
        </w:rPr>
      </w:pPr>
      <w:r w:rsidRPr="00621B4B">
        <w:rPr>
          <w:rFonts w:ascii="Times New Roman" w:hAnsi="Times New Roman"/>
        </w:rPr>
        <w:object w:dxaOrig="9515" w:dyaOrig="2472">
          <v:shape id="_x0000_i1033" type="#_x0000_t75" style="width:336.75pt;height:85.5pt" o:ole="">
            <v:imagedata r:id="rId28" o:title=""/>
          </v:shape>
          <o:OLEObject Type="Embed" ProgID="ChemDraw.Document.6.0" ShapeID="_x0000_i1033" DrawAspect="Content" ObjectID="_1715761204" r:id="rId29"/>
        </w:object>
      </w:r>
    </w:p>
    <w:p w:rsidR="000F7401" w:rsidRPr="00621B4B" w:rsidRDefault="000F7401" w:rsidP="0006303E">
      <w:pPr>
        <w:jc w:val="center"/>
        <w:rPr>
          <w:rFonts w:ascii="Times New Roman" w:hAnsi="Times New Roman"/>
          <w:sz w:val="12"/>
          <w:szCs w:val="27"/>
          <w:lang w:val="en-US"/>
        </w:rPr>
      </w:pPr>
    </w:p>
    <w:p w:rsidR="000F7401" w:rsidRPr="00621B4B" w:rsidRDefault="00BB5DFB" w:rsidP="00C81711">
      <w:pPr>
        <w:ind w:firstLine="0"/>
        <w:jc w:val="center"/>
        <w:rPr>
          <w:rFonts w:ascii="Times New Roman" w:hAnsi="Times New Roman"/>
          <w:sz w:val="27"/>
          <w:szCs w:val="27"/>
        </w:rPr>
      </w:pPr>
      <w:r w:rsidRPr="00621B4B">
        <w:rPr>
          <w:rFonts w:ascii="Times New Roman" w:hAnsi="Times New Roman"/>
        </w:rPr>
        <w:object w:dxaOrig="7962" w:dyaOrig="2841">
          <v:shape id="_x0000_i1034" type="#_x0000_t75" style="width:276pt;height:99.75pt" o:ole="">
            <v:imagedata r:id="rId30" o:title=""/>
          </v:shape>
          <o:OLEObject Type="Embed" ProgID="ChemDraw.Document.6.0" ShapeID="_x0000_i1034" DrawAspect="Content" ObjectID="_1715761205" r:id="rId31"/>
        </w:object>
      </w:r>
    </w:p>
    <w:p w:rsidR="000F7401" w:rsidRPr="00621B4B" w:rsidRDefault="000F7401" w:rsidP="0006303E">
      <w:pPr>
        <w:rPr>
          <w:rFonts w:ascii="Times New Roman" w:hAnsi="Times New Roman"/>
          <w:szCs w:val="28"/>
          <w:lang w:val="en-US"/>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Взаимодействие эпоксиалантолактона (</w:t>
      </w:r>
      <w:r w:rsidRPr="00621B4B">
        <w:rPr>
          <w:rFonts w:ascii="Times New Roman" w:hAnsi="Times New Roman"/>
          <w:i/>
          <w:szCs w:val="28"/>
        </w:rPr>
        <w:t>45</w:t>
      </w:r>
      <w:r w:rsidRPr="00621B4B">
        <w:rPr>
          <w:rFonts w:ascii="Times New Roman" w:hAnsi="Times New Roman"/>
          <w:szCs w:val="28"/>
        </w:rPr>
        <w:t>) с природными алкалоидами алоперином (</w:t>
      </w:r>
      <w:r w:rsidRPr="00621B4B">
        <w:rPr>
          <w:rFonts w:ascii="Times New Roman" w:hAnsi="Times New Roman"/>
          <w:i/>
          <w:szCs w:val="28"/>
        </w:rPr>
        <w:t>46</w:t>
      </w:r>
      <w:r w:rsidRPr="00621B4B">
        <w:rPr>
          <w:rFonts w:ascii="Times New Roman" w:hAnsi="Times New Roman"/>
          <w:szCs w:val="28"/>
        </w:rPr>
        <w:t>) и триптамином (</w:t>
      </w:r>
      <w:r w:rsidRPr="00621B4B">
        <w:rPr>
          <w:rFonts w:ascii="Times New Roman" w:hAnsi="Times New Roman"/>
          <w:i/>
          <w:szCs w:val="28"/>
        </w:rPr>
        <w:t>47</w:t>
      </w:r>
      <w:r w:rsidRPr="00621B4B">
        <w:rPr>
          <w:rFonts w:ascii="Times New Roman" w:hAnsi="Times New Roman"/>
          <w:szCs w:val="28"/>
        </w:rPr>
        <w:t>) приводят к получению димерных молекул (</w:t>
      </w:r>
      <w:r w:rsidRPr="00621B4B">
        <w:rPr>
          <w:rFonts w:ascii="Times New Roman" w:hAnsi="Times New Roman"/>
          <w:i/>
          <w:szCs w:val="28"/>
        </w:rPr>
        <w:t>48, 49</w:t>
      </w:r>
      <w:r w:rsidRPr="00621B4B">
        <w:rPr>
          <w:rFonts w:ascii="Times New Roman" w:hAnsi="Times New Roman"/>
          <w:szCs w:val="28"/>
        </w:rPr>
        <w:t>), проявляющие цитотоксичность по отношению к опухолевым клеточным линиям человека: аденокарцинома молочной железы, меланома кожи, аденокарцинома толстого кишечника, хронический миелоидный лейкоз</w:t>
      </w:r>
      <w:r w:rsidR="00A9156C" w:rsidRPr="00621B4B">
        <w:rPr>
          <w:rFonts w:ascii="Times New Roman" w:hAnsi="Times New Roman"/>
          <w:szCs w:val="28"/>
        </w:rPr>
        <w:t> </w:t>
      </w:r>
      <w:r w:rsidRPr="00621B4B">
        <w:rPr>
          <w:rFonts w:ascii="Times New Roman" w:hAnsi="Times New Roman"/>
          <w:szCs w:val="28"/>
        </w:rPr>
        <w:t xml:space="preserve">[65]. </w:t>
      </w:r>
    </w:p>
    <w:p w:rsidR="00346A91" w:rsidRPr="00621B4B" w:rsidRDefault="00346A91" w:rsidP="00C81711">
      <w:pPr>
        <w:ind w:firstLine="0"/>
        <w:jc w:val="center"/>
        <w:rPr>
          <w:rFonts w:ascii="Times New Roman" w:hAnsi="Times New Roman"/>
        </w:rPr>
      </w:pPr>
    </w:p>
    <w:p w:rsidR="000F7401" w:rsidRPr="00621B4B" w:rsidRDefault="00860079" w:rsidP="00C81711">
      <w:pPr>
        <w:ind w:firstLine="0"/>
        <w:jc w:val="center"/>
        <w:rPr>
          <w:rFonts w:ascii="Times New Roman" w:hAnsi="Times New Roman"/>
          <w:sz w:val="27"/>
          <w:szCs w:val="27"/>
        </w:rPr>
      </w:pPr>
      <w:r w:rsidRPr="00621B4B">
        <w:rPr>
          <w:rFonts w:ascii="Times New Roman" w:hAnsi="Times New Roman"/>
        </w:rPr>
        <w:object w:dxaOrig="9712" w:dyaOrig="6148">
          <v:shape id="_x0000_i1035" type="#_x0000_t75" style="width:299.25pt;height:184.5pt" o:ole="">
            <v:imagedata r:id="rId32" o:title=""/>
          </v:shape>
          <o:OLEObject Type="Embed" ProgID="ChemDraw.Document.6.0" ShapeID="_x0000_i1035" DrawAspect="Content" ObjectID="_1715761206" r:id="rId33"/>
        </w:object>
      </w:r>
    </w:p>
    <w:p w:rsidR="00346A91" w:rsidRPr="00621B4B" w:rsidRDefault="00346A91" w:rsidP="00601082">
      <w:pPr>
        <w:rPr>
          <w:rFonts w:ascii="Times New Roman" w:hAnsi="Times New Roman"/>
          <w:szCs w:val="28"/>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Модификация сесквитерпеновых лактонов с образованием новых С-С связей вызывает значительный интерес, поскольку данное взаимодействие позволяет получить новые фармакологически перспективные производные. Особый интерес в этом плане представляет каталлизируемая комплексами палладия реакция Хека. В последнее время реакция Хека часто применяется в модификации молекул сесквитерпеновых лактонов.</w:t>
      </w:r>
    </w:p>
    <w:p w:rsidR="000F7401" w:rsidRPr="00621B4B" w:rsidRDefault="000F7401" w:rsidP="00346A91">
      <w:pPr>
        <w:ind w:firstLine="709"/>
        <w:rPr>
          <w:rFonts w:ascii="Times New Roman" w:hAnsi="Times New Roman"/>
          <w:szCs w:val="28"/>
        </w:rPr>
      </w:pPr>
      <w:r w:rsidRPr="00621B4B">
        <w:rPr>
          <w:rFonts w:ascii="Times New Roman" w:hAnsi="Times New Roman"/>
          <w:szCs w:val="28"/>
        </w:rPr>
        <w:t>Гибридные молекулы на основе двух фармакологически активных субстратов можно получить не только по типу реакции Михаэля, но и по реакции Хека. На основе изоалантолактона (</w:t>
      </w:r>
      <w:r w:rsidRPr="00621B4B">
        <w:rPr>
          <w:rFonts w:ascii="Times New Roman" w:hAnsi="Times New Roman"/>
          <w:i/>
          <w:szCs w:val="28"/>
        </w:rPr>
        <w:t>28</w:t>
      </w:r>
      <w:r w:rsidRPr="00621B4B">
        <w:rPr>
          <w:rFonts w:ascii="Times New Roman" w:hAnsi="Times New Roman"/>
          <w:szCs w:val="28"/>
        </w:rPr>
        <w:t>) с производным алкалоида 6-бромдезоксивазицинона (</w:t>
      </w:r>
      <w:r w:rsidRPr="00621B4B">
        <w:rPr>
          <w:rFonts w:ascii="Times New Roman" w:hAnsi="Times New Roman"/>
          <w:i/>
          <w:szCs w:val="28"/>
        </w:rPr>
        <w:t>50</w:t>
      </w:r>
      <w:r w:rsidRPr="00621B4B">
        <w:rPr>
          <w:rFonts w:ascii="Times New Roman" w:hAnsi="Times New Roman"/>
          <w:szCs w:val="28"/>
        </w:rPr>
        <w:t xml:space="preserve">) проведена региоселективная реакция Хека катализируемая системой ацетата палладия, </w:t>
      </w:r>
      <w:r w:rsidRPr="00621B4B">
        <w:rPr>
          <w:rFonts w:ascii="Times New Roman" w:hAnsi="Times New Roman"/>
          <w:i/>
          <w:szCs w:val="28"/>
        </w:rPr>
        <w:t>трис</w:t>
      </w:r>
      <w:r w:rsidRPr="00621B4B">
        <w:rPr>
          <w:rFonts w:ascii="Times New Roman" w:hAnsi="Times New Roman"/>
          <w:szCs w:val="28"/>
        </w:rPr>
        <w:t>(</w:t>
      </w:r>
      <w:r w:rsidRPr="00621B4B">
        <w:rPr>
          <w:rFonts w:ascii="Times New Roman" w:hAnsi="Times New Roman"/>
          <w:i/>
          <w:szCs w:val="28"/>
        </w:rPr>
        <w:t>о</w:t>
      </w:r>
      <w:r w:rsidRPr="00621B4B">
        <w:rPr>
          <w:rFonts w:ascii="Times New Roman" w:hAnsi="Times New Roman"/>
          <w:szCs w:val="28"/>
        </w:rPr>
        <w:t>-толил)фосфина</w:t>
      </w:r>
      <w:r w:rsidRPr="00621B4B">
        <w:rPr>
          <w:rFonts w:ascii="Times New Roman" w:hAnsi="Times New Roman"/>
          <w:i/>
          <w:szCs w:val="28"/>
        </w:rPr>
        <w:t xml:space="preserve"> </w:t>
      </w:r>
      <w:r w:rsidRPr="00621B4B">
        <w:rPr>
          <w:rFonts w:ascii="Times New Roman" w:hAnsi="Times New Roman"/>
          <w:szCs w:val="28"/>
        </w:rPr>
        <w:t>и триэтиламина в N,N-диметилформамиде с образованием гибрид производных по экзо-метиленовой связи С(11,13)-(Е)- и (</w:t>
      </w:r>
      <w:r w:rsidRPr="00621B4B">
        <w:rPr>
          <w:rFonts w:ascii="Times New Roman" w:hAnsi="Times New Roman"/>
          <w:i/>
          <w:szCs w:val="28"/>
          <w:lang w:val="en-US"/>
        </w:rPr>
        <w:t>Z</w:t>
      </w:r>
      <w:r w:rsidRPr="00621B4B">
        <w:rPr>
          <w:rFonts w:ascii="Times New Roman" w:hAnsi="Times New Roman"/>
          <w:szCs w:val="28"/>
        </w:rPr>
        <w:t>)-конфигурации (</w:t>
      </w:r>
      <w:r w:rsidRPr="00621B4B">
        <w:rPr>
          <w:rFonts w:ascii="Times New Roman" w:hAnsi="Times New Roman"/>
          <w:i/>
          <w:szCs w:val="28"/>
        </w:rPr>
        <w:t>52-53</w:t>
      </w:r>
      <w:r w:rsidRPr="00621B4B">
        <w:rPr>
          <w:rFonts w:ascii="Times New Roman" w:hAnsi="Times New Roman"/>
          <w:szCs w:val="28"/>
        </w:rPr>
        <w:t>), по связям С11-С13 и С4-С15 (</w:t>
      </w:r>
      <w:r w:rsidRPr="00621B4B">
        <w:rPr>
          <w:rFonts w:ascii="Times New Roman" w:hAnsi="Times New Roman"/>
          <w:i/>
          <w:szCs w:val="28"/>
        </w:rPr>
        <w:t>54</w:t>
      </w:r>
      <w:r w:rsidRPr="00621B4B">
        <w:rPr>
          <w:rFonts w:ascii="Times New Roman" w:hAnsi="Times New Roman"/>
          <w:szCs w:val="28"/>
        </w:rPr>
        <w:t>), а также с получением соединения (</w:t>
      </w:r>
      <w:r w:rsidRPr="00621B4B">
        <w:rPr>
          <w:rFonts w:ascii="Times New Roman" w:hAnsi="Times New Roman"/>
          <w:i/>
          <w:szCs w:val="28"/>
        </w:rPr>
        <w:t>55</w:t>
      </w:r>
      <w:r w:rsidRPr="00621B4B">
        <w:rPr>
          <w:rFonts w:ascii="Times New Roman" w:hAnsi="Times New Roman"/>
          <w:szCs w:val="28"/>
        </w:rPr>
        <w:t>) продукта С(8)-эпимеризации изоалантолактона и изомеризации двойной связи С11-С13. Соединения (</w:t>
      </w:r>
      <w:r w:rsidRPr="00621B4B">
        <w:rPr>
          <w:rFonts w:ascii="Times New Roman" w:hAnsi="Times New Roman"/>
          <w:i/>
          <w:szCs w:val="28"/>
        </w:rPr>
        <w:t>52-54</w:t>
      </w:r>
      <w:r w:rsidRPr="00621B4B">
        <w:rPr>
          <w:rFonts w:ascii="Times New Roman" w:hAnsi="Times New Roman"/>
          <w:szCs w:val="28"/>
        </w:rPr>
        <w:t>)</w:t>
      </w:r>
      <w:r w:rsidRPr="00621B4B">
        <w:rPr>
          <w:rFonts w:ascii="Times New Roman" w:hAnsi="Times New Roman"/>
          <w:b/>
          <w:szCs w:val="28"/>
        </w:rPr>
        <w:t xml:space="preserve"> </w:t>
      </w:r>
      <w:r w:rsidRPr="00621B4B">
        <w:rPr>
          <w:rFonts w:ascii="Times New Roman" w:hAnsi="Times New Roman"/>
          <w:szCs w:val="28"/>
        </w:rPr>
        <w:t>выделены с выходом 65, 5 и 3% соответственно, в то время как выход (</w:t>
      </w:r>
      <w:r w:rsidRPr="00621B4B">
        <w:rPr>
          <w:rFonts w:ascii="Times New Roman" w:hAnsi="Times New Roman"/>
          <w:i/>
          <w:szCs w:val="28"/>
          <w:lang w:val="en-US"/>
        </w:rPr>
        <w:t>Z</w:t>
      </w:r>
      <w:r w:rsidRPr="00621B4B">
        <w:rPr>
          <w:rFonts w:ascii="Times New Roman" w:hAnsi="Times New Roman"/>
          <w:szCs w:val="28"/>
        </w:rPr>
        <w:t>)-изомера (</w:t>
      </w:r>
      <w:r w:rsidRPr="00621B4B">
        <w:rPr>
          <w:rFonts w:ascii="Times New Roman" w:hAnsi="Times New Roman"/>
          <w:i/>
          <w:szCs w:val="28"/>
        </w:rPr>
        <w:t>55</w:t>
      </w:r>
      <w:r w:rsidRPr="00621B4B">
        <w:rPr>
          <w:rFonts w:ascii="Times New Roman" w:hAnsi="Times New Roman"/>
          <w:szCs w:val="28"/>
        </w:rPr>
        <w:t xml:space="preserve">) составил 5%. При этом установлено, что соотношение изомеров зависит от строения арилгалогенида [66]. </w:t>
      </w:r>
    </w:p>
    <w:p w:rsidR="00346A91" w:rsidRPr="00621B4B" w:rsidRDefault="00346A91" w:rsidP="00346A91">
      <w:pPr>
        <w:ind w:firstLine="709"/>
        <w:rPr>
          <w:rFonts w:ascii="Times New Roman" w:hAnsi="Times New Roman"/>
          <w:szCs w:val="28"/>
        </w:rPr>
      </w:pPr>
    </w:p>
    <w:p w:rsidR="000F7401" w:rsidRPr="00621B4B" w:rsidRDefault="00BB5DFB" w:rsidP="00C81711">
      <w:pPr>
        <w:ind w:firstLine="0"/>
        <w:jc w:val="center"/>
        <w:rPr>
          <w:rFonts w:ascii="Times New Roman" w:hAnsi="Times New Roman"/>
          <w:szCs w:val="28"/>
        </w:rPr>
      </w:pPr>
      <w:r w:rsidRPr="00621B4B">
        <w:rPr>
          <w:rFonts w:ascii="Times New Roman" w:hAnsi="Times New Roman"/>
        </w:rPr>
        <w:object w:dxaOrig="9160" w:dyaOrig="3928">
          <v:shape id="_x0000_i1036" type="#_x0000_t75" style="width:379.5pt;height:163.5pt" o:ole="">
            <v:imagedata r:id="rId34" o:title=""/>
          </v:shape>
          <o:OLEObject Type="Embed" ProgID="ChemDraw.Document.6.0" ShapeID="_x0000_i1036" DrawAspect="Content" ObjectID="_1715761207" r:id="rId35"/>
        </w:object>
      </w:r>
    </w:p>
    <w:p w:rsidR="00346A91" w:rsidRPr="00621B4B" w:rsidRDefault="00346A91" w:rsidP="00601082">
      <w:pPr>
        <w:rPr>
          <w:rFonts w:ascii="Times New Roman" w:hAnsi="Times New Roman"/>
          <w:szCs w:val="28"/>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На основе доступного метаболита полыни турнефоровской сесквитерпенового лактона турнефорина (</w:t>
      </w:r>
      <w:r w:rsidRPr="00621B4B">
        <w:rPr>
          <w:rFonts w:ascii="Times New Roman" w:hAnsi="Times New Roman"/>
          <w:i/>
          <w:szCs w:val="28"/>
        </w:rPr>
        <w:t>56</w:t>
      </w:r>
      <w:r w:rsidRPr="00621B4B">
        <w:rPr>
          <w:rFonts w:ascii="Times New Roman" w:hAnsi="Times New Roman"/>
          <w:szCs w:val="28"/>
        </w:rPr>
        <w:t xml:space="preserve">) предложен метод получения </w:t>
      </w:r>
      <w:r w:rsidR="00346A91" w:rsidRPr="00621B4B">
        <w:rPr>
          <w:rFonts w:ascii="Times New Roman" w:hAnsi="Times New Roman"/>
          <w:szCs w:val="28"/>
        </w:rPr>
        <w:t xml:space="preserve">                      </w:t>
      </w:r>
      <w:r w:rsidRPr="00621B4B">
        <w:rPr>
          <w:rFonts w:ascii="Times New Roman" w:hAnsi="Times New Roman"/>
          <w:szCs w:val="28"/>
        </w:rPr>
        <w:lastRenderedPageBreak/>
        <w:t xml:space="preserve">13-арилпроизводных по реакции Хека. В результате получены </w:t>
      </w:r>
      <w:r w:rsidR="00346A91" w:rsidRPr="00621B4B">
        <w:rPr>
          <w:rFonts w:ascii="Times New Roman" w:hAnsi="Times New Roman"/>
          <w:szCs w:val="28"/>
        </w:rPr>
        <w:t xml:space="preserve">                                                          </w:t>
      </w:r>
      <w:r w:rsidRPr="00621B4B">
        <w:rPr>
          <w:rFonts w:ascii="Times New Roman" w:hAnsi="Times New Roman"/>
          <w:szCs w:val="28"/>
        </w:rPr>
        <w:t>(</w:t>
      </w:r>
      <w:r w:rsidRPr="00621B4B">
        <w:rPr>
          <w:rFonts w:ascii="Times New Roman" w:hAnsi="Times New Roman"/>
          <w:i/>
          <w:szCs w:val="28"/>
        </w:rPr>
        <w:t>Е</w:t>
      </w:r>
      <w:r w:rsidRPr="00621B4B">
        <w:rPr>
          <w:rFonts w:ascii="Times New Roman" w:hAnsi="Times New Roman"/>
          <w:szCs w:val="28"/>
        </w:rPr>
        <w:t>)-стереоселективные арилпроизводные турнефорина с 4-йодвератролом (</w:t>
      </w:r>
      <w:r w:rsidRPr="00621B4B">
        <w:rPr>
          <w:rFonts w:ascii="Times New Roman" w:hAnsi="Times New Roman"/>
          <w:i/>
          <w:szCs w:val="28"/>
        </w:rPr>
        <w:t>58</w:t>
      </w:r>
      <w:r w:rsidRPr="00621B4B">
        <w:rPr>
          <w:rFonts w:ascii="Times New Roman" w:hAnsi="Times New Roman"/>
          <w:bCs/>
          <w:i/>
          <w:szCs w:val="28"/>
        </w:rPr>
        <w:t>а</w:t>
      </w:r>
      <w:r w:rsidRPr="00621B4B">
        <w:rPr>
          <w:rFonts w:ascii="Times New Roman" w:hAnsi="Times New Roman"/>
          <w:szCs w:val="28"/>
        </w:rPr>
        <w:t>), 2,4-диметоксииодбензолом (</w:t>
      </w:r>
      <w:r w:rsidRPr="00621B4B">
        <w:rPr>
          <w:rFonts w:ascii="Times New Roman" w:hAnsi="Times New Roman"/>
          <w:bCs/>
          <w:i/>
          <w:szCs w:val="28"/>
        </w:rPr>
        <w:t>58</w:t>
      </w:r>
      <w:r w:rsidRPr="00621B4B">
        <w:rPr>
          <w:rFonts w:ascii="Times New Roman" w:hAnsi="Times New Roman"/>
          <w:bCs/>
          <w:i/>
          <w:szCs w:val="28"/>
          <w:lang w:val="en-US"/>
        </w:rPr>
        <w:t>b</w:t>
      </w:r>
      <w:r w:rsidRPr="00621B4B">
        <w:rPr>
          <w:rFonts w:ascii="Times New Roman" w:hAnsi="Times New Roman"/>
          <w:szCs w:val="28"/>
        </w:rPr>
        <w:t>) и 4-йод-1-фторбензолом (</w:t>
      </w:r>
      <w:r w:rsidRPr="00621B4B">
        <w:rPr>
          <w:rFonts w:ascii="Times New Roman" w:hAnsi="Times New Roman"/>
          <w:bCs/>
          <w:i/>
          <w:szCs w:val="28"/>
        </w:rPr>
        <w:t>58с</w:t>
      </w:r>
      <w:r w:rsidRPr="00621B4B">
        <w:rPr>
          <w:rFonts w:ascii="Times New Roman" w:hAnsi="Times New Roman"/>
          <w:szCs w:val="28"/>
        </w:rPr>
        <w:t xml:space="preserve">) с выходами </w:t>
      </w:r>
      <w:r w:rsidR="00346A91" w:rsidRPr="00621B4B">
        <w:rPr>
          <w:rFonts w:ascii="Times New Roman" w:hAnsi="Times New Roman"/>
          <w:szCs w:val="28"/>
        </w:rPr>
        <w:t xml:space="preserve">                 </w:t>
      </w:r>
      <w:r w:rsidRPr="00621B4B">
        <w:rPr>
          <w:rFonts w:ascii="Times New Roman" w:hAnsi="Times New Roman"/>
          <w:szCs w:val="28"/>
        </w:rPr>
        <w:t>27-45%. Введение ароматического заместителя в положение C-13 молекулы (</w:t>
      </w:r>
      <w:r w:rsidRPr="00621B4B">
        <w:rPr>
          <w:rFonts w:ascii="Times New Roman" w:hAnsi="Times New Roman"/>
          <w:i/>
          <w:szCs w:val="28"/>
        </w:rPr>
        <w:t>56</w:t>
      </w:r>
      <w:r w:rsidRPr="00621B4B">
        <w:rPr>
          <w:rFonts w:ascii="Times New Roman" w:hAnsi="Times New Roman"/>
          <w:szCs w:val="28"/>
        </w:rPr>
        <w:t>) повышает цитотоксичность в отношении лимфоидных опухолевых клеток. Цитотоксичность обнаружена у арилпроизводных турнефорина (</w:t>
      </w:r>
      <w:r w:rsidRPr="00621B4B">
        <w:rPr>
          <w:rFonts w:ascii="Times New Roman" w:hAnsi="Times New Roman"/>
          <w:i/>
          <w:szCs w:val="28"/>
        </w:rPr>
        <w:t>58а-с</w:t>
      </w:r>
      <w:r w:rsidRPr="00621B4B">
        <w:rPr>
          <w:rFonts w:ascii="Times New Roman" w:hAnsi="Times New Roman"/>
          <w:szCs w:val="28"/>
        </w:rPr>
        <w:t>) в отношении линий опухолевых клеток MT-4 и CEM-13 [67].</w:t>
      </w:r>
    </w:p>
    <w:p w:rsidR="00346A91" w:rsidRPr="00621B4B" w:rsidRDefault="00346A91" w:rsidP="00346A91">
      <w:pPr>
        <w:ind w:firstLine="709"/>
        <w:rPr>
          <w:rFonts w:ascii="Times New Roman" w:hAnsi="Times New Roman"/>
          <w:szCs w:val="28"/>
        </w:rPr>
      </w:pPr>
    </w:p>
    <w:p w:rsidR="000F7401" w:rsidRPr="00621B4B" w:rsidRDefault="000F7401" w:rsidP="0006303E">
      <w:pPr>
        <w:ind w:firstLine="709"/>
        <w:rPr>
          <w:rFonts w:ascii="Times New Roman" w:hAnsi="Times New Roman"/>
          <w:szCs w:val="28"/>
        </w:rPr>
      </w:pPr>
    </w:p>
    <w:tbl>
      <w:tblPr>
        <w:tblW w:w="0" w:type="auto"/>
        <w:tblLook w:val="00A0" w:firstRow="1" w:lastRow="0" w:firstColumn="1" w:lastColumn="0" w:noHBand="0" w:noVBand="0"/>
      </w:tblPr>
      <w:tblGrid>
        <w:gridCol w:w="6668"/>
        <w:gridCol w:w="3186"/>
      </w:tblGrid>
      <w:tr w:rsidR="000F7401" w:rsidRPr="00621B4B" w:rsidTr="001166F3">
        <w:tc>
          <w:tcPr>
            <w:tcW w:w="4927" w:type="dxa"/>
          </w:tcPr>
          <w:p w:rsidR="000F7401" w:rsidRPr="00621B4B" w:rsidRDefault="000F7401" w:rsidP="001166F3">
            <w:pPr>
              <w:ind w:firstLine="0"/>
              <w:rPr>
                <w:rFonts w:ascii="Times New Roman" w:hAnsi="Times New Roman"/>
                <w:lang w:val="en-US"/>
              </w:rPr>
            </w:pPr>
            <w:r w:rsidRPr="00621B4B">
              <w:rPr>
                <w:rFonts w:ascii="Times New Roman" w:hAnsi="Times New Roman"/>
                <w:sz w:val="24"/>
                <w:szCs w:val="24"/>
              </w:rPr>
              <w:object w:dxaOrig="9925" w:dyaOrig="2077">
                <v:shape id="_x0000_i1037" type="#_x0000_t75" style="width:322.5pt;height:70.5pt" o:ole="">
                  <v:imagedata r:id="rId36" o:title=""/>
                </v:shape>
                <o:OLEObject Type="Embed" ProgID="ChemDraw.Document.6.0" ShapeID="_x0000_i1037" DrawAspect="Content" ObjectID="_1715761208" r:id="rId37"/>
              </w:object>
            </w:r>
          </w:p>
          <w:p w:rsidR="000F7401" w:rsidRPr="00621B4B" w:rsidRDefault="000F7401" w:rsidP="0045554C">
            <w:pPr>
              <w:rPr>
                <w:rFonts w:ascii="Times New Roman" w:hAnsi="Times New Roman"/>
                <w:sz w:val="24"/>
                <w:szCs w:val="24"/>
                <w:lang w:val="en-US"/>
              </w:rPr>
            </w:pPr>
            <w:r w:rsidRPr="00621B4B">
              <w:rPr>
                <w:rFonts w:ascii="Times New Roman" w:hAnsi="Times New Roman"/>
                <w:sz w:val="24"/>
                <w:szCs w:val="24"/>
                <w:lang w:val="en-US"/>
              </w:rPr>
              <w:t xml:space="preserve">    </w:t>
            </w:r>
            <w:r w:rsidRPr="00621B4B">
              <w:rPr>
                <w:rFonts w:ascii="Times New Roman" w:hAnsi="Times New Roman"/>
                <w:sz w:val="24"/>
                <w:szCs w:val="24"/>
              </w:rPr>
              <w:t>(</w:t>
            </w:r>
            <w:r w:rsidRPr="00621B4B">
              <w:rPr>
                <w:rFonts w:ascii="Times New Roman" w:hAnsi="Times New Roman"/>
                <w:i/>
                <w:sz w:val="24"/>
                <w:szCs w:val="24"/>
              </w:rPr>
              <w:t>56)                   (</w:t>
            </w:r>
            <w:r w:rsidRPr="00621B4B">
              <w:rPr>
                <w:rFonts w:ascii="Times New Roman" w:hAnsi="Times New Roman"/>
                <w:bCs/>
                <w:i/>
                <w:sz w:val="24"/>
                <w:szCs w:val="24"/>
              </w:rPr>
              <w:t>57а-с</w:t>
            </w:r>
            <w:r w:rsidRPr="00621B4B">
              <w:rPr>
                <w:rFonts w:ascii="Times New Roman" w:hAnsi="Times New Roman"/>
                <w:i/>
                <w:sz w:val="24"/>
                <w:szCs w:val="24"/>
              </w:rPr>
              <w:t xml:space="preserve">)                       </w:t>
            </w:r>
            <w:r w:rsidRPr="00621B4B">
              <w:rPr>
                <w:rFonts w:ascii="Times New Roman" w:hAnsi="Times New Roman"/>
                <w:i/>
                <w:sz w:val="24"/>
                <w:szCs w:val="24"/>
                <w:lang w:val="en-US"/>
              </w:rPr>
              <w:t xml:space="preserve">    </w:t>
            </w:r>
            <w:r w:rsidRPr="00621B4B">
              <w:rPr>
                <w:rFonts w:ascii="Times New Roman" w:hAnsi="Times New Roman"/>
                <w:i/>
                <w:sz w:val="24"/>
                <w:szCs w:val="24"/>
              </w:rPr>
              <w:t xml:space="preserve">          (58</w:t>
            </w:r>
            <w:r w:rsidRPr="00621B4B">
              <w:rPr>
                <w:rFonts w:ascii="Times New Roman" w:hAnsi="Times New Roman"/>
                <w:bCs/>
                <w:i/>
                <w:sz w:val="24"/>
                <w:szCs w:val="24"/>
              </w:rPr>
              <w:t>а-с</w:t>
            </w:r>
            <w:r w:rsidRPr="00621B4B">
              <w:rPr>
                <w:rFonts w:ascii="Times New Roman" w:hAnsi="Times New Roman"/>
                <w:i/>
                <w:sz w:val="24"/>
                <w:szCs w:val="24"/>
              </w:rPr>
              <w:t>)</w:t>
            </w:r>
          </w:p>
        </w:tc>
        <w:tc>
          <w:tcPr>
            <w:tcW w:w="4927" w:type="dxa"/>
          </w:tcPr>
          <w:p w:rsidR="000F7401" w:rsidRPr="00621B4B" w:rsidRDefault="000F7401" w:rsidP="0045554C">
            <w:pPr>
              <w:rPr>
                <w:rFonts w:ascii="Times New Roman" w:hAnsi="Times New Roman"/>
                <w:lang w:val="en-US"/>
              </w:rPr>
            </w:pPr>
          </w:p>
          <w:p w:rsidR="000F7401" w:rsidRPr="00621B4B" w:rsidRDefault="004464A7" w:rsidP="001166F3">
            <w:pPr>
              <w:ind w:hanging="10"/>
              <w:rPr>
                <w:rFonts w:ascii="Times New Roman" w:hAnsi="Times New Roman"/>
                <w:lang w:val="en-US"/>
              </w:rPr>
            </w:pPr>
            <w:r w:rsidRPr="00621B4B">
              <w:object w:dxaOrig="3249" w:dyaOrig="847">
                <v:shape id="_x0000_i1038" type="#_x0000_t75" style="width:142.5pt;height:37.5pt" o:ole="">
                  <v:imagedata r:id="rId38" o:title=""/>
                </v:shape>
                <o:OLEObject Type="Embed" ProgID="ChemDraw.Document.6.0" ShapeID="_x0000_i1038" DrawAspect="Content" ObjectID="_1715761209" r:id="rId39"/>
              </w:object>
            </w:r>
          </w:p>
          <w:p w:rsidR="000F7401" w:rsidRPr="00621B4B" w:rsidRDefault="000F7401" w:rsidP="0045554C">
            <w:pPr>
              <w:rPr>
                <w:rFonts w:ascii="Times New Roman" w:hAnsi="Times New Roman"/>
                <w:szCs w:val="28"/>
                <w:lang w:val="en-US"/>
              </w:rPr>
            </w:pPr>
          </w:p>
        </w:tc>
      </w:tr>
    </w:tbl>
    <w:p w:rsidR="000F7401" w:rsidRPr="00621B4B" w:rsidRDefault="000F7401" w:rsidP="0006303E">
      <w:pPr>
        <w:rPr>
          <w:rFonts w:ascii="Times New Roman" w:hAnsi="Times New Roman"/>
          <w:szCs w:val="28"/>
          <w:lang w:val="en-US"/>
        </w:rPr>
      </w:pPr>
    </w:p>
    <w:p w:rsidR="000F7401" w:rsidRPr="00621B4B" w:rsidRDefault="000F7401" w:rsidP="00346A91">
      <w:pPr>
        <w:pStyle w:val="1f0"/>
        <w:ind w:firstLine="709"/>
        <w:jc w:val="both"/>
        <w:rPr>
          <w:iCs/>
          <w:sz w:val="28"/>
          <w:szCs w:val="28"/>
        </w:rPr>
      </w:pPr>
      <w:r w:rsidRPr="00621B4B">
        <w:rPr>
          <w:sz w:val="28"/>
          <w:szCs w:val="28"/>
        </w:rPr>
        <w:t xml:space="preserve">В работе [68] исследовано взаимодействие </w:t>
      </w:r>
      <w:r w:rsidRPr="00621B4B">
        <w:rPr>
          <w:iCs/>
          <w:sz w:val="28"/>
          <w:szCs w:val="28"/>
        </w:rPr>
        <w:t>сесквитерпенового лактона партенолида (</w:t>
      </w:r>
      <w:r w:rsidRPr="00621B4B">
        <w:rPr>
          <w:i/>
          <w:iCs/>
          <w:sz w:val="28"/>
          <w:szCs w:val="28"/>
        </w:rPr>
        <w:t>1</w:t>
      </w:r>
      <w:r w:rsidRPr="00621B4B">
        <w:rPr>
          <w:iCs/>
          <w:sz w:val="28"/>
          <w:szCs w:val="28"/>
        </w:rPr>
        <w:t>) и 11,13-дегидросантонина (</w:t>
      </w:r>
      <w:r w:rsidRPr="00621B4B">
        <w:rPr>
          <w:i/>
          <w:iCs/>
          <w:sz w:val="28"/>
          <w:szCs w:val="28"/>
        </w:rPr>
        <w:t>59</w:t>
      </w:r>
      <w:r w:rsidRPr="00621B4B">
        <w:rPr>
          <w:iCs/>
          <w:sz w:val="28"/>
          <w:szCs w:val="28"/>
        </w:rPr>
        <w:t xml:space="preserve">) </w:t>
      </w:r>
      <w:r w:rsidRPr="00621B4B">
        <w:rPr>
          <w:sz w:val="28"/>
          <w:szCs w:val="28"/>
        </w:rPr>
        <w:t>с различными фтор- или хлорсодержащими арилйодидами (</w:t>
      </w:r>
      <w:r w:rsidRPr="00621B4B">
        <w:rPr>
          <w:i/>
          <w:sz w:val="28"/>
          <w:szCs w:val="28"/>
        </w:rPr>
        <w:t>60</w:t>
      </w:r>
      <w:r w:rsidRPr="00621B4B">
        <w:rPr>
          <w:i/>
          <w:sz w:val="28"/>
          <w:szCs w:val="28"/>
          <w:lang w:val="en-US"/>
        </w:rPr>
        <w:t>a</w:t>
      </w:r>
      <w:r w:rsidRPr="00621B4B">
        <w:rPr>
          <w:i/>
          <w:sz w:val="28"/>
          <w:szCs w:val="28"/>
        </w:rPr>
        <w:t>-</w:t>
      </w:r>
      <w:r w:rsidRPr="00621B4B">
        <w:rPr>
          <w:i/>
          <w:sz w:val="28"/>
          <w:szCs w:val="28"/>
          <w:lang w:val="en-US"/>
        </w:rPr>
        <w:t>i</w:t>
      </w:r>
      <w:r w:rsidRPr="00621B4B">
        <w:rPr>
          <w:sz w:val="28"/>
          <w:szCs w:val="28"/>
        </w:rPr>
        <w:t xml:space="preserve">). При этом отмечена исключительная </w:t>
      </w:r>
      <w:r w:rsidRPr="00621B4B">
        <w:rPr>
          <w:iCs/>
          <w:sz w:val="28"/>
          <w:szCs w:val="28"/>
        </w:rPr>
        <w:t>(</w:t>
      </w:r>
      <w:r w:rsidRPr="00621B4B">
        <w:rPr>
          <w:i/>
          <w:iCs/>
          <w:sz w:val="28"/>
          <w:szCs w:val="28"/>
          <w:lang w:val="en-US"/>
        </w:rPr>
        <w:t>E</w:t>
      </w:r>
      <w:r w:rsidRPr="00621B4B">
        <w:rPr>
          <w:iCs/>
          <w:sz w:val="28"/>
          <w:szCs w:val="28"/>
        </w:rPr>
        <w:t>)-стереоселективность в реакции кросс-сочетания. Арилпроизводные (</w:t>
      </w:r>
      <w:r w:rsidRPr="00621B4B">
        <w:rPr>
          <w:i/>
          <w:iCs/>
          <w:sz w:val="28"/>
          <w:szCs w:val="28"/>
        </w:rPr>
        <w:t>61</w:t>
      </w:r>
      <w:r w:rsidRPr="00621B4B">
        <w:rPr>
          <w:i/>
          <w:iCs/>
          <w:sz w:val="28"/>
          <w:szCs w:val="28"/>
          <w:lang w:val="en-US"/>
        </w:rPr>
        <w:t>a</w:t>
      </w:r>
      <w:r w:rsidRPr="00621B4B">
        <w:rPr>
          <w:i/>
          <w:iCs/>
          <w:sz w:val="28"/>
          <w:szCs w:val="28"/>
        </w:rPr>
        <w:t>-</w:t>
      </w:r>
      <w:r w:rsidRPr="00621B4B">
        <w:rPr>
          <w:i/>
          <w:iCs/>
          <w:sz w:val="28"/>
          <w:szCs w:val="28"/>
          <w:lang w:val="en-US"/>
        </w:rPr>
        <w:t>i</w:t>
      </w:r>
      <w:r w:rsidRPr="00621B4B">
        <w:rPr>
          <w:i/>
          <w:iCs/>
          <w:sz w:val="28"/>
          <w:szCs w:val="28"/>
        </w:rPr>
        <w:t xml:space="preserve">, </w:t>
      </w:r>
      <w:r w:rsidRPr="00621B4B">
        <w:rPr>
          <w:i/>
          <w:iCs/>
          <w:sz w:val="28"/>
          <w:szCs w:val="28"/>
          <w:lang w:val="kk-KZ"/>
        </w:rPr>
        <w:t xml:space="preserve"> 62</w:t>
      </w:r>
      <w:r w:rsidRPr="00621B4B">
        <w:rPr>
          <w:i/>
          <w:iCs/>
          <w:sz w:val="28"/>
          <w:szCs w:val="28"/>
          <w:lang w:val="en-US"/>
        </w:rPr>
        <w:t>b</w:t>
      </w:r>
      <w:r w:rsidRPr="00621B4B">
        <w:rPr>
          <w:i/>
          <w:iCs/>
          <w:sz w:val="28"/>
          <w:szCs w:val="28"/>
        </w:rPr>
        <w:t>,</w:t>
      </w:r>
      <w:r w:rsidRPr="00621B4B">
        <w:rPr>
          <w:i/>
          <w:iCs/>
          <w:sz w:val="28"/>
          <w:szCs w:val="28"/>
          <w:lang w:val="en-US"/>
        </w:rPr>
        <w:t>h</w:t>
      </w:r>
      <w:r w:rsidRPr="00621B4B">
        <w:rPr>
          <w:i/>
          <w:iCs/>
          <w:sz w:val="28"/>
          <w:szCs w:val="28"/>
        </w:rPr>
        <w:t xml:space="preserve"> и 63</w:t>
      </w:r>
      <w:r w:rsidRPr="00621B4B">
        <w:rPr>
          <w:i/>
          <w:iCs/>
          <w:sz w:val="28"/>
          <w:szCs w:val="28"/>
          <w:lang w:val="en-US"/>
        </w:rPr>
        <w:t>a</w:t>
      </w:r>
      <w:r w:rsidRPr="00621B4B">
        <w:rPr>
          <w:i/>
          <w:iCs/>
          <w:sz w:val="28"/>
          <w:szCs w:val="28"/>
        </w:rPr>
        <w:t>-</w:t>
      </w:r>
      <w:r w:rsidRPr="00621B4B">
        <w:rPr>
          <w:i/>
          <w:iCs/>
          <w:sz w:val="28"/>
          <w:szCs w:val="28"/>
          <w:lang w:val="en-US"/>
        </w:rPr>
        <w:t>b</w:t>
      </w:r>
      <w:r w:rsidRPr="00621B4B">
        <w:rPr>
          <w:iCs/>
          <w:sz w:val="28"/>
          <w:szCs w:val="28"/>
        </w:rPr>
        <w:t xml:space="preserve">) </w:t>
      </w:r>
      <w:r w:rsidR="00346A91" w:rsidRPr="00621B4B">
        <w:rPr>
          <w:iCs/>
          <w:sz w:val="28"/>
          <w:szCs w:val="28"/>
        </w:rPr>
        <w:t xml:space="preserve">проявили </w:t>
      </w:r>
      <w:r w:rsidRPr="00621B4B">
        <w:rPr>
          <w:iCs/>
          <w:sz w:val="28"/>
          <w:szCs w:val="28"/>
        </w:rPr>
        <w:t>антипролиферативные свойства.</w:t>
      </w:r>
    </w:p>
    <w:p w:rsidR="000F7401" w:rsidRPr="00621B4B" w:rsidRDefault="000F7401" w:rsidP="0006303E">
      <w:pPr>
        <w:ind w:firstLine="709"/>
        <w:rPr>
          <w:rFonts w:ascii="Times New Roman" w:hAnsi="Times New Roman"/>
          <w:szCs w:val="28"/>
        </w:rPr>
      </w:pPr>
    </w:p>
    <w:tbl>
      <w:tblPr>
        <w:tblW w:w="0" w:type="auto"/>
        <w:tblLook w:val="00A0" w:firstRow="1" w:lastRow="0" w:firstColumn="1" w:lastColumn="0" w:noHBand="0" w:noVBand="0"/>
      </w:tblPr>
      <w:tblGrid>
        <w:gridCol w:w="7160"/>
        <w:gridCol w:w="2694"/>
      </w:tblGrid>
      <w:tr w:rsidR="00694CC0" w:rsidRPr="00621B4B" w:rsidTr="001166F3">
        <w:tc>
          <w:tcPr>
            <w:tcW w:w="6345" w:type="dxa"/>
          </w:tcPr>
          <w:p w:rsidR="000F7401" w:rsidRPr="00621B4B" w:rsidRDefault="006021CD" w:rsidP="001166F3">
            <w:pPr>
              <w:ind w:firstLine="0"/>
              <w:rPr>
                <w:rFonts w:ascii="Times New Roman" w:hAnsi="Times New Roman"/>
                <w:szCs w:val="28"/>
                <w:lang w:val="en-US"/>
              </w:rPr>
            </w:pPr>
            <w:r w:rsidRPr="00621B4B">
              <w:rPr>
                <w:rFonts w:ascii="Times New Roman" w:hAnsi="Times New Roman"/>
                <w:sz w:val="24"/>
                <w:szCs w:val="24"/>
              </w:rPr>
              <w:object w:dxaOrig="8776" w:dyaOrig="2906">
                <v:shape id="_x0000_i1039" type="#_x0000_t75" style="width:354pt;height:114.75pt" o:ole="">
                  <v:imagedata r:id="rId40" o:title=""/>
                </v:shape>
                <o:OLEObject Type="Embed" ProgID="ChemDraw.Document.6.0" ShapeID="_x0000_i1039" DrawAspect="Content" ObjectID="_1715761210" r:id="rId41"/>
              </w:object>
            </w:r>
          </w:p>
        </w:tc>
        <w:tc>
          <w:tcPr>
            <w:tcW w:w="3509" w:type="dxa"/>
          </w:tcPr>
          <w:p w:rsidR="000F7401" w:rsidRPr="00621B4B" w:rsidRDefault="006021CD" w:rsidP="001166F3">
            <w:pPr>
              <w:ind w:firstLine="0"/>
              <w:rPr>
                <w:rFonts w:ascii="Times New Roman" w:hAnsi="Times New Roman"/>
                <w:sz w:val="24"/>
                <w:szCs w:val="24"/>
                <w:lang w:val="en-US"/>
              </w:rPr>
            </w:pPr>
            <w:r w:rsidRPr="00621B4B">
              <w:object w:dxaOrig="2837" w:dyaOrig="2659">
                <v:shape id="_x0000_i1040" type="#_x0000_t75" style="width:119.25pt;height:112.5pt" o:ole="">
                  <v:imagedata r:id="rId42" o:title=""/>
                </v:shape>
                <o:OLEObject Type="Embed" ProgID="ChemDraw.Document.6.0" ShapeID="_x0000_i1040" DrawAspect="Content" ObjectID="_1715761211" r:id="rId43"/>
              </w:object>
            </w:r>
          </w:p>
          <w:p w:rsidR="000F7401" w:rsidRPr="00621B4B" w:rsidRDefault="000F7401" w:rsidP="0045554C">
            <w:pPr>
              <w:rPr>
                <w:rFonts w:ascii="Times New Roman" w:hAnsi="Times New Roman"/>
                <w:sz w:val="10"/>
                <w:szCs w:val="28"/>
                <w:lang w:val="en-US"/>
              </w:rPr>
            </w:pPr>
          </w:p>
        </w:tc>
      </w:tr>
      <w:tr w:rsidR="00694CC0" w:rsidRPr="00621B4B" w:rsidTr="001166F3">
        <w:tc>
          <w:tcPr>
            <w:tcW w:w="6345" w:type="dxa"/>
          </w:tcPr>
          <w:p w:rsidR="000F7401" w:rsidRPr="00621B4B" w:rsidRDefault="006021CD" w:rsidP="001166F3">
            <w:pPr>
              <w:ind w:firstLine="0"/>
              <w:rPr>
                <w:rFonts w:ascii="Times New Roman" w:hAnsi="Times New Roman"/>
              </w:rPr>
            </w:pPr>
            <w:r w:rsidRPr="00621B4B">
              <w:rPr>
                <w:rFonts w:ascii="Times New Roman" w:hAnsi="Times New Roman"/>
                <w:sz w:val="24"/>
                <w:szCs w:val="24"/>
              </w:rPr>
              <w:object w:dxaOrig="9969" w:dyaOrig="2426">
                <v:shape id="_x0000_i1041" type="#_x0000_t75" style="width:348.75pt;height:83.25pt" o:ole="">
                  <v:imagedata r:id="rId44" o:title=""/>
                </v:shape>
                <o:OLEObject Type="Embed" ProgID="ChemDraw.Document.6.0" ShapeID="_x0000_i1041" DrawAspect="Content" ObjectID="_1715761212" r:id="rId45"/>
              </w:object>
            </w:r>
          </w:p>
        </w:tc>
        <w:tc>
          <w:tcPr>
            <w:tcW w:w="3509" w:type="dxa"/>
          </w:tcPr>
          <w:p w:rsidR="000F7401" w:rsidRPr="00621B4B" w:rsidRDefault="000F7401" w:rsidP="0045554C">
            <w:pPr>
              <w:rPr>
                <w:rFonts w:ascii="Times New Roman" w:hAnsi="Times New Roman"/>
                <w:lang w:val="en-US"/>
              </w:rPr>
            </w:pPr>
          </w:p>
          <w:p w:rsidR="000F7401" w:rsidRPr="00621B4B" w:rsidRDefault="006021CD" w:rsidP="001166F3">
            <w:pPr>
              <w:ind w:firstLine="0"/>
              <w:rPr>
                <w:rFonts w:ascii="Times New Roman" w:hAnsi="Times New Roman"/>
                <w:lang w:val="en-US"/>
              </w:rPr>
            </w:pPr>
            <w:r w:rsidRPr="00621B4B">
              <w:rPr>
                <w:rFonts w:ascii="Times New Roman" w:hAnsi="Times New Roman"/>
                <w:sz w:val="24"/>
                <w:szCs w:val="24"/>
              </w:rPr>
              <w:object w:dxaOrig="3143" w:dyaOrig="1173">
                <v:shape id="_x0000_i1042" type="#_x0000_t75" style="width:126pt;height:48.75pt" o:ole="">
                  <v:imagedata r:id="rId46" o:title=""/>
                </v:shape>
                <o:OLEObject Type="Embed" ProgID="ChemDraw.Document.6.0" ShapeID="_x0000_i1042" DrawAspect="Content" ObjectID="_1715761213" r:id="rId47"/>
              </w:object>
            </w:r>
          </w:p>
        </w:tc>
      </w:tr>
    </w:tbl>
    <w:p w:rsidR="00346A91" w:rsidRPr="00621B4B" w:rsidRDefault="00346A91" w:rsidP="00601082">
      <w:pPr>
        <w:rPr>
          <w:rFonts w:ascii="Times New Roman" w:hAnsi="Times New Roman"/>
          <w:szCs w:val="28"/>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В результате проведения реакции Хека на основе арглабина (</w:t>
      </w:r>
      <w:r w:rsidRPr="00621B4B">
        <w:rPr>
          <w:rFonts w:ascii="Times New Roman" w:hAnsi="Times New Roman"/>
          <w:i/>
          <w:szCs w:val="28"/>
        </w:rPr>
        <w:t>64</w:t>
      </w:r>
      <w:r w:rsidRPr="00621B4B">
        <w:rPr>
          <w:rFonts w:ascii="Times New Roman" w:hAnsi="Times New Roman"/>
          <w:szCs w:val="28"/>
        </w:rPr>
        <w:t>) исследовано его поведение в данной реакции с различными алкенами и  получены новые С-13 арилпроизводные (</w:t>
      </w:r>
      <w:r w:rsidRPr="00621B4B">
        <w:rPr>
          <w:rFonts w:ascii="Times New Roman" w:hAnsi="Times New Roman"/>
          <w:i/>
          <w:szCs w:val="28"/>
        </w:rPr>
        <w:t>65-68</w:t>
      </w:r>
      <w:r w:rsidRPr="00621B4B">
        <w:rPr>
          <w:rFonts w:ascii="Times New Roman" w:hAnsi="Times New Roman"/>
          <w:i/>
          <w:szCs w:val="28"/>
          <w:lang w:val="en-US"/>
        </w:rPr>
        <w:t>ab</w:t>
      </w:r>
      <w:r w:rsidRPr="00621B4B">
        <w:rPr>
          <w:rFonts w:ascii="Times New Roman" w:hAnsi="Times New Roman"/>
          <w:szCs w:val="28"/>
        </w:rPr>
        <w:t>). Выход индивидуальных соединений реакции Хека зависит от природы каталитической системы и структуры олефина. Более предпочтительными являются каталитические системы, в которых источником палладия является ацетат палладия [57</w:t>
      </w:r>
      <w:r w:rsidR="00A9156C" w:rsidRPr="00621B4B">
        <w:rPr>
          <w:rFonts w:ascii="Times New Roman" w:hAnsi="Times New Roman"/>
          <w:szCs w:val="28"/>
        </w:rPr>
        <w:t>, р. 196</w:t>
      </w:r>
      <w:r w:rsidRPr="00621B4B">
        <w:rPr>
          <w:rFonts w:ascii="Times New Roman" w:hAnsi="Times New Roman"/>
          <w:szCs w:val="28"/>
        </w:rPr>
        <w:t xml:space="preserve">]. </w:t>
      </w:r>
    </w:p>
    <w:p w:rsidR="00346A91" w:rsidRPr="00621B4B" w:rsidRDefault="00346A91" w:rsidP="00346A91">
      <w:pPr>
        <w:ind w:firstLine="709"/>
        <w:rPr>
          <w:rFonts w:ascii="Times New Roman" w:hAnsi="Times New Roman"/>
          <w:szCs w:val="28"/>
        </w:rPr>
      </w:pPr>
    </w:p>
    <w:p w:rsidR="000F7401" w:rsidRPr="00621B4B" w:rsidRDefault="006021CD" w:rsidP="00C81711">
      <w:pPr>
        <w:ind w:firstLine="0"/>
        <w:jc w:val="center"/>
        <w:rPr>
          <w:rFonts w:ascii="Times New Roman" w:hAnsi="Times New Roman"/>
          <w:szCs w:val="28"/>
        </w:rPr>
      </w:pPr>
      <w:r w:rsidRPr="00621B4B">
        <w:rPr>
          <w:rFonts w:ascii="Times New Roman" w:hAnsi="Times New Roman"/>
        </w:rPr>
        <w:object w:dxaOrig="10260" w:dyaOrig="3247">
          <v:shape id="_x0000_i1043" type="#_x0000_t75" style="width:436.5pt;height:138pt" o:ole="">
            <v:imagedata r:id="rId48" o:title=""/>
          </v:shape>
          <o:OLEObject Type="Embed" ProgID="ChemDraw.Document.6.0" ShapeID="_x0000_i1043" DrawAspect="Content" ObjectID="_1715761214" r:id="rId49"/>
        </w:object>
      </w:r>
    </w:p>
    <w:p w:rsidR="000F7401" w:rsidRPr="00621B4B" w:rsidRDefault="000F7401" w:rsidP="0006303E">
      <w:pPr>
        <w:ind w:firstLine="709"/>
        <w:rPr>
          <w:rFonts w:ascii="Times New Roman" w:hAnsi="Times New Roman"/>
        </w:rPr>
      </w:pPr>
    </w:p>
    <w:p w:rsidR="000F7401" w:rsidRPr="00621B4B" w:rsidRDefault="000F7401" w:rsidP="00346A91">
      <w:pPr>
        <w:ind w:firstLine="709"/>
        <w:rPr>
          <w:rFonts w:ascii="Times New Roman" w:hAnsi="Times New Roman"/>
        </w:rPr>
      </w:pPr>
      <w:r w:rsidRPr="00621B4B">
        <w:rPr>
          <w:rFonts w:ascii="Times New Roman" w:hAnsi="Times New Roman"/>
          <w:szCs w:val="28"/>
        </w:rPr>
        <w:t xml:space="preserve">Известно, что в структуре большинства биологически активных природных сесквитерпеновых лактонов одной из характерных функциональных групп является эпоксидная группа. Считается, что наличие эпоксигруппы влияет на биологическую активность молекул соединения данного ряда [69, 70]. Существуют различные методы эпоксидирования, причем выбор эпоксидирующего реагента зависит, в основном, от структуры вещества, наличия сопряжения двойной связи с кето- или сложноэфирной группой, стерической доступности двойной связи, устойчивости молекулы в кислой или щелочной среде [71]. </w:t>
      </w:r>
    </w:p>
    <w:p w:rsidR="000F7401" w:rsidRPr="00621B4B" w:rsidRDefault="000F7401" w:rsidP="00346A91">
      <w:pPr>
        <w:ind w:firstLine="709"/>
        <w:rPr>
          <w:rFonts w:ascii="Times New Roman" w:hAnsi="Times New Roman"/>
          <w:szCs w:val="28"/>
        </w:rPr>
      </w:pPr>
      <w:r w:rsidRPr="00621B4B">
        <w:rPr>
          <w:rFonts w:ascii="Times New Roman" w:hAnsi="Times New Roman"/>
          <w:szCs w:val="28"/>
        </w:rPr>
        <w:t>Установлено, что введение эпоксигруппы в положение С1-С10 или С4-С5 молекулы гермакранолидов приводит к повышению их реакционной способности и циклизации углеродного остова, которая зависит от относительного положения содержащихся в них эпоксигруппы и двойной связи. Наличие эпоксигруппы при С1-С10, двойной связи при С4-С5 в структуре исходной молекулы при циклизации приводит к образованию эвдесманолидов, а циклизация гермакрановой структуры с  двойной связью при  С1-С10 и эпоксигруппой при С4-С5 приводит к гвайанолидам [72].</w:t>
      </w:r>
    </w:p>
    <w:p w:rsidR="000F7401" w:rsidRPr="00621B4B" w:rsidRDefault="000F7401" w:rsidP="00346A91">
      <w:pPr>
        <w:ind w:firstLine="709"/>
        <w:rPr>
          <w:rFonts w:ascii="Times New Roman" w:hAnsi="Times New Roman"/>
          <w:szCs w:val="28"/>
        </w:rPr>
      </w:pPr>
      <w:r w:rsidRPr="00621B4B">
        <w:rPr>
          <w:rFonts w:ascii="Times New Roman" w:hAnsi="Times New Roman"/>
          <w:szCs w:val="28"/>
        </w:rPr>
        <w:t>Доступным лактоном из класса гермакранолидов является костунолид (</w:t>
      </w:r>
      <w:r w:rsidRPr="00621B4B">
        <w:rPr>
          <w:rFonts w:ascii="Times New Roman" w:hAnsi="Times New Roman"/>
          <w:i/>
          <w:szCs w:val="28"/>
        </w:rPr>
        <w:t>69</w:t>
      </w:r>
      <w:r w:rsidRPr="00621B4B">
        <w:rPr>
          <w:rFonts w:ascii="Times New Roman" w:hAnsi="Times New Roman"/>
          <w:szCs w:val="28"/>
        </w:rPr>
        <w:t xml:space="preserve">). При взаимодействии костунолида с </w:t>
      </w:r>
      <w:r w:rsidRPr="00621B4B">
        <w:rPr>
          <w:rFonts w:ascii="Times New Roman" w:hAnsi="Times New Roman"/>
          <w:i/>
          <w:szCs w:val="28"/>
        </w:rPr>
        <w:t>м</w:t>
      </w:r>
      <w:r w:rsidRPr="00621B4B">
        <w:rPr>
          <w:rFonts w:ascii="Times New Roman" w:hAnsi="Times New Roman"/>
          <w:szCs w:val="28"/>
        </w:rPr>
        <w:t>-хлорнадбензойной кислотой (</w:t>
      </w:r>
      <w:r w:rsidRPr="00621B4B">
        <w:rPr>
          <w:rFonts w:ascii="Times New Roman" w:hAnsi="Times New Roman"/>
          <w:i/>
          <w:szCs w:val="28"/>
        </w:rPr>
        <w:t>70</w:t>
      </w:r>
      <w:r w:rsidRPr="00621B4B">
        <w:rPr>
          <w:rFonts w:ascii="Times New Roman" w:hAnsi="Times New Roman"/>
          <w:szCs w:val="28"/>
        </w:rPr>
        <w:t>) в присутствии ацетата натрия в качестве буфера реакция протекает стереоселективно с образованием кислотолабильного 1,10α-эпоксикостунолида (</w:t>
      </w:r>
      <w:r w:rsidRPr="00621B4B">
        <w:rPr>
          <w:rFonts w:ascii="Times New Roman" w:hAnsi="Times New Roman"/>
          <w:i/>
          <w:szCs w:val="28"/>
        </w:rPr>
        <w:t>71</w:t>
      </w:r>
      <w:r w:rsidRPr="00621B4B">
        <w:rPr>
          <w:rFonts w:ascii="Times New Roman" w:hAnsi="Times New Roman"/>
          <w:szCs w:val="28"/>
        </w:rPr>
        <w:t>) с выходом 98%. При этом связь С4-С5 не эпоксидируется вследствие сопряжения с кислородом γ-лактонного кольца [73].</w:t>
      </w:r>
    </w:p>
    <w:p w:rsidR="000F7401" w:rsidRPr="00621B4B" w:rsidRDefault="000F7401" w:rsidP="00346A91">
      <w:pPr>
        <w:ind w:firstLine="709"/>
        <w:rPr>
          <w:rFonts w:ascii="Times New Roman" w:hAnsi="Times New Roman"/>
          <w:szCs w:val="28"/>
        </w:rPr>
      </w:pPr>
      <w:r w:rsidRPr="00621B4B">
        <w:rPr>
          <w:rFonts w:ascii="Times New Roman" w:hAnsi="Times New Roman"/>
          <w:szCs w:val="28"/>
        </w:rPr>
        <w:t>При эпоксидировании костунолида в отсутствие щелочного буфера ацетата натрия происходит внутримолекулярная циклизация эпоксикостунолида с образованием смеси эвдесманолидов сантамарина (</w:t>
      </w:r>
      <w:r w:rsidRPr="00621B4B">
        <w:rPr>
          <w:rFonts w:ascii="Times New Roman" w:hAnsi="Times New Roman"/>
          <w:i/>
          <w:szCs w:val="28"/>
        </w:rPr>
        <w:t>72</w:t>
      </w:r>
      <w:r w:rsidRPr="00621B4B">
        <w:rPr>
          <w:rFonts w:ascii="Times New Roman" w:hAnsi="Times New Roman"/>
          <w:szCs w:val="28"/>
        </w:rPr>
        <w:t>) и рейнозина (</w:t>
      </w:r>
      <w:r w:rsidRPr="00621B4B">
        <w:rPr>
          <w:rFonts w:ascii="Times New Roman" w:hAnsi="Times New Roman"/>
          <w:i/>
          <w:szCs w:val="28"/>
        </w:rPr>
        <w:t>73</w:t>
      </w:r>
      <w:r w:rsidRPr="00621B4B">
        <w:rPr>
          <w:rFonts w:ascii="Times New Roman" w:hAnsi="Times New Roman"/>
          <w:szCs w:val="28"/>
        </w:rPr>
        <w:t>) с выходами 50 и 28% соответственно [74].</w:t>
      </w:r>
    </w:p>
    <w:p w:rsidR="000F7401" w:rsidRPr="00621B4B" w:rsidRDefault="000F7401" w:rsidP="00346A91">
      <w:pPr>
        <w:ind w:firstLine="709"/>
        <w:rPr>
          <w:rFonts w:ascii="Times New Roman" w:hAnsi="Times New Roman"/>
          <w:szCs w:val="28"/>
        </w:rPr>
      </w:pPr>
    </w:p>
    <w:p w:rsidR="000F7401" w:rsidRPr="00621B4B" w:rsidRDefault="000F7401" w:rsidP="00C81711">
      <w:pPr>
        <w:ind w:firstLine="0"/>
        <w:jc w:val="center"/>
        <w:rPr>
          <w:rFonts w:ascii="Times New Roman" w:hAnsi="Times New Roman"/>
        </w:rPr>
      </w:pPr>
      <w:r w:rsidRPr="00621B4B">
        <w:rPr>
          <w:rFonts w:ascii="Times New Roman" w:hAnsi="Times New Roman"/>
        </w:rPr>
        <w:object w:dxaOrig="6349" w:dyaOrig="1981">
          <v:shape id="_x0000_i1044" type="#_x0000_t75" style="width:243.75pt;height:78pt" o:ole="">
            <v:imagedata r:id="rId50" o:title=""/>
          </v:shape>
          <o:OLEObject Type="Embed" ProgID="ChemDraw.Document.6.0" ShapeID="_x0000_i1044" DrawAspect="Content" ObjectID="_1715761215" r:id="rId51"/>
        </w:object>
      </w:r>
    </w:p>
    <w:p w:rsidR="000F7401" w:rsidRPr="00621B4B" w:rsidRDefault="000F7401" w:rsidP="003406FD">
      <w:pPr>
        <w:ind w:firstLine="0"/>
        <w:rPr>
          <w:rFonts w:ascii="Times New Roman" w:hAnsi="Times New Roman"/>
          <w:i/>
          <w:szCs w:val="28"/>
        </w:rPr>
      </w:pPr>
      <w:r w:rsidRPr="00621B4B">
        <w:rPr>
          <w:rFonts w:ascii="Times New Roman" w:hAnsi="Times New Roman"/>
          <w:i/>
        </w:rPr>
        <w:t xml:space="preserve">                                       (69)                                       (71)</w:t>
      </w:r>
    </w:p>
    <w:p w:rsidR="000F7401" w:rsidRPr="00621B4B" w:rsidRDefault="000F7401" w:rsidP="00C81711">
      <w:pPr>
        <w:ind w:firstLine="0"/>
        <w:jc w:val="center"/>
        <w:rPr>
          <w:rFonts w:ascii="Times New Roman" w:hAnsi="Times New Roman"/>
        </w:rPr>
      </w:pPr>
      <w:r w:rsidRPr="00621B4B">
        <w:rPr>
          <w:rFonts w:ascii="Times New Roman" w:hAnsi="Times New Roman"/>
        </w:rPr>
        <w:object w:dxaOrig="9357" w:dyaOrig="2294">
          <v:shape id="_x0000_i1045" type="#_x0000_t75" style="width:394.5pt;height:96.75pt" o:ole="">
            <v:imagedata r:id="rId52" o:title=""/>
          </v:shape>
          <o:OLEObject Type="Embed" ProgID="ChemDraw.Document.6.0" ShapeID="_x0000_i1045" DrawAspect="Content" ObjectID="_1715761216" r:id="rId53"/>
        </w:object>
      </w:r>
    </w:p>
    <w:p w:rsidR="000F7401" w:rsidRPr="00621B4B" w:rsidRDefault="000F7401" w:rsidP="00C81711">
      <w:pPr>
        <w:ind w:firstLine="0"/>
        <w:rPr>
          <w:rFonts w:ascii="Times New Roman" w:hAnsi="Times New Roman"/>
          <w:i/>
          <w:szCs w:val="28"/>
        </w:rPr>
      </w:pPr>
      <w:r w:rsidRPr="00621B4B">
        <w:rPr>
          <w:rFonts w:ascii="Times New Roman" w:hAnsi="Times New Roman"/>
          <w:i/>
        </w:rPr>
        <w:t xml:space="preserve">                  (69)                                           (72)                               (73)</w:t>
      </w:r>
    </w:p>
    <w:p w:rsidR="000F7401" w:rsidRPr="00621B4B" w:rsidRDefault="000F7401" w:rsidP="0006303E">
      <w:pPr>
        <w:ind w:firstLine="709"/>
        <w:rPr>
          <w:rFonts w:ascii="Times New Roman" w:hAnsi="Times New Roman"/>
          <w:szCs w:val="28"/>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Авторами [74</w:t>
      </w:r>
      <w:r w:rsidR="00A9156C" w:rsidRPr="00621B4B">
        <w:rPr>
          <w:rFonts w:ascii="Times New Roman" w:hAnsi="Times New Roman"/>
          <w:szCs w:val="28"/>
        </w:rPr>
        <w:t>, р. 329</w:t>
      </w:r>
      <w:r w:rsidRPr="00621B4B">
        <w:rPr>
          <w:rFonts w:ascii="Times New Roman" w:hAnsi="Times New Roman"/>
          <w:szCs w:val="28"/>
        </w:rPr>
        <w:t xml:space="preserve">] проведена реакция эпоксидирования костунолида с 5 эквивалентами </w:t>
      </w:r>
      <w:r w:rsidRPr="00621B4B">
        <w:rPr>
          <w:rFonts w:ascii="Times New Roman" w:hAnsi="Times New Roman"/>
          <w:i/>
          <w:szCs w:val="28"/>
        </w:rPr>
        <w:t>м</w:t>
      </w:r>
      <w:r w:rsidRPr="00621B4B">
        <w:rPr>
          <w:rFonts w:ascii="Times New Roman" w:hAnsi="Times New Roman"/>
          <w:szCs w:val="28"/>
        </w:rPr>
        <w:t>-хлорнадбензойной кислоты в хлороформе при 0°С, при этом получено (</w:t>
      </w:r>
      <w:r w:rsidRPr="00621B4B">
        <w:rPr>
          <w:rFonts w:ascii="Times New Roman" w:hAnsi="Times New Roman"/>
          <w:i/>
          <w:szCs w:val="28"/>
        </w:rPr>
        <w:t>74</w:t>
      </w:r>
      <w:r w:rsidRPr="00621B4B">
        <w:rPr>
          <w:rFonts w:ascii="Times New Roman" w:hAnsi="Times New Roman"/>
          <w:szCs w:val="28"/>
        </w:rPr>
        <w:t xml:space="preserve">) с выходом 52%, проявляющий противовоспалительную активность. </w:t>
      </w:r>
    </w:p>
    <w:p w:rsidR="000F7401" w:rsidRPr="00621B4B" w:rsidRDefault="000F7401" w:rsidP="00C81711">
      <w:pPr>
        <w:ind w:firstLine="0"/>
        <w:jc w:val="center"/>
        <w:rPr>
          <w:rFonts w:ascii="Times New Roman" w:hAnsi="Times New Roman"/>
          <w:lang w:val="en-US"/>
        </w:rPr>
      </w:pPr>
      <w:r w:rsidRPr="00621B4B">
        <w:rPr>
          <w:rFonts w:ascii="Times New Roman" w:hAnsi="Times New Roman"/>
        </w:rPr>
        <w:object w:dxaOrig="6349" w:dyaOrig="1981">
          <v:shape id="_x0000_i1046" type="#_x0000_t75" style="width:239.25pt;height:73.5pt" o:ole="">
            <v:imagedata r:id="rId54" o:title=""/>
          </v:shape>
          <o:OLEObject Type="Embed" ProgID="ChemDraw.Document.6.0" ShapeID="_x0000_i1046" DrawAspect="Content" ObjectID="_1715761217" r:id="rId55"/>
        </w:object>
      </w:r>
    </w:p>
    <w:p w:rsidR="000F7401" w:rsidRPr="00621B4B" w:rsidRDefault="000F7401" w:rsidP="00C81711">
      <w:pPr>
        <w:ind w:firstLine="0"/>
        <w:rPr>
          <w:rFonts w:ascii="Times New Roman" w:hAnsi="Times New Roman"/>
          <w:i/>
          <w:szCs w:val="28"/>
        </w:rPr>
      </w:pPr>
      <w:r w:rsidRPr="00621B4B">
        <w:rPr>
          <w:rFonts w:ascii="Times New Roman" w:hAnsi="Times New Roman"/>
          <w:i/>
          <w:szCs w:val="28"/>
        </w:rPr>
        <w:t xml:space="preserve">                                        (69)                                    (74)</w:t>
      </w:r>
    </w:p>
    <w:p w:rsidR="000F7401" w:rsidRPr="00621B4B" w:rsidRDefault="000F7401" w:rsidP="0006303E">
      <w:pPr>
        <w:rPr>
          <w:rFonts w:ascii="Times New Roman" w:hAnsi="Times New Roman"/>
          <w:szCs w:val="28"/>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В реакции партенолида (</w:t>
      </w:r>
      <w:r w:rsidRPr="00621B4B">
        <w:rPr>
          <w:rFonts w:ascii="Times New Roman" w:hAnsi="Times New Roman"/>
          <w:i/>
          <w:szCs w:val="28"/>
        </w:rPr>
        <w:t>1</w:t>
      </w:r>
      <w:r w:rsidRPr="00621B4B">
        <w:rPr>
          <w:rFonts w:ascii="Times New Roman" w:hAnsi="Times New Roman"/>
          <w:szCs w:val="28"/>
        </w:rPr>
        <w:t xml:space="preserve">) с </w:t>
      </w:r>
      <w:r w:rsidRPr="00621B4B">
        <w:rPr>
          <w:rFonts w:ascii="Times New Roman" w:hAnsi="Times New Roman"/>
          <w:i/>
          <w:szCs w:val="28"/>
        </w:rPr>
        <w:t>м</w:t>
      </w:r>
      <w:r w:rsidRPr="00621B4B">
        <w:rPr>
          <w:rFonts w:ascii="Times New Roman" w:hAnsi="Times New Roman"/>
          <w:szCs w:val="28"/>
        </w:rPr>
        <w:t>-хлорнадбензойной кислотой (</w:t>
      </w:r>
      <w:r w:rsidRPr="00621B4B">
        <w:rPr>
          <w:rFonts w:ascii="Times New Roman" w:hAnsi="Times New Roman"/>
          <w:i/>
          <w:szCs w:val="28"/>
        </w:rPr>
        <w:t>70</w:t>
      </w:r>
      <w:r w:rsidRPr="00621B4B">
        <w:rPr>
          <w:rFonts w:ascii="Times New Roman" w:hAnsi="Times New Roman"/>
          <w:szCs w:val="28"/>
        </w:rPr>
        <w:t>) в хлороформе образуются два соединения 1,10α-эпоксипартенолид (</w:t>
      </w:r>
      <w:r w:rsidRPr="00621B4B">
        <w:rPr>
          <w:rFonts w:ascii="Times New Roman" w:hAnsi="Times New Roman"/>
          <w:i/>
          <w:szCs w:val="28"/>
        </w:rPr>
        <w:t>75</w:t>
      </w:r>
      <w:r w:rsidRPr="00621B4B">
        <w:rPr>
          <w:rFonts w:ascii="Times New Roman" w:hAnsi="Times New Roman"/>
          <w:szCs w:val="28"/>
        </w:rPr>
        <w:t xml:space="preserve">) и </w:t>
      </w:r>
      <w:r w:rsidR="00346A91" w:rsidRPr="00621B4B">
        <w:rPr>
          <w:rFonts w:ascii="Times New Roman" w:hAnsi="Times New Roman"/>
          <w:szCs w:val="28"/>
        </w:rPr>
        <w:t xml:space="preserve">                                </w:t>
      </w:r>
      <w:r w:rsidRPr="00621B4B">
        <w:rPr>
          <w:rFonts w:ascii="Times New Roman" w:hAnsi="Times New Roman"/>
          <w:szCs w:val="28"/>
        </w:rPr>
        <w:t>1,10α-эпокси-11βН,13-дигидропартенолид (</w:t>
      </w:r>
      <w:r w:rsidRPr="00621B4B">
        <w:rPr>
          <w:rFonts w:ascii="Times New Roman" w:hAnsi="Times New Roman"/>
          <w:i/>
          <w:szCs w:val="28"/>
        </w:rPr>
        <w:t>76</w:t>
      </w:r>
      <w:r w:rsidRPr="00621B4B">
        <w:rPr>
          <w:rFonts w:ascii="Times New Roman" w:hAnsi="Times New Roman"/>
          <w:szCs w:val="28"/>
        </w:rPr>
        <w:t xml:space="preserve">) [75].  </w:t>
      </w:r>
    </w:p>
    <w:p w:rsidR="00346A91" w:rsidRPr="00621B4B" w:rsidRDefault="00346A91" w:rsidP="00346A91">
      <w:pPr>
        <w:ind w:firstLine="709"/>
        <w:rPr>
          <w:rFonts w:ascii="Times New Roman" w:hAnsi="Times New Roman"/>
          <w:szCs w:val="28"/>
        </w:rPr>
      </w:pPr>
    </w:p>
    <w:p w:rsidR="000F7401" w:rsidRPr="00621B4B" w:rsidRDefault="000F7401" w:rsidP="00C81711">
      <w:pPr>
        <w:ind w:firstLine="0"/>
        <w:jc w:val="center"/>
        <w:rPr>
          <w:rFonts w:ascii="Times New Roman" w:hAnsi="Times New Roman"/>
          <w:szCs w:val="28"/>
        </w:rPr>
      </w:pPr>
      <w:r w:rsidRPr="00621B4B">
        <w:rPr>
          <w:rFonts w:ascii="Times New Roman" w:hAnsi="Times New Roman"/>
        </w:rPr>
        <w:object w:dxaOrig="9242" w:dyaOrig="2093">
          <v:shape id="_x0000_i1047" type="#_x0000_t75" style="width:378pt;height:83.25pt" o:ole="">
            <v:imagedata r:id="rId56" o:title=""/>
          </v:shape>
          <o:OLEObject Type="Embed" ProgID="ChemDraw.Document.6.0" ShapeID="_x0000_i1047" DrawAspect="Content" ObjectID="_1715761218" r:id="rId57"/>
        </w:object>
      </w:r>
    </w:p>
    <w:p w:rsidR="000F7401" w:rsidRPr="00621B4B" w:rsidRDefault="000F7401" w:rsidP="00BF4FC0">
      <w:pPr>
        <w:ind w:firstLine="0"/>
        <w:rPr>
          <w:rFonts w:ascii="Times New Roman" w:hAnsi="Times New Roman"/>
          <w:i/>
          <w:szCs w:val="28"/>
        </w:rPr>
      </w:pPr>
      <w:r w:rsidRPr="00621B4B">
        <w:rPr>
          <w:rFonts w:ascii="Times New Roman" w:hAnsi="Times New Roman"/>
          <w:i/>
          <w:szCs w:val="28"/>
        </w:rPr>
        <w:t xml:space="preserve">                      (1)                                          (75)                           (76)</w:t>
      </w:r>
    </w:p>
    <w:p w:rsidR="000F7401" w:rsidRPr="00621B4B" w:rsidRDefault="000F7401" w:rsidP="0006303E">
      <w:pPr>
        <w:rPr>
          <w:rFonts w:ascii="Times New Roman" w:hAnsi="Times New Roman"/>
          <w:sz w:val="8"/>
          <w:szCs w:val="28"/>
        </w:rPr>
      </w:pPr>
    </w:p>
    <w:p w:rsidR="00346A91" w:rsidRPr="00621B4B" w:rsidRDefault="00346A91" w:rsidP="0006303E">
      <w:pPr>
        <w:rPr>
          <w:rFonts w:ascii="Times New Roman" w:hAnsi="Times New Roman"/>
          <w:szCs w:val="28"/>
        </w:rPr>
      </w:pPr>
    </w:p>
    <w:p w:rsidR="000F7401" w:rsidRPr="00621B4B" w:rsidRDefault="000F7401" w:rsidP="00346A91">
      <w:pPr>
        <w:ind w:firstLine="709"/>
        <w:rPr>
          <w:rFonts w:ascii="Times New Roman" w:hAnsi="Times New Roman"/>
          <w:szCs w:val="28"/>
        </w:rPr>
      </w:pPr>
      <w:r w:rsidRPr="00621B4B">
        <w:rPr>
          <w:rFonts w:ascii="Times New Roman" w:hAnsi="Times New Roman"/>
          <w:szCs w:val="28"/>
        </w:rPr>
        <w:t>Взаимодействие 9β-гидроксипартенолида (</w:t>
      </w:r>
      <w:r w:rsidRPr="00621B4B">
        <w:rPr>
          <w:rFonts w:ascii="Times New Roman" w:hAnsi="Times New Roman"/>
          <w:i/>
          <w:szCs w:val="28"/>
        </w:rPr>
        <w:t>77</w:t>
      </w:r>
      <w:r w:rsidRPr="00621B4B">
        <w:rPr>
          <w:rFonts w:ascii="Times New Roman" w:hAnsi="Times New Roman"/>
          <w:szCs w:val="28"/>
        </w:rPr>
        <w:t xml:space="preserve">) с </w:t>
      </w:r>
      <w:r w:rsidRPr="00621B4B">
        <w:rPr>
          <w:rFonts w:ascii="Times New Roman" w:hAnsi="Times New Roman"/>
          <w:i/>
          <w:szCs w:val="28"/>
        </w:rPr>
        <w:t>м</w:t>
      </w:r>
      <w:r w:rsidRPr="00621B4B">
        <w:rPr>
          <w:rFonts w:ascii="Times New Roman" w:hAnsi="Times New Roman"/>
          <w:szCs w:val="28"/>
        </w:rPr>
        <w:t>-хлорнадбензойной кислотой (</w:t>
      </w:r>
      <w:r w:rsidRPr="00621B4B">
        <w:rPr>
          <w:rFonts w:ascii="Times New Roman" w:hAnsi="Times New Roman"/>
          <w:i/>
          <w:szCs w:val="28"/>
        </w:rPr>
        <w:t>70</w:t>
      </w:r>
      <w:r w:rsidRPr="00621B4B">
        <w:rPr>
          <w:rFonts w:ascii="Times New Roman" w:hAnsi="Times New Roman"/>
          <w:szCs w:val="28"/>
        </w:rPr>
        <w:t xml:space="preserve">) в дихлорметане протекает стереоселективно с образованием </w:t>
      </w:r>
      <w:r w:rsidR="00346A91" w:rsidRPr="00621B4B">
        <w:rPr>
          <w:rFonts w:ascii="Times New Roman" w:hAnsi="Times New Roman"/>
          <w:szCs w:val="28"/>
        </w:rPr>
        <w:t xml:space="preserve">                        </w:t>
      </w:r>
      <w:r w:rsidRPr="00621B4B">
        <w:rPr>
          <w:rFonts w:ascii="Times New Roman" w:hAnsi="Times New Roman"/>
          <w:szCs w:val="28"/>
        </w:rPr>
        <w:t>9β-гидроки-1β,10α-эпоксипартенолида (</w:t>
      </w:r>
      <w:r w:rsidRPr="00621B4B">
        <w:rPr>
          <w:rFonts w:ascii="Times New Roman" w:hAnsi="Times New Roman"/>
          <w:i/>
          <w:szCs w:val="28"/>
        </w:rPr>
        <w:t>78</w:t>
      </w:r>
      <w:r w:rsidRPr="00621B4B">
        <w:rPr>
          <w:rFonts w:ascii="Times New Roman" w:hAnsi="Times New Roman"/>
          <w:szCs w:val="28"/>
        </w:rPr>
        <w:t xml:space="preserve">) с количественным выходом 75% [76]. </w:t>
      </w:r>
    </w:p>
    <w:p w:rsidR="000F7401" w:rsidRPr="00621B4B" w:rsidRDefault="000F7401" w:rsidP="0006303E">
      <w:pPr>
        <w:rPr>
          <w:rFonts w:ascii="Times New Roman" w:hAnsi="Times New Roman"/>
          <w:sz w:val="14"/>
          <w:szCs w:val="28"/>
        </w:rPr>
      </w:pPr>
    </w:p>
    <w:p w:rsidR="000F7401" w:rsidRPr="00621B4B" w:rsidRDefault="000F7401" w:rsidP="00C81711">
      <w:pPr>
        <w:ind w:firstLine="0"/>
        <w:jc w:val="center"/>
        <w:rPr>
          <w:rFonts w:ascii="Times New Roman" w:hAnsi="Times New Roman"/>
          <w:szCs w:val="28"/>
        </w:rPr>
      </w:pPr>
      <w:r w:rsidRPr="00621B4B">
        <w:rPr>
          <w:rFonts w:ascii="Times New Roman" w:hAnsi="Times New Roman"/>
        </w:rPr>
        <w:object w:dxaOrig="6348" w:dyaOrig="2323">
          <v:shape id="_x0000_i1048" type="#_x0000_t75" style="width:256.5pt;height:95.25pt" o:ole="">
            <v:imagedata r:id="rId58" o:title=""/>
          </v:shape>
          <o:OLEObject Type="Embed" ProgID="ChemDraw.Document.6.0" ShapeID="_x0000_i1048" DrawAspect="Content" ObjectID="_1715761219" r:id="rId59"/>
        </w:object>
      </w:r>
    </w:p>
    <w:p w:rsidR="000F7401" w:rsidRPr="00621B4B" w:rsidRDefault="000F7401" w:rsidP="00BF4FC0">
      <w:pPr>
        <w:ind w:firstLine="0"/>
        <w:rPr>
          <w:rFonts w:ascii="Times New Roman" w:hAnsi="Times New Roman"/>
          <w:i/>
          <w:szCs w:val="28"/>
        </w:rPr>
      </w:pPr>
      <w:r w:rsidRPr="00621B4B">
        <w:rPr>
          <w:rFonts w:ascii="Times New Roman" w:hAnsi="Times New Roman"/>
          <w:i/>
          <w:szCs w:val="28"/>
        </w:rPr>
        <w:t xml:space="preserve">                                       (77)                                       (78)</w:t>
      </w:r>
    </w:p>
    <w:p w:rsidR="00346A91" w:rsidRPr="00621B4B" w:rsidRDefault="00346A91" w:rsidP="0006303E">
      <w:pPr>
        <w:rPr>
          <w:rFonts w:ascii="Times New Roman" w:hAnsi="Times New Roman"/>
          <w:szCs w:val="28"/>
        </w:rPr>
      </w:pPr>
    </w:p>
    <w:p w:rsidR="000F7401" w:rsidRPr="00621B4B" w:rsidRDefault="000F7401" w:rsidP="0015454D">
      <w:pPr>
        <w:ind w:firstLine="709"/>
        <w:rPr>
          <w:rFonts w:ascii="Times New Roman" w:hAnsi="Times New Roman"/>
          <w:szCs w:val="28"/>
        </w:rPr>
      </w:pPr>
      <w:r w:rsidRPr="00621B4B">
        <w:rPr>
          <w:rFonts w:ascii="Times New Roman" w:hAnsi="Times New Roman"/>
          <w:szCs w:val="28"/>
        </w:rPr>
        <w:t>Эпоксидированием 9α-гидроксипартенолида (</w:t>
      </w:r>
      <w:r w:rsidRPr="00621B4B">
        <w:rPr>
          <w:rFonts w:ascii="Times New Roman" w:hAnsi="Times New Roman"/>
          <w:i/>
          <w:szCs w:val="28"/>
        </w:rPr>
        <w:t>79</w:t>
      </w:r>
      <w:r w:rsidRPr="00621B4B">
        <w:rPr>
          <w:rFonts w:ascii="Times New Roman" w:hAnsi="Times New Roman"/>
          <w:szCs w:val="28"/>
        </w:rPr>
        <w:t>) стереоселективно получено его 1β,10α-эпоксипроизводное (</w:t>
      </w:r>
      <w:r w:rsidRPr="00621B4B">
        <w:rPr>
          <w:rFonts w:ascii="Times New Roman" w:hAnsi="Times New Roman"/>
          <w:i/>
          <w:szCs w:val="28"/>
        </w:rPr>
        <w:t>80</w:t>
      </w:r>
      <w:r w:rsidRPr="00621B4B">
        <w:rPr>
          <w:rFonts w:ascii="Times New Roman" w:hAnsi="Times New Roman"/>
          <w:szCs w:val="28"/>
        </w:rPr>
        <w:t xml:space="preserve">), аминированием которого </w:t>
      </w:r>
      <w:r w:rsidRPr="00621B4B">
        <w:rPr>
          <w:rFonts w:ascii="Times New Roman" w:hAnsi="Times New Roman"/>
          <w:szCs w:val="28"/>
        </w:rPr>
        <w:lastRenderedPageBreak/>
        <w:t>синтезировано пять 9α-гидрокси-1β,10α-эпоксиаминопартенолидов (</w:t>
      </w:r>
      <w:r w:rsidRPr="00621B4B">
        <w:rPr>
          <w:rFonts w:ascii="Times New Roman" w:hAnsi="Times New Roman"/>
          <w:i/>
          <w:szCs w:val="28"/>
        </w:rPr>
        <w:t>81-85</w:t>
      </w:r>
      <w:r w:rsidRPr="00621B4B">
        <w:rPr>
          <w:rFonts w:ascii="Times New Roman" w:hAnsi="Times New Roman"/>
          <w:szCs w:val="28"/>
        </w:rPr>
        <w:t>) с количественными выходами 82-95%. Соединения (</w:t>
      </w:r>
      <w:r w:rsidRPr="00621B4B">
        <w:rPr>
          <w:rFonts w:ascii="Times New Roman" w:hAnsi="Times New Roman"/>
          <w:i/>
          <w:szCs w:val="28"/>
        </w:rPr>
        <w:t>82, 84</w:t>
      </w:r>
      <w:r w:rsidRPr="00621B4B">
        <w:rPr>
          <w:rFonts w:ascii="Times New Roman" w:hAnsi="Times New Roman"/>
          <w:szCs w:val="28"/>
        </w:rPr>
        <w:t>) проявляют противоопухолевую активность в отношении рака легких, глиомы, рака груди и клеточных линий меланомы [77].</w:t>
      </w:r>
    </w:p>
    <w:p w:rsidR="0015454D" w:rsidRPr="00621B4B" w:rsidRDefault="0015454D" w:rsidP="00C81711">
      <w:pPr>
        <w:ind w:firstLine="0"/>
        <w:jc w:val="center"/>
        <w:rPr>
          <w:rFonts w:ascii="Times New Roman" w:hAnsi="Times New Roman"/>
        </w:rPr>
      </w:pPr>
    </w:p>
    <w:p w:rsidR="000F7401" w:rsidRPr="00621B4B" w:rsidRDefault="000F7401" w:rsidP="00C81711">
      <w:pPr>
        <w:ind w:firstLine="0"/>
        <w:jc w:val="center"/>
        <w:rPr>
          <w:rFonts w:ascii="Times New Roman" w:hAnsi="Times New Roman"/>
          <w:lang w:val="en-US"/>
        </w:rPr>
      </w:pPr>
      <w:r w:rsidRPr="00621B4B">
        <w:rPr>
          <w:rFonts w:ascii="Times New Roman" w:hAnsi="Times New Roman"/>
        </w:rPr>
        <w:object w:dxaOrig="9977" w:dyaOrig="2315">
          <v:shape id="_x0000_i1049" type="#_x0000_t75" style="width:381pt;height:87pt" o:ole="">
            <v:imagedata r:id="rId60" o:title=""/>
          </v:shape>
          <o:OLEObject Type="Embed" ProgID="ChemDraw.Document.6.0" ShapeID="_x0000_i1049" DrawAspect="Content" ObjectID="_1715761220" r:id="rId61"/>
        </w:object>
      </w:r>
    </w:p>
    <w:p w:rsidR="000F7401" w:rsidRPr="00621B4B" w:rsidRDefault="000F7401" w:rsidP="00BF4FC0">
      <w:pPr>
        <w:ind w:firstLine="0"/>
        <w:rPr>
          <w:rFonts w:ascii="Times New Roman" w:hAnsi="Times New Roman"/>
          <w:i/>
          <w:lang w:val="en-US"/>
        </w:rPr>
      </w:pPr>
      <w:r w:rsidRPr="00621B4B">
        <w:rPr>
          <w:rFonts w:ascii="Times New Roman" w:hAnsi="Times New Roman"/>
          <w:i/>
        </w:rPr>
        <w:t xml:space="preserve">                   </w:t>
      </w:r>
      <w:r w:rsidRPr="00621B4B">
        <w:rPr>
          <w:rFonts w:ascii="Times New Roman" w:hAnsi="Times New Roman"/>
          <w:i/>
          <w:lang w:val="en-US"/>
        </w:rPr>
        <w:t>(</w:t>
      </w:r>
      <w:r w:rsidRPr="00621B4B">
        <w:rPr>
          <w:rFonts w:ascii="Times New Roman" w:hAnsi="Times New Roman"/>
          <w:i/>
        </w:rPr>
        <w:t>79</w:t>
      </w:r>
      <w:r w:rsidRPr="00621B4B">
        <w:rPr>
          <w:rFonts w:ascii="Times New Roman" w:hAnsi="Times New Roman"/>
          <w:i/>
          <w:lang w:val="en-US"/>
        </w:rPr>
        <w:t xml:space="preserve">)                   </w:t>
      </w:r>
      <w:r w:rsidRPr="00621B4B">
        <w:rPr>
          <w:rFonts w:ascii="Times New Roman" w:hAnsi="Times New Roman"/>
          <w:i/>
        </w:rPr>
        <w:t xml:space="preserve">  </w:t>
      </w:r>
      <w:r w:rsidRPr="00621B4B">
        <w:rPr>
          <w:rFonts w:ascii="Times New Roman" w:hAnsi="Times New Roman"/>
          <w:i/>
          <w:lang w:val="en-US"/>
        </w:rPr>
        <w:t xml:space="preserve">      </w:t>
      </w:r>
      <w:r w:rsidRPr="00621B4B">
        <w:rPr>
          <w:rFonts w:ascii="Times New Roman" w:hAnsi="Times New Roman"/>
          <w:i/>
        </w:rPr>
        <w:t xml:space="preserve">       </w:t>
      </w:r>
      <w:r w:rsidRPr="00621B4B">
        <w:rPr>
          <w:rFonts w:ascii="Times New Roman" w:hAnsi="Times New Roman"/>
          <w:i/>
          <w:lang w:val="en-US"/>
        </w:rPr>
        <w:t xml:space="preserve"> </w:t>
      </w:r>
      <w:r w:rsidRPr="00621B4B">
        <w:rPr>
          <w:rFonts w:ascii="Times New Roman" w:hAnsi="Times New Roman"/>
          <w:i/>
        </w:rPr>
        <w:t>(80</w:t>
      </w:r>
      <w:r w:rsidRPr="00621B4B">
        <w:rPr>
          <w:rFonts w:ascii="Times New Roman" w:hAnsi="Times New Roman"/>
          <w:i/>
          <w:lang w:val="en-US"/>
        </w:rPr>
        <w:t xml:space="preserve">)                       </w:t>
      </w:r>
      <w:r w:rsidRPr="00621B4B">
        <w:rPr>
          <w:rFonts w:ascii="Times New Roman" w:hAnsi="Times New Roman"/>
          <w:i/>
        </w:rPr>
        <w:t xml:space="preserve"> </w:t>
      </w:r>
      <w:r w:rsidRPr="00621B4B">
        <w:rPr>
          <w:rFonts w:ascii="Times New Roman" w:hAnsi="Times New Roman"/>
          <w:i/>
          <w:lang w:val="en-US"/>
        </w:rPr>
        <w:t xml:space="preserve">    </w:t>
      </w:r>
      <w:r w:rsidRPr="00621B4B">
        <w:rPr>
          <w:rFonts w:ascii="Times New Roman" w:hAnsi="Times New Roman"/>
          <w:i/>
        </w:rPr>
        <w:t xml:space="preserve">   </w:t>
      </w:r>
      <w:r w:rsidRPr="00621B4B">
        <w:rPr>
          <w:rFonts w:ascii="Times New Roman" w:hAnsi="Times New Roman"/>
          <w:i/>
          <w:lang w:val="en-US"/>
        </w:rPr>
        <w:t xml:space="preserve"> (</w:t>
      </w:r>
      <w:r w:rsidRPr="00621B4B">
        <w:rPr>
          <w:rFonts w:ascii="Times New Roman" w:hAnsi="Times New Roman"/>
          <w:i/>
        </w:rPr>
        <w:t>81-85</w:t>
      </w:r>
      <w:r w:rsidRPr="00621B4B">
        <w:rPr>
          <w:rFonts w:ascii="Times New Roman" w:hAnsi="Times New Roman"/>
          <w:i/>
          <w:lang w:val="en-US"/>
        </w:rPr>
        <w:t>)</w:t>
      </w:r>
    </w:p>
    <w:p w:rsidR="000F7401" w:rsidRPr="00621B4B" w:rsidRDefault="000F7401" w:rsidP="0006303E">
      <w:pPr>
        <w:jc w:val="center"/>
        <w:rPr>
          <w:rFonts w:ascii="Times New Roman" w:hAnsi="Times New Roman"/>
          <w:sz w:val="14"/>
          <w:szCs w:val="28"/>
        </w:rPr>
      </w:pPr>
    </w:p>
    <w:p w:rsidR="000F7401" w:rsidRPr="00621B4B" w:rsidRDefault="006021CD" w:rsidP="00BF4FC0">
      <w:pPr>
        <w:ind w:firstLine="0"/>
        <w:jc w:val="center"/>
        <w:rPr>
          <w:rFonts w:ascii="Times New Roman" w:hAnsi="Times New Roman"/>
          <w:szCs w:val="28"/>
          <w:lang w:val="en-US"/>
        </w:rPr>
      </w:pPr>
      <w:r w:rsidRPr="00621B4B">
        <w:rPr>
          <w:rFonts w:ascii="Times New Roman" w:hAnsi="Times New Roman"/>
        </w:rPr>
        <w:object w:dxaOrig="9880" w:dyaOrig="1574">
          <v:shape id="_x0000_i1050" type="#_x0000_t75" style="width:459.75pt;height:73.5pt" o:ole="">
            <v:imagedata r:id="rId62" o:title=""/>
          </v:shape>
          <o:OLEObject Type="Embed" ProgID="ChemDraw.Document.6.0" ShapeID="_x0000_i1050" DrawAspect="Content" ObjectID="_1715761221" r:id="rId63"/>
        </w:object>
      </w:r>
    </w:p>
    <w:p w:rsidR="0015454D" w:rsidRPr="00621B4B" w:rsidRDefault="0015454D" w:rsidP="0006303E">
      <w:pPr>
        <w:rPr>
          <w:rFonts w:ascii="Times New Roman" w:hAnsi="Times New Roman"/>
          <w:szCs w:val="28"/>
        </w:rPr>
      </w:pPr>
    </w:p>
    <w:p w:rsidR="000F7401" w:rsidRPr="00621B4B" w:rsidRDefault="000F7401" w:rsidP="0015454D">
      <w:pPr>
        <w:ind w:firstLine="709"/>
        <w:rPr>
          <w:rFonts w:ascii="Times New Roman" w:hAnsi="Times New Roman"/>
          <w:szCs w:val="28"/>
        </w:rPr>
      </w:pPr>
      <w:r w:rsidRPr="00621B4B">
        <w:rPr>
          <w:rFonts w:ascii="Times New Roman" w:hAnsi="Times New Roman"/>
          <w:szCs w:val="28"/>
        </w:rPr>
        <w:t>Таким образом, исходя из анализа литературных источников, можно сделать вывод о том, что химическая модификация сесквитерпеновых лактонов с образованием новых С-С-, С-О-С-связей и получением бимолекулярных соединений на примере арголида является перспективным ранее не изученным направлением. При этом актуальным считается химическая модификация с использованием реакции Хека, получение бимолекулярных соединений, сочетающих молекулы сесквитерпенового лактона и алкалоидов, а также эпоксидирование, позволяющие получать новые соединения с улучшенной биологической активностью.</w:t>
      </w:r>
    </w:p>
    <w:p w:rsidR="000F7401" w:rsidRPr="00621B4B" w:rsidRDefault="000F7401" w:rsidP="0015454D">
      <w:pPr>
        <w:widowControl/>
        <w:ind w:firstLine="709"/>
        <w:jc w:val="left"/>
        <w:rPr>
          <w:rFonts w:ascii="Times New Roman" w:hAnsi="Times New Roman"/>
          <w:b/>
          <w:szCs w:val="28"/>
        </w:rPr>
      </w:pPr>
      <w:r w:rsidRPr="00621B4B">
        <w:rPr>
          <w:rFonts w:ascii="Times New Roman" w:hAnsi="Times New Roman"/>
          <w:szCs w:val="28"/>
        </w:rPr>
        <w:br w:type="page"/>
      </w:r>
      <w:r w:rsidRPr="00621B4B">
        <w:rPr>
          <w:rFonts w:ascii="Times New Roman" w:hAnsi="Times New Roman"/>
          <w:b/>
          <w:szCs w:val="28"/>
        </w:rPr>
        <w:lastRenderedPageBreak/>
        <w:t>2 МАТЕРИАЛЫ И МЕТОДЫ ИССЛЕДОВАНИЯ</w:t>
      </w:r>
    </w:p>
    <w:p w:rsidR="0015454D" w:rsidRPr="00621B4B" w:rsidRDefault="0015454D" w:rsidP="0015454D">
      <w:pPr>
        <w:widowControl/>
        <w:ind w:firstLine="709"/>
        <w:rPr>
          <w:rFonts w:ascii="Times New Roman" w:hAnsi="Times New Roman"/>
          <w:szCs w:val="28"/>
        </w:rPr>
      </w:pPr>
    </w:p>
    <w:p w:rsidR="00BA3DB6" w:rsidRPr="00621B4B" w:rsidRDefault="00975148" w:rsidP="00BA3DB6">
      <w:pPr>
        <w:widowControl/>
        <w:ind w:firstLine="709"/>
        <w:rPr>
          <w:rFonts w:ascii="Times New Roman" w:hAnsi="Times New Roman"/>
          <w:szCs w:val="28"/>
        </w:rPr>
      </w:pPr>
      <w:r w:rsidRPr="00621B4B">
        <w:rPr>
          <w:rFonts w:ascii="Times New Roman" w:hAnsi="Times New Roman"/>
          <w:szCs w:val="28"/>
        </w:rPr>
        <w:t xml:space="preserve">При проведении научных исследований </w:t>
      </w:r>
      <w:r w:rsidR="000248B0" w:rsidRPr="00621B4B">
        <w:rPr>
          <w:rFonts w:ascii="Times New Roman" w:hAnsi="Times New Roman"/>
          <w:szCs w:val="28"/>
        </w:rPr>
        <w:t>диссертационной работ</w:t>
      </w:r>
      <w:r w:rsidRPr="00621B4B">
        <w:rPr>
          <w:rFonts w:ascii="Times New Roman" w:hAnsi="Times New Roman"/>
          <w:szCs w:val="28"/>
        </w:rPr>
        <w:t>ы</w:t>
      </w:r>
      <w:r w:rsidR="000248B0" w:rsidRPr="00621B4B">
        <w:rPr>
          <w:rFonts w:ascii="Times New Roman" w:hAnsi="Times New Roman"/>
          <w:szCs w:val="28"/>
        </w:rPr>
        <w:t xml:space="preserve"> использовались м</w:t>
      </w:r>
      <w:r w:rsidR="00BA3DB6" w:rsidRPr="00621B4B">
        <w:rPr>
          <w:rFonts w:ascii="Times New Roman" w:hAnsi="Times New Roman"/>
          <w:szCs w:val="28"/>
        </w:rPr>
        <w:t>атериалы и методы, соответствую</w:t>
      </w:r>
      <w:r w:rsidR="000248B0" w:rsidRPr="00621B4B">
        <w:rPr>
          <w:rFonts w:ascii="Times New Roman" w:hAnsi="Times New Roman"/>
          <w:szCs w:val="28"/>
        </w:rPr>
        <w:t>щие</w:t>
      </w:r>
      <w:r w:rsidR="00BA3DB6" w:rsidRPr="00621B4B">
        <w:rPr>
          <w:rFonts w:ascii="Times New Roman" w:hAnsi="Times New Roman"/>
          <w:szCs w:val="28"/>
        </w:rPr>
        <w:t xml:space="preserve"> требованиям Государственной Фармакопеи Республики Казахстан, Европейской Фармакопеи, Британской Фармакопеи, </w:t>
      </w:r>
      <w:r w:rsidR="000248B0" w:rsidRPr="00621B4B">
        <w:rPr>
          <w:rFonts w:ascii="Times New Roman" w:hAnsi="Times New Roman"/>
          <w:szCs w:val="28"/>
        </w:rPr>
        <w:t>ф</w:t>
      </w:r>
      <w:r w:rsidR="00BA3DB6" w:rsidRPr="00621B4B">
        <w:rPr>
          <w:rFonts w:ascii="Times New Roman" w:hAnsi="Times New Roman"/>
          <w:szCs w:val="28"/>
        </w:rPr>
        <w:t xml:space="preserve">армакопейной и временной фармакопейной статьи Республики Казахстан и </w:t>
      </w:r>
      <w:r w:rsidR="00471306" w:rsidRPr="00621B4B">
        <w:rPr>
          <w:rFonts w:ascii="Times New Roman" w:hAnsi="Times New Roman"/>
          <w:szCs w:val="28"/>
        </w:rPr>
        <w:t xml:space="preserve">аналитическим </w:t>
      </w:r>
      <w:r w:rsidR="00BA3DB6" w:rsidRPr="00621B4B">
        <w:rPr>
          <w:rFonts w:ascii="Times New Roman" w:hAnsi="Times New Roman"/>
          <w:szCs w:val="28"/>
        </w:rPr>
        <w:t>нормативны</w:t>
      </w:r>
      <w:r w:rsidR="00471306" w:rsidRPr="00621B4B">
        <w:rPr>
          <w:rFonts w:ascii="Times New Roman" w:hAnsi="Times New Roman"/>
          <w:szCs w:val="28"/>
        </w:rPr>
        <w:t>м</w:t>
      </w:r>
      <w:r w:rsidR="00BA3DB6" w:rsidRPr="00621B4B">
        <w:rPr>
          <w:rFonts w:ascii="Times New Roman" w:hAnsi="Times New Roman"/>
          <w:szCs w:val="28"/>
        </w:rPr>
        <w:t xml:space="preserve"> документ</w:t>
      </w:r>
      <w:r w:rsidR="00471306" w:rsidRPr="00621B4B">
        <w:rPr>
          <w:rFonts w:ascii="Times New Roman" w:hAnsi="Times New Roman"/>
          <w:szCs w:val="28"/>
        </w:rPr>
        <w:t>ам</w:t>
      </w:r>
      <w:r w:rsidR="00BA3DB6" w:rsidRPr="00621B4B">
        <w:rPr>
          <w:rFonts w:ascii="Times New Roman" w:hAnsi="Times New Roman"/>
          <w:szCs w:val="28"/>
        </w:rPr>
        <w:t>, действующих на территории Республики Казахстан.</w:t>
      </w:r>
    </w:p>
    <w:p w:rsidR="00BA3DB6" w:rsidRPr="00621B4B" w:rsidRDefault="00BA3DB6" w:rsidP="0015454D">
      <w:pPr>
        <w:widowControl/>
        <w:ind w:firstLine="709"/>
        <w:rPr>
          <w:rFonts w:ascii="Times New Roman" w:hAnsi="Times New Roman"/>
          <w:szCs w:val="28"/>
        </w:rPr>
      </w:pPr>
    </w:p>
    <w:p w:rsidR="000F7401" w:rsidRPr="00621B4B" w:rsidRDefault="000F7401" w:rsidP="0015454D">
      <w:pPr>
        <w:widowControl/>
        <w:ind w:firstLine="709"/>
        <w:rPr>
          <w:rFonts w:ascii="Times New Roman" w:hAnsi="Times New Roman"/>
          <w:b/>
          <w:szCs w:val="28"/>
        </w:rPr>
      </w:pPr>
      <w:r w:rsidRPr="00621B4B">
        <w:rPr>
          <w:rFonts w:ascii="Times New Roman" w:hAnsi="Times New Roman"/>
          <w:b/>
          <w:szCs w:val="28"/>
        </w:rPr>
        <w:t xml:space="preserve">2.1 Материалы исследований </w:t>
      </w:r>
    </w:p>
    <w:p w:rsidR="000F7401" w:rsidRPr="003E1BF4" w:rsidRDefault="000F7401" w:rsidP="0015454D">
      <w:pPr>
        <w:widowControl/>
        <w:ind w:firstLine="709"/>
        <w:rPr>
          <w:rFonts w:ascii="Times New Roman" w:hAnsi="Times New Roman"/>
          <w:bCs/>
          <w:szCs w:val="28"/>
        </w:rPr>
      </w:pPr>
      <w:r w:rsidRPr="00183327">
        <w:rPr>
          <w:rFonts w:ascii="Times New Roman" w:hAnsi="Times New Roman"/>
          <w:i/>
          <w:szCs w:val="28"/>
        </w:rPr>
        <w:t>Лекарственное растительное сырье.</w:t>
      </w:r>
      <w:r w:rsidRPr="00183327">
        <w:rPr>
          <w:rFonts w:ascii="Times New Roman" w:hAnsi="Times New Roman"/>
          <w:szCs w:val="28"/>
        </w:rPr>
        <w:t xml:space="preserve"> Воздушно-сухая надземная часть (листья, цветочные корзинки, бутоны) </w:t>
      </w:r>
      <w:r w:rsidRPr="00183327">
        <w:rPr>
          <w:rFonts w:ascii="Times New Roman" w:hAnsi="Times New Roman"/>
          <w:bCs/>
          <w:szCs w:val="28"/>
        </w:rPr>
        <w:t xml:space="preserve">полыни гладкой </w:t>
      </w:r>
      <w:r w:rsidRPr="00183327">
        <w:rPr>
          <w:rFonts w:ascii="Times New Roman" w:hAnsi="Times New Roman"/>
          <w:bCs/>
          <w:iCs/>
          <w:szCs w:val="28"/>
        </w:rPr>
        <w:t>(</w:t>
      </w:r>
      <w:r w:rsidRPr="00183327">
        <w:rPr>
          <w:rFonts w:ascii="Times New Roman" w:hAnsi="Times New Roman"/>
          <w:bCs/>
          <w:i/>
          <w:iCs/>
          <w:szCs w:val="28"/>
          <w:lang w:val="en-US"/>
        </w:rPr>
        <w:t>Artemisia</w:t>
      </w:r>
      <w:r w:rsidRPr="00183327">
        <w:rPr>
          <w:rFonts w:ascii="Times New Roman" w:hAnsi="Times New Roman"/>
          <w:bCs/>
          <w:i/>
          <w:iCs/>
          <w:szCs w:val="28"/>
        </w:rPr>
        <w:t xml:space="preserve"> </w:t>
      </w:r>
      <w:r w:rsidRPr="00183327">
        <w:rPr>
          <w:rFonts w:ascii="Times New Roman" w:hAnsi="Times New Roman"/>
          <w:bCs/>
          <w:i/>
          <w:iCs/>
          <w:szCs w:val="28"/>
          <w:lang w:val="en-US"/>
        </w:rPr>
        <w:t>glabella</w:t>
      </w:r>
      <w:r w:rsidRPr="00183327">
        <w:rPr>
          <w:rFonts w:ascii="Times New Roman" w:hAnsi="Times New Roman"/>
          <w:bCs/>
          <w:szCs w:val="28"/>
        </w:rPr>
        <w:t xml:space="preserve"> </w:t>
      </w:r>
      <w:r w:rsidRPr="00183327">
        <w:rPr>
          <w:rFonts w:ascii="Times New Roman" w:hAnsi="Times New Roman"/>
          <w:bCs/>
          <w:szCs w:val="28"/>
          <w:lang w:val="en-US"/>
        </w:rPr>
        <w:t>Kar</w:t>
      </w:r>
      <w:r w:rsidRPr="00183327">
        <w:rPr>
          <w:rFonts w:ascii="Times New Roman" w:hAnsi="Times New Roman"/>
          <w:bCs/>
          <w:szCs w:val="28"/>
        </w:rPr>
        <w:t xml:space="preserve">. </w:t>
      </w:r>
      <w:r w:rsidRPr="00183327">
        <w:rPr>
          <w:rFonts w:ascii="Times New Roman" w:hAnsi="Times New Roman"/>
          <w:bCs/>
          <w:szCs w:val="28"/>
          <w:lang w:val="en-US"/>
        </w:rPr>
        <w:t>et</w:t>
      </w:r>
      <w:r w:rsidRPr="00183327">
        <w:rPr>
          <w:rFonts w:ascii="Times New Roman" w:hAnsi="Times New Roman"/>
          <w:bCs/>
          <w:szCs w:val="28"/>
        </w:rPr>
        <w:t xml:space="preserve"> </w:t>
      </w:r>
      <w:r w:rsidRPr="00183327">
        <w:rPr>
          <w:rFonts w:ascii="Times New Roman" w:hAnsi="Times New Roman"/>
          <w:bCs/>
          <w:szCs w:val="28"/>
          <w:lang w:val="en-US"/>
        </w:rPr>
        <w:t>Kir</w:t>
      </w:r>
      <w:r w:rsidRPr="00183327">
        <w:rPr>
          <w:rFonts w:ascii="Times New Roman" w:hAnsi="Times New Roman"/>
          <w:bCs/>
          <w:szCs w:val="28"/>
        </w:rPr>
        <w:t>.), собранная в 2016 г., в опытно-производственном хозяйстве</w:t>
      </w:r>
      <w:r w:rsidRPr="00183327">
        <w:rPr>
          <w:rFonts w:ascii="Times New Roman" w:hAnsi="Times New Roman"/>
          <w:szCs w:val="28"/>
        </w:rPr>
        <w:t xml:space="preserve"> Березняки Карагандинской области, степень измельчения сырья 8 мм (ФС РК 42-677-05)</w:t>
      </w:r>
      <w:r w:rsidR="00612F1C" w:rsidRPr="003E1BF4">
        <w:rPr>
          <w:rFonts w:ascii="Times New Roman" w:hAnsi="Times New Roman"/>
          <w:szCs w:val="28"/>
        </w:rPr>
        <w:t xml:space="preserve"> (</w:t>
      </w:r>
      <w:r w:rsidR="00612F1C" w:rsidRPr="00183327">
        <w:rPr>
          <w:rFonts w:ascii="Times New Roman" w:hAnsi="Times New Roman"/>
          <w:szCs w:val="28"/>
        </w:rPr>
        <w:t>ГФ</w:t>
      </w:r>
      <w:r w:rsidR="00612F1C" w:rsidRPr="003E1BF4">
        <w:rPr>
          <w:rFonts w:ascii="Times New Roman" w:hAnsi="Times New Roman"/>
          <w:szCs w:val="28"/>
        </w:rPr>
        <w:t xml:space="preserve"> </w:t>
      </w:r>
      <w:r w:rsidR="00612F1C" w:rsidRPr="00183327">
        <w:rPr>
          <w:rFonts w:ascii="Times New Roman" w:hAnsi="Times New Roman"/>
          <w:szCs w:val="28"/>
        </w:rPr>
        <w:t>РК</w:t>
      </w:r>
      <w:r w:rsidR="00612F1C" w:rsidRPr="003E1BF4">
        <w:rPr>
          <w:rFonts w:ascii="Times New Roman" w:hAnsi="Times New Roman"/>
          <w:szCs w:val="28"/>
        </w:rPr>
        <w:t xml:space="preserve"> </w:t>
      </w:r>
      <w:r w:rsidR="00612F1C" w:rsidRPr="00183327">
        <w:rPr>
          <w:rFonts w:ascii="Times New Roman" w:hAnsi="Times New Roman"/>
          <w:szCs w:val="28"/>
          <w:lang w:val="en-US"/>
        </w:rPr>
        <w:t>I</w:t>
      </w:r>
      <w:r w:rsidR="00612F1C" w:rsidRPr="003E1BF4">
        <w:rPr>
          <w:rFonts w:ascii="Times New Roman" w:hAnsi="Times New Roman"/>
          <w:szCs w:val="28"/>
        </w:rPr>
        <w:t xml:space="preserve">, </w:t>
      </w:r>
      <w:r w:rsidR="00612F1C" w:rsidRPr="00183327">
        <w:rPr>
          <w:rFonts w:ascii="Times New Roman" w:hAnsi="Times New Roman"/>
          <w:szCs w:val="28"/>
        </w:rPr>
        <w:t>т</w:t>
      </w:r>
      <w:r w:rsidR="00612F1C" w:rsidRPr="003E1BF4">
        <w:rPr>
          <w:rFonts w:ascii="Times New Roman" w:hAnsi="Times New Roman"/>
          <w:szCs w:val="28"/>
        </w:rPr>
        <w:t>.2</w:t>
      </w:r>
      <w:r w:rsidR="00612F1C" w:rsidRPr="00585F80">
        <w:rPr>
          <w:rFonts w:ascii="Times New Roman" w:hAnsi="Times New Roman"/>
          <w:szCs w:val="28"/>
        </w:rPr>
        <w:t>) [</w:t>
      </w:r>
      <w:r w:rsidR="002E2894" w:rsidRPr="00585F80">
        <w:rPr>
          <w:rFonts w:ascii="Times New Roman" w:hAnsi="Times New Roman"/>
          <w:szCs w:val="28"/>
        </w:rPr>
        <w:t>78</w:t>
      </w:r>
      <w:r w:rsidR="00612F1C" w:rsidRPr="00585F80">
        <w:rPr>
          <w:rFonts w:ascii="Times New Roman" w:hAnsi="Times New Roman"/>
          <w:szCs w:val="28"/>
        </w:rPr>
        <w:t>,</w:t>
      </w:r>
      <w:r w:rsidR="00612F1C" w:rsidRPr="003E1BF4">
        <w:rPr>
          <w:rFonts w:ascii="Times New Roman" w:hAnsi="Times New Roman"/>
          <w:szCs w:val="28"/>
        </w:rPr>
        <w:t xml:space="preserve"> </w:t>
      </w:r>
      <w:r w:rsidR="00612F1C" w:rsidRPr="00183327">
        <w:rPr>
          <w:rFonts w:ascii="Times New Roman" w:hAnsi="Times New Roman"/>
          <w:szCs w:val="28"/>
        </w:rPr>
        <w:t>с</w:t>
      </w:r>
      <w:r w:rsidR="00612F1C" w:rsidRPr="003E1BF4">
        <w:rPr>
          <w:rFonts w:ascii="Times New Roman" w:hAnsi="Times New Roman"/>
          <w:szCs w:val="28"/>
        </w:rPr>
        <w:t>. 716].</w:t>
      </w:r>
    </w:p>
    <w:p w:rsidR="000F7401" w:rsidRPr="00183327" w:rsidRDefault="000F7401" w:rsidP="0015454D">
      <w:pPr>
        <w:widowControl/>
        <w:ind w:firstLine="709"/>
        <w:rPr>
          <w:rFonts w:ascii="Times New Roman" w:hAnsi="Times New Roman"/>
          <w:szCs w:val="28"/>
        </w:rPr>
      </w:pPr>
      <w:r w:rsidRPr="00183327">
        <w:rPr>
          <w:rFonts w:ascii="Times New Roman" w:hAnsi="Times New Roman"/>
          <w:i/>
          <w:szCs w:val="28"/>
        </w:rPr>
        <w:t>Углекислотный экстракт полыни гладкой</w:t>
      </w:r>
      <w:r w:rsidRPr="00183327">
        <w:rPr>
          <w:rFonts w:ascii="Times New Roman" w:hAnsi="Times New Roman"/>
          <w:szCs w:val="28"/>
        </w:rPr>
        <w:t xml:space="preserve"> получен на базе Карагандинского фармацевтического завода с использованием установки сверхкритической экстракционной УЭ-1 (Россия) в режиме: давление 220 бар, при температуре 60°С, в течение 180 минут.</w:t>
      </w:r>
    </w:p>
    <w:p w:rsidR="000F7401" w:rsidRPr="00183327" w:rsidRDefault="000F7401" w:rsidP="0015454D">
      <w:pPr>
        <w:widowControl/>
        <w:ind w:firstLine="709"/>
        <w:rPr>
          <w:rFonts w:ascii="Times New Roman" w:hAnsi="Times New Roman"/>
          <w:szCs w:val="28"/>
        </w:rPr>
      </w:pPr>
      <w:r w:rsidRPr="00183327">
        <w:rPr>
          <w:rFonts w:ascii="Times New Roman" w:hAnsi="Times New Roman"/>
          <w:i/>
          <w:szCs w:val="28"/>
        </w:rPr>
        <w:t>Фракции углекислотного экстракта полыни гладкой</w:t>
      </w:r>
      <w:r w:rsidRPr="00183327">
        <w:rPr>
          <w:rFonts w:ascii="Times New Roman" w:hAnsi="Times New Roman"/>
          <w:szCs w:val="28"/>
        </w:rPr>
        <w:t xml:space="preserve"> получены на базе ТОО «КФЗ» в результате разделения с применением центробежной хроматографии распределения.</w:t>
      </w:r>
    </w:p>
    <w:p w:rsidR="000F7401" w:rsidRPr="00183327" w:rsidRDefault="000F7401" w:rsidP="0015454D">
      <w:pPr>
        <w:ind w:firstLine="709"/>
        <w:rPr>
          <w:rFonts w:ascii="Times New Roman" w:hAnsi="Times New Roman"/>
          <w:szCs w:val="28"/>
        </w:rPr>
      </w:pPr>
      <w:r w:rsidRPr="00183327">
        <w:rPr>
          <w:rFonts w:ascii="Times New Roman" w:hAnsi="Times New Roman"/>
          <w:i/>
          <w:szCs w:val="28"/>
        </w:rPr>
        <w:t>Субстанции</w:t>
      </w:r>
      <w:r w:rsidRPr="00183327">
        <w:rPr>
          <w:rFonts w:ascii="Times New Roman" w:hAnsi="Times New Roman"/>
          <w:b/>
          <w:szCs w:val="28"/>
        </w:rPr>
        <w:t xml:space="preserve"> </w:t>
      </w:r>
      <w:r w:rsidRPr="00183327">
        <w:rPr>
          <w:rFonts w:ascii="Times New Roman" w:hAnsi="Times New Roman"/>
          <w:szCs w:val="28"/>
        </w:rPr>
        <w:t>эфирного масла полыни гладкой (</w:t>
      </w:r>
      <w:r w:rsidRPr="00183327">
        <w:rPr>
          <w:rFonts w:ascii="Times New Roman" w:hAnsi="Times New Roman"/>
          <w:bCs/>
          <w:szCs w:val="28"/>
        </w:rPr>
        <w:t>проект АНД РК</w:t>
      </w:r>
      <w:r w:rsidRPr="00183327">
        <w:rPr>
          <w:rFonts w:ascii="Times New Roman" w:hAnsi="Times New Roman"/>
          <w:szCs w:val="28"/>
        </w:rPr>
        <w:t>)</w:t>
      </w:r>
      <w:r w:rsidRPr="00183327">
        <w:rPr>
          <w:rFonts w:ascii="Times New Roman" w:hAnsi="Times New Roman"/>
          <w:bCs/>
          <w:szCs w:val="28"/>
        </w:rPr>
        <w:t xml:space="preserve">, </w:t>
      </w:r>
      <w:r w:rsidRPr="00183327">
        <w:rPr>
          <w:rFonts w:ascii="Times New Roman" w:hAnsi="Times New Roman"/>
          <w:szCs w:val="28"/>
        </w:rPr>
        <w:t>арголида (проект АНД РК), эпоксиарголида (проект АНД РК).</w:t>
      </w:r>
    </w:p>
    <w:p w:rsidR="000F7401" w:rsidRPr="00183327" w:rsidRDefault="000F7401" w:rsidP="0015454D">
      <w:pPr>
        <w:ind w:firstLine="709"/>
        <w:rPr>
          <w:rFonts w:ascii="Times New Roman" w:hAnsi="Times New Roman"/>
          <w:i/>
          <w:szCs w:val="28"/>
        </w:rPr>
      </w:pPr>
      <w:r w:rsidRPr="00183327">
        <w:rPr>
          <w:rFonts w:ascii="Times New Roman" w:hAnsi="Times New Roman"/>
          <w:i/>
          <w:szCs w:val="28"/>
        </w:rPr>
        <w:t>Стандартны</w:t>
      </w:r>
      <w:r w:rsidR="001653DA" w:rsidRPr="00183327">
        <w:rPr>
          <w:rFonts w:ascii="Times New Roman" w:hAnsi="Times New Roman"/>
          <w:i/>
          <w:szCs w:val="28"/>
        </w:rPr>
        <w:t>й</w:t>
      </w:r>
      <w:r w:rsidRPr="00183327">
        <w:rPr>
          <w:rFonts w:ascii="Times New Roman" w:hAnsi="Times New Roman"/>
          <w:i/>
          <w:szCs w:val="28"/>
        </w:rPr>
        <w:t xml:space="preserve"> образ</w:t>
      </w:r>
      <w:r w:rsidR="001653DA" w:rsidRPr="00183327">
        <w:rPr>
          <w:rFonts w:ascii="Times New Roman" w:hAnsi="Times New Roman"/>
          <w:i/>
          <w:szCs w:val="28"/>
        </w:rPr>
        <w:t>ец</w:t>
      </w:r>
      <w:r w:rsidRPr="00183327">
        <w:rPr>
          <w:rFonts w:ascii="Times New Roman" w:hAnsi="Times New Roman"/>
          <w:i/>
          <w:szCs w:val="28"/>
        </w:rPr>
        <w:t>:</w:t>
      </w:r>
    </w:p>
    <w:p w:rsidR="000F7401" w:rsidRPr="00183327" w:rsidRDefault="000F7401" w:rsidP="0015454D">
      <w:pPr>
        <w:ind w:firstLine="709"/>
        <w:rPr>
          <w:rFonts w:ascii="Times New Roman" w:hAnsi="Times New Roman"/>
          <w:b/>
          <w:szCs w:val="28"/>
        </w:rPr>
      </w:pPr>
      <w:r w:rsidRPr="00183327">
        <w:rPr>
          <w:rFonts w:ascii="Times New Roman" w:hAnsi="Times New Roman"/>
          <w:bCs/>
          <w:i/>
          <w:szCs w:val="28"/>
          <w:lang w:eastAsia="en-US"/>
        </w:rPr>
        <w:t>1,8-Цинеол.</w:t>
      </w:r>
      <w:r w:rsidRPr="00183327">
        <w:rPr>
          <w:rFonts w:ascii="Times New Roman" w:hAnsi="Times New Roman"/>
          <w:b/>
          <w:bCs/>
          <w:szCs w:val="28"/>
          <w:lang w:eastAsia="en-US"/>
        </w:rPr>
        <w:t xml:space="preserve"> </w:t>
      </w:r>
      <w:r w:rsidRPr="00183327">
        <w:rPr>
          <w:rFonts w:ascii="Times New Roman" w:hAnsi="Times New Roman"/>
          <w:i/>
          <w:iCs/>
          <w:szCs w:val="28"/>
          <w:lang w:eastAsia="en-US"/>
        </w:rPr>
        <w:t>1020600</w:t>
      </w:r>
      <w:r w:rsidRPr="00183327">
        <w:rPr>
          <w:rFonts w:ascii="Times New Roman" w:hAnsi="Times New Roman"/>
          <w:iCs/>
          <w:szCs w:val="28"/>
          <w:lang w:eastAsia="en-US"/>
        </w:rPr>
        <w:t>.</w:t>
      </w:r>
      <w:r w:rsidRPr="00183327">
        <w:rPr>
          <w:rFonts w:ascii="Times New Roman" w:hAnsi="Times New Roman"/>
          <w:i/>
          <w:iCs/>
          <w:szCs w:val="28"/>
          <w:lang w:eastAsia="en-US"/>
        </w:rPr>
        <w:t xml:space="preserve"> </w:t>
      </w:r>
      <w:r w:rsidRPr="00183327">
        <w:rPr>
          <w:rFonts w:ascii="Times New Roman" w:hAnsi="Times New Roman"/>
          <w:szCs w:val="28"/>
          <w:lang w:eastAsia="en-US"/>
        </w:rPr>
        <w:t>[470-82-6]</w:t>
      </w:r>
      <w:r w:rsidR="00C942AA" w:rsidRPr="00183327">
        <w:rPr>
          <w:rFonts w:ascii="Times New Roman" w:hAnsi="Times New Roman"/>
        </w:rPr>
        <w:t xml:space="preserve"> (ГФ РК I, т.1)</w:t>
      </w:r>
      <w:r w:rsidRPr="00183327">
        <w:rPr>
          <w:rFonts w:ascii="Times New Roman" w:hAnsi="Times New Roman"/>
          <w:szCs w:val="28"/>
          <w:lang w:eastAsia="en-US"/>
        </w:rPr>
        <w:t>. 1,8-Цинеол. Эвкалиптол. 1,8-Эпокси-</w:t>
      </w:r>
      <w:r w:rsidRPr="00183327">
        <w:rPr>
          <w:rFonts w:ascii="Times New Roman" w:hAnsi="Times New Roman"/>
          <w:i/>
          <w:szCs w:val="28"/>
          <w:lang w:eastAsia="en-US"/>
        </w:rPr>
        <w:t>п</w:t>
      </w:r>
      <w:r w:rsidRPr="00183327">
        <w:rPr>
          <w:rFonts w:ascii="Times New Roman" w:hAnsi="Times New Roman"/>
          <w:szCs w:val="28"/>
          <w:lang w:eastAsia="en-US"/>
        </w:rPr>
        <w:t>-ментан. Бесцветная жидкость. Практически не растворим в воде. Смешивается с этанолом</w:t>
      </w:r>
      <w:r w:rsidR="00F9455A" w:rsidRPr="00183327">
        <w:rPr>
          <w:rFonts w:ascii="Times New Roman" w:hAnsi="Times New Roman"/>
          <w:szCs w:val="28"/>
          <w:lang w:eastAsia="en-US"/>
        </w:rPr>
        <w:t xml:space="preserve"> [</w:t>
      </w:r>
      <w:r w:rsidR="00463AEB">
        <w:rPr>
          <w:rFonts w:ascii="Times New Roman" w:hAnsi="Times New Roman"/>
          <w:szCs w:val="28"/>
          <w:lang w:eastAsia="en-US"/>
        </w:rPr>
        <w:t>79</w:t>
      </w:r>
      <w:r w:rsidR="002E2894" w:rsidRPr="00183327">
        <w:rPr>
          <w:rFonts w:ascii="Times New Roman" w:hAnsi="Times New Roman"/>
          <w:szCs w:val="28"/>
          <w:lang w:eastAsia="en-US"/>
        </w:rPr>
        <w:t>, с 444</w:t>
      </w:r>
      <w:r w:rsidR="00F9455A" w:rsidRPr="00183327">
        <w:rPr>
          <w:rFonts w:ascii="Times New Roman" w:hAnsi="Times New Roman"/>
          <w:szCs w:val="28"/>
          <w:lang w:eastAsia="en-US"/>
        </w:rPr>
        <w:t>]</w:t>
      </w:r>
      <w:r w:rsidRPr="00183327">
        <w:rPr>
          <w:rFonts w:ascii="Times New Roman" w:hAnsi="Times New Roman"/>
          <w:szCs w:val="28"/>
        </w:rPr>
        <w:t>.</w:t>
      </w:r>
    </w:p>
    <w:p w:rsidR="00653891" w:rsidRPr="00183327" w:rsidRDefault="00653891" w:rsidP="00653891">
      <w:pPr>
        <w:ind w:firstLine="709"/>
        <w:rPr>
          <w:rFonts w:ascii="Times New Roman" w:hAnsi="Times New Roman"/>
          <w:i/>
          <w:szCs w:val="28"/>
        </w:rPr>
      </w:pPr>
      <w:r w:rsidRPr="00183327">
        <w:rPr>
          <w:rFonts w:ascii="Times New Roman" w:hAnsi="Times New Roman"/>
          <w:i/>
          <w:szCs w:val="28"/>
        </w:rPr>
        <w:t xml:space="preserve">Грамположительные бактерии: </w:t>
      </w:r>
    </w:p>
    <w:p w:rsidR="00653891" w:rsidRPr="00183327" w:rsidRDefault="00653891" w:rsidP="00653891">
      <w:pPr>
        <w:ind w:firstLine="709"/>
        <w:rPr>
          <w:rFonts w:ascii="Times New Roman" w:hAnsi="Times New Roman"/>
          <w:i/>
          <w:szCs w:val="28"/>
          <w:lang w:val="en-US"/>
        </w:rPr>
      </w:pPr>
      <w:r w:rsidRPr="00183327">
        <w:rPr>
          <w:rFonts w:ascii="Times New Roman" w:hAnsi="Times New Roman"/>
          <w:i/>
          <w:szCs w:val="28"/>
          <w:lang w:val="en-US"/>
        </w:rPr>
        <w:t xml:space="preserve">Staphylococcus aureus </w:t>
      </w:r>
      <w:r w:rsidRPr="00183327">
        <w:rPr>
          <w:rFonts w:ascii="Times New Roman" w:hAnsi="Times New Roman"/>
          <w:szCs w:val="28"/>
          <w:lang w:val="en-US"/>
        </w:rPr>
        <w:t>ATCC 6538</w:t>
      </w:r>
      <w:r w:rsidRPr="00183327">
        <w:rPr>
          <w:rFonts w:ascii="Times New Roman" w:hAnsi="Times New Roman"/>
          <w:i/>
          <w:szCs w:val="28"/>
          <w:lang w:val="en-US"/>
        </w:rPr>
        <w:t xml:space="preserve">, Bacillus subtilis </w:t>
      </w:r>
      <w:r w:rsidRPr="00183327">
        <w:rPr>
          <w:rFonts w:ascii="Times New Roman" w:hAnsi="Times New Roman"/>
          <w:szCs w:val="28"/>
          <w:lang w:val="en-US"/>
        </w:rPr>
        <w:t>ATCC 6633 (</w:t>
      </w:r>
      <w:r w:rsidRPr="00183327">
        <w:rPr>
          <w:rFonts w:ascii="Times New Roman" w:hAnsi="Times New Roman"/>
          <w:szCs w:val="28"/>
        </w:rPr>
        <w:t>ГФ</w:t>
      </w:r>
      <w:r w:rsidRPr="00183327">
        <w:rPr>
          <w:rFonts w:ascii="Times New Roman" w:hAnsi="Times New Roman"/>
          <w:szCs w:val="28"/>
          <w:lang w:val="en-US"/>
        </w:rPr>
        <w:t xml:space="preserve"> </w:t>
      </w:r>
      <w:r w:rsidRPr="00183327">
        <w:rPr>
          <w:rFonts w:ascii="Times New Roman" w:hAnsi="Times New Roman"/>
          <w:szCs w:val="28"/>
        </w:rPr>
        <w:t>РК</w:t>
      </w:r>
      <w:r w:rsidRPr="00183327">
        <w:rPr>
          <w:rFonts w:ascii="Times New Roman" w:hAnsi="Times New Roman"/>
          <w:szCs w:val="28"/>
          <w:lang w:val="en-US"/>
        </w:rPr>
        <w:t xml:space="preserve"> I, </w:t>
      </w:r>
      <w:r w:rsidRPr="00183327">
        <w:rPr>
          <w:rFonts w:ascii="Times New Roman" w:hAnsi="Times New Roman"/>
          <w:szCs w:val="28"/>
        </w:rPr>
        <w:t>т</w:t>
      </w:r>
      <w:r w:rsidRPr="00183327">
        <w:rPr>
          <w:rFonts w:ascii="Times New Roman" w:hAnsi="Times New Roman"/>
          <w:szCs w:val="28"/>
          <w:lang w:val="en-US"/>
        </w:rPr>
        <w:t>.2) [</w:t>
      </w:r>
      <w:r w:rsidR="00463AEB" w:rsidRPr="003E1BF4">
        <w:rPr>
          <w:rFonts w:ascii="Times New Roman" w:hAnsi="Times New Roman"/>
          <w:szCs w:val="28"/>
          <w:lang w:val="en-US"/>
        </w:rPr>
        <w:t>78</w:t>
      </w:r>
      <w:r w:rsidRPr="00183327">
        <w:rPr>
          <w:rFonts w:ascii="Times New Roman" w:hAnsi="Times New Roman"/>
          <w:szCs w:val="28"/>
          <w:lang w:val="en-US"/>
        </w:rPr>
        <w:t xml:space="preserve">, </w:t>
      </w:r>
      <w:r w:rsidRPr="00183327">
        <w:rPr>
          <w:rFonts w:ascii="Times New Roman" w:hAnsi="Times New Roman"/>
          <w:szCs w:val="28"/>
        </w:rPr>
        <w:t>с</w:t>
      </w:r>
      <w:r w:rsidRPr="00183327">
        <w:rPr>
          <w:rFonts w:ascii="Times New Roman" w:hAnsi="Times New Roman"/>
          <w:szCs w:val="28"/>
          <w:lang w:val="en-US"/>
        </w:rPr>
        <w:t>. 25].</w:t>
      </w:r>
    </w:p>
    <w:p w:rsidR="00653891" w:rsidRPr="002A01F6" w:rsidRDefault="00653891" w:rsidP="00653891">
      <w:pPr>
        <w:ind w:firstLine="709"/>
        <w:rPr>
          <w:rFonts w:ascii="Times New Roman" w:hAnsi="Times New Roman"/>
          <w:i/>
          <w:szCs w:val="28"/>
          <w:lang w:val="en-US"/>
        </w:rPr>
      </w:pPr>
      <w:r w:rsidRPr="002A01F6">
        <w:rPr>
          <w:rFonts w:ascii="Times New Roman" w:hAnsi="Times New Roman"/>
          <w:i/>
          <w:szCs w:val="28"/>
        </w:rPr>
        <w:t>Грамотрицательные</w:t>
      </w:r>
      <w:r w:rsidRPr="002A01F6">
        <w:rPr>
          <w:rFonts w:ascii="Times New Roman" w:hAnsi="Times New Roman"/>
          <w:i/>
          <w:szCs w:val="28"/>
          <w:lang w:val="en-US"/>
        </w:rPr>
        <w:t xml:space="preserve"> </w:t>
      </w:r>
      <w:r w:rsidRPr="002A01F6">
        <w:rPr>
          <w:rFonts w:ascii="Times New Roman" w:hAnsi="Times New Roman"/>
          <w:i/>
          <w:szCs w:val="28"/>
        </w:rPr>
        <w:t>бактерии</w:t>
      </w:r>
      <w:r w:rsidRPr="002A01F6">
        <w:rPr>
          <w:rFonts w:ascii="Times New Roman" w:hAnsi="Times New Roman"/>
          <w:i/>
          <w:szCs w:val="28"/>
          <w:lang w:val="en-US"/>
        </w:rPr>
        <w:t>:</w:t>
      </w:r>
    </w:p>
    <w:p w:rsidR="00653891" w:rsidRPr="003E1BF4" w:rsidRDefault="00653891" w:rsidP="00653891">
      <w:pPr>
        <w:ind w:firstLine="709"/>
        <w:rPr>
          <w:rFonts w:ascii="Times New Roman" w:hAnsi="Times New Roman"/>
          <w:szCs w:val="28"/>
          <w:lang w:val="en-US"/>
        </w:rPr>
      </w:pPr>
      <w:r w:rsidRPr="002A01F6">
        <w:rPr>
          <w:rFonts w:ascii="Times New Roman" w:hAnsi="Times New Roman"/>
          <w:i/>
          <w:szCs w:val="28"/>
          <w:lang w:val="en-US"/>
        </w:rPr>
        <w:t>Escheri</w:t>
      </w:r>
      <w:r w:rsidRPr="002A01F6">
        <w:rPr>
          <w:rFonts w:ascii="Times New Roman" w:hAnsi="Times New Roman"/>
          <w:i/>
          <w:szCs w:val="28"/>
        </w:rPr>
        <w:t>с</w:t>
      </w:r>
      <w:r w:rsidRPr="002A01F6">
        <w:rPr>
          <w:rFonts w:ascii="Times New Roman" w:hAnsi="Times New Roman"/>
          <w:i/>
          <w:szCs w:val="28"/>
          <w:lang w:val="en-US"/>
        </w:rPr>
        <w:t xml:space="preserve">hia coli </w:t>
      </w:r>
      <w:r w:rsidRPr="002A01F6">
        <w:rPr>
          <w:rFonts w:ascii="Times New Roman" w:hAnsi="Times New Roman"/>
          <w:szCs w:val="28"/>
          <w:lang w:val="en-US"/>
        </w:rPr>
        <w:t>ATCC 8739</w:t>
      </w:r>
      <w:r w:rsidR="00EB70EB" w:rsidRPr="002A01F6">
        <w:rPr>
          <w:rFonts w:ascii="Times New Roman" w:hAnsi="Times New Roman"/>
          <w:szCs w:val="28"/>
          <w:lang w:val="en-US"/>
        </w:rPr>
        <w:t xml:space="preserve"> [</w:t>
      </w:r>
      <w:r w:rsidR="00463AEB" w:rsidRPr="003E1BF4">
        <w:rPr>
          <w:rFonts w:ascii="Times New Roman" w:hAnsi="Times New Roman"/>
          <w:szCs w:val="28"/>
          <w:lang w:val="en-US"/>
        </w:rPr>
        <w:t>80</w:t>
      </w:r>
      <w:r w:rsidR="00EB70EB" w:rsidRPr="002A01F6">
        <w:rPr>
          <w:rFonts w:ascii="Times New Roman" w:hAnsi="Times New Roman"/>
          <w:szCs w:val="28"/>
          <w:lang w:val="en-US"/>
        </w:rPr>
        <w:t>]</w:t>
      </w:r>
      <w:r w:rsidRPr="003E1BF4">
        <w:rPr>
          <w:rFonts w:ascii="Times New Roman" w:hAnsi="Times New Roman"/>
          <w:szCs w:val="28"/>
          <w:lang w:val="en-US"/>
        </w:rPr>
        <w:t>.</w:t>
      </w:r>
    </w:p>
    <w:p w:rsidR="00653891" w:rsidRPr="002A01F6" w:rsidRDefault="00653891" w:rsidP="00653891">
      <w:pPr>
        <w:ind w:firstLine="709"/>
        <w:rPr>
          <w:rFonts w:ascii="Times New Roman" w:hAnsi="Times New Roman"/>
          <w:szCs w:val="28"/>
          <w:lang w:val="en-US"/>
        </w:rPr>
      </w:pPr>
      <w:r w:rsidRPr="002A01F6">
        <w:rPr>
          <w:rFonts w:ascii="Times New Roman" w:hAnsi="Times New Roman"/>
          <w:i/>
          <w:szCs w:val="28"/>
          <w:lang w:val="en-US"/>
        </w:rPr>
        <w:t xml:space="preserve">Pseudomonas aeruginosa  </w:t>
      </w:r>
      <w:r w:rsidRPr="002A01F6">
        <w:rPr>
          <w:rFonts w:ascii="Times New Roman" w:hAnsi="Times New Roman"/>
          <w:szCs w:val="28"/>
          <w:lang w:val="en-US"/>
        </w:rPr>
        <w:t>ATCC 9027 (</w:t>
      </w:r>
      <w:r w:rsidRPr="002A01F6">
        <w:rPr>
          <w:rFonts w:ascii="Times New Roman" w:hAnsi="Times New Roman"/>
          <w:szCs w:val="28"/>
        </w:rPr>
        <w:t>ГФ</w:t>
      </w:r>
      <w:r w:rsidRPr="002A01F6">
        <w:rPr>
          <w:rFonts w:ascii="Times New Roman" w:hAnsi="Times New Roman"/>
          <w:szCs w:val="28"/>
          <w:lang w:val="en-US"/>
        </w:rPr>
        <w:t xml:space="preserve"> </w:t>
      </w:r>
      <w:r w:rsidRPr="002A01F6">
        <w:rPr>
          <w:rFonts w:ascii="Times New Roman" w:hAnsi="Times New Roman"/>
          <w:szCs w:val="28"/>
        </w:rPr>
        <w:t>РК</w:t>
      </w:r>
      <w:r w:rsidRPr="002A01F6">
        <w:rPr>
          <w:rFonts w:ascii="Times New Roman" w:hAnsi="Times New Roman"/>
          <w:szCs w:val="28"/>
          <w:lang w:val="en-US"/>
        </w:rPr>
        <w:t xml:space="preserve"> I, </w:t>
      </w:r>
      <w:r w:rsidRPr="002A01F6">
        <w:rPr>
          <w:rFonts w:ascii="Times New Roman" w:hAnsi="Times New Roman"/>
          <w:szCs w:val="28"/>
        </w:rPr>
        <w:t>т</w:t>
      </w:r>
      <w:r w:rsidRPr="002A01F6">
        <w:rPr>
          <w:rFonts w:ascii="Times New Roman" w:hAnsi="Times New Roman"/>
          <w:szCs w:val="28"/>
          <w:lang w:val="en-US"/>
        </w:rPr>
        <w:t>.2) [</w:t>
      </w:r>
      <w:r w:rsidR="00463AEB" w:rsidRPr="003E1BF4">
        <w:rPr>
          <w:rFonts w:ascii="Times New Roman" w:hAnsi="Times New Roman"/>
          <w:szCs w:val="28"/>
          <w:lang w:val="en-US"/>
        </w:rPr>
        <w:t>78</w:t>
      </w:r>
      <w:r w:rsidRPr="002A01F6">
        <w:rPr>
          <w:rFonts w:ascii="Times New Roman" w:hAnsi="Times New Roman"/>
          <w:szCs w:val="28"/>
          <w:lang w:val="en-US"/>
        </w:rPr>
        <w:t xml:space="preserve">, </w:t>
      </w:r>
      <w:r w:rsidRPr="002A01F6">
        <w:rPr>
          <w:rFonts w:ascii="Times New Roman" w:hAnsi="Times New Roman"/>
          <w:szCs w:val="28"/>
        </w:rPr>
        <w:t>с</w:t>
      </w:r>
      <w:r w:rsidRPr="002A01F6">
        <w:rPr>
          <w:rFonts w:ascii="Times New Roman" w:hAnsi="Times New Roman"/>
          <w:szCs w:val="28"/>
          <w:lang w:val="en-US"/>
        </w:rPr>
        <w:t>. 25].</w:t>
      </w:r>
    </w:p>
    <w:p w:rsidR="00653891" w:rsidRPr="002A01F6" w:rsidRDefault="00653891" w:rsidP="00653891">
      <w:pPr>
        <w:ind w:firstLine="709"/>
        <w:rPr>
          <w:rFonts w:ascii="Times New Roman" w:hAnsi="Times New Roman"/>
          <w:i/>
          <w:szCs w:val="28"/>
        </w:rPr>
      </w:pPr>
      <w:r w:rsidRPr="002A01F6">
        <w:rPr>
          <w:rFonts w:ascii="Times New Roman" w:hAnsi="Times New Roman"/>
          <w:i/>
          <w:szCs w:val="28"/>
          <w:lang w:val="kk-KZ"/>
        </w:rPr>
        <w:t>Д</w:t>
      </w:r>
      <w:r w:rsidRPr="002A01F6">
        <w:rPr>
          <w:rFonts w:ascii="Times New Roman" w:hAnsi="Times New Roman"/>
          <w:i/>
          <w:szCs w:val="28"/>
        </w:rPr>
        <w:t>рожжев</w:t>
      </w:r>
      <w:r w:rsidR="001653DA" w:rsidRPr="002A01F6">
        <w:rPr>
          <w:rFonts w:ascii="Times New Roman" w:hAnsi="Times New Roman"/>
          <w:i/>
          <w:szCs w:val="28"/>
        </w:rPr>
        <w:t>ой</w:t>
      </w:r>
      <w:r w:rsidRPr="002A01F6">
        <w:rPr>
          <w:rFonts w:ascii="Times New Roman" w:hAnsi="Times New Roman"/>
          <w:i/>
          <w:szCs w:val="28"/>
        </w:rPr>
        <w:t xml:space="preserve"> гриб</w:t>
      </w:r>
      <w:r w:rsidR="001653DA" w:rsidRPr="002A01F6">
        <w:rPr>
          <w:rFonts w:ascii="Times New Roman" w:hAnsi="Times New Roman"/>
          <w:i/>
          <w:szCs w:val="28"/>
        </w:rPr>
        <w:t>ок</w:t>
      </w:r>
      <w:r w:rsidRPr="002A01F6">
        <w:rPr>
          <w:rFonts w:ascii="Times New Roman" w:hAnsi="Times New Roman"/>
          <w:i/>
          <w:szCs w:val="28"/>
        </w:rPr>
        <w:t>:</w:t>
      </w:r>
    </w:p>
    <w:p w:rsidR="00653891" w:rsidRPr="002A01F6" w:rsidRDefault="00653891" w:rsidP="00653891">
      <w:pPr>
        <w:ind w:firstLine="709"/>
        <w:rPr>
          <w:rFonts w:ascii="Times New Roman" w:hAnsi="Times New Roman"/>
          <w:szCs w:val="28"/>
          <w:lang w:val="en-US"/>
        </w:rPr>
      </w:pPr>
      <w:r w:rsidRPr="002A01F6">
        <w:rPr>
          <w:rFonts w:ascii="Times New Roman" w:hAnsi="Times New Roman"/>
          <w:i/>
          <w:szCs w:val="28"/>
        </w:rPr>
        <w:t>С</w:t>
      </w:r>
      <w:r w:rsidRPr="002A01F6">
        <w:rPr>
          <w:rFonts w:ascii="Times New Roman" w:hAnsi="Times New Roman"/>
          <w:i/>
          <w:szCs w:val="28"/>
          <w:lang w:val="en-US"/>
        </w:rPr>
        <w:t>andida albicans</w:t>
      </w:r>
      <w:r w:rsidRPr="002A01F6">
        <w:rPr>
          <w:rFonts w:ascii="Times New Roman" w:hAnsi="Times New Roman"/>
          <w:szCs w:val="28"/>
          <w:lang w:val="en-US"/>
        </w:rPr>
        <w:t xml:space="preserve"> ATCC 10231 (</w:t>
      </w:r>
      <w:r w:rsidRPr="002A01F6">
        <w:rPr>
          <w:rFonts w:ascii="Times New Roman" w:hAnsi="Times New Roman"/>
          <w:szCs w:val="28"/>
        </w:rPr>
        <w:t>ГФ</w:t>
      </w:r>
      <w:r w:rsidRPr="002A01F6">
        <w:rPr>
          <w:rFonts w:ascii="Times New Roman" w:hAnsi="Times New Roman"/>
          <w:szCs w:val="28"/>
          <w:lang w:val="en-US"/>
        </w:rPr>
        <w:t xml:space="preserve"> </w:t>
      </w:r>
      <w:r w:rsidRPr="002A01F6">
        <w:rPr>
          <w:rFonts w:ascii="Times New Roman" w:hAnsi="Times New Roman"/>
          <w:szCs w:val="28"/>
        </w:rPr>
        <w:t>РК</w:t>
      </w:r>
      <w:r w:rsidRPr="002A01F6">
        <w:rPr>
          <w:rFonts w:ascii="Times New Roman" w:hAnsi="Times New Roman"/>
          <w:szCs w:val="28"/>
          <w:lang w:val="en-US"/>
        </w:rPr>
        <w:t xml:space="preserve"> I, </w:t>
      </w:r>
      <w:r w:rsidRPr="002A01F6">
        <w:rPr>
          <w:rFonts w:ascii="Times New Roman" w:hAnsi="Times New Roman"/>
          <w:szCs w:val="28"/>
        </w:rPr>
        <w:t>т</w:t>
      </w:r>
      <w:r w:rsidRPr="002A01F6">
        <w:rPr>
          <w:rFonts w:ascii="Times New Roman" w:hAnsi="Times New Roman"/>
          <w:szCs w:val="28"/>
          <w:lang w:val="en-US"/>
        </w:rPr>
        <w:t>.2) [</w:t>
      </w:r>
      <w:r w:rsidR="00463AEB" w:rsidRPr="003E1BF4">
        <w:rPr>
          <w:rFonts w:ascii="Times New Roman" w:hAnsi="Times New Roman"/>
          <w:szCs w:val="28"/>
          <w:lang w:val="en-US"/>
        </w:rPr>
        <w:t>78</w:t>
      </w:r>
      <w:r w:rsidRPr="002A01F6">
        <w:rPr>
          <w:rFonts w:ascii="Times New Roman" w:hAnsi="Times New Roman"/>
          <w:szCs w:val="28"/>
          <w:lang w:val="en-US"/>
        </w:rPr>
        <w:t xml:space="preserve">, </w:t>
      </w:r>
      <w:r w:rsidRPr="002A01F6">
        <w:rPr>
          <w:rFonts w:ascii="Times New Roman" w:hAnsi="Times New Roman"/>
          <w:szCs w:val="28"/>
        </w:rPr>
        <w:t>с</w:t>
      </w:r>
      <w:r w:rsidRPr="002A01F6">
        <w:rPr>
          <w:rFonts w:ascii="Times New Roman" w:hAnsi="Times New Roman"/>
          <w:szCs w:val="28"/>
          <w:lang w:val="en-US"/>
        </w:rPr>
        <w:t>. 25].</w:t>
      </w:r>
    </w:p>
    <w:p w:rsidR="006641C7" w:rsidRPr="002A01F6" w:rsidRDefault="00653891" w:rsidP="00653891">
      <w:pPr>
        <w:ind w:firstLine="709"/>
        <w:rPr>
          <w:rFonts w:ascii="Times New Roman" w:hAnsi="Times New Roman"/>
          <w:i/>
          <w:szCs w:val="28"/>
          <w:lang w:val="en-US" w:eastAsia="ko-KR"/>
        </w:rPr>
      </w:pPr>
      <w:r w:rsidRPr="002A01F6">
        <w:rPr>
          <w:rFonts w:ascii="Times New Roman" w:hAnsi="Times New Roman"/>
          <w:i/>
          <w:szCs w:val="28"/>
          <w:lang w:val="en-US" w:eastAsia="ko-KR"/>
        </w:rPr>
        <w:t>Морские рачки</w:t>
      </w:r>
      <w:r w:rsidR="006641C7" w:rsidRPr="002A01F6">
        <w:rPr>
          <w:rFonts w:ascii="Times New Roman" w:hAnsi="Times New Roman"/>
          <w:i/>
          <w:szCs w:val="28"/>
          <w:lang w:val="en-US" w:eastAsia="ko-KR"/>
        </w:rPr>
        <w:t>:</w:t>
      </w:r>
    </w:p>
    <w:p w:rsidR="00653891" w:rsidRPr="002A01F6" w:rsidRDefault="00653891" w:rsidP="00653891">
      <w:pPr>
        <w:ind w:firstLine="709"/>
        <w:rPr>
          <w:rFonts w:ascii="Times New Roman" w:hAnsi="Times New Roman"/>
          <w:szCs w:val="28"/>
          <w:lang w:eastAsia="ko-KR"/>
        </w:rPr>
      </w:pPr>
      <w:r w:rsidRPr="002A01F6">
        <w:rPr>
          <w:rFonts w:ascii="Times New Roman" w:hAnsi="Times New Roman"/>
          <w:i/>
          <w:szCs w:val="28"/>
          <w:lang w:val="en-US" w:eastAsia="ko-KR"/>
        </w:rPr>
        <w:t>Artemia</w:t>
      </w:r>
      <w:r w:rsidRPr="003E1BF4">
        <w:rPr>
          <w:rFonts w:ascii="Times New Roman" w:hAnsi="Times New Roman"/>
          <w:szCs w:val="28"/>
          <w:lang w:eastAsia="ko-KR"/>
        </w:rPr>
        <w:t xml:space="preserve"> </w:t>
      </w:r>
      <w:r w:rsidRPr="002A01F6">
        <w:rPr>
          <w:rFonts w:ascii="Times New Roman" w:hAnsi="Times New Roman"/>
          <w:i/>
          <w:szCs w:val="28"/>
          <w:lang w:val="en-US" w:eastAsia="ko-KR"/>
        </w:rPr>
        <w:t>salina</w:t>
      </w:r>
      <w:r w:rsidRPr="003E1BF4">
        <w:rPr>
          <w:rFonts w:ascii="Times New Roman" w:hAnsi="Times New Roman"/>
          <w:szCs w:val="28"/>
          <w:lang w:eastAsia="ko-KR"/>
        </w:rPr>
        <w:t xml:space="preserve"> (</w:t>
      </w:r>
      <w:r w:rsidRPr="002A01F6">
        <w:rPr>
          <w:rFonts w:ascii="Times New Roman" w:hAnsi="Times New Roman"/>
          <w:szCs w:val="28"/>
          <w:lang w:val="en-US" w:eastAsia="ko-KR"/>
        </w:rPr>
        <w:t>Leach</w:t>
      </w:r>
      <w:r w:rsidRPr="003E1BF4">
        <w:rPr>
          <w:rFonts w:ascii="Times New Roman" w:hAnsi="Times New Roman"/>
          <w:szCs w:val="28"/>
          <w:lang w:eastAsia="ko-KR"/>
        </w:rPr>
        <w:t>)</w:t>
      </w:r>
      <w:r w:rsidR="006641C7" w:rsidRPr="002A01F6">
        <w:rPr>
          <w:rFonts w:ascii="Times New Roman" w:hAnsi="Times New Roman"/>
          <w:szCs w:val="28"/>
          <w:lang w:eastAsia="ko-KR"/>
        </w:rPr>
        <w:t xml:space="preserve"> выращены в лаборатории фармакологии АО «МНПХ «Фитохимия».</w:t>
      </w:r>
    </w:p>
    <w:p w:rsidR="00653891" w:rsidRPr="002A01F6" w:rsidRDefault="00653891" w:rsidP="00653891">
      <w:pPr>
        <w:ind w:firstLine="709"/>
        <w:rPr>
          <w:rFonts w:ascii="Times New Roman" w:hAnsi="Times New Roman"/>
          <w:szCs w:val="28"/>
          <w:lang w:val="en-US"/>
        </w:rPr>
      </w:pPr>
      <w:r w:rsidRPr="002A01F6">
        <w:rPr>
          <w:rFonts w:ascii="Times New Roman" w:hAnsi="Times New Roman"/>
          <w:i/>
          <w:szCs w:val="28"/>
        </w:rPr>
        <w:t>Препараты</w:t>
      </w:r>
      <w:r w:rsidR="001653DA" w:rsidRPr="002A01F6">
        <w:rPr>
          <w:rFonts w:ascii="Times New Roman" w:hAnsi="Times New Roman"/>
          <w:i/>
          <w:szCs w:val="28"/>
        </w:rPr>
        <w:t xml:space="preserve"> сравнения</w:t>
      </w:r>
      <w:r w:rsidRPr="002A01F6">
        <w:rPr>
          <w:rFonts w:ascii="Times New Roman" w:hAnsi="Times New Roman"/>
          <w:szCs w:val="28"/>
          <w:lang w:val="en-US"/>
        </w:rPr>
        <w:t>:</w:t>
      </w:r>
    </w:p>
    <w:p w:rsidR="00653891" w:rsidRPr="003E1BF4" w:rsidRDefault="00653891" w:rsidP="00653891">
      <w:pPr>
        <w:ind w:firstLine="709"/>
        <w:rPr>
          <w:rFonts w:ascii="Times New Roman" w:hAnsi="Times New Roman"/>
          <w:szCs w:val="28"/>
          <w:lang w:eastAsia="ko-KR"/>
        </w:rPr>
      </w:pPr>
      <w:r w:rsidRPr="002A01F6">
        <w:rPr>
          <w:rFonts w:ascii="Times New Roman" w:hAnsi="Times New Roman"/>
          <w:i/>
          <w:szCs w:val="28"/>
          <w:lang w:eastAsia="ko-KR"/>
        </w:rPr>
        <w:t>«Арглабин»</w:t>
      </w:r>
      <w:r w:rsidRPr="002A01F6">
        <w:rPr>
          <w:rFonts w:ascii="Times New Roman" w:hAnsi="Times New Roman"/>
          <w:szCs w:val="28"/>
          <w:lang w:eastAsia="ko-KR"/>
        </w:rPr>
        <w:t xml:space="preserve"> - 13-диметиламино-1,10</w:t>
      </w:r>
      <w:r w:rsidRPr="002A01F6">
        <w:rPr>
          <w:rFonts w:ascii="Times New Roman" w:hAnsi="Times New Roman"/>
          <w:szCs w:val="28"/>
          <w:lang w:val="en-US" w:eastAsia="ko-KR"/>
        </w:rPr>
        <w:t>β</w:t>
      </w:r>
      <w:r w:rsidRPr="002A01F6">
        <w:rPr>
          <w:rFonts w:ascii="Times New Roman" w:hAnsi="Times New Roman"/>
          <w:szCs w:val="28"/>
          <w:lang w:eastAsia="ko-KR"/>
        </w:rPr>
        <w:t>-эпокси-5,7</w:t>
      </w:r>
      <w:r w:rsidRPr="002A01F6">
        <w:rPr>
          <w:rFonts w:ascii="Times New Roman" w:hAnsi="Times New Roman"/>
          <w:szCs w:val="28"/>
          <w:lang w:val="en-US" w:eastAsia="ko-KR"/>
        </w:rPr>
        <w:t>α</w:t>
      </w:r>
      <w:r w:rsidRPr="002A01F6">
        <w:rPr>
          <w:rFonts w:ascii="Times New Roman" w:hAnsi="Times New Roman"/>
          <w:szCs w:val="28"/>
          <w:lang w:eastAsia="ko-KR"/>
        </w:rPr>
        <w:t>,6,11</w:t>
      </w:r>
      <w:r w:rsidRPr="002A01F6">
        <w:rPr>
          <w:rFonts w:ascii="Times New Roman" w:hAnsi="Times New Roman"/>
          <w:szCs w:val="28"/>
          <w:lang w:val="en-US" w:eastAsia="ko-KR"/>
        </w:rPr>
        <w:t>β</w:t>
      </w:r>
      <w:r w:rsidR="00D33191" w:rsidRPr="002A01F6">
        <w:rPr>
          <w:rFonts w:ascii="Times New Roman" w:hAnsi="Times New Roman"/>
          <w:szCs w:val="28"/>
          <w:lang w:eastAsia="ko-KR"/>
        </w:rPr>
        <w:t>(Н)-гвай-3,4-ен-6,12-олид</w:t>
      </w:r>
      <w:r w:rsidR="00DC4301" w:rsidRPr="002A01F6">
        <w:rPr>
          <w:rFonts w:ascii="Times New Roman" w:hAnsi="Times New Roman"/>
          <w:szCs w:val="28"/>
          <w:lang w:eastAsia="ko-KR"/>
        </w:rPr>
        <w:t xml:space="preserve"> </w:t>
      </w:r>
      <w:r w:rsidR="00DC4301" w:rsidRPr="003E1BF4">
        <w:rPr>
          <w:rFonts w:ascii="Times New Roman" w:hAnsi="Times New Roman"/>
          <w:szCs w:val="28"/>
          <w:lang w:eastAsia="ko-KR"/>
        </w:rPr>
        <w:t>[</w:t>
      </w:r>
      <w:r w:rsidR="00463AEB" w:rsidRPr="002A01F6">
        <w:rPr>
          <w:rFonts w:ascii="Times New Roman" w:hAnsi="Times New Roman"/>
          <w:szCs w:val="28"/>
          <w:lang w:eastAsia="ko-KR"/>
        </w:rPr>
        <w:t>81</w:t>
      </w:r>
      <w:r w:rsidR="00DC4301" w:rsidRPr="003E1BF4">
        <w:rPr>
          <w:rFonts w:ascii="Times New Roman" w:hAnsi="Times New Roman"/>
          <w:szCs w:val="28"/>
          <w:lang w:eastAsia="ko-KR"/>
        </w:rPr>
        <w:t>].</w:t>
      </w:r>
    </w:p>
    <w:p w:rsidR="00653891" w:rsidRPr="00183327" w:rsidRDefault="00653891" w:rsidP="00653891">
      <w:pPr>
        <w:ind w:firstLine="709"/>
        <w:rPr>
          <w:rFonts w:ascii="Times New Roman" w:hAnsi="Times New Roman"/>
          <w:bCs/>
          <w:i/>
          <w:szCs w:val="28"/>
          <w:highlight w:val="yellow"/>
        </w:rPr>
      </w:pPr>
      <w:r w:rsidRPr="00183327">
        <w:rPr>
          <w:rFonts w:ascii="Times New Roman" w:hAnsi="Times New Roman"/>
          <w:bCs/>
          <w:i/>
          <w:szCs w:val="28"/>
        </w:rPr>
        <w:t>Гентамицин</w:t>
      </w:r>
      <w:r w:rsidR="004E6830" w:rsidRPr="00183327">
        <w:rPr>
          <w:rFonts w:ascii="Times New Roman" w:hAnsi="Times New Roman"/>
          <w:bCs/>
          <w:i/>
          <w:szCs w:val="28"/>
        </w:rPr>
        <w:t>а сульфат</w:t>
      </w:r>
      <w:r w:rsidR="00DD3C65" w:rsidRPr="00183327">
        <w:rPr>
          <w:rFonts w:ascii="Times New Roman" w:hAnsi="Times New Roman"/>
          <w:bCs/>
          <w:szCs w:val="28"/>
        </w:rPr>
        <w:t>.</w:t>
      </w:r>
      <w:r w:rsidR="004E6830" w:rsidRPr="00183327">
        <w:rPr>
          <w:rFonts w:ascii="Times New Roman" w:hAnsi="Times New Roman"/>
          <w:bCs/>
          <w:szCs w:val="28"/>
        </w:rPr>
        <w:t xml:space="preserve"> </w:t>
      </w:r>
      <w:r w:rsidR="004E6830" w:rsidRPr="00183327">
        <w:rPr>
          <w:rFonts w:ascii="Times New Roman" w:hAnsi="Times New Roman"/>
          <w:bCs/>
          <w:i/>
          <w:szCs w:val="28"/>
          <w:lang w:val="en-US"/>
        </w:rPr>
        <w:t>Gentamicini</w:t>
      </w:r>
      <w:r w:rsidR="004E6830" w:rsidRPr="003E1BF4">
        <w:rPr>
          <w:rFonts w:ascii="Times New Roman" w:hAnsi="Times New Roman"/>
          <w:bCs/>
          <w:i/>
          <w:szCs w:val="28"/>
        </w:rPr>
        <w:t xml:space="preserve"> </w:t>
      </w:r>
      <w:r w:rsidR="004E6830" w:rsidRPr="00183327">
        <w:rPr>
          <w:rFonts w:ascii="Times New Roman" w:hAnsi="Times New Roman"/>
          <w:bCs/>
          <w:i/>
          <w:szCs w:val="28"/>
          <w:lang w:val="en-US"/>
        </w:rPr>
        <w:t>sulfas</w:t>
      </w:r>
      <w:r w:rsidR="004E6830" w:rsidRPr="003E1BF4">
        <w:rPr>
          <w:rFonts w:ascii="Times New Roman" w:hAnsi="Times New Roman"/>
          <w:bCs/>
          <w:szCs w:val="28"/>
        </w:rPr>
        <w:t xml:space="preserve"> </w:t>
      </w:r>
      <w:r w:rsidR="008721CB" w:rsidRPr="003E1BF4">
        <w:rPr>
          <w:rFonts w:ascii="Times New Roman" w:hAnsi="Times New Roman"/>
          <w:szCs w:val="28"/>
        </w:rPr>
        <w:t>(</w:t>
      </w:r>
      <w:r w:rsidR="008721CB" w:rsidRPr="00183327">
        <w:rPr>
          <w:rFonts w:ascii="Times New Roman" w:hAnsi="Times New Roman"/>
          <w:szCs w:val="28"/>
        </w:rPr>
        <w:t>ГФ</w:t>
      </w:r>
      <w:r w:rsidR="008721CB" w:rsidRPr="003E1BF4">
        <w:rPr>
          <w:rFonts w:ascii="Times New Roman" w:hAnsi="Times New Roman"/>
          <w:szCs w:val="28"/>
        </w:rPr>
        <w:t xml:space="preserve"> </w:t>
      </w:r>
      <w:r w:rsidR="008721CB" w:rsidRPr="00183327">
        <w:rPr>
          <w:rFonts w:ascii="Times New Roman" w:hAnsi="Times New Roman"/>
          <w:szCs w:val="28"/>
        </w:rPr>
        <w:t>РК</w:t>
      </w:r>
      <w:r w:rsidR="008721CB" w:rsidRPr="003E1BF4">
        <w:rPr>
          <w:rFonts w:ascii="Times New Roman" w:hAnsi="Times New Roman"/>
          <w:szCs w:val="28"/>
        </w:rPr>
        <w:t xml:space="preserve"> </w:t>
      </w:r>
      <w:r w:rsidR="008721CB" w:rsidRPr="00183327">
        <w:rPr>
          <w:rFonts w:ascii="Times New Roman" w:hAnsi="Times New Roman"/>
          <w:szCs w:val="28"/>
          <w:lang w:val="en-US"/>
        </w:rPr>
        <w:t>I</w:t>
      </w:r>
      <w:r w:rsidR="008721CB" w:rsidRPr="003E1BF4">
        <w:rPr>
          <w:rFonts w:ascii="Times New Roman" w:hAnsi="Times New Roman"/>
          <w:szCs w:val="28"/>
        </w:rPr>
        <w:t xml:space="preserve">, </w:t>
      </w:r>
      <w:r w:rsidR="008721CB" w:rsidRPr="00183327">
        <w:rPr>
          <w:rFonts w:ascii="Times New Roman" w:hAnsi="Times New Roman"/>
          <w:szCs w:val="28"/>
        </w:rPr>
        <w:t>т</w:t>
      </w:r>
      <w:r w:rsidR="008721CB" w:rsidRPr="003E1BF4">
        <w:rPr>
          <w:rFonts w:ascii="Times New Roman" w:hAnsi="Times New Roman"/>
          <w:szCs w:val="28"/>
        </w:rPr>
        <w:t>.</w:t>
      </w:r>
      <w:r w:rsidR="006641C7" w:rsidRPr="003E1BF4">
        <w:rPr>
          <w:rFonts w:ascii="Times New Roman" w:hAnsi="Times New Roman"/>
          <w:szCs w:val="28"/>
        </w:rPr>
        <w:t xml:space="preserve"> </w:t>
      </w:r>
      <w:r w:rsidR="008721CB" w:rsidRPr="003E1BF4">
        <w:rPr>
          <w:rFonts w:ascii="Times New Roman" w:hAnsi="Times New Roman"/>
          <w:szCs w:val="28"/>
        </w:rPr>
        <w:t xml:space="preserve">2). </w:t>
      </w:r>
      <w:r w:rsidR="00B32CDB" w:rsidRPr="00183327">
        <w:rPr>
          <w:rFonts w:ascii="Times New Roman" w:hAnsi="Times New Roman"/>
        </w:rPr>
        <w:t>Гигроскопический порошок белого или почти белого цвета.</w:t>
      </w:r>
      <w:r w:rsidR="00B32CDB" w:rsidRPr="00183327">
        <w:rPr>
          <w:rFonts w:ascii="Times New Roman" w:hAnsi="Times New Roman"/>
          <w:bCs/>
          <w:i/>
          <w:szCs w:val="28"/>
        </w:rPr>
        <w:t xml:space="preserve"> </w:t>
      </w:r>
      <w:r w:rsidR="00DD3C65" w:rsidRPr="00183327">
        <w:rPr>
          <w:rFonts w:ascii="Times New Roman" w:hAnsi="Times New Roman"/>
        </w:rPr>
        <w:t xml:space="preserve">Гентамицина </w:t>
      </w:r>
      <w:r w:rsidR="00DD3C65" w:rsidRPr="00183327">
        <w:rPr>
          <w:rFonts w:ascii="Times New Roman" w:hAnsi="Times New Roman"/>
        </w:rPr>
        <w:lastRenderedPageBreak/>
        <w:t>сульфат представляет собой смесь сульфатов антибиотиков С1, С1а, С2, С2а и С2</w:t>
      </w:r>
      <w:r w:rsidR="004E6830" w:rsidRPr="00183327">
        <w:rPr>
          <w:rFonts w:ascii="Times New Roman" w:hAnsi="Times New Roman"/>
          <w:lang w:val="en-US"/>
        </w:rPr>
        <w:t>b</w:t>
      </w:r>
      <w:r w:rsidR="00DD3C65" w:rsidRPr="00183327">
        <w:rPr>
          <w:rFonts w:ascii="Times New Roman" w:hAnsi="Times New Roman"/>
        </w:rPr>
        <w:t xml:space="preserve">, продуцируемых </w:t>
      </w:r>
      <w:r w:rsidR="004E6830" w:rsidRPr="00183327">
        <w:rPr>
          <w:rFonts w:ascii="Times New Roman" w:hAnsi="Times New Roman"/>
          <w:i/>
          <w:lang w:val="en-US"/>
        </w:rPr>
        <w:t>Micromonospora</w:t>
      </w:r>
      <w:r w:rsidR="004E6830" w:rsidRPr="003E1BF4">
        <w:rPr>
          <w:rFonts w:ascii="Times New Roman" w:hAnsi="Times New Roman"/>
          <w:i/>
        </w:rPr>
        <w:t xml:space="preserve"> </w:t>
      </w:r>
      <w:r w:rsidR="004E6830" w:rsidRPr="00183327">
        <w:rPr>
          <w:rFonts w:ascii="Times New Roman" w:hAnsi="Times New Roman"/>
          <w:i/>
          <w:lang w:val="en-US"/>
        </w:rPr>
        <w:t>purperea</w:t>
      </w:r>
      <w:r w:rsidR="00DD3C65" w:rsidRPr="00183327">
        <w:rPr>
          <w:rFonts w:ascii="Times New Roman" w:hAnsi="Times New Roman"/>
        </w:rPr>
        <w:t>. Антимикробная активность субста</w:t>
      </w:r>
      <w:r w:rsidR="004E6830" w:rsidRPr="00183327">
        <w:rPr>
          <w:rFonts w:ascii="Times New Roman" w:hAnsi="Times New Roman"/>
        </w:rPr>
        <w:t>нции должна быть не менее 590 МЕ/м</w:t>
      </w:r>
      <w:r w:rsidR="00DD3C65" w:rsidRPr="00183327">
        <w:rPr>
          <w:rFonts w:ascii="Times New Roman" w:hAnsi="Times New Roman"/>
        </w:rPr>
        <w:t xml:space="preserve">г в </w:t>
      </w:r>
      <w:r w:rsidR="002E2894" w:rsidRPr="00183327">
        <w:rPr>
          <w:rFonts w:ascii="Times New Roman" w:hAnsi="Times New Roman"/>
        </w:rPr>
        <w:t>пересчете на безводное вещество</w:t>
      </w:r>
      <w:r w:rsidR="00DD3C65" w:rsidRPr="00183327">
        <w:rPr>
          <w:rFonts w:ascii="Times New Roman" w:hAnsi="Times New Roman"/>
        </w:rPr>
        <w:t xml:space="preserve"> </w:t>
      </w:r>
      <w:r w:rsidR="00DD3C65" w:rsidRPr="003E1BF4">
        <w:rPr>
          <w:rFonts w:ascii="Times New Roman" w:hAnsi="Times New Roman"/>
          <w:szCs w:val="28"/>
        </w:rPr>
        <w:t>[</w:t>
      </w:r>
      <w:r w:rsidR="00463AEB" w:rsidRPr="003E1BF4">
        <w:rPr>
          <w:rFonts w:ascii="Times New Roman" w:hAnsi="Times New Roman"/>
          <w:szCs w:val="28"/>
        </w:rPr>
        <w:t>78</w:t>
      </w:r>
      <w:r w:rsidR="00DD3C65" w:rsidRPr="003E1BF4">
        <w:rPr>
          <w:rFonts w:ascii="Times New Roman" w:hAnsi="Times New Roman"/>
          <w:szCs w:val="28"/>
        </w:rPr>
        <w:t xml:space="preserve">, </w:t>
      </w:r>
      <w:r w:rsidR="00DD3C65" w:rsidRPr="00183327">
        <w:rPr>
          <w:rFonts w:ascii="Times New Roman" w:hAnsi="Times New Roman"/>
          <w:szCs w:val="28"/>
        </w:rPr>
        <w:t>с</w:t>
      </w:r>
      <w:r w:rsidR="00DD3C65" w:rsidRPr="003E1BF4">
        <w:rPr>
          <w:rFonts w:ascii="Times New Roman" w:hAnsi="Times New Roman"/>
          <w:szCs w:val="28"/>
        </w:rPr>
        <w:t xml:space="preserve">. </w:t>
      </w:r>
      <w:r w:rsidR="00DD3C65" w:rsidRPr="00183327">
        <w:rPr>
          <w:rFonts w:ascii="Times New Roman" w:hAnsi="Times New Roman"/>
          <w:szCs w:val="28"/>
        </w:rPr>
        <w:t>17</w:t>
      </w:r>
      <w:r w:rsidR="00DD3C65" w:rsidRPr="003E1BF4">
        <w:rPr>
          <w:rFonts w:ascii="Times New Roman" w:hAnsi="Times New Roman"/>
          <w:szCs w:val="28"/>
        </w:rPr>
        <w:t>5].</w:t>
      </w:r>
    </w:p>
    <w:p w:rsidR="00653891" w:rsidRPr="002A01F6" w:rsidRDefault="00653891" w:rsidP="00653891">
      <w:pPr>
        <w:pStyle w:val="a9"/>
        <w:spacing w:before="0" w:after="0"/>
        <w:ind w:firstLine="709"/>
        <w:jc w:val="both"/>
        <w:rPr>
          <w:b/>
          <w:bCs/>
          <w:sz w:val="28"/>
          <w:szCs w:val="28"/>
        </w:rPr>
      </w:pPr>
      <w:r w:rsidRPr="00183327">
        <w:rPr>
          <w:i/>
          <w:sz w:val="28"/>
          <w:szCs w:val="28"/>
        </w:rPr>
        <w:t>Диклоф</w:t>
      </w:r>
      <w:r w:rsidRPr="00183327">
        <w:rPr>
          <w:i/>
          <w:sz w:val="28"/>
          <w:szCs w:val="28"/>
          <w:lang w:val="kk-KZ"/>
        </w:rPr>
        <w:t>е</w:t>
      </w:r>
      <w:r w:rsidRPr="00183327">
        <w:rPr>
          <w:i/>
          <w:sz w:val="28"/>
          <w:szCs w:val="28"/>
        </w:rPr>
        <w:t xml:space="preserve">нак натрия, </w:t>
      </w:r>
      <w:r w:rsidRPr="00183327">
        <w:rPr>
          <w:sz w:val="28"/>
          <w:szCs w:val="28"/>
        </w:rPr>
        <w:t>таблетки, покрыт</w:t>
      </w:r>
      <w:r w:rsidR="00F664C7" w:rsidRPr="00183327">
        <w:rPr>
          <w:sz w:val="28"/>
          <w:szCs w:val="28"/>
        </w:rPr>
        <w:t>ые кишечнорастворимой оболочкой</w:t>
      </w:r>
      <w:r w:rsidRPr="00183327">
        <w:rPr>
          <w:sz w:val="28"/>
          <w:szCs w:val="28"/>
        </w:rPr>
        <w:t xml:space="preserve"> </w:t>
      </w:r>
      <w:r w:rsidR="00F664C7" w:rsidRPr="00183327">
        <w:rPr>
          <w:sz w:val="28"/>
          <w:szCs w:val="28"/>
        </w:rPr>
        <w:t>(ГФ РК I, т.2)</w:t>
      </w:r>
      <w:r w:rsidR="00F664C7" w:rsidRPr="003E1BF4">
        <w:rPr>
          <w:sz w:val="28"/>
          <w:szCs w:val="28"/>
        </w:rPr>
        <w:t>.</w:t>
      </w:r>
      <w:r w:rsidR="00F664C7" w:rsidRPr="00183327">
        <w:rPr>
          <w:sz w:val="28"/>
          <w:szCs w:val="28"/>
        </w:rPr>
        <w:t xml:space="preserve"> </w:t>
      </w:r>
      <w:r w:rsidRPr="00183327">
        <w:rPr>
          <w:sz w:val="28"/>
          <w:szCs w:val="28"/>
        </w:rPr>
        <w:t xml:space="preserve">Используется в качестве препарата сравнения при изучении противовоспалительной активности образцов природных соединений стандартной дозировкой 25 мг/кг и 50 мг/кг, производитель Merckle GmbH (Германия). </w:t>
      </w:r>
      <w:r w:rsidRPr="00183327">
        <w:rPr>
          <w:sz w:val="28"/>
          <w:szCs w:val="28"/>
          <w:lang w:val="en-US"/>
        </w:rPr>
        <w:t>C</w:t>
      </w:r>
      <w:r w:rsidRPr="00183327">
        <w:rPr>
          <w:sz w:val="28"/>
          <w:szCs w:val="28"/>
        </w:rPr>
        <w:t xml:space="preserve">одержание </w:t>
      </w:r>
      <w:r w:rsidRPr="002A01F6">
        <w:rPr>
          <w:sz w:val="28"/>
          <w:szCs w:val="28"/>
        </w:rPr>
        <w:t>диклофенака натрия (С</w:t>
      </w:r>
      <w:r w:rsidRPr="002A01F6">
        <w:rPr>
          <w:sz w:val="28"/>
          <w:szCs w:val="28"/>
          <w:vertAlign w:val="subscript"/>
        </w:rPr>
        <w:t>14</w:t>
      </w:r>
      <w:r w:rsidRPr="002A01F6">
        <w:rPr>
          <w:sz w:val="28"/>
          <w:szCs w:val="28"/>
        </w:rPr>
        <w:t>Н</w:t>
      </w:r>
      <w:r w:rsidRPr="002A01F6">
        <w:rPr>
          <w:sz w:val="28"/>
          <w:szCs w:val="28"/>
          <w:vertAlign w:val="subscript"/>
        </w:rPr>
        <w:t>10</w:t>
      </w:r>
      <w:r w:rsidRPr="002A01F6">
        <w:rPr>
          <w:sz w:val="28"/>
          <w:szCs w:val="28"/>
        </w:rPr>
        <w:t>С</w:t>
      </w:r>
      <w:r w:rsidRPr="002A01F6">
        <w:rPr>
          <w:sz w:val="28"/>
          <w:szCs w:val="28"/>
          <w:lang w:val="en-US"/>
        </w:rPr>
        <w:t>l</w:t>
      </w:r>
      <w:r w:rsidRPr="002A01F6">
        <w:rPr>
          <w:sz w:val="28"/>
          <w:szCs w:val="28"/>
          <w:vertAlign w:val="subscript"/>
        </w:rPr>
        <w:t>2</w:t>
      </w:r>
      <w:r w:rsidRPr="002A01F6">
        <w:rPr>
          <w:sz w:val="28"/>
          <w:szCs w:val="28"/>
          <w:lang w:val="en-US"/>
        </w:rPr>
        <w:t>NNa</w:t>
      </w:r>
      <w:r w:rsidRPr="002A01F6">
        <w:rPr>
          <w:sz w:val="28"/>
          <w:szCs w:val="28"/>
        </w:rPr>
        <w:t>О</w:t>
      </w:r>
      <w:r w:rsidRPr="002A01F6">
        <w:rPr>
          <w:sz w:val="28"/>
          <w:szCs w:val="28"/>
          <w:vertAlign w:val="subscript"/>
        </w:rPr>
        <w:t>2</w:t>
      </w:r>
      <w:r w:rsidRPr="002A01F6">
        <w:rPr>
          <w:sz w:val="28"/>
          <w:szCs w:val="28"/>
        </w:rPr>
        <w:t xml:space="preserve">) должно быть не менее 92.5 % и не более 107.5 % от заявленного </w:t>
      </w:r>
      <w:r w:rsidR="002A01F6" w:rsidRPr="002A01F6">
        <w:rPr>
          <w:sz w:val="28"/>
          <w:szCs w:val="28"/>
        </w:rPr>
        <w:t>[</w:t>
      </w:r>
      <w:r w:rsidR="00463AEB" w:rsidRPr="003E1BF4">
        <w:rPr>
          <w:sz w:val="28"/>
          <w:szCs w:val="28"/>
        </w:rPr>
        <w:t>78</w:t>
      </w:r>
      <w:r w:rsidRPr="002A01F6">
        <w:rPr>
          <w:sz w:val="28"/>
          <w:szCs w:val="28"/>
        </w:rPr>
        <w:t xml:space="preserve">, </w:t>
      </w:r>
      <w:r w:rsidRPr="002A01F6">
        <w:rPr>
          <w:sz w:val="28"/>
          <w:szCs w:val="28"/>
          <w:lang w:val="en-US"/>
        </w:rPr>
        <w:t>c</w:t>
      </w:r>
      <w:r w:rsidRPr="002A01F6">
        <w:rPr>
          <w:sz w:val="28"/>
          <w:szCs w:val="28"/>
        </w:rPr>
        <w:t xml:space="preserve"> 625]. </w:t>
      </w:r>
    </w:p>
    <w:p w:rsidR="00EB70EB" w:rsidRPr="002A01F6" w:rsidRDefault="00EB70EB" w:rsidP="00EB70EB">
      <w:pPr>
        <w:ind w:firstLine="709"/>
        <w:rPr>
          <w:rFonts w:ascii="Times New Roman" w:hAnsi="Times New Roman"/>
          <w:i/>
          <w:szCs w:val="28"/>
        </w:rPr>
      </w:pPr>
      <w:r w:rsidRPr="002A01F6">
        <w:rPr>
          <w:rFonts w:ascii="Times New Roman" w:hAnsi="Times New Roman"/>
          <w:i/>
          <w:szCs w:val="28"/>
        </w:rPr>
        <w:t>Нистатин</w:t>
      </w:r>
      <w:r w:rsidR="00185C78" w:rsidRPr="003E1BF4">
        <w:rPr>
          <w:rFonts w:ascii="Times New Roman" w:hAnsi="Times New Roman"/>
          <w:i/>
          <w:szCs w:val="28"/>
        </w:rPr>
        <w:t xml:space="preserve"> </w:t>
      </w:r>
      <w:r w:rsidR="00185C78" w:rsidRPr="002A01F6">
        <w:rPr>
          <w:rFonts w:ascii="Times New Roman" w:hAnsi="Times New Roman"/>
          <w:szCs w:val="28"/>
        </w:rPr>
        <w:t>(ГФ РК I, т.1) [</w:t>
      </w:r>
      <w:r w:rsidR="00463AEB" w:rsidRPr="003E1BF4">
        <w:rPr>
          <w:rFonts w:ascii="Times New Roman" w:hAnsi="Times New Roman"/>
          <w:szCs w:val="28"/>
        </w:rPr>
        <w:t>79</w:t>
      </w:r>
      <w:r w:rsidR="00185C78" w:rsidRPr="002A01F6">
        <w:rPr>
          <w:rFonts w:ascii="Times New Roman" w:hAnsi="Times New Roman"/>
          <w:szCs w:val="28"/>
        </w:rPr>
        <w:t xml:space="preserve">, с. </w:t>
      </w:r>
      <w:r w:rsidR="00185C78" w:rsidRPr="003E1BF4">
        <w:rPr>
          <w:rFonts w:ascii="Times New Roman" w:hAnsi="Times New Roman"/>
          <w:szCs w:val="28"/>
        </w:rPr>
        <w:t>211</w:t>
      </w:r>
      <w:r w:rsidR="00185C78" w:rsidRPr="002A01F6">
        <w:rPr>
          <w:rFonts w:ascii="Times New Roman" w:hAnsi="Times New Roman"/>
          <w:szCs w:val="28"/>
        </w:rPr>
        <w:t>].</w:t>
      </w:r>
    </w:p>
    <w:p w:rsidR="000F7401" w:rsidRPr="002A01F6" w:rsidRDefault="000F7401" w:rsidP="0015454D">
      <w:pPr>
        <w:pStyle w:val="Default"/>
        <w:ind w:firstLine="709"/>
        <w:jc w:val="both"/>
        <w:rPr>
          <w:i/>
          <w:color w:val="auto"/>
          <w:sz w:val="28"/>
          <w:szCs w:val="28"/>
        </w:rPr>
      </w:pPr>
      <w:r w:rsidRPr="002A01F6">
        <w:rPr>
          <w:bCs/>
          <w:i/>
          <w:iCs/>
          <w:color w:val="auto"/>
          <w:sz w:val="28"/>
          <w:szCs w:val="28"/>
        </w:rPr>
        <w:t>Растворители и реактивы:</w:t>
      </w:r>
    </w:p>
    <w:p w:rsidR="000F7401" w:rsidRPr="002A01F6" w:rsidRDefault="000F7401" w:rsidP="0015454D">
      <w:pPr>
        <w:pStyle w:val="Default"/>
        <w:ind w:firstLine="709"/>
        <w:jc w:val="both"/>
        <w:rPr>
          <w:color w:val="auto"/>
          <w:sz w:val="28"/>
          <w:szCs w:val="28"/>
        </w:rPr>
      </w:pPr>
      <w:r w:rsidRPr="002A01F6">
        <w:rPr>
          <w:color w:val="auto"/>
          <w:sz w:val="28"/>
          <w:szCs w:val="28"/>
        </w:rPr>
        <w:t xml:space="preserve">В экспериментальных исследованиях использованы химические реактивы и растворители квалификации «о.с.ч.», «х.ч.», «ч.д.а.». </w:t>
      </w:r>
    </w:p>
    <w:p w:rsidR="000F7401" w:rsidRPr="002A01F6" w:rsidRDefault="000F7401" w:rsidP="0015454D">
      <w:pPr>
        <w:pStyle w:val="a9"/>
        <w:spacing w:before="0" w:after="0"/>
        <w:ind w:firstLine="709"/>
        <w:jc w:val="both"/>
        <w:rPr>
          <w:b/>
          <w:bCs/>
          <w:sz w:val="28"/>
          <w:szCs w:val="28"/>
        </w:rPr>
      </w:pPr>
      <w:r w:rsidRPr="002A01F6">
        <w:rPr>
          <w:bCs/>
          <w:i/>
          <w:sz w:val="28"/>
          <w:szCs w:val="28"/>
        </w:rPr>
        <w:t>Ванилин.</w:t>
      </w:r>
      <w:r w:rsidRPr="002A01F6">
        <w:rPr>
          <w:b/>
          <w:bCs/>
          <w:sz w:val="28"/>
          <w:szCs w:val="28"/>
        </w:rPr>
        <w:t xml:space="preserve"> </w:t>
      </w:r>
      <w:r w:rsidR="00574BC9" w:rsidRPr="002A01F6">
        <w:rPr>
          <w:bCs/>
          <w:sz w:val="28"/>
          <w:szCs w:val="28"/>
        </w:rPr>
        <w:t>(</w:t>
      </w:r>
      <w:r w:rsidR="004F7F40" w:rsidRPr="002A01F6">
        <w:rPr>
          <w:bCs/>
          <w:i/>
          <w:sz w:val="28"/>
          <w:szCs w:val="28"/>
          <w:lang w:val="en-US"/>
        </w:rPr>
        <w:t>Vanillium</w:t>
      </w:r>
      <w:r w:rsidR="00574BC9" w:rsidRPr="002A01F6">
        <w:rPr>
          <w:bCs/>
          <w:sz w:val="28"/>
          <w:szCs w:val="28"/>
        </w:rPr>
        <w:t>)</w:t>
      </w:r>
      <w:r w:rsidR="004F7F40" w:rsidRPr="002A01F6">
        <w:rPr>
          <w:bCs/>
          <w:i/>
          <w:sz w:val="28"/>
          <w:szCs w:val="28"/>
        </w:rPr>
        <w:t>.</w:t>
      </w:r>
      <w:r w:rsidR="004F7F40" w:rsidRPr="002A01F6">
        <w:rPr>
          <w:b/>
          <w:bCs/>
          <w:sz w:val="28"/>
          <w:szCs w:val="28"/>
        </w:rPr>
        <w:t xml:space="preserve"> </w:t>
      </w:r>
      <w:r w:rsidR="004F7F40" w:rsidRPr="002A01F6">
        <w:rPr>
          <w:sz w:val="28"/>
          <w:szCs w:val="28"/>
          <w:lang w:eastAsia="en-US"/>
        </w:rPr>
        <w:t>С</w:t>
      </w:r>
      <w:r w:rsidR="004F7F40" w:rsidRPr="002A01F6">
        <w:rPr>
          <w:sz w:val="28"/>
          <w:szCs w:val="28"/>
          <w:vertAlign w:val="subscript"/>
          <w:lang w:eastAsia="en-US"/>
        </w:rPr>
        <w:t>8</w:t>
      </w:r>
      <w:r w:rsidR="004F7F40" w:rsidRPr="002A01F6">
        <w:rPr>
          <w:sz w:val="28"/>
          <w:szCs w:val="28"/>
          <w:lang w:eastAsia="en-US"/>
        </w:rPr>
        <w:t>Н</w:t>
      </w:r>
      <w:r w:rsidR="004F7F40" w:rsidRPr="002A01F6">
        <w:rPr>
          <w:sz w:val="28"/>
          <w:szCs w:val="28"/>
          <w:vertAlign w:val="subscript"/>
          <w:lang w:eastAsia="en-US"/>
        </w:rPr>
        <w:t>8</w:t>
      </w:r>
      <w:r w:rsidR="004F7F40" w:rsidRPr="002A01F6">
        <w:rPr>
          <w:sz w:val="28"/>
          <w:szCs w:val="28"/>
          <w:lang w:val="en-US" w:eastAsia="en-US"/>
        </w:rPr>
        <w:t>O</w:t>
      </w:r>
      <w:r w:rsidR="004F7F40" w:rsidRPr="002A01F6">
        <w:rPr>
          <w:sz w:val="28"/>
          <w:szCs w:val="28"/>
          <w:vertAlign w:val="subscript"/>
          <w:lang w:eastAsia="en-US"/>
        </w:rPr>
        <w:t>3</w:t>
      </w:r>
      <w:r w:rsidR="004F7F40" w:rsidRPr="002A01F6">
        <w:rPr>
          <w:sz w:val="28"/>
          <w:szCs w:val="28"/>
          <w:lang w:eastAsia="en-US"/>
        </w:rPr>
        <w:t xml:space="preserve"> </w:t>
      </w:r>
      <w:r w:rsidR="004F7F40" w:rsidRPr="002A01F6">
        <w:rPr>
          <w:iCs/>
          <w:sz w:val="28"/>
          <w:szCs w:val="28"/>
          <w:lang w:eastAsia="en-US"/>
        </w:rPr>
        <w:t>(</w:t>
      </w:r>
      <w:r w:rsidR="004F7F40" w:rsidRPr="002A01F6">
        <w:rPr>
          <w:i/>
          <w:iCs/>
          <w:sz w:val="28"/>
          <w:szCs w:val="28"/>
          <w:lang w:eastAsia="en-US"/>
        </w:rPr>
        <w:t>М</w:t>
      </w:r>
      <w:r w:rsidR="004F7F40" w:rsidRPr="002A01F6">
        <w:rPr>
          <w:i/>
          <w:iCs/>
          <w:sz w:val="28"/>
          <w:szCs w:val="28"/>
          <w:vertAlign w:val="subscript"/>
          <w:lang w:val="en-US" w:eastAsia="en-US"/>
        </w:rPr>
        <w:t>r</w:t>
      </w:r>
      <w:r w:rsidR="004F7F40" w:rsidRPr="002A01F6">
        <w:rPr>
          <w:i/>
          <w:iCs/>
          <w:sz w:val="28"/>
          <w:szCs w:val="28"/>
          <w:lang w:eastAsia="en-US"/>
        </w:rPr>
        <w:t xml:space="preserve"> </w:t>
      </w:r>
      <w:r w:rsidR="004F7F40" w:rsidRPr="002A01F6">
        <w:rPr>
          <w:sz w:val="28"/>
          <w:szCs w:val="28"/>
          <w:lang w:eastAsia="en-US"/>
        </w:rPr>
        <w:t>152.1)</w:t>
      </w:r>
      <w:r w:rsidR="004F7F40" w:rsidRPr="002A01F6">
        <w:rPr>
          <w:i/>
          <w:sz w:val="28"/>
          <w:szCs w:val="28"/>
        </w:rPr>
        <w:t xml:space="preserve"> </w:t>
      </w:r>
      <w:r w:rsidRPr="002A01F6">
        <w:rPr>
          <w:i/>
          <w:iCs/>
          <w:sz w:val="28"/>
          <w:szCs w:val="28"/>
        </w:rPr>
        <w:t xml:space="preserve">1095300. </w:t>
      </w:r>
      <w:r w:rsidR="009400A2" w:rsidRPr="002A01F6">
        <w:rPr>
          <w:sz w:val="28"/>
          <w:szCs w:val="28"/>
        </w:rPr>
        <w:t>[121-35-5]</w:t>
      </w:r>
      <w:r w:rsidRPr="002A01F6">
        <w:rPr>
          <w:sz w:val="28"/>
          <w:szCs w:val="28"/>
        </w:rPr>
        <w:t xml:space="preserve"> </w:t>
      </w:r>
      <w:r w:rsidR="00C942AA" w:rsidRPr="002A01F6">
        <w:rPr>
          <w:sz w:val="28"/>
          <w:szCs w:val="28"/>
        </w:rPr>
        <w:t>(ГФ РК I, т.</w:t>
      </w:r>
      <w:r w:rsidR="004F7F40" w:rsidRPr="002A01F6">
        <w:rPr>
          <w:sz w:val="28"/>
          <w:szCs w:val="28"/>
        </w:rPr>
        <w:t>2</w:t>
      </w:r>
      <w:r w:rsidR="00C942AA" w:rsidRPr="002A01F6">
        <w:rPr>
          <w:sz w:val="28"/>
          <w:szCs w:val="28"/>
        </w:rPr>
        <w:t>)</w:t>
      </w:r>
      <w:r w:rsidR="00566F28" w:rsidRPr="002A01F6">
        <w:rPr>
          <w:sz w:val="28"/>
          <w:szCs w:val="28"/>
        </w:rPr>
        <w:t xml:space="preserve">. Кристаллический порошок </w:t>
      </w:r>
      <w:r w:rsidR="00C942AA" w:rsidRPr="002A01F6">
        <w:rPr>
          <w:sz w:val="28"/>
          <w:szCs w:val="28"/>
        </w:rPr>
        <w:t xml:space="preserve"> </w:t>
      </w:r>
      <w:r w:rsidR="00566F28" w:rsidRPr="002A01F6">
        <w:rPr>
          <w:sz w:val="28"/>
          <w:szCs w:val="28"/>
        </w:rPr>
        <w:t xml:space="preserve">или игольчатые кристаллы белого или белого с желтоватым оттенком цвета. Малорастворим в воде, легко растворим в 96% спирте и метаноле. Растворяется в разведенных растворах гидроксидов щелочных металлов </w:t>
      </w:r>
      <w:r w:rsidR="00912049" w:rsidRPr="002A01F6">
        <w:rPr>
          <w:sz w:val="28"/>
          <w:szCs w:val="28"/>
        </w:rPr>
        <w:t>[</w:t>
      </w:r>
      <w:r w:rsidR="00463AEB" w:rsidRPr="003E1BF4">
        <w:rPr>
          <w:sz w:val="28"/>
          <w:szCs w:val="28"/>
        </w:rPr>
        <w:t>78</w:t>
      </w:r>
      <w:r w:rsidR="00F9455A" w:rsidRPr="002A01F6">
        <w:rPr>
          <w:sz w:val="28"/>
          <w:szCs w:val="28"/>
        </w:rPr>
        <w:t>,</w:t>
      </w:r>
      <w:r w:rsidRPr="002A01F6">
        <w:rPr>
          <w:sz w:val="28"/>
          <w:szCs w:val="28"/>
        </w:rPr>
        <w:t xml:space="preserve"> с. </w:t>
      </w:r>
      <w:r w:rsidR="003B5A27" w:rsidRPr="002A01F6">
        <w:rPr>
          <w:sz w:val="28"/>
          <w:szCs w:val="28"/>
        </w:rPr>
        <w:t>155</w:t>
      </w:r>
      <w:r w:rsidR="00F9455A" w:rsidRPr="002A01F6">
        <w:rPr>
          <w:sz w:val="28"/>
          <w:szCs w:val="28"/>
        </w:rPr>
        <w:t>]</w:t>
      </w:r>
      <w:r w:rsidRPr="002A01F6">
        <w:rPr>
          <w:sz w:val="28"/>
          <w:szCs w:val="28"/>
        </w:rPr>
        <w:t>.</w:t>
      </w:r>
    </w:p>
    <w:p w:rsidR="000F7401" w:rsidRPr="002A01F6" w:rsidRDefault="000F7401" w:rsidP="0015454D">
      <w:pPr>
        <w:pStyle w:val="a9"/>
        <w:spacing w:before="0" w:after="0"/>
        <w:ind w:firstLine="709"/>
        <w:jc w:val="both"/>
        <w:rPr>
          <w:b/>
          <w:bCs/>
          <w:sz w:val="28"/>
          <w:szCs w:val="28"/>
        </w:rPr>
      </w:pPr>
      <w:r w:rsidRPr="002A01F6">
        <w:rPr>
          <w:bCs/>
          <w:i/>
          <w:sz w:val="28"/>
          <w:szCs w:val="28"/>
        </w:rPr>
        <w:t>Вода очищенная.</w:t>
      </w:r>
      <w:r w:rsidRPr="002A01F6">
        <w:rPr>
          <w:b/>
          <w:bCs/>
          <w:sz w:val="28"/>
          <w:szCs w:val="28"/>
        </w:rPr>
        <w:t xml:space="preserve"> </w:t>
      </w:r>
      <w:r w:rsidRPr="002A01F6">
        <w:rPr>
          <w:i/>
          <w:iCs/>
          <w:sz w:val="28"/>
          <w:szCs w:val="28"/>
        </w:rPr>
        <w:t xml:space="preserve">1095500. </w:t>
      </w:r>
      <w:r w:rsidR="009400A2" w:rsidRPr="002A01F6">
        <w:rPr>
          <w:sz w:val="28"/>
          <w:szCs w:val="28"/>
        </w:rPr>
        <w:t>[7732-18-5]</w:t>
      </w:r>
      <w:r w:rsidR="00C942AA" w:rsidRPr="002A01F6">
        <w:rPr>
          <w:sz w:val="28"/>
          <w:szCs w:val="28"/>
        </w:rPr>
        <w:t xml:space="preserve"> (ГФ РК I, т.1)</w:t>
      </w:r>
      <w:r w:rsidRPr="002A01F6">
        <w:rPr>
          <w:sz w:val="28"/>
          <w:szCs w:val="28"/>
        </w:rPr>
        <w:t xml:space="preserve"> </w:t>
      </w:r>
      <w:r w:rsidR="002A01F6" w:rsidRPr="002A01F6">
        <w:rPr>
          <w:sz w:val="28"/>
          <w:szCs w:val="28"/>
        </w:rPr>
        <w:t>[</w:t>
      </w:r>
      <w:r w:rsidR="00463AEB" w:rsidRPr="003E1BF4">
        <w:rPr>
          <w:sz w:val="28"/>
          <w:szCs w:val="28"/>
        </w:rPr>
        <w:t>79</w:t>
      </w:r>
      <w:r w:rsidR="00F9455A" w:rsidRPr="002A01F6">
        <w:rPr>
          <w:sz w:val="28"/>
          <w:szCs w:val="28"/>
        </w:rPr>
        <w:t>,</w:t>
      </w:r>
      <w:r w:rsidRPr="002A01F6">
        <w:rPr>
          <w:sz w:val="28"/>
          <w:szCs w:val="28"/>
        </w:rPr>
        <w:t xml:space="preserve"> с. 346</w:t>
      </w:r>
      <w:r w:rsidR="00F9455A" w:rsidRPr="002A01F6">
        <w:rPr>
          <w:sz w:val="28"/>
          <w:szCs w:val="28"/>
        </w:rPr>
        <w:t>]</w:t>
      </w:r>
      <w:r w:rsidRPr="002A01F6">
        <w:rPr>
          <w:sz w:val="28"/>
          <w:szCs w:val="28"/>
        </w:rPr>
        <w:t>.</w:t>
      </w:r>
    </w:p>
    <w:p w:rsidR="0051311A" w:rsidRPr="002A01F6" w:rsidRDefault="0051311A" w:rsidP="0051311A">
      <w:pPr>
        <w:widowControl/>
        <w:ind w:firstLine="709"/>
        <w:rPr>
          <w:rFonts w:ascii="Times New Roman" w:hAnsi="Times New Roman"/>
          <w:szCs w:val="28"/>
        </w:rPr>
      </w:pPr>
      <w:r w:rsidRPr="002A01F6">
        <w:rPr>
          <w:rFonts w:ascii="Times New Roman" w:hAnsi="Times New Roman"/>
          <w:i/>
          <w:szCs w:val="28"/>
        </w:rPr>
        <w:t>Диметилсульфоксид.</w:t>
      </w:r>
      <w:r w:rsidRPr="002A01F6">
        <w:rPr>
          <w:rFonts w:ascii="Times New Roman" w:hAnsi="Times New Roman"/>
          <w:szCs w:val="28"/>
        </w:rPr>
        <w:t xml:space="preserve"> </w:t>
      </w:r>
      <w:r w:rsidRPr="002A01F6">
        <w:rPr>
          <w:rFonts w:ascii="Times New Roman" w:hAnsi="Times New Roman"/>
          <w:i/>
          <w:szCs w:val="28"/>
        </w:rPr>
        <w:t>1029500</w:t>
      </w:r>
      <w:r w:rsidRPr="002A01F6">
        <w:rPr>
          <w:rFonts w:ascii="Times New Roman" w:hAnsi="Times New Roman"/>
          <w:szCs w:val="28"/>
        </w:rPr>
        <w:t>. [67-68-5] (ГФ РК I, т.1) [</w:t>
      </w:r>
      <w:r w:rsidR="00463AEB" w:rsidRPr="003E1BF4">
        <w:rPr>
          <w:rFonts w:ascii="Times New Roman" w:hAnsi="Times New Roman"/>
          <w:szCs w:val="28"/>
        </w:rPr>
        <w:t>79</w:t>
      </w:r>
      <w:r w:rsidRPr="002A01F6">
        <w:rPr>
          <w:rFonts w:ascii="Times New Roman" w:hAnsi="Times New Roman"/>
          <w:szCs w:val="28"/>
        </w:rPr>
        <w:t>, с. 357]. Используется в качестве растворителя.</w:t>
      </w:r>
    </w:p>
    <w:p w:rsidR="00324023" w:rsidRPr="002A01F6" w:rsidRDefault="00324023" w:rsidP="00324023">
      <w:pPr>
        <w:widowControl/>
        <w:ind w:firstLine="709"/>
        <w:rPr>
          <w:rFonts w:ascii="Times New Roman" w:hAnsi="Times New Roman"/>
          <w:i/>
          <w:szCs w:val="28"/>
        </w:rPr>
      </w:pPr>
      <w:r w:rsidRPr="002A01F6">
        <w:rPr>
          <w:rFonts w:ascii="Times New Roman" w:hAnsi="Times New Roman"/>
          <w:bCs/>
          <w:i/>
          <w:szCs w:val="28"/>
        </w:rPr>
        <w:t>Жидкая среда Сабуро</w:t>
      </w:r>
      <w:r w:rsidRPr="002A01F6">
        <w:rPr>
          <w:rFonts w:ascii="Times New Roman" w:hAnsi="Times New Roman"/>
          <w:bCs/>
          <w:szCs w:val="28"/>
        </w:rPr>
        <w:t xml:space="preserve">. </w:t>
      </w:r>
      <w:r w:rsidR="008721CB" w:rsidRPr="002A01F6">
        <w:rPr>
          <w:rFonts w:ascii="Times New Roman" w:hAnsi="Times New Roman"/>
          <w:szCs w:val="28"/>
        </w:rPr>
        <w:t xml:space="preserve">(ГФ РК </w:t>
      </w:r>
      <w:r w:rsidR="008721CB" w:rsidRPr="002A01F6">
        <w:rPr>
          <w:rFonts w:ascii="Times New Roman" w:hAnsi="Times New Roman"/>
          <w:szCs w:val="28"/>
          <w:lang w:val="en-US"/>
        </w:rPr>
        <w:t>I</w:t>
      </w:r>
      <w:r w:rsidR="008721CB" w:rsidRPr="002A01F6">
        <w:rPr>
          <w:rFonts w:ascii="Times New Roman" w:hAnsi="Times New Roman"/>
          <w:szCs w:val="28"/>
        </w:rPr>
        <w:t>, т.2)</w:t>
      </w:r>
      <w:r w:rsidR="008721CB" w:rsidRPr="003E1BF4">
        <w:rPr>
          <w:rFonts w:ascii="Times New Roman" w:hAnsi="Times New Roman"/>
          <w:szCs w:val="28"/>
        </w:rPr>
        <w:t xml:space="preserve">. </w:t>
      </w:r>
      <w:r w:rsidRPr="002A01F6">
        <w:rPr>
          <w:rFonts w:ascii="Times New Roman" w:hAnsi="Times New Roman"/>
          <w:bCs/>
          <w:szCs w:val="28"/>
        </w:rPr>
        <w:t xml:space="preserve">Состоит из пептона ферментативного - 10 г, глюкозы - 40 г и воды очищенной 1000 мл </w:t>
      </w:r>
      <w:r w:rsidRPr="002A01F6">
        <w:rPr>
          <w:rFonts w:ascii="Times New Roman" w:hAnsi="Times New Roman"/>
          <w:szCs w:val="28"/>
        </w:rPr>
        <w:t xml:space="preserve"> [</w:t>
      </w:r>
      <w:r w:rsidR="00463AEB" w:rsidRPr="003E1BF4">
        <w:rPr>
          <w:rFonts w:ascii="Times New Roman" w:hAnsi="Times New Roman"/>
          <w:szCs w:val="28"/>
        </w:rPr>
        <w:t>78</w:t>
      </w:r>
      <w:r w:rsidRPr="002A01F6">
        <w:rPr>
          <w:rFonts w:ascii="Times New Roman" w:hAnsi="Times New Roman"/>
          <w:szCs w:val="28"/>
        </w:rPr>
        <w:t>, с. 30].</w:t>
      </w:r>
    </w:p>
    <w:p w:rsidR="0051311A" w:rsidRPr="002A01F6" w:rsidRDefault="0051311A" w:rsidP="0051311A">
      <w:pPr>
        <w:widowControl/>
        <w:ind w:firstLine="709"/>
        <w:rPr>
          <w:rFonts w:ascii="Times New Roman" w:hAnsi="Times New Roman"/>
          <w:szCs w:val="28"/>
        </w:rPr>
      </w:pPr>
      <w:r w:rsidRPr="002A01F6">
        <w:rPr>
          <w:rFonts w:ascii="Times New Roman" w:hAnsi="Times New Roman"/>
          <w:i/>
        </w:rPr>
        <w:t>Крахмал растворимый</w:t>
      </w:r>
      <w:r w:rsidRPr="002A01F6">
        <w:rPr>
          <w:rFonts w:ascii="Times New Roman" w:hAnsi="Times New Roman"/>
        </w:rPr>
        <w:t xml:space="preserve">. 1085100. [9005-84-9] </w:t>
      </w:r>
      <w:r w:rsidRPr="002A01F6">
        <w:rPr>
          <w:rFonts w:ascii="Times New Roman" w:hAnsi="Times New Roman"/>
          <w:szCs w:val="28"/>
        </w:rPr>
        <w:t>(ГФ РК I, т.1)</w:t>
      </w:r>
      <w:r w:rsidR="00324023" w:rsidRPr="002A01F6">
        <w:rPr>
          <w:rFonts w:ascii="Times New Roman" w:hAnsi="Times New Roman"/>
          <w:szCs w:val="28"/>
        </w:rPr>
        <w:t>.</w:t>
      </w:r>
      <w:r w:rsidRPr="002A01F6">
        <w:rPr>
          <w:rFonts w:ascii="Times New Roman" w:hAnsi="Times New Roman"/>
          <w:szCs w:val="28"/>
        </w:rPr>
        <w:t xml:space="preserve"> </w:t>
      </w:r>
      <w:r w:rsidRPr="002A01F6">
        <w:rPr>
          <w:rFonts w:ascii="Times New Roman" w:hAnsi="Times New Roman"/>
        </w:rPr>
        <w:t xml:space="preserve">Порошок белого цвета. Готовят раствор 20 г/л в горячей воде </w:t>
      </w:r>
      <w:r w:rsidRPr="002A01F6">
        <w:rPr>
          <w:rFonts w:ascii="Times New Roman" w:hAnsi="Times New Roman"/>
          <w:i/>
        </w:rPr>
        <w:t>Р</w:t>
      </w:r>
      <w:r w:rsidRPr="002A01F6">
        <w:rPr>
          <w:rFonts w:ascii="Times New Roman" w:hAnsi="Times New Roman"/>
        </w:rPr>
        <w:t>. Раствор должен иметь слабую опалесценцию и оставаться жидким при охлаждении</w:t>
      </w:r>
      <w:r w:rsidR="00324023" w:rsidRPr="002A01F6">
        <w:rPr>
          <w:rFonts w:ascii="Times New Roman" w:hAnsi="Times New Roman"/>
        </w:rPr>
        <w:t xml:space="preserve"> </w:t>
      </w:r>
      <w:r w:rsidR="00324023" w:rsidRPr="002A01F6">
        <w:rPr>
          <w:rFonts w:ascii="Times New Roman" w:hAnsi="Times New Roman"/>
          <w:szCs w:val="28"/>
        </w:rPr>
        <w:t>[</w:t>
      </w:r>
      <w:r w:rsidR="00463AEB" w:rsidRPr="003E1BF4">
        <w:rPr>
          <w:rFonts w:ascii="Times New Roman" w:hAnsi="Times New Roman"/>
          <w:szCs w:val="28"/>
        </w:rPr>
        <w:t>79</w:t>
      </w:r>
      <w:r w:rsidR="00324023" w:rsidRPr="002A01F6">
        <w:rPr>
          <w:rFonts w:ascii="Times New Roman" w:hAnsi="Times New Roman"/>
          <w:szCs w:val="28"/>
        </w:rPr>
        <w:t>, с. 376]</w:t>
      </w:r>
      <w:r w:rsidRPr="002A01F6">
        <w:rPr>
          <w:rFonts w:ascii="Times New Roman" w:hAnsi="Times New Roman"/>
        </w:rPr>
        <w:t>.</w:t>
      </w:r>
    </w:p>
    <w:p w:rsidR="00300062" w:rsidRPr="003E1BF4" w:rsidRDefault="00463AEB" w:rsidP="008851B8">
      <w:pPr>
        <w:widowControl/>
        <w:ind w:firstLine="709"/>
        <w:rPr>
          <w:rFonts w:ascii="Times New Roman" w:hAnsi="Times New Roman"/>
          <w:i/>
          <w:szCs w:val="28"/>
        </w:rPr>
      </w:pPr>
      <w:r w:rsidRPr="002A01F6">
        <w:rPr>
          <w:rFonts w:ascii="Times New Roman" w:hAnsi="Times New Roman"/>
          <w:i/>
          <w:szCs w:val="28"/>
          <w:lang w:eastAsia="ko-KR"/>
        </w:rPr>
        <w:t>Морская соль</w:t>
      </w:r>
      <w:r w:rsidR="00300062" w:rsidRPr="002A01F6">
        <w:rPr>
          <w:rFonts w:ascii="Times New Roman" w:hAnsi="Times New Roman"/>
          <w:i/>
          <w:szCs w:val="28"/>
          <w:lang w:eastAsia="ko-KR"/>
        </w:rPr>
        <w:t xml:space="preserve"> </w:t>
      </w:r>
      <w:r w:rsidR="00300062" w:rsidRPr="003E1BF4">
        <w:rPr>
          <w:rFonts w:ascii="Times New Roman" w:hAnsi="Times New Roman"/>
          <w:szCs w:val="28"/>
          <w:lang w:eastAsia="ko-KR"/>
        </w:rPr>
        <w:t>[</w:t>
      </w:r>
      <w:r w:rsidRPr="003E1BF4">
        <w:rPr>
          <w:rFonts w:ascii="Times New Roman" w:hAnsi="Times New Roman"/>
          <w:szCs w:val="28"/>
          <w:lang w:eastAsia="ko-KR"/>
        </w:rPr>
        <w:t>82</w:t>
      </w:r>
      <w:r w:rsidR="00300062" w:rsidRPr="003E1BF4">
        <w:rPr>
          <w:rFonts w:ascii="Times New Roman" w:hAnsi="Times New Roman"/>
          <w:szCs w:val="28"/>
          <w:lang w:eastAsia="ko-KR"/>
        </w:rPr>
        <w:t>]</w:t>
      </w:r>
      <w:r w:rsidRPr="003E1BF4">
        <w:rPr>
          <w:rFonts w:ascii="Times New Roman" w:hAnsi="Times New Roman"/>
          <w:szCs w:val="28"/>
          <w:lang w:eastAsia="ko-KR"/>
        </w:rPr>
        <w:t>.</w:t>
      </w:r>
    </w:p>
    <w:p w:rsidR="000F7401" w:rsidRPr="00183327" w:rsidRDefault="000F7401" w:rsidP="00252DE5">
      <w:pPr>
        <w:widowControl/>
        <w:ind w:firstLine="709"/>
        <w:rPr>
          <w:rFonts w:ascii="Times New Roman" w:hAnsi="Times New Roman"/>
          <w:b/>
          <w:szCs w:val="28"/>
        </w:rPr>
      </w:pPr>
      <w:r w:rsidRPr="002A01F6">
        <w:rPr>
          <w:rFonts w:ascii="Times New Roman" w:hAnsi="Times New Roman"/>
          <w:i/>
          <w:szCs w:val="28"/>
        </w:rPr>
        <w:t>Мета-хлорнадбензойная кислота</w:t>
      </w:r>
      <w:r w:rsidRPr="002A01F6">
        <w:rPr>
          <w:rFonts w:ascii="Times New Roman" w:hAnsi="Times New Roman"/>
          <w:szCs w:val="28"/>
        </w:rPr>
        <w:t>.</w:t>
      </w:r>
      <w:r w:rsidRPr="002A01F6">
        <w:rPr>
          <w:rFonts w:ascii="Times New Roman" w:hAnsi="Times New Roman"/>
          <w:b/>
          <w:szCs w:val="28"/>
        </w:rPr>
        <w:t xml:space="preserve"> </w:t>
      </w:r>
      <w:r w:rsidRPr="002A01F6">
        <w:rPr>
          <w:rFonts w:ascii="Times New Roman" w:hAnsi="Times New Roman"/>
          <w:szCs w:val="28"/>
        </w:rPr>
        <w:t>Сильный окислитель, который в основном используется для эпоксидирования алкенов, а также пр</w:t>
      </w:r>
      <w:r w:rsidRPr="00183327">
        <w:rPr>
          <w:rFonts w:ascii="Times New Roman" w:hAnsi="Times New Roman"/>
          <w:szCs w:val="28"/>
        </w:rPr>
        <w:t>и окислении кетонов до сложных эфиров методом Байера-Виллигера</w:t>
      </w:r>
      <w:r w:rsidRPr="00183327">
        <w:rPr>
          <w:rFonts w:ascii="Times New Roman" w:hAnsi="Times New Roman"/>
          <w:b/>
          <w:szCs w:val="28"/>
        </w:rPr>
        <w:t xml:space="preserve"> </w:t>
      </w:r>
      <w:r w:rsidRPr="00183327">
        <w:rPr>
          <w:rFonts w:ascii="Times New Roman" w:hAnsi="Times New Roman"/>
          <w:szCs w:val="28"/>
        </w:rPr>
        <w:t>(CAS Number 937-14-4).</w:t>
      </w:r>
    </w:p>
    <w:p w:rsidR="00F41497" w:rsidRPr="00183327" w:rsidRDefault="00F41497" w:rsidP="00A2032D">
      <w:pPr>
        <w:widowControl/>
        <w:autoSpaceDE w:val="0"/>
        <w:autoSpaceDN w:val="0"/>
        <w:adjustRightInd w:val="0"/>
        <w:ind w:firstLine="709"/>
        <w:rPr>
          <w:rFonts w:ascii="Times New Roman" w:hAnsi="Times New Roman"/>
          <w:szCs w:val="28"/>
          <w:lang w:eastAsia="en-US"/>
        </w:rPr>
      </w:pPr>
      <w:r w:rsidRPr="00183327">
        <w:rPr>
          <w:rFonts w:ascii="Times New Roman" w:hAnsi="Times New Roman"/>
          <w:bCs/>
          <w:i/>
          <w:szCs w:val="28"/>
          <w:lang w:eastAsia="en-US"/>
        </w:rPr>
        <w:t xml:space="preserve">Натрия ацетат безводный. </w:t>
      </w:r>
      <w:r w:rsidRPr="00183327">
        <w:rPr>
          <w:rFonts w:ascii="Times New Roman" w:hAnsi="Times New Roman"/>
          <w:szCs w:val="28"/>
          <w:lang w:eastAsia="en-US"/>
        </w:rPr>
        <w:t>С</w:t>
      </w:r>
      <w:r w:rsidRPr="00183327">
        <w:rPr>
          <w:rFonts w:ascii="Times New Roman" w:hAnsi="Times New Roman"/>
          <w:szCs w:val="28"/>
          <w:vertAlign w:val="subscript"/>
          <w:lang w:eastAsia="en-US"/>
        </w:rPr>
        <w:t>2</w:t>
      </w:r>
      <w:r w:rsidRPr="00183327">
        <w:rPr>
          <w:rFonts w:ascii="Times New Roman" w:hAnsi="Times New Roman"/>
          <w:szCs w:val="28"/>
          <w:lang w:eastAsia="en-US"/>
        </w:rPr>
        <w:t>Н</w:t>
      </w:r>
      <w:r w:rsidRPr="00183327">
        <w:rPr>
          <w:rFonts w:ascii="Times New Roman" w:hAnsi="Times New Roman"/>
          <w:szCs w:val="28"/>
          <w:vertAlign w:val="subscript"/>
          <w:lang w:eastAsia="en-US"/>
        </w:rPr>
        <w:t>3</w:t>
      </w:r>
      <w:r w:rsidRPr="00183327">
        <w:rPr>
          <w:rFonts w:ascii="Times New Roman" w:hAnsi="Times New Roman"/>
          <w:szCs w:val="28"/>
          <w:lang w:val="en-US" w:eastAsia="en-US"/>
        </w:rPr>
        <w:t>NaO</w:t>
      </w:r>
      <w:r w:rsidRPr="00183327">
        <w:rPr>
          <w:rFonts w:ascii="Times New Roman" w:hAnsi="Times New Roman"/>
          <w:szCs w:val="28"/>
          <w:vertAlign w:val="subscript"/>
          <w:lang w:eastAsia="en-US"/>
        </w:rPr>
        <w:t>2</w:t>
      </w:r>
      <w:r w:rsidRPr="00183327">
        <w:rPr>
          <w:rFonts w:ascii="Times New Roman" w:hAnsi="Times New Roman"/>
          <w:szCs w:val="28"/>
          <w:lang w:eastAsia="en-US"/>
        </w:rPr>
        <w:t xml:space="preserve"> </w:t>
      </w:r>
      <w:r w:rsidRPr="00183327">
        <w:rPr>
          <w:rFonts w:ascii="Times New Roman" w:hAnsi="Times New Roman"/>
          <w:i/>
          <w:iCs/>
          <w:szCs w:val="28"/>
          <w:lang w:eastAsia="en-US"/>
        </w:rPr>
        <w:t>(М</w:t>
      </w:r>
      <w:r w:rsidRPr="00183327">
        <w:rPr>
          <w:rFonts w:ascii="Times New Roman" w:hAnsi="Times New Roman"/>
          <w:i/>
          <w:iCs/>
          <w:szCs w:val="28"/>
          <w:vertAlign w:val="subscript"/>
          <w:lang w:val="en-US" w:eastAsia="en-US"/>
        </w:rPr>
        <w:t>r</w:t>
      </w:r>
      <w:r w:rsidRPr="00183327">
        <w:rPr>
          <w:rFonts w:ascii="Times New Roman" w:hAnsi="Times New Roman"/>
          <w:i/>
          <w:iCs/>
          <w:szCs w:val="28"/>
          <w:lang w:eastAsia="en-US"/>
        </w:rPr>
        <w:t xml:space="preserve"> </w:t>
      </w:r>
      <w:r w:rsidRPr="00183327">
        <w:rPr>
          <w:rFonts w:ascii="Times New Roman" w:hAnsi="Times New Roman"/>
          <w:szCs w:val="28"/>
          <w:lang w:eastAsia="en-US"/>
        </w:rPr>
        <w:t>82.0)</w:t>
      </w:r>
      <w:r w:rsidRPr="00183327">
        <w:rPr>
          <w:rFonts w:ascii="Times New Roman" w:hAnsi="Times New Roman"/>
          <w:i/>
          <w:szCs w:val="28"/>
        </w:rPr>
        <w:t xml:space="preserve"> </w:t>
      </w:r>
      <w:r w:rsidRPr="00183327">
        <w:rPr>
          <w:rFonts w:ascii="Times New Roman" w:hAnsi="Times New Roman"/>
          <w:i/>
          <w:iCs/>
          <w:szCs w:val="28"/>
          <w:lang w:eastAsia="en-US"/>
        </w:rPr>
        <w:t xml:space="preserve">1078700. </w:t>
      </w:r>
      <w:r w:rsidRPr="00183327">
        <w:rPr>
          <w:rFonts w:ascii="Times New Roman" w:hAnsi="Times New Roman"/>
          <w:szCs w:val="28"/>
          <w:lang w:eastAsia="en-US"/>
        </w:rPr>
        <w:t>[127-09-3]</w:t>
      </w:r>
      <w:r w:rsidRPr="00183327">
        <w:rPr>
          <w:rFonts w:ascii="Times New Roman" w:hAnsi="Times New Roman"/>
        </w:rPr>
        <w:t xml:space="preserve"> (ГФ </w:t>
      </w:r>
      <w:r w:rsidRPr="00183327">
        <w:rPr>
          <w:rFonts w:ascii="Times New Roman" w:hAnsi="Times New Roman"/>
          <w:szCs w:val="28"/>
        </w:rPr>
        <w:t>РК I, т.1)</w:t>
      </w:r>
      <w:r w:rsidRPr="00183327">
        <w:rPr>
          <w:rFonts w:ascii="Times New Roman" w:hAnsi="Times New Roman"/>
          <w:szCs w:val="28"/>
          <w:lang w:eastAsia="en-US"/>
        </w:rPr>
        <w:t>. Бесцветные кристаллы или гранулы. Очень легко растворим в воде, умеренно растворим в 96 % спирте</w:t>
      </w:r>
      <w:r w:rsidRPr="00183327">
        <w:rPr>
          <w:rFonts w:ascii="Times New Roman" w:hAnsi="Times New Roman"/>
          <w:szCs w:val="28"/>
        </w:rPr>
        <w:t xml:space="preserve"> [</w:t>
      </w:r>
      <w:r w:rsidR="00463AEB">
        <w:rPr>
          <w:rFonts w:ascii="Times New Roman" w:hAnsi="Times New Roman"/>
          <w:szCs w:val="28"/>
        </w:rPr>
        <w:t>79</w:t>
      </w:r>
      <w:r w:rsidRPr="00183327">
        <w:rPr>
          <w:rFonts w:ascii="Times New Roman" w:hAnsi="Times New Roman"/>
          <w:szCs w:val="28"/>
        </w:rPr>
        <w:t>, с. 392].</w:t>
      </w:r>
    </w:p>
    <w:p w:rsidR="00A2032D" w:rsidRPr="002A01F6" w:rsidRDefault="00A2032D" w:rsidP="00A2032D">
      <w:pPr>
        <w:widowControl/>
        <w:autoSpaceDE w:val="0"/>
        <w:autoSpaceDN w:val="0"/>
        <w:adjustRightInd w:val="0"/>
        <w:ind w:firstLine="709"/>
        <w:rPr>
          <w:rFonts w:ascii="Times New Roman" w:hAnsi="Times New Roman"/>
          <w:i/>
          <w:szCs w:val="28"/>
        </w:rPr>
      </w:pPr>
      <w:r w:rsidRPr="00183327">
        <w:rPr>
          <w:rFonts w:ascii="Times New Roman" w:hAnsi="Times New Roman"/>
          <w:i/>
          <w:szCs w:val="28"/>
        </w:rPr>
        <w:t>Натрия ги</w:t>
      </w:r>
      <w:r w:rsidR="003E4958" w:rsidRPr="00183327">
        <w:rPr>
          <w:rFonts w:ascii="Times New Roman" w:hAnsi="Times New Roman"/>
          <w:i/>
          <w:szCs w:val="28"/>
        </w:rPr>
        <w:t>д</w:t>
      </w:r>
      <w:r w:rsidRPr="00183327">
        <w:rPr>
          <w:rFonts w:ascii="Times New Roman" w:hAnsi="Times New Roman"/>
          <w:i/>
          <w:szCs w:val="28"/>
        </w:rPr>
        <w:t xml:space="preserve">рокарбонат. </w:t>
      </w:r>
      <w:r w:rsidRPr="00183327">
        <w:rPr>
          <w:rFonts w:ascii="Times New Roman" w:hAnsi="Times New Roman"/>
          <w:bCs/>
          <w:szCs w:val="28"/>
        </w:rPr>
        <w:t>(</w:t>
      </w:r>
      <w:r w:rsidRPr="00183327">
        <w:rPr>
          <w:rFonts w:ascii="Times New Roman" w:hAnsi="Times New Roman"/>
          <w:bCs/>
          <w:i/>
          <w:szCs w:val="28"/>
          <w:lang w:val="en-US"/>
        </w:rPr>
        <w:t>Natrii</w:t>
      </w:r>
      <w:r w:rsidRPr="00183327">
        <w:rPr>
          <w:rFonts w:ascii="Times New Roman" w:hAnsi="Times New Roman"/>
          <w:bCs/>
          <w:i/>
          <w:szCs w:val="28"/>
        </w:rPr>
        <w:t xml:space="preserve"> </w:t>
      </w:r>
      <w:r w:rsidRPr="00183327">
        <w:rPr>
          <w:rFonts w:ascii="Times New Roman" w:hAnsi="Times New Roman"/>
          <w:bCs/>
          <w:i/>
          <w:szCs w:val="28"/>
          <w:lang w:val="en-US"/>
        </w:rPr>
        <w:t>hydrogenocarbonas</w:t>
      </w:r>
      <w:r w:rsidRPr="00183327">
        <w:rPr>
          <w:rFonts w:ascii="Times New Roman" w:hAnsi="Times New Roman"/>
          <w:bCs/>
          <w:szCs w:val="28"/>
        </w:rPr>
        <w:t>).</w:t>
      </w:r>
      <w:r w:rsidRPr="00183327">
        <w:rPr>
          <w:rFonts w:ascii="Times New Roman" w:hAnsi="Times New Roman"/>
          <w:bCs/>
          <w:i/>
          <w:szCs w:val="28"/>
        </w:rPr>
        <w:t xml:space="preserve"> </w:t>
      </w:r>
      <w:r w:rsidRPr="00183327">
        <w:rPr>
          <w:rFonts w:ascii="Times New Roman" w:hAnsi="Times New Roman"/>
          <w:szCs w:val="28"/>
          <w:lang w:val="en-US" w:eastAsia="en-US"/>
        </w:rPr>
        <w:t>NaHCO</w:t>
      </w:r>
      <w:r w:rsidRPr="00183327">
        <w:rPr>
          <w:rFonts w:ascii="Times New Roman" w:hAnsi="Times New Roman"/>
          <w:szCs w:val="28"/>
          <w:vertAlign w:val="subscript"/>
          <w:lang w:eastAsia="en-US"/>
        </w:rPr>
        <w:t>3</w:t>
      </w:r>
      <w:r w:rsidRPr="00183327">
        <w:rPr>
          <w:rFonts w:ascii="Times New Roman" w:hAnsi="Times New Roman"/>
          <w:szCs w:val="28"/>
          <w:lang w:eastAsia="en-US"/>
        </w:rPr>
        <w:t xml:space="preserve">. </w:t>
      </w:r>
      <w:r w:rsidRPr="00183327">
        <w:rPr>
          <w:rFonts w:ascii="Times New Roman" w:hAnsi="Times New Roman"/>
          <w:i/>
          <w:iCs/>
          <w:szCs w:val="28"/>
          <w:lang w:eastAsia="en-US"/>
        </w:rPr>
        <w:t>(М</w:t>
      </w:r>
      <w:r w:rsidRPr="00183327">
        <w:rPr>
          <w:rFonts w:ascii="Times New Roman" w:hAnsi="Times New Roman"/>
          <w:i/>
          <w:iCs/>
          <w:szCs w:val="28"/>
          <w:vertAlign w:val="subscript"/>
          <w:lang w:val="en-US" w:eastAsia="en-US"/>
        </w:rPr>
        <w:t>r</w:t>
      </w:r>
      <w:r w:rsidRPr="00183327">
        <w:rPr>
          <w:rFonts w:ascii="Times New Roman" w:hAnsi="Times New Roman"/>
          <w:i/>
          <w:iCs/>
          <w:szCs w:val="28"/>
          <w:lang w:eastAsia="en-US"/>
        </w:rPr>
        <w:t xml:space="preserve"> </w:t>
      </w:r>
      <w:r w:rsidRPr="00183327">
        <w:rPr>
          <w:rFonts w:ascii="Times New Roman" w:hAnsi="Times New Roman"/>
          <w:szCs w:val="28"/>
          <w:lang w:eastAsia="en-US"/>
        </w:rPr>
        <w:t>84.0)</w:t>
      </w:r>
      <w:r w:rsidRPr="00183327">
        <w:rPr>
          <w:rFonts w:ascii="Times New Roman" w:hAnsi="Times New Roman"/>
          <w:i/>
          <w:szCs w:val="28"/>
        </w:rPr>
        <w:t xml:space="preserve"> </w:t>
      </w:r>
      <w:r w:rsidRPr="00183327">
        <w:rPr>
          <w:rFonts w:ascii="Times New Roman" w:hAnsi="Times New Roman"/>
          <w:szCs w:val="28"/>
        </w:rPr>
        <w:t xml:space="preserve">(ГФ РК I, т.2). </w:t>
      </w:r>
      <w:r w:rsidRPr="00183327">
        <w:rPr>
          <w:rFonts w:ascii="Times New Roman" w:eastAsia="Calibri" w:hAnsi="Times New Roman"/>
          <w:szCs w:val="28"/>
        </w:rPr>
        <w:t xml:space="preserve">Кристаллический порошок </w:t>
      </w:r>
      <w:r w:rsidRPr="002A01F6">
        <w:rPr>
          <w:rFonts w:ascii="Times New Roman" w:eastAsia="Calibri" w:hAnsi="Times New Roman"/>
          <w:szCs w:val="28"/>
        </w:rPr>
        <w:t>белого цвета. Растворим в воде, практически не растворим в 96 % спирте</w:t>
      </w:r>
      <w:r w:rsidRPr="002A01F6">
        <w:rPr>
          <w:rFonts w:ascii="Times New Roman" w:hAnsi="Times New Roman"/>
          <w:szCs w:val="28"/>
        </w:rPr>
        <w:t xml:space="preserve"> [</w:t>
      </w:r>
      <w:r w:rsidR="00463AEB" w:rsidRPr="002A01F6">
        <w:rPr>
          <w:rFonts w:ascii="Times New Roman" w:hAnsi="Times New Roman"/>
          <w:szCs w:val="28"/>
        </w:rPr>
        <w:t>78</w:t>
      </w:r>
      <w:r w:rsidRPr="002A01F6">
        <w:rPr>
          <w:rFonts w:ascii="Times New Roman" w:hAnsi="Times New Roman"/>
          <w:szCs w:val="28"/>
        </w:rPr>
        <w:t>].</w:t>
      </w:r>
    </w:p>
    <w:p w:rsidR="000F7401" w:rsidRPr="002A01F6" w:rsidRDefault="000F7401" w:rsidP="00A2032D">
      <w:pPr>
        <w:tabs>
          <w:tab w:val="left" w:pos="2127"/>
        </w:tabs>
        <w:ind w:firstLine="709"/>
        <w:rPr>
          <w:rFonts w:ascii="Times New Roman" w:hAnsi="Times New Roman"/>
          <w:szCs w:val="28"/>
        </w:rPr>
      </w:pPr>
      <w:r w:rsidRPr="002A01F6">
        <w:rPr>
          <w:rFonts w:ascii="Times New Roman" w:hAnsi="Times New Roman"/>
          <w:i/>
          <w:szCs w:val="28"/>
        </w:rPr>
        <w:t>Натрия сульфат безводный.</w:t>
      </w:r>
      <w:r w:rsidRPr="002A01F6">
        <w:rPr>
          <w:rFonts w:ascii="Times New Roman" w:hAnsi="Times New Roman"/>
          <w:szCs w:val="28"/>
        </w:rPr>
        <w:t xml:space="preserve"> </w:t>
      </w:r>
      <w:r w:rsidRPr="002A01F6">
        <w:rPr>
          <w:rFonts w:ascii="Times New Roman" w:hAnsi="Times New Roman"/>
          <w:szCs w:val="28"/>
          <w:lang w:val="en-US" w:eastAsia="en-US"/>
        </w:rPr>
        <w:t>Na</w:t>
      </w:r>
      <w:r w:rsidR="0000481C" w:rsidRPr="003E1BF4">
        <w:rPr>
          <w:rFonts w:ascii="Times New Roman" w:hAnsi="Times New Roman"/>
          <w:szCs w:val="28"/>
          <w:vertAlign w:val="subscript"/>
          <w:lang w:eastAsia="en-US"/>
        </w:rPr>
        <w:t>2</w:t>
      </w:r>
      <w:r w:rsidR="0000481C" w:rsidRPr="002A01F6">
        <w:rPr>
          <w:rFonts w:ascii="Times New Roman" w:hAnsi="Times New Roman"/>
          <w:szCs w:val="28"/>
          <w:lang w:val="en-US" w:eastAsia="en-US"/>
        </w:rPr>
        <w:t>S</w:t>
      </w:r>
      <w:r w:rsidRPr="002A01F6">
        <w:rPr>
          <w:rFonts w:ascii="Times New Roman" w:hAnsi="Times New Roman"/>
          <w:szCs w:val="28"/>
          <w:lang w:val="en-US" w:eastAsia="en-US"/>
        </w:rPr>
        <w:t>O</w:t>
      </w:r>
      <w:r w:rsidR="0000481C" w:rsidRPr="003E1BF4">
        <w:rPr>
          <w:rFonts w:ascii="Times New Roman" w:hAnsi="Times New Roman"/>
          <w:szCs w:val="28"/>
          <w:vertAlign w:val="subscript"/>
          <w:lang w:eastAsia="en-US"/>
        </w:rPr>
        <w:t>4</w:t>
      </w:r>
      <w:r w:rsidR="001E3AF1" w:rsidRPr="003E1BF4">
        <w:rPr>
          <w:rFonts w:ascii="Times New Roman" w:hAnsi="Times New Roman"/>
          <w:szCs w:val="28"/>
          <w:lang w:eastAsia="en-US"/>
        </w:rPr>
        <w:t>.</w:t>
      </w:r>
      <w:r w:rsidRPr="003E1BF4">
        <w:rPr>
          <w:rFonts w:ascii="Times New Roman" w:hAnsi="Times New Roman"/>
          <w:szCs w:val="28"/>
          <w:lang w:eastAsia="en-US"/>
        </w:rPr>
        <w:t xml:space="preserve"> </w:t>
      </w:r>
      <w:r w:rsidRPr="003E1BF4">
        <w:rPr>
          <w:rFonts w:ascii="Times New Roman" w:hAnsi="Times New Roman"/>
          <w:i/>
          <w:iCs/>
          <w:szCs w:val="28"/>
          <w:lang w:eastAsia="en-US"/>
        </w:rPr>
        <w:t>(</w:t>
      </w:r>
      <w:r w:rsidRPr="002A01F6">
        <w:rPr>
          <w:rFonts w:ascii="Times New Roman" w:hAnsi="Times New Roman"/>
          <w:i/>
          <w:iCs/>
          <w:szCs w:val="28"/>
          <w:lang w:eastAsia="en-US"/>
        </w:rPr>
        <w:t>М</w:t>
      </w:r>
      <w:r w:rsidRPr="002A01F6">
        <w:rPr>
          <w:rFonts w:ascii="Times New Roman" w:hAnsi="Times New Roman"/>
          <w:i/>
          <w:iCs/>
          <w:szCs w:val="28"/>
          <w:vertAlign w:val="subscript"/>
          <w:lang w:val="en-US" w:eastAsia="en-US"/>
        </w:rPr>
        <w:t>r</w:t>
      </w:r>
      <w:r w:rsidRPr="003E1BF4">
        <w:rPr>
          <w:rFonts w:ascii="Times New Roman" w:hAnsi="Times New Roman"/>
          <w:i/>
          <w:iCs/>
          <w:szCs w:val="28"/>
          <w:lang w:eastAsia="en-US"/>
        </w:rPr>
        <w:t xml:space="preserve"> </w:t>
      </w:r>
      <w:r w:rsidR="00022B68" w:rsidRPr="003E1BF4">
        <w:rPr>
          <w:rFonts w:ascii="Times New Roman" w:hAnsi="Times New Roman"/>
          <w:szCs w:val="28"/>
          <w:lang w:eastAsia="en-US"/>
        </w:rPr>
        <w:t>14</w:t>
      </w:r>
      <w:r w:rsidRPr="003E1BF4">
        <w:rPr>
          <w:rFonts w:ascii="Times New Roman" w:hAnsi="Times New Roman"/>
          <w:szCs w:val="28"/>
          <w:lang w:eastAsia="en-US"/>
        </w:rPr>
        <w:t>2.0)</w:t>
      </w:r>
      <w:r w:rsidR="00183327" w:rsidRPr="002A01F6">
        <w:rPr>
          <w:rFonts w:ascii="Times New Roman" w:hAnsi="Times New Roman"/>
          <w:szCs w:val="28"/>
          <w:lang w:eastAsia="en-US"/>
        </w:rPr>
        <w:t>.</w:t>
      </w:r>
      <w:r w:rsidRPr="003E1BF4">
        <w:rPr>
          <w:rFonts w:ascii="Times New Roman" w:hAnsi="Times New Roman"/>
          <w:i/>
          <w:szCs w:val="28"/>
        </w:rPr>
        <w:t xml:space="preserve"> </w:t>
      </w:r>
      <w:r w:rsidR="00C942AA" w:rsidRPr="003E1BF4">
        <w:rPr>
          <w:rFonts w:ascii="Times New Roman" w:hAnsi="Times New Roman"/>
          <w:szCs w:val="28"/>
        </w:rPr>
        <w:t>(</w:t>
      </w:r>
      <w:r w:rsidR="00C942AA" w:rsidRPr="002A01F6">
        <w:rPr>
          <w:rFonts w:ascii="Times New Roman" w:hAnsi="Times New Roman"/>
          <w:szCs w:val="28"/>
        </w:rPr>
        <w:t>ГФ</w:t>
      </w:r>
      <w:r w:rsidR="00C942AA" w:rsidRPr="003E1BF4">
        <w:rPr>
          <w:rFonts w:ascii="Times New Roman" w:hAnsi="Times New Roman"/>
          <w:szCs w:val="28"/>
        </w:rPr>
        <w:t xml:space="preserve"> </w:t>
      </w:r>
      <w:r w:rsidR="00C942AA" w:rsidRPr="002A01F6">
        <w:rPr>
          <w:rFonts w:ascii="Times New Roman" w:hAnsi="Times New Roman"/>
          <w:szCs w:val="28"/>
        </w:rPr>
        <w:t>РК</w:t>
      </w:r>
      <w:r w:rsidR="00C942AA" w:rsidRPr="003E1BF4">
        <w:rPr>
          <w:rFonts w:ascii="Times New Roman" w:hAnsi="Times New Roman"/>
          <w:szCs w:val="28"/>
        </w:rPr>
        <w:t xml:space="preserve"> </w:t>
      </w:r>
      <w:r w:rsidR="00C942AA" w:rsidRPr="002A01F6">
        <w:rPr>
          <w:rFonts w:ascii="Times New Roman" w:hAnsi="Times New Roman"/>
          <w:szCs w:val="28"/>
          <w:lang w:val="en-US"/>
        </w:rPr>
        <w:t>I</w:t>
      </w:r>
      <w:r w:rsidR="00C942AA" w:rsidRPr="003E1BF4">
        <w:rPr>
          <w:rFonts w:ascii="Times New Roman" w:hAnsi="Times New Roman"/>
          <w:szCs w:val="28"/>
        </w:rPr>
        <w:t xml:space="preserve">, </w:t>
      </w:r>
      <w:r w:rsidR="00C942AA" w:rsidRPr="002A01F6">
        <w:rPr>
          <w:rFonts w:ascii="Times New Roman" w:hAnsi="Times New Roman"/>
          <w:szCs w:val="28"/>
        </w:rPr>
        <w:t>т</w:t>
      </w:r>
      <w:r w:rsidR="00C942AA" w:rsidRPr="003E1BF4">
        <w:rPr>
          <w:rFonts w:ascii="Times New Roman" w:hAnsi="Times New Roman"/>
          <w:szCs w:val="28"/>
        </w:rPr>
        <w:t>.</w:t>
      </w:r>
      <w:r w:rsidR="00022B68" w:rsidRPr="003E1BF4">
        <w:rPr>
          <w:rFonts w:ascii="Times New Roman" w:hAnsi="Times New Roman"/>
          <w:szCs w:val="28"/>
        </w:rPr>
        <w:t>2</w:t>
      </w:r>
      <w:r w:rsidR="00C942AA" w:rsidRPr="003E1BF4">
        <w:rPr>
          <w:rFonts w:ascii="Times New Roman" w:hAnsi="Times New Roman"/>
          <w:szCs w:val="28"/>
        </w:rPr>
        <w:t>)</w:t>
      </w:r>
      <w:r w:rsidRPr="003E1BF4">
        <w:rPr>
          <w:rFonts w:ascii="Times New Roman" w:hAnsi="Times New Roman"/>
          <w:szCs w:val="28"/>
        </w:rPr>
        <w:t xml:space="preserve">. </w:t>
      </w:r>
      <w:r w:rsidRPr="002A01F6">
        <w:rPr>
          <w:rFonts w:ascii="Times New Roman" w:hAnsi="Times New Roman"/>
          <w:szCs w:val="28"/>
        </w:rPr>
        <w:t xml:space="preserve">Порошок белого цвета. Гигроскопичный. Легко растворим в воде </w:t>
      </w:r>
      <w:r w:rsidR="00F9455A" w:rsidRPr="002A01F6">
        <w:rPr>
          <w:rFonts w:ascii="Times New Roman" w:hAnsi="Times New Roman"/>
          <w:szCs w:val="28"/>
        </w:rPr>
        <w:t>[</w:t>
      </w:r>
      <w:r w:rsidR="00463AEB" w:rsidRPr="002A01F6">
        <w:rPr>
          <w:rFonts w:ascii="Times New Roman" w:hAnsi="Times New Roman"/>
          <w:szCs w:val="28"/>
        </w:rPr>
        <w:t>78</w:t>
      </w:r>
      <w:r w:rsidR="00F9455A" w:rsidRPr="002A01F6">
        <w:rPr>
          <w:rFonts w:ascii="Times New Roman" w:hAnsi="Times New Roman"/>
          <w:szCs w:val="28"/>
        </w:rPr>
        <w:t>,</w:t>
      </w:r>
      <w:r w:rsidRPr="002A01F6">
        <w:rPr>
          <w:rFonts w:ascii="Times New Roman" w:hAnsi="Times New Roman"/>
          <w:szCs w:val="28"/>
        </w:rPr>
        <w:t xml:space="preserve"> с. 3</w:t>
      </w:r>
      <w:r w:rsidR="00022B68" w:rsidRPr="002A01F6">
        <w:rPr>
          <w:rFonts w:ascii="Times New Roman" w:hAnsi="Times New Roman"/>
          <w:szCs w:val="28"/>
        </w:rPr>
        <w:t>70</w:t>
      </w:r>
      <w:r w:rsidR="00F9455A" w:rsidRPr="002A01F6">
        <w:rPr>
          <w:rFonts w:ascii="Times New Roman" w:hAnsi="Times New Roman"/>
          <w:szCs w:val="28"/>
        </w:rPr>
        <w:t>]</w:t>
      </w:r>
      <w:r w:rsidRPr="002A01F6">
        <w:rPr>
          <w:rFonts w:ascii="Times New Roman" w:hAnsi="Times New Roman"/>
          <w:szCs w:val="28"/>
        </w:rPr>
        <w:t>.</w:t>
      </w:r>
    </w:p>
    <w:p w:rsidR="00631308" w:rsidRPr="00183327" w:rsidRDefault="00631308" w:rsidP="00714618">
      <w:pPr>
        <w:widowControl/>
        <w:autoSpaceDE w:val="0"/>
        <w:autoSpaceDN w:val="0"/>
        <w:adjustRightInd w:val="0"/>
        <w:ind w:firstLine="709"/>
        <w:rPr>
          <w:rFonts w:ascii="Times New Roman" w:hAnsi="Times New Roman"/>
          <w:bCs/>
          <w:szCs w:val="28"/>
        </w:rPr>
      </w:pPr>
      <w:r w:rsidRPr="002A01F6">
        <w:rPr>
          <w:rFonts w:ascii="Times New Roman" w:hAnsi="Times New Roman"/>
          <w:bCs/>
          <w:i/>
          <w:szCs w:val="28"/>
        </w:rPr>
        <w:t xml:space="preserve">Натрия хлорид. </w:t>
      </w:r>
      <w:r w:rsidR="003014AE" w:rsidRPr="002A01F6">
        <w:rPr>
          <w:rFonts w:ascii="Times New Roman" w:hAnsi="Times New Roman"/>
          <w:bCs/>
          <w:szCs w:val="28"/>
        </w:rPr>
        <w:t>(</w:t>
      </w:r>
      <w:r w:rsidR="003014AE" w:rsidRPr="002A01F6">
        <w:rPr>
          <w:rFonts w:ascii="Times New Roman" w:hAnsi="Times New Roman"/>
          <w:bCs/>
          <w:i/>
          <w:szCs w:val="28"/>
          <w:lang w:val="en-US"/>
        </w:rPr>
        <w:t>Natrii</w:t>
      </w:r>
      <w:r w:rsidR="003014AE" w:rsidRPr="002A01F6">
        <w:rPr>
          <w:rFonts w:ascii="Times New Roman" w:hAnsi="Times New Roman"/>
          <w:bCs/>
          <w:i/>
          <w:szCs w:val="28"/>
        </w:rPr>
        <w:t xml:space="preserve"> </w:t>
      </w:r>
      <w:r w:rsidR="003014AE" w:rsidRPr="002A01F6">
        <w:rPr>
          <w:rFonts w:ascii="Times New Roman" w:hAnsi="Times New Roman"/>
          <w:bCs/>
          <w:i/>
          <w:szCs w:val="28"/>
          <w:lang w:val="en-US"/>
        </w:rPr>
        <w:t>chloridum</w:t>
      </w:r>
      <w:r w:rsidR="003014AE" w:rsidRPr="002A01F6">
        <w:rPr>
          <w:rFonts w:ascii="Times New Roman" w:hAnsi="Times New Roman"/>
          <w:bCs/>
          <w:szCs w:val="28"/>
        </w:rPr>
        <w:t>).</w:t>
      </w:r>
      <w:r w:rsidR="003014AE" w:rsidRPr="002A01F6">
        <w:rPr>
          <w:rFonts w:ascii="Times New Roman" w:hAnsi="Times New Roman"/>
          <w:bCs/>
          <w:i/>
          <w:szCs w:val="28"/>
        </w:rPr>
        <w:t xml:space="preserve"> </w:t>
      </w:r>
      <w:r w:rsidR="00E9130A" w:rsidRPr="002A01F6">
        <w:rPr>
          <w:rFonts w:ascii="Times New Roman" w:hAnsi="Times New Roman"/>
          <w:szCs w:val="28"/>
          <w:lang w:val="en-US" w:eastAsia="en-US"/>
        </w:rPr>
        <w:t>NaCl</w:t>
      </w:r>
      <w:r w:rsidR="00E9130A" w:rsidRPr="002A01F6">
        <w:rPr>
          <w:rFonts w:ascii="Times New Roman" w:hAnsi="Times New Roman"/>
          <w:szCs w:val="28"/>
          <w:lang w:eastAsia="en-US"/>
        </w:rPr>
        <w:t xml:space="preserve">. </w:t>
      </w:r>
      <w:r w:rsidR="00E9130A" w:rsidRPr="002A01F6">
        <w:rPr>
          <w:rFonts w:ascii="Times New Roman" w:hAnsi="Times New Roman"/>
          <w:i/>
          <w:iCs/>
          <w:szCs w:val="28"/>
          <w:lang w:eastAsia="en-US"/>
        </w:rPr>
        <w:t>(М</w:t>
      </w:r>
      <w:r w:rsidR="00E9130A" w:rsidRPr="002A01F6">
        <w:rPr>
          <w:rFonts w:ascii="Times New Roman" w:hAnsi="Times New Roman"/>
          <w:i/>
          <w:iCs/>
          <w:szCs w:val="28"/>
          <w:vertAlign w:val="subscript"/>
          <w:lang w:val="en-US" w:eastAsia="en-US"/>
        </w:rPr>
        <w:t>r</w:t>
      </w:r>
      <w:r w:rsidR="00E9130A" w:rsidRPr="002A01F6">
        <w:rPr>
          <w:rFonts w:ascii="Times New Roman" w:hAnsi="Times New Roman"/>
          <w:i/>
          <w:iCs/>
          <w:szCs w:val="28"/>
          <w:lang w:eastAsia="en-US"/>
        </w:rPr>
        <w:t xml:space="preserve"> </w:t>
      </w:r>
      <w:r w:rsidR="00E9130A" w:rsidRPr="002A01F6">
        <w:rPr>
          <w:rFonts w:ascii="Times New Roman" w:hAnsi="Times New Roman"/>
          <w:szCs w:val="28"/>
          <w:lang w:eastAsia="en-US"/>
        </w:rPr>
        <w:t xml:space="preserve">58.44). </w:t>
      </w:r>
      <w:r w:rsidR="008E45D5" w:rsidRPr="002A01F6">
        <w:rPr>
          <w:rFonts w:ascii="Times New Roman" w:eastAsia="Calibri" w:hAnsi="Times New Roman"/>
          <w:szCs w:val="28"/>
        </w:rPr>
        <w:t>Кристаллический порошок белого цвета, бесцветные кристаллы или белые крупинки. Легко растворим в воде, практически не растворим в этаноле</w:t>
      </w:r>
      <w:r w:rsidR="008E45D5" w:rsidRPr="002A01F6">
        <w:rPr>
          <w:rFonts w:ascii="Times New Roman" w:hAnsi="Times New Roman"/>
          <w:szCs w:val="28"/>
        </w:rPr>
        <w:t xml:space="preserve"> </w:t>
      </w:r>
      <w:r w:rsidR="00E9130A" w:rsidRPr="002A01F6">
        <w:rPr>
          <w:rFonts w:ascii="Times New Roman" w:hAnsi="Times New Roman"/>
          <w:szCs w:val="28"/>
        </w:rPr>
        <w:t>[</w:t>
      </w:r>
      <w:r w:rsidR="00463AEB" w:rsidRPr="002A01F6">
        <w:rPr>
          <w:rFonts w:ascii="Times New Roman" w:hAnsi="Times New Roman"/>
          <w:szCs w:val="28"/>
        </w:rPr>
        <w:t>78</w:t>
      </w:r>
      <w:r w:rsidR="00E9130A" w:rsidRPr="002A01F6">
        <w:rPr>
          <w:rFonts w:ascii="Times New Roman" w:hAnsi="Times New Roman"/>
          <w:szCs w:val="28"/>
        </w:rPr>
        <w:t>, с. 377</w:t>
      </w:r>
      <w:r w:rsidR="00E9130A" w:rsidRPr="00183327">
        <w:rPr>
          <w:rFonts w:ascii="Times New Roman" w:hAnsi="Times New Roman"/>
          <w:szCs w:val="28"/>
        </w:rPr>
        <w:t>].</w:t>
      </w:r>
    </w:p>
    <w:p w:rsidR="000F7401" w:rsidRPr="002A01F6" w:rsidRDefault="000F7401" w:rsidP="008E45D5">
      <w:pPr>
        <w:pStyle w:val="Default"/>
        <w:ind w:firstLine="709"/>
        <w:jc w:val="both"/>
        <w:rPr>
          <w:color w:val="auto"/>
          <w:sz w:val="28"/>
          <w:szCs w:val="28"/>
        </w:rPr>
      </w:pPr>
      <w:r w:rsidRPr="00183327">
        <w:rPr>
          <w:bCs/>
          <w:i/>
          <w:color w:val="auto"/>
          <w:sz w:val="28"/>
          <w:szCs w:val="28"/>
        </w:rPr>
        <w:lastRenderedPageBreak/>
        <w:t>Петролейный эфир</w:t>
      </w:r>
      <w:r w:rsidRPr="00183327">
        <w:rPr>
          <w:i/>
          <w:color w:val="auto"/>
          <w:sz w:val="28"/>
          <w:szCs w:val="28"/>
        </w:rPr>
        <w:t>.</w:t>
      </w:r>
      <w:r w:rsidRPr="00183327">
        <w:rPr>
          <w:color w:val="auto"/>
          <w:sz w:val="28"/>
          <w:szCs w:val="28"/>
        </w:rPr>
        <w:t xml:space="preserve"> </w:t>
      </w:r>
      <w:r w:rsidRPr="00183327">
        <w:rPr>
          <w:i/>
          <w:iCs/>
          <w:color w:val="auto"/>
          <w:sz w:val="28"/>
          <w:szCs w:val="28"/>
        </w:rPr>
        <w:t>1063100</w:t>
      </w:r>
      <w:r w:rsidR="00183327" w:rsidRPr="00183327">
        <w:rPr>
          <w:color w:val="auto"/>
          <w:sz w:val="28"/>
          <w:szCs w:val="28"/>
        </w:rPr>
        <w:t xml:space="preserve">. </w:t>
      </w:r>
      <w:r w:rsidRPr="00183327">
        <w:rPr>
          <w:color w:val="auto"/>
          <w:sz w:val="28"/>
          <w:szCs w:val="28"/>
        </w:rPr>
        <w:t>[</w:t>
      </w:r>
      <w:r w:rsidRPr="002A01F6">
        <w:rPr>
          <w:color w:val="auto"/>
          <w:sz w:val="28"/>
          <w:szCs w:val="28"/>
        </w:rPr>
        <w:t>8032-32-4]</w:t>
      </w:r>
      <w:r w:rsidR="00C942AA" w:rsidRPr="002A01F6">
        <w:rPr>
          <w:sz w:val="28"/>
          <w:szCs w:val="28"/>
        </w:rPr>
        <w:t xml:space="preserve"> (ГФ РК I, т.1)</w:t>
      </w:r>
      <w:r w:rsidRPr="002A01F6">
        <w:rPr>
          <w:color w:val="auto"/>
          <w:sz w:val="28"/>
          <w:szCs w:val="28"/>
        </w:rPr>
        <w:t xml:space="preserve">. Прозрачная, бесцветная, воспламеняющаяся жидкость, не флуоресцирует. Практически не растворим в воде, смешивается с 96 % спиртом </w:t>
      </w:r>
      <w:r w:rsidR="001C1A1F" w:rsidRPr="002A01F6">
        <w:rPr>
          <w:color w:val="auto"/>
          <w:sz w:val="28"/>
          <w:szCs w:val="28"/>
        </w:rPr>
        <w:t>[</w:t>
      </w:r>
      <w:r w:rsidR="00463AEB" w:rsidRPr="002A01F6">
        <w:rPr>
          <w:color w:val="auto"/>
          <w:sz w:val="28"/>
          <w:szCs w:val="28"/>
        </w:rPr>
        <w:t>79</w:t>
      </w:r>
      <w:r w:rsidR="001C1A1F" w:rsidRPr="002A01F6">
        <w:rPr>
          <w:color w:val="auto"/>
          <w:sz w:val="28"/>
          <w:szCs w:val="28"/>
        </w:rPr>
        <w:t>,</w:t>
      </w:r>
      <w:r w:rsidRPr="002A01F6">
        <w:rPr>
          <w:color w:val="auto"/>
          <w:sz w:val="28"/>
          <w:szCs w:val="28"/>
        </w:rPr>
        <w:t xml:space="preserve"> с. 404</w:t>
      </w:r>
      <w:r w:rsidR="001C1A1F" w:rsidRPr="002A01F6">
        <w:rPr>
          <w:color w:val="auto"/>
          <w:sz w:val="28"/>
          <w:szCs w:val="28"/>
        </w:rPr>
        <w:t>]</w:t>
      </w:r>
      <w:r w:rsidRPr="002A01F6">
        <w:rPr>
          <w:color w:val="auto"/>
          <w:sz w:val="28"/>
          <w:szCs w:val="28"/>
        </w:rPr>
        <w:t xml:space="preserve">. Петролейный эфир используется в качестве растворителя. </w:t>
      </w:r>
    </w:p>
    <w:p w:rsidR="000F7401" w:rsidRPr="002A01F6" w:rsidRDefault="000F7401" w:rsidP="0015454D">
      <w:pPr>
        <w:pStyle w:val="a9"/>
        <w:spacing w:before="0" w:after="0"/>
        <w:ind w:firstLine="709"/>
        <w:jc w:val="both"/>
        <w:rPr>
          <w:sz w:val="28"/>
          <w:szCs w:val="28"/>
        </w:rPr>
      </w:pPr>
      <w:r w:rsidRPr="002A01F6">
        <w:rPr>
          <w:bCs/>
          <w:i/>
          <w:sz w:val="28"/>
          <w:szCs w:val="28"/>
        </w:rPr>
        <w:t>Серная</w:t>
      </w:r>
      <w:r w:rsidRPr="002A01F6">
        <w:rPr>
          <w:bCs/>
          <w:i/>
          <w:sz w:val="28"/>
          <w:szCs w:val="28"/>
          <w:lang w:val="en-US"/>
        </w:rPr>
        <w:t xml:space="preserve"> </w:t>
      </w:r>
      <w:r w:rsidRPr="002A01F6">
        <w:rPr>
          <w:bCs/>
          <w:i/>
          <w:sz w:val="28"/>
          <w:szCs w:val="28"/>
        </w:rPr>
        <w:t>кислота</w:t>
      </w:r>
      <w:r w:rsidRPr="002A01F6">
        <w:rPr>
          <w:bCs/>
          <w:i/>
          <w:sz w:val="28"/>
          <w:szCs w:val="28"/>
          <w:lang w:val="en-US"/>
        </w:rPr>
        <w:t>.</w:t>
      </w:r>
      <w:r w:rsidRPr="002A01F6">
        <w:rPr>
          <w:b/>
          <w:bCs/>
          <w:sz w:val="28"/>
          <w:szCs w:val="28"/>
          <w:lang w:val="en-US"/>
        </w:rPr>
        <w:t xml:space="preserve"> </w:t>
      </w:r>
      <w:r w:rsidR="001E3AF1" w:rsidRPr="002A01F6">
        <w:rPr>
          <w:sz w:val="28"/>
          <w:szCs w:val="28"/>
          <w:lang w:val="en-US"/>
        </w:rPr>
        <w:t>H</w:t>
      </w:r>
      <w:r w:rsidR="001E3AF1" w:rsidRPr="002A01F6">
        <w:rPr>
          <w:sz w:val="28"/>
          <w:szCs w:val="28"/>
          <w:vertAlign w:val="subscript"/>
          <w:lang w:val="en-US"/>
        </w:rPr>
        <w:t>2</w:t>
      </w:r>
      <w:r w:rsidR="001E3AF1" w:rsidRPr="002A01F6">
        <w:rPr>
          <w:sz w:val="28"/>
          <w:szCs w:val="28"/>
          <w:lang w:val="en-US"/>
        </w:rPr>
        <w:t>SO</w:t>
      </w:r>
      <w:r w:rsidR="001E3AF1" w:rsidRPr="002A01F6">
        <w:rPr>
          <w:sz w:val="28"/>
          <w:szCs w:val="28"/>
          <w:vertAlign w:val="subscript"/>
          <w:lang w:val="en-US"/>
        </w:rPr>
        <w:t>4</w:t>
      </w:r>
      <w:r w:rsidR="001E3AF1" w:rsidRPr="002A01F6">
        <w:rPr>
          <w:sz w:val="28"/>
          <w:szCs w:val="28"/>
          <w:lang w:val="en-US"/>
        </w:rPr>
        <w:t>.</w:t>
      </w:r>
      <w:r w:rsidR="001E3AF1" w:rsidRPr="002A01F6">
        <w:rPr>
          <w:sz w:val="28"/>
          <w:szCs w:val="28"/>
          <w:vertAlign w:val="subscript"/>
          <w:lang w:val="en-US"/>
        </w:rPr>
        <w:t xml:space="preserve"> </w:t>
      </w:r>
      <w:r w:rsidR="001E3AF1" w:rsidRPr="002A01F6">
        <w:rPr>
          <w:sz w:val="28"/>
          <w:szCs w:val="28"/>
          <w:lang w:val="en-US"/>
        </w:rPr>
        <w:t>(</w:t>
      </w:r>
      <w:r w:rsidR="001E3AF1" w:rsidRPr="002A01F6">
        <w:rPr>
          <w:i/>
          <w:sz w:val="28"/>
          <w:szCs w:val="28"/>
          <w:lang w:val="en-US"/>
        </w:rPr>
        <w:t>M</w:t>
      </w:r>
      <w:r w:rsidR="001E3AF1" w:rsidRPr="002A01F6">
        <w:rPr>
          <w:i/>
          <w:sz w:val="28"/>
          <w:szCs w:val="28"/>
          <w:vertAlign w:val="subscript"/>
          <w:lang w:val="en-US"/>
        </w:rPr>
        <w:t>r</w:t>
      </w:r>
      <w:r w:rsidR="001E3AF1" w:rsidRPr="002A01F6">
        <w:rPr>
          <w:sz w:val="28"/>
          <w:szCs w:val="28"/>
          <w:lang w:val="en-US"/>
        </w:rPr>
        <w:t xml:space="preserve"> 98.1). </w:t>
      </w:r>
      <w:r w:rsidRPr="002A01F6">
        <w:rPr>
          <w:i/>
          <w:iCs/>
          <w:sz w:val="28"/>
          <w:szCs w:val="28"/>
          <w:lang w:val="en-US"/>
        </w:rPr>
        <w:t xml:space="preserve">1086800. </w:t>
      </w:r>
      <w:r w:rsidRPr="002A01F6">
        <w:rPr>
          <w:sz w:val="28"/>
          <w:szCs w:val="28"/>
          <w:lang w:val="en-US"/>
        </w:rPr>
        <w:t>[7664-93-9]</w:t>
      </w:r>
      <w:r w:rsidR="00C942AA" w:rsidRPr="002A01F6">
        <w:rPr>
          <w:sz w:val="28"/>
          <w:szCs w:val="28"/>
          <w:lang w:val="en-US"/>
        </w:rPr>
        <w:t xml:space="preserve"> (</w:t>
      </w:r>
      <w:r w:rsidR="00C942AA" w:rsidRPr="002A01F6">
        <w:rPr>
          <w:sz w:val="28"/>
          <w:szCs w:val="28"/>
        </w:rPr>
        <w:t>ГФ</w:t>
      </w:r>
      <w:r w:rsidR="00C942AA" w:rsidRPr="002A01F6">
        <w:rPr>
          <w:sz w:val="28"/>
          <w:szCs w:val="28"/>
          <w:lang w:val="en-US"/>
        </w:rPr>
        <w:t xml:space="preserve"> </w:t>
      </w:r>
      <w:r w:rsidR="00C942AA" w:rsidRPr="002A01F6">
        <w:rPr>
          <w:sz w:val="28"/>
          <w:szCs w:val="28"/>
        </w:rPr>
        <w:t>РК</w:t>
      </w:r>
      <w:r w:rsidR="00C942AA" w:rsidRPr="002A01F6">
        <w:rPr>
          <w:sz w:val="28"/>
          <w:szCs w:val="28"/>
          <w:lang w:val="en-US"/>
        </w:rPr>
        <w:t xml:space="preserve"> I, </w:t>
      </w:r>
      <w:r w:rsidR="00C942AA" w:rsidRPr="002A01F6">
        <w:rPr>
          <w:sz w:val="28"/>
          <w:szCs w:val="28"/>
        </w:rPr>
        <w:t>т</w:t>
      </w:r>
      <w:r w:rsidR="00C942AA" w:rsidRPr="002A01F6">
        <w:rPr>
          <w:sz w:val="28"/>
          <w:szCs w:val="28"/>
          <w:lang w:val="en-US"/>
        </w:rPr>
        <w:t>.1)</w:t>
      </w:r>
      <w:r w:rsidRPr="002A01F6">
        <w:rPr>
          <w:sz w:val="28"/>
          <w:szCs w:val="28"/>
          <w:lang w:val="en-US"/>
        </w:rPr>
        <w:t xml:space="preserve">. </w:t>
      </w:r>
      <w:r w:rsidRPr="002A01F6">
        <w:rPr>
          <w:sz w:val="28"/>
          <w:szCs w:val="28"/>
        </w:rPr>
        <w:t>Содержит не менее 95.0% и не более 97.0% H</w:t>
      </w:r>
      <w:r w:rsidRPr="002A01F6">
        <w:rPr>
          <w:sz w:val="28"/>
          <w:szCs w:val="28"/>
          <w:vertAlign w:val="subscript"/>
        </w:rPr>
        <w:t>2</w:t>
      </w:r>
      <w:r w:rsidRPr="002A01F6">
        <w:rPr>
          <w:sz w:val="28"/>
          <w:szCs w:val="28"/>
        </w:rPr>
        <w:t>SO</w:t>
      </w:r>
      <w:r w:rsidRPr="002A01F6">
        <w:rPr>
          <w:sz w:val="28"/>
          <w:szCs w:val="28"/>
          <w:vertAlign w:val="subscript"/>
        </w:rPr>
        <w:t>4</w:t>
      </w:r>
      <w:r w:rsidRPr="002A01F6">
        <w:rPr>
          <w:sz w:val="28"/>
          <w:szCs w:val="28"/>
        </w:rPr>
        <w:t xml:space="preserve">. Бесцветная, едкая, маслянистой консистенции, очень гигроскопичная жидкость. Смешивается с водой и 96% спиртом с интенсивным выделением тепла </w:t>
      </w:r>
      <w:r w:rsidR="001C1A1F" w:rsidRPr="002A01F6">
        <w:rPr>
          <w:sz w:val="28"/>
          <w:szCs w:val="28"/>
        </w:rPr>
        <w:t>[</w:t>
      </w:r>
      <w:r w:rsidR="00463AEB" w:rsidRPr="002A01F6">
        <w:rPr>
          <w:sz w:val="28"/>
          <w:szCs w:val="28"/>
        </w:rPr>
        <w:t>79</w:t>
      </w:r>
      <w:r w:rsidR="001C1A1F" w:rsidRPr="002A01F6">
        <w:rPr>
          <w:sz w:val="28"/>
          <w:szCs w:val="28"/>
        </w:rPr>
        <w:t>,</w:t>
      </w:r>
      <w:r w:rsidRPr="002A01F6">
        <w:rPr>
          <w:sz w:val="28"/>
          <w:szCs w:val="28"/>
        </w:rPr>
        <w:t xml:space="preserve"> с. 413</w:t>
      </w:r>
      <w:r w:rsidR="001C1A1F" w:rsidRPr="002A01F6">
        <w:rPr>
          <w:sz w:val="28"/>
          <w:szCs w:val="28"/>
        </w:rPr>
        <w:t>]</w:t>
      </w:r>
      <w:r w:rsidRPr="002A01F6">
        <w:rPr>
          <w:sz w:val="28"/>
          <w:szCs w:val="28"/>
        </w:rPr>
        <w:t>.</w:t>
      </w:r>
    </w:p>
    <w:p w:rsidR="00324023" w:rsidRPr="002A01F6" w:rsidRDefault="00324023" w:rsidP="00324023">
      <w:pPr>
        <w:pStyle w:val="a9"/>
        <w:tabs>
          <w:tab w:val="left" w:pos="4680"/>
        </w:tabs>
        <w:spacing w:before="0" w:after="0"/>
        <w:ind w:firstLine="709"/>
        <w:jc w:val="both"/>
        <w:rPr>
          <w:sz w:val="28"/>
          <w:szCs w:val="28"/>
        </w:rPr>
      </w:pPr>
      <w:r w:rsidRPr="002A01F6">
        <w:rPr>
          <w:i/>
          <w:sz w:val="28"/>
          <w:szCs w:val="28"/>
        </w:rPr>
        <w:t>Углерода диоксид</w:t>
      </w:r>
      <w:r w:rsidRPr="002A01F6">
        <w:rPr>
          <w:bCs/>
          <w:sz w:val="28"/>
          <w:szCs w:val="28"/>
        </w:rPr>
        <w:t>.</w:t>
      </w:r>
      <w:r w:rsidRPr="002A01F6">
        <w:rPr>
          <w:sz w:val="28"/>
          <w:szCs w:val="28"/>
        </w:rPr>
        <w:t xml:space="preserve"> СО</w:t>
      </w:r>
      <w:r w:rsidRPr="002A01F6">
        <w:rPr>
          <w:sz w:val="28"/>
          <w:szCs w:val="28"/>
          <w:vertAlign w:val="subscript"/>
        </w:rPr>
        <w:t>2</w:t>
      </w:r>
      <w:r w:rsidRPr="002A01F6">
        <w:rPr>
          <w:sz w:val="28"/>
          <w:szCs w:val="28"/>
        </w:rPr>
        <w:t xml:space="preserve"> (</w:t>
      </w:r>
      <w:r w:rsidRPr="002A01F6">
        <w:rPr>
          <w:i/>
          <w:sz w:val="28"/>
          <w:szCs w:val="28"/>
          <w:lang w:val="en-US"/>
        </w:rPr>
        <w:t>M</w:t>
      </w:r>
      <w:r w:rsidRPr="002A01F6">
        <w:rPr>
          <w:i/>
          <w:sz w:val="28"/>
          <w:szCs w:val="28"/>
          <w:vertAlign w:val="subscript"/>
          <w:lang w:val="en-US"/>
        </w:rPr>
        <w:t>r</w:t>
      </w:r>
      <w:r w:rsidRPr="002A01F6">
        <w:rPr>
          <w:sz w:val="28"/>
          <w:szCs w:val="28"/>
        </w:rPr>
        <w:t xml:space="preserve"> 44.01). 1015700. (ГФ РК I, т.1). Содержит не менее 99,995% % СО</w:t>
      </w:r>
      <w:r w:rsidRPr="002A01F6">
        <w:rPr>
          <w:sz w:val="28"/>
          <w:szCs w:val="28"/>
          <w:vertAlign w:val="subscript"/>
        </w:rPr>
        <w:t>2</w:t>
      </w:r>
      <w:r w:rsidRPr="002A01F6">
        <w:rPr>
          <w:sz w:val="28"/>
          <w:szCs w:val="28"/>
        </w:rPr>
        <w:t xml:space="preserve"> [</w:t>
      </w:r>
      <w:r w:rsidR="00463AEB" w:rsidRPr="002A01F6">
        <w:rPr>
          <w:sz w:val="28"/>
          <w:szCs w:val="28"/>
        </w:rPr>
        <w:t>79</w:t>
      </w:r>
      <w:r w:rsidRPr="002A01F6">
        <w:rPr>
          <w:sz w:val="28"/>
          <w:szCs w:val="28"/>
        </w:rPr>
        <w:t>, с. 431].</w:t>
      </w:r>
    </w:p>
    <w:p w:rsidR="00382129" w:rsidRPr="002A01F6" w:rsidRDefault="00382129" w:rsidP="00382129">
      <w:pPr>
        <w:widowControl/>
        <w:ind w:firstLine="709"/>
        <w:rPr>
          <w:rFonts w:ascii="Times New Roman" w:hAnsi="Times New Roman"/>
          <w:szCs w:val="28"/>
          <w:lang w:val="kk-KZ"/>
        </w:rPr>
      </w:pPr>
      <w:r w:rsidRPr="002A01F6">
        <w:rPr>
          <w:rFonts w:ascii="Times New Roman" w:hAnsi="Times New Roman"/>
          <w:i/>
          <w:szCs w:val="28"/>
          <w:lang w:val="kk-KZ"/>
        </w:rPr>
        <w:t>У</w:t>
      </w:r>
      <w:r w:rsidRPr="002A01F6">
        <w:rPr>
          <w:rFonts w:ascii="Times New Roman" w:hAnsi="Times New Roman"/>
          <w:i/>
          <w:szCs w:val="28"/>
        </w:rPr>
        <w:t>ксусн</w:t>
      </w:r>
      <w:r w:rsidR="00715FCA" w:rsidRPr="002A01F6">
        <w:rPr>
          <w:rFonts w:ascii="Times New Roman" w:hAnsi="Times New Roman"/>
          <w:i/>
          <w:szCs w:val="28"/>
        </w:rPr>
        <w:t>ая</w:t>
      </w:r>
      <w:r w:rsidRPr="002A01F6">
        <w:rPr>
          <w:rFonts w:ascii="Times New Roman" w:hAnsi="Times New Roman"/>
          <w:i/>
          <w:szCs w:val="28"/>
        </w:rPr>
        <w:t xml:space="preserve"> кислот</w:t>
      </w:r>
      <w:r w:rsidR="00715FCA" w:rsidRPr="002A01F6">
        <w:rPr>
          <w:rFonts w:ascii="Times New Roman" w:hAnsi="Times New Roman"/>
          <w:i/>
          <w:szCs w:val="28"/>
        </w:rPr>
        <w:t>а</w:t>
      </w:r>
      <w:r w:rsidRPr="002A01F6">
        <w:rPr>
          <w:rFonts w:ascii="Times New Roman" w:hAnsi="Times New Roman"/>
          <w:i/>
          <w:szCs w:val="28"/>
        </w:rPr>
        <w:t xml:space="preserve"> ледяная. C</w:t>
      </w:r>
      <w:r w:rsidRPr="002A01F6">
        <w:rPr>
          <w:rFonts w:ascii="Times New Roman" w:hAnsi="Times New Roman"/>
          <w:i/>
          <w:szCs w:val="28"/>
          <w:vertAlign w:val="subscript"/>
        </w:rPr>
        <w:t>2</w:t>
      </w:r>
      <w:r w:rsidRPr="002A01F6">
        <w:rPr>
          <w:rFonts w:ascii="Times New Roman" w:hAnsi="Times New Roman"/>
          <w:i/>
          <w:szCs w:val="28"/>
        </w:rPr>
        <w:t>H</w:t>
      </w:r>
      <w:r w:rsidRPr="002A01F6">
        <w:rPr>
          <w:rFonts w:ascii="Times New Roman" w:hAnsi="Times New Roman"/>
          <w:i/>
          <w:szCs w:val="28"/>
          <w:vertAlign w:val="subscript"/>
        </w:rPr>
        <w:t>4</w:t>
      </w:r>
      <w:r w:rsidRPr="002A01F6">
        <w:rPr>
          <w:rFonts w:ascii="Times New Roman" w:hAnsi="Times New Roman"/>
          <w:i/>
          <w:szCs w:val="28"/>
        </w:rPr>
        <w:t>O</w:t>
      </w:r>
      <w:r w:rsidRPr="002A01F6">
        <w:rPr>
          <w:rFonts w:ascii="Times New Roman" w:hAnsi="Times New Roman"/>
          <w:i/>
          <w:szCs w:val="28"/>
          <w:vertAlign w:val="subscript"/>
        </w:rPr>
        <w:t>2</w:t>
      </w:r>
      <w:r w:rsidRPr="002A01F6">
        <w:rPr>
          <w:rFonts w:ascii="Times New Roman" w:hAnsi="Times New Roman"/>
          <w:szCs w:val="28"/>
        </w:rPr>
        <w:t xml:space="preserve"> </w:t>
      </w:r>
      <w:r w:rsidRPr="002A01F6">
        <w:rPr>
          <w:rFonts w:ascii="Times New Roman" w:hAnsi="Times New Roman"/>
          <w:iCs/>
          <w:szCs w:val="28"/>
          <w:lang w:eastAsia="en-US"/>
        </w:rPr>
        <w:t>(</w:t>
      </w:r>
      <w:r w:rsidRPr="002A01F6">
        <w:rPr>
          <w:rFonts w:ascii="Times New Roman" w:hAnsi="Times New Roman"/>
          <w:i/>
          <w:iCs/>
          <w:szCs w:val="28"/>
          <w:lang w:eastAsia="en-US"/>
        </w:rPr>
        <w:t>М</w:t>
      </w:r>
      <w:r w:rsidRPr="002A01F6">
        <w:rPr>
          <w:rFonts w:ascii="Times New Roman" w:hAnsi="Times New Roman"/>
          <w:i/>
          <w:iCs/>
          <w:szCs w:val="28"/>
          <w:vertAlign w:val="subscript"/>
          <w:lang w:val="en-US" w:eastAsia="en-US"/>
        </w:rPr>
        <w:t>r</w:t>
      </w:r>
      <w:r w:rsidRPr="002A01F6">
        <w:rPr>
          <w:rFonts w:ascii="Times New Roman" w:hAnsi="Times New Roman"/>
          <w:i/>
          <w:iCs/>
          <w:szCs w:val="28"/>
          <w:lang w:eastAsia="en-US"/>
        </w:rPr>
        <w:t xml:space="preserve"> </w:t>
      </w:r>
      <w:r w:rsidRPr="002A01F6">
        <w:rPr>
          <w:rFonts w:ascii="Times New Roman" w:hAnsi="Times New Roman"/>
          <w:i/>
          <w:szCs w:val="28"/>
          <w:lang w:eastAsia="en-US"/>
        </w:rPr>
        <w:t>60.1</w:t>
      </w:r>
      <w:r w:rsidRPr="002A01F6">
        <w:rPr>
          <w:rFonts w:ascii="Times New Roman" w:hAnsi="Times New Roman"/>
          <w:szCs w:val="28"/>
          <w:lang w:eastAsia="en-US"/>
        </w:rPr>
        <w:t>)</w:t>
      </w:r>
      <w:r w:rsidRPr="002A01F6">
        <w:rPr>
          <w:rFonts w:ascii="Times New Roman" w:hAnsi="Times New Roman"/>
          <w:szCs w:val="28"/>
        </w:rPr>
        <w:t xml:space="preserve">. 1000400. [64-19-7] (ГФ РК I, т.1) Содержит не менее 98.0 % </w:t>
      </w:r>
      <w:r w:rsidRPr="002A01F6">
        <w:rPr>
          <w:rFonts w:ascii="Times New Roman" w:hAnsi="Times New Roman"/>
          <w:i/>
          <w:szCs w:val="28"/>
        </w:rPr>
        <w:t>C</w:t>
      </w:r>
      <w:r w:rsidRPr="002A01F6">
        <w:rPr>
          <w:rFonts w:ascii="Times New Roman" w:hAnsi="Times New Roman"/>
          <w:i/>
          <w:szCs w:val="28"/>
          <w:vertAlign w:val="subscript"/>
        </w:rPr>
        <w:t>2</w:t>
      </w:r>
      <w:r w:rsidRPr="002A01F6">
        <w:rPr>
          <w:rFonts w:ascii="Times New Roman" w:hAnsi="Times New Roman"/>
          <w:i/>
          <w:szCs w:val="28"/>
        </w:rPr>
        <w:t>H</w:t>
      </w:r>
      <w:r w:rsidRPr="002A01F6">
        <w:rPr>
          <w:rFonts w:ascii="Times New Roman" w:hAnsi="Times New Roman"/>
          <w:i/>
          <w:szCs w:val="28"/>
          <w:vertAlign w:val="subscript"/>
        </w:rPr>
        <w:t>4</w:t>
      </w:r>
      <w:r w:rsidRPr="002A01F6">
        <w:rPr>
          <w:rFonts w:ascii="Times New Roman" w:hAnsi="Times New Roman"/>
          <w:i/>
          <w:szCs w:val="28"/>
        </w:rPr>
        <w:t>O</w:t>
      </w:r>
      <w:r w:rsidRPr="002A01F6">
        <w:rPr>
          <w:rFonts w:ascii="Times New Roman" w:hAnsi="Times New Roman"/>
          <w:i/>
          <w:szCs w:val="28"/>
          <w:vertAlign w:val="subscript"/>
        </w:rPr>
        <w:t xml:space="preserve">2 </w:t>
      </w:r>
      <w:r w:rsidR="00324023" w:rsidRPr="002A01F6">
        <w:rPr>
          <w:rFonts w:ascii="Times New Roman" w:hAnsi="Times New Roman"/>
          <w:szCs w:val="28"/>
        </w:rPr>
        <w:t>[</w:t>
      </w:r>
      <w:r w:rsidR="00463AEB" w:rsidRPr="002A01F6">
        <w:rPr>
          <w:rFonts w:ascii="Times New Roman" w:hAnsi="Times New Roman"/>
          <w:szCs w:val="28"/>
        </w:rPr>
        <w:t>79</w:t>
      </w:r>
      <w:r w:rsidR="00324023" w:rsidRPr="002A01F6">
        <w:rPr>
          <w:rFonts w:ascii="Times New Roman" w:hAnsi="Times New Roman"/>
          <w:szCs w:val="28"/>
        </w:rPr>
        <w:t>, с. 432].</w:t>
      </w:r>
    </w:p>
    <w:p w:rsidR="00F41497" w:rsidRPr="00183327" w:rsidRDefault="00F41497" w:rsidP="00F41497">
      <w:pPr>
        <w:pStyle w:val="a9"/>
        <w:spacing w:before="0" w:after="0"/>
        <w:ind w:firstLine="709"/>
        <w:jc w:val="both"/>
        <w:rPr>
          <w:sz w:val="28"/>
          <w:szCs w:val="28"/>
        </w:rPr>
      </w:pPr>
      <w:r w:rsidRPr="002A01F6">
        <w:rPr>
          <w:bCs/>
          <w:i/>
          <w:sz w:val="28"/>
          <w:szCs w:val="28"/>
        </w:rPr>
        <w:t>Хлороформ</w:t>
      </w:r>
      <w:r w:rsidRPr="002A01F6">
        <w:rPr>
          <w:bCs/>
          <w:i/>
          <w:sz w:val="28"/>
          <w:szCs w:val="28"/>
          <w:lang w:val="en-US"/>
        </w:rPr>
        <w:t>.</w:t>
      </w:r>
      <w:r w:rsidRPr="002A01F6">
        <w:rPr>
          <w:b/>
          <w:bCs/>
          <w:sz w:val="28"/>
          <w:szCs w:val="28"/>
          <w:lang w:val="en-US"/>
        </w:rPr>
        <w:t xml:space="preserve"> </w:t>
      </w:r>
      <w:r w:rsidRPr="002A01F6">
        <w:rPr>
          <w:sz w:val="28"/>
          <w:szCs w:val="28"/>
          <w:lang w:val="en-US"/>
        </w:rPr>
        <w:t>CHCl</w:t>
      </w:r>
      <w:r w:rsidRPr="002A01F6">
        <w:rPr>
          <w:sz w:val="28"/>
          <w:szCs w:val="28"/>
          <w:vertAlign w:val="subscript"/>
          <w:lang w:val="en-US"/>
        </w:rPr>
        <w:t>3</w:t>
      </w:r>
      <w:r w:rsidRPr="002A01F6">
        <w:rPr>
          <w:sz w:val="28"/>
          <w:szCs w:val="28"/>
          <w:lang w:val="en-US"/>
        </w:rPr>
        <w:t>. (</w:t>
      </w:r>
      <w:r w:rsidRPr="002A01F6">
        <w:rPr>
          <w:i/>
          <w:sz w:val="28"/>
          <w:szCs w:val="28"/>
          <w:lang w:val="en-US"/>
        </w:rPr>
        <w:t>M</w:t>
      </w:r>
      <w:r w:rsidRPr="002A01F6">
        <w:rPr>
          <w:i/>
          <w:sz w:val="28"/>
          <w:szCs w:val="28"/>
          <w:vertAlign w:val="subscript"/>
          <w:lang w:val="en-US"/>
        </w:rPr>
        <w:t>r</w:t>
      </w:r>
      <w:r w:rsidRPr="002A01F6">
        <w:rPr>
          <w:sz w:val="28"/>
          <w:szCs w:val="28"/>
          <w:lang w:val="en-US"/>
        </w:rPr>
        <w:t xml:space="preserve"> 119.4). </w:t>
      </w:r>
      <w:r w:rsidRPr="002A01F6">
        <w:rPr>
          <w:i/>
          <w:iCs/>
          <w:sz w:val="28"/>
          <w:szCs w:val="28"/>
          <w:lang w:val="en-US"/>
        </w:rPr>
        <w:t xml:space="preserve">1018600. </w:t>
      </w:r>
      <w:r w:rsidRPr="002A01F6">
        <w:rPr>
          <w:sz w:val="28"/>
          <w:szCs w:val="28"/>
          <w:lang w:val="en-US"/>
        </w:rPr>
        <w:t>[67-66-3] (</w:t>
      </w:r>
      <w:r w:rsidRPr="002A01F6">
        <w:rPr>
          <w:sz w:val="28"/>
          <w:szCs w:val="28"/>
        </w:rPr>
        <w:t>ГФ</w:t>
      </w:r>
      <w:r w:rsidRPr="002A01F6">
        <w:rPr>
          <w:sz w:val="28"/>
          <w:szCs w:val="28"/>
          <w:lang w:val="en-US"/>
        </w:rPr>
        <w:t xml:space="preserve"> </w:t>
      </w:r>
      <w:r w:rsidRPr="002A01F6">
        <w:rPr>
          <w:sz w:val="28"/>
          <w:szCs w:val="28"/>
        </w:rPr>
        <w:t>РК</w:t>
      </w:r>
      <w:r w:rsidRPr="002A01F6">
        <w:rPr>
          <w:sz w:val="28"/>
          <w:szCs w:val="28"/>
          <w:lang w:val="en-US"/>
        </w:rPr>
        <w:t xml:space="preserve"> I, </w:t>
      </w:r>
      <w:r w:rsidRPr="002A01F6">
        <w:rPr>
          <w:sz w:val="28"/>
          <w:szCs w:val="28"/>
        </w:rPr>
        <w:t>т</w:t>
      </w:r>
      <w:r w:rsidRPr="002A01F6">
        <w:rPr>
          <w:sz w:val="28"/>
          <w:szCs w:val="28"/>
          <w:lang w:val="en-US"/>
        </w:rPr>
        <w:t xml:space="preserve">.1). </w:t>
      </w:r>
      <w:r w:rsidRPr="002A01F6">
        <w:rPr>
          <w:sz w:val="28"/>
          <w:szCs w:val="28"/>
        </w:rPr>
        <w:t>Трихлорметан. Прозрачная, бесцветная жидкость. Мало растворим в воде, смешивается с 96 % спиртом. Хлороформ содержит от 0,4 % (</w:t>
      </w:r>
      <w:r w:rsidRPr="002A01F6">
        <w:rPr>
          <w:i/>
          <w:iCs/>
          <w:sz w:val="28"/>
          <w:szCs w:val="28"/>
        </w:rPr>
        <w:t>м/м</w:t>
      </w:r>
      <w:r w:rsidRPr="002A01F6">
        <w:rPr>
          <w:sz w:val="28"/>
          <w:szCs w:val="28"/>
        </w:rPr>
        <w:t>) до 1.0 % (</w:t>
      </w:r>
      <w:r w:rsidRPr="002A01F6">
        <w:rPr>
          <w:i/>
          <w:iCs/>
          <w:sz w:val="28"/>
          <w:szCs w:val="28"/>
        </w:rPr>
        <w:t>м/м</w:t>
      </w:r>
      <w:r w:rsidRPr="002A01F6">
        <w:rPr>
          <w:sz w:val="28"/>
          <w:szCs w:val="28"/>
        </w:rPr>
        <w:t>) этанола [</w:t>
      </w:r>
      <w:r w:rsidR="002A01F6" w:rsidRPr="002A01F6">
        <w:rPr>
          <w:sz w:val="28"/>
          <w:szCs w:val="28"/>
        </w:rPr>
        <w:t>7</w:t>
      </w:r>
      <w:r w:rsidR="00463AEB" w:rsidRPr="002A01F6">
        <w:rPr>
          <w:sz w:val="28"/>
          <w:szCs w:val="28"/>
        </w:rPr>
        <w:t>9</w:t>
      </w:r>
      <w:r w:rsidRPr="002A01F6">
        <w:rPr>
          <w:sz w:val="28"/>
          <w:szCs w:val="28"/>
        </w:rPr>
        <w:t>, с. 440].</w:t>
      </w:r>
    </w:p>
    <w:p w:rsidR="000F7401" w:rsidRPr="002A01F6" w:rsidRDefault="002A60ED" w:rsidP="0015454D">
      <w:pPr>
        <w:pStyle w:val="a9"/>
        <w:spacing w:before="0" w:after="0"/>
        <w:ind w:firstLine="709"/>
        <w:jc w:val="both"/>
        <w:rPr>
          <w:sz w:val="28"/>
          <w:szCs w:val="28"/>
        </w:rPr>
      </w:pPr>
      <w:r w:rsidRPr="00183327">
        <w:rPr>
          <w:i/>
          <w:sz w:val="28"/>
          <w:szCs w:val="28"/>
        </w:rPr>
        <w:t>Э</w:t>
      </w:r>
      <w:r w:rsidR="000F7401" w:rsidRPr="00183327">
        <w:rPr>
          <w:i/>
          <w:sz w:val="28"/>
          <w:szCs w:val="28"/>
        </w:rPr>
        <w:t>т</w:t>
      </w:r>
      <w:r w:rsidRPr="00183327">
        <w:rPr>
          <w:i/>
          <w:sz w:val="28"/>
          <w:szCs w:val="28"/>
        </w:rPr>
        <w:t>анол</w:t>
      </w:r>
      <w:r w:rsidRPr="00183327">
        <w:rPr>
          <w:i/>
          <w:sz w:val="28"/>
          <w:szCs w:val="28"/>
          <w:lang w:val="en-US"/>
        </w:rPr>
        <w:t xml:space="preserve"> 96%</w:t>
      </w:r>
      <w:r w:rsidR="000F7401" w:rsidRPr="00183327">
        <w:rPr>
          <w:i/>
          <w:sz w:val="28"/>
          <w:szCs w:val="28"/>
          <w:lang w:val="en-US"/>
        </w:rPr>
        <w:t>.</w:t>
      </w:r>
      <w:r w:rsidR="000F7401" w:rsidRPr="00183327">
        <w:rPr>
          <w:b/>
          <w:sz w:val="28"/>
          <w:szCs w:val="28"/>
          <w:lang w:val="en-US"/>
        </w:rPr>
        <w:t xml:space="preserve"> </w:t>
      </w:r>
      <w:r w:rsidR="002B35F5" w:rsidRPr="002A01F6">
        <w:rPr>
          <w:sz w:val="28"/>
          <w:szCs w:val="28"/>
          <w:lang w:val="en-US"/>
        </w:rPr>
        <w:t>(</w:t>
      </w:r>
      <w:r w:rsidR="002B35F5" w:rsidRPr="002A01F6">
        <w:rPr>
          <w:i/>
          <w:sz w:val="28"/>
          <w:szCs w:val="28"/>
          <w:lang w:val="en-US"/>
        </w:rPr>
        <w:t>Ethanolum 96 per centum</w:t>
      </w:r>
      <w:r w:rsidR="002B35F5" w:rsidRPr="002A01F6">
        <w:rPr>
          <w:sz w:val="28"/>
          <w:szCs w:val="28"/>
          <w:lang w:val="en-US"/>
        </w:rPr>
        <w:t>)</w:t>
      </w:r>
      <w:r w:rsidR="00574BC9" w:rsidRPr="002A01F6">
        <w:rPr>
          <w:sz w:val="28"/>
          <w:szCs w:val="28"/>
          <w:lang w:val="en-US"/>
        </w:rPr>
        <w:t>.</w:t>
      </w:r>
      <w:r w:rsidR="002B35F5" w:rsidRPr="002A01F6">
        <w:rPr>
          <w:b/>
          <w:sz w:val="28"/>
          <w:szCs w:val="28"/>
          <w:lang w:val="en-US"/>
        </w:rPr>
        <w:t xml:space="preserve"> </w:t>
      </w:r>
      <w:r w:rsidR="000F7401" w:rsidRPr="002A01F6">
        <w:rPr>
          <w:i/>
          <w:sz w:val="28"/>
          <w:szCs w:val="28"/>
          <w:lang w:val="en-US"/>
        </w:rPr>
        <w:t>102500</w:t>
      </w:r>
      <w:r w:rsidR="00183327" w:rsidRPr="003E1BF4">
        <w:rPr>
          <w:i/>
          <w:sz w:val="28"/>
          <w:szCs w:val="28"/>
          <w:lang w:val="en-US"/>
        </w:rPr>
        <w:t>.</w:t>
      </w:r>
      <w:r w:rsidR="000F7401" w:rsidRPr="002A01F6">
        <w:rPr>
          <w:sz w:val="28"/>
          <w:szCs w:val="28"/>
          <w:lang w:val="en-US"/>
        </w:rPr>
        <w:t xml:space="preserve"> [64-17-5]</w:t>
      </w:r>
      <w:r w:rsidR="00C942AA" w:rsidRPr="002A01F6">
        <w:rPr>
          <w:sz w:val="28"/>
          <w:szCs w:val="28"/>
          <w:lang w:val="en-US"/>
        </w:rPr>
        <w:t xml:space="preserve"> (</w:t>
      </w:r>
      <w:r w:rsidR="00C942AA" w:rsidRPr="002A01F6">
        <w:rPr>
          <w:sz w:val="28"/>
          <w:szCs w:val="28"/>
        </w:rPr>
        <w:t>ГФ</w:t>
      </w:r>
      <w:r w:rsidR="00C942AA" w:rsidRPr="002A01F6">
        <w:rPr>
          <w:sz w:val="28"/>
          <w:szCs w:val="28"/>
          <w:lang w:val="en-US"/>
        </w:rPr>
        <w:t xml:space="preserve"> </w:t>
      </w:r>
      <w:r w:rsidR="00C942AA" w:rsidRPr="002A01F6">
        <w:rPr>
          <w:sz w:val="28"/>
          <w:szCs w:val="28"/>
        </w:rPr>
        <w:t>РК</w:t>
      </w:r>
      <w:r w:rsidR="00C942AA" w:rsidRPr="002A01F6">
        <w:rPr>
          <w:sz w:val="28"/>
          <w:szCs w:val="28"/>
          <w:lang w:val="en-US"/>
        </w:rPr>
        <w:t xml:space="preserve"> I, </w:t>
      </w:r>
      <w:r w:rsidR="00C942AA" w:rsidRPr="002A01F6">
        <w:rPr>
          <w:sz w:val="28"/>
          <w:szCs w:val="28"/>
        </w:rPr>
        <w:t>т</w:t>
      </w:r>
      <w:r w:rsidR="00C942AA" w:rsidRPr="002A01F6">
        <w:rPr>
          <w:sz w:val="28"/>
          <w:szCs w:val="28"/>
          <w:lang w:val="en-US"/>
        </w:rPr>
        <w:t>.</w:t>
      </w:r>
      <w:r w:rsidR="00701D75" w:rsidRPr="002A01F6">
        <w:rPr>
          <w:sz w:val="28"/>
          <w:szCs w:val="28"/>
          <w:lang w:val="en-US"/>
        </w:rPr>
        <w:t>2</w:t>
      </w:r>
      <w:r w:rsidR="00C942AA" w:rsidRPr="002A01F6">
        <w:rPr>
          <w:sz w:val="28"/>
          <w:szCs w:val="28"/>
          <w:lang w:val="en-US"/>
        </w:rPr>
        <w:t>)</w:t>
      </w:r>
      <w:r w:rsidR="000F7401" w:rsidRPr="002A01F6">
        <w:rPr>
          <w:sz w:val="28"/>
          <w:szCs w:val="28"/>
          <w:lang w:val="en-US"/>
        </w:rPr>
        <w:t xml:space="preserve">. </w:t>
      </w:r>
      <w:r w:rsidR="00574BC9" w:rsidRPr="002A01F6">
        <w:rPr>
          <w:sz w:val="28"/>
          <w:szCs w:val="28"/>
        </w:rPr>
        <w:t>Б</w:t>
      </w:r>
      <w:r w:rsidR="000F7401" w:rsidRPr="002A01F6">
        <w:rPr>
          <w:sz w:val="28"/>
          <w:szCs w:val="28"/>
        </w:rPr>
        <w:t xml:space="preserve">есцветная, </w:t>
      </w:r>
      <w:r w:rsidR="00574BC9" w:rsidRPr="002A01F6">
        <w:rPr>
          <w:sz w:val="28"/>
          <w:szCs w:val="28"/>
        </w:rPr>
        <w:t xml:space="preserve">прозрачная, </w:t>
      </w:r>
      <w:r w:rsidR="000F7401" w:rsidRPr="002A01F6">
        <w:rPr>
          <w:sz w:val="28"/>
          <w:szCs w:val="28"/>
        </w:rPr>
        <w:t>летучая</w:t>
      </w:r>
      <w:r w:rsidR="00574BC9" w:rsidRPr="002A01F6">
        <w:rPr>
          <w:sz w:val="28"/>
          <w:szCs w:val="28"/>
        </w:rPr>
        <w:t>,</w:t>
      </w:r>
      <w:r w:rsidR="000F7401" w:rsidRPr="002A01F6">
        <w:rPr>
          <w:sz w:val="28"/>
          <w:szCs w:val="28"/>
        </w:rPr>
        <w:t xml:space="preserve"> </w:t>
      </w:r>
      <w:r w:rsidR="00574BC9" w:rsidRPr="002A01F6">
        <w:rPr>
          <w:sz w:val="28"/>
          <w:szCs w:val="28"/>
        </w:rPr>
        <w:t>л</w:t>
      </w:r>
      <w:r w:rsidR="000F7401" w:rsidRPr="002A01F6">
        <w:rPr>
          <w:sz w:val="28"/>
          <w:szCs w:val="28"/>
        </w:rPr>
        <w:t>егко воспламеня</w:t>
      </w:r>
      <w:r w:rsidR="00574BC9" w:rsidRPr="002A01F6">
        <w:rPr>
          <w:sz w:val="28"/>
          <w:szCs w:val="28"/>
        </w:rPr>
        <w:t xml:space="preserve">ющаяся жидкость. Гигроскопична </w:t>
      </w:r>
      <w:r w:rsidR="001C1A1F" w:rsidRPr="002A01F6">
        <w:rPr>
          <w:sz w:val="28"/>
          <w:szCs w:val="28"/>
        </w:rPr>
        <w:t>[</w:t>
      </w:r>
      <w:r w:rsidR="00701D75" w:rsidRPr="002A01F6">
        <w:rPr>
          <w:sz w:val="28"/>
          <w:szCs w:val="28"/>
        </w:rPr>
        <w:t>79</w:t>
      </w:r>
      <w:r w:rsidR="00463AEB" w:rsidRPr="002A01F6">
        <w:rPr>
          <w:sz w:val="28"/>
          <w:szCs w:val="28"/>
        </w:rPr>
        <w:t>/79</w:t>
      </w:r>
      <w:r w:rsidR="001C1A1F" w:rsidRPr="002A01F6">
        <w:rPr>
          <w:sz w:val="28"/>
          <w:szCs w:val="28"/>
        </w:rPr>
        <w:t xml:space="preserve">, с. </w:t>
      </w:r>
      <w:r w:rsidR="00701D75" w:rsidRPr="002A01F6">
        <w:rPr>
          <w:sz w:val="28"/>
          <w:szCs w:val="28"/>
        </w:rPr>
        <w:t>58</w:t>
      </w:r>
      <w:r w:rsidR="0047316B" w:rsidRPr="002A01F6">
        <w:rPr>
          <w:sz w:val="28"/>
          <w:szCs w:val="28"/>
        </w:rPr>
        <w:t>1</w:t>
      </w:r>
      <w:r w:rsidR="001C1A1F" w:rsidRPr="002A01F6">
        <w:rPr>
          <w:sz w:val="28"/>
          <w:szCs w:val="28"/>
        </w:rPr>
        <w:t>]</w:t>
      </w:r>
      <w:r w:rsidR="000F7401" w:rsidRPr="002A01F6">
        <w:rPr>
          <w:sz w:val="28"/>
          <w:szCs w:val="28"/>
        </w:rPr>
        <w:t xml:space="preserve">. </w:t>
      </w:r>
    </w:p>
    <w:p w:rsidR="000F7401" w:rsidRPr="002A01F6" w:rsidRDefault="000F7401" w:rsidP="0015454D">
      <w:pPr>
        <w:pStyle w:val="Default"/>
        <w:ind w:firstLine="709"/>
        <w:jc w:val="both"/>
        <w:rPr>
          <w:color w:val="auto"/>
          <w:sz w:val="28"/>
          <w:szCs w:val="28"/>
        </w:rPr>
      </w:pPr>
      <w:r w:rsidRPr="002A01F6">
        <w:rPr>
          <w:bCs/>
          <w:i/>
          <w:color w:val="auto"/>
          <w:sz w:val="28"/>
          <w:szCs w:val="28"/>
        </w:rPr>
        <w:t>Этилацетат.</w:t>
      </w:r>
      <w:r w:rsidRPr="002A01F6">
        <w:rPr>
          <w:b/>
          <w:bCs/>
          <w:color w:val="auto"/>
          <w:sz w:val="28"/>
          <w:szCs w:val="28"/>
        </w:rPr>
        <w:t xml:space="preserve"> </w:t>
      </w:r>
      <w:r w:rsidRPr="002A01F6">
        <w:rPr>
          <w:color w:val="auto"/>
          <w:sz w:val="28"/>
          <w:szCs w:val="28"/>
        </w:rPr>
        <w:t>С</w:t>
      </w:r>
      <w:r w:rsidRPr="002A01F6">
        <w:rPr>
          <w:color w:val="auto"/>
          <w:sz w:val="28"/>
          <w:szCs w:val="28"/>
          <w:vertAlign w:val="subscript"/>
        </w:rPr>
        <w:t>4</w:t>
      </w:r>
      <w:r w:rsidRPr="002A01F6">
        <w:rPr>
          <w:color w:val="auto"/>
          <w:sz w:val="28"/>
          <w:szCs w:val="28"/>
        </w:rPr>
        <w:t>Н</w:t>
      </w:r>
      <w:r w:rsidRPr="002A01F6">
        <w:rPr>
          <w:color w:val="auto"/>
          <w:sz w:val="28"/>
          <w:szCs w:val="28"/>
          <w:vertAlign w:val="subscript"/>
        </w:rPr>
        <w:t>8</w:t>
      </w:r>
      <w:r w:rsidRPr="002A01F6">
        <w:rPr>
          <w:color w:val="auto"/>
          <w:sz w:val="28"/>
          <w:szCs w:val="28"/>
        </w:rPr>
        <w:t>О</w:t>
      </w:r>
      <w:r w:rsidRPr="002A01F6">
        <w:rPr>
          <w:color w:val="auto"/>
          <w:sz w:val="28"/>
          <w:szCs w:val="28"/>
          <w:vertAlign w:val="subscript"/>
        </w:rPr>
        <w:t>2</w:t>
      </w:r>
      <w:r w:rsidRPr="002A01F6">
        <w:rPr>
          <w:color w:val="auto"/>
          <w:sz w:val="28"/>
          <w:szCs w:val="28"/>
        </w:rPr>
        <w:t>. (</w:t>
      </w:r>
      <w:r w:rsidRPr="002A01F6">
        <w:rPr>
          <w:i/>
          <w:color w:val="auto"/>
          <w:sz w:val="28"/>
          <w:szCs w:val="28"/>
          <w:lang w:val="en-US"/>
        </w:rPr>
        <w:t>M</w:t>
      </w:r>
      <w:r w:rsidRPr="002A01F6">
        <w:rPr>
          <w:i/>
          <w:color w:val="auto"/>
          <w:sz w:val="28"/>
          <w:szCs w:val="28"/>
          <w:vertAlign w:val="subscript"/>
          <w:lang w:val="en-US"/>
        </w:rPr>
        <w:t>r</w:t>
      </w:r>
      <w:r w:rsidRPr="002A01F6">
        <w:rPr>
          <w:color w:val="auto"/>
          <w:sz w:val="28"/>
          <w:szCs w:val="28"/>
        </w:rPr>
        <w:t xml:space="preserve"> 88.1). </w:t>
      </w:r>
      <w:r w:rsidRPr="002A01F6">
        <w:rPr>
          <w:i/>
          <w:iCs/>
          <w:color w:val="auto"/>
          <w:sz w:val="28"/>
          <w:szCs w:val="28"/>
        </w:rPr>
        <w:t>1035300</w:t>
      </w:r>
      <w:r w:rsidRPr="002A01F6">
        <w:rPr>
          <w:color w:val="auto"/>
          <w:sz w:val="28"/>
          <w:szCs w:val="28"/>
        </w:rPr>
        <w:t>. [141-78-6]</w:t>
      </w:r>
      <w:r w:rsidR="00C942AA" w:rsidRPr="002A01F6">
        <w:rPr>
          <w:sz w:val="28"/>
          <w:szCs w:val="28"/>
        </w:rPr>
        <w:t xml:space="preserve"> (ГФ РК I, т.1)</w:t>
      </w:r>
      <w:r w:rsidRPr="002A01F6">
        <w:rPr>
          <w:color w:val="auto"/>
          <w:sz w:val="28"/>
          <w:szCs w:val="28"/>
        </w:rPr>
        <w:t xml:space="preserve">. Прозрачная, бесцветная жидкость. Растворим в воде, смешивается с 96% спиртом </w:t>
      </w:r>
      <w:r w:rsidR="001C1A1F" w:rsidRPr="002A01F6">
        <w:rPr>
          <w:color w:val="auto"/>
          <w:sz w:val="28"/>
          <w:szCs w:val="28"/>
        </w:rPr>
        <w:t>[78</w:t>
      </w:r>
      <w:r w:rsidR="00463AEB" w:rsidRPr="002A01F6">
        <w:rPr>
          <w:color w:val="auto"/>
          <w:sz w:val="28"/>
          <w:szCs w:val="28"/>
        </w:rPr>
        <w:t>/79</w:t>
      </w:r>
      <w:r w:rsidR="001C1A1F" w:rsidRPr="002A01F6">
        <w:rPr>
          <w:color w:val="auto"/>
          <w:sz w:val="28"/>
          <w:szCs w:val="28"/>
        </w:rPr>
        <w:t>,</w:t>
      </w:r>
      <w:r w:rsidRPr="002A01F6">
        <w:rPr>
          <w:color w:val="auto"/>
          <w:sz w:val="28"/>
          <w:szCs w:val="28"/>
        </w:rPr>
        <w:t xml:space="preserve"> с. 448</w:t>
      </w:r>
      <w:r w:rsidR="001C1A1F" w:rsidRPr="002A01F6">
        <w:rPr>
          <w:color w:val="auto"/>
          <w:sz w:val="28"/>
          <w:szCs w:val="28"/>
        </w:rPr>
        <w:t>]</w:t>
      </w:r>
      <w:r w:rsidRPr="002A01F6">
        <w:rPr>
          <w:color w:val="auto"/>
          <w:sz w:val="28"/>
          <w:szCs w:val="28"/>
        </w:rPr>
        <w:t xml:space="preserve">. </w:t>
      </w:r>
    </w:p>
    <w:p w:rsidR="000F7401" w:rsidRPr="002A01F6" w:rsidRDefault="000F7401" w:rsidP="0015454D">
      <w:pPr>
        <w:widowControl/>
        <w:ind w:firstLine="709"/>
        <w:rPr>
          <w:rFonts w:ascii="Times New Roman" w:hAnsi="Times New Roman"/>
          <w:b/>
          <w:szCs w:val="28"/>
        </w:rPr>
      </w:pPr>
    </w:p>
    <w:p w:rsidR="000F7401" w:rsidRPr="002A01F6" w:rsidRDefault="000F7401" w:rsidP="0015454D">
      <w:pPr>
        <w:widowControl/>
        <w:ind w:firstLine="709"/>
        <w:rPr>
          <w:rFonts w:ascii="Times New Roman" w:hAnsi="Times New Roman"/>
          <w:b/>
          <w:szCs w:val="28"/>
        </w:rPr>
      </w:pPr>
      <w:r w:rsidRPr="002A01F6">
        <w:rPr>
          <w:rFonts w:ascii="Times New Roman" w:hAnsi="Times New Roman"/>
          <w:b/>
          <w:szCs w:val="28"/>
        </w:rPr>
        <w:t xml:space="preserve">2.2 Методы исследований </w:t>
      </w:r>
    </w:p>
    <w:p w:rsidR="000F7401" w:rsidRPr="00183327" w:rsidRDefault="000F7401" w:rsidP="0015454D">
      <w:pPr>
        <w:widowControl/>
        <w:shd w:val="clear" w:color="auto" w:fill="FFFFFF"/>
        <w:ind w:firstLine="709"/>
        <w:rPr>
          <w:rFonts w:ascii="Times New Roman" w:hAnsi="Times New Roman"/>
          <w:i/>
          <w:szCs w:val="28"/>
        </w:rPr>
      </w:pPr>
      <w:r w:rsidRPr="002A01F6">
        <w:rPr>
          <w:rFonts w:ascii="Times New Roman" w:hAnsi="Times New Roman"/>
          <w:i/>
          <w:szCs w:val="28"/>
        </w:rPr>
        <w:t>Физико-химические</w:t>
      </w:r>
      <w:r w:rsidRPr="00183327">
        <w:rPr>
          <w:rFonts w:ascii="Times New Roman" w:hAnsi="Times New Roman"/>
          <w:i/>
          <w:szCs w:val="28"/>
        </w:rPr>
        <w:t xml:space="preserve"> методы</w:t>
      </w:r>
    </w:p>
    <w:p w:rsidR="000F7401" w:rsidRPr="00183327" w:rsidRDefault="000F7401" w:rsidP="0015454D">
      <w:pPr>
        <w:widowControl/>
        <w:ind w:firstLine="709"/>
        <w:rPr>
          <w:rFonts w:ascii="Times New Roman" w:hAnsi="Times New Roman"/>
          <w:i/>
          <w:szCs w:val="28"/>
        </w:rPr>
      </w:pPr>
      <w:r w:rsidRPr="00183327">
        <w:rPr>
          <w:rFonts w:ascii="Times New Roman" w:hAnsi="Times New Roman"/>
          <w:i/>
          <w:szCs w:val="28"/>
        </w:rPr>
        <w:t>Центробежная хроматография распределения</w:t>
      </w:r>
    </w:p>
    <w:p w:rsidR="00AE07B0" w:rsidRPr="00183327" w:rsidRDefault="00AE07B0" w:rsidP="00AE07B0">
      <w:pPr>
        <w:widowControl/>
        <w:ind w:firstLine="709"/>
        <w:rPr>
          <w:rFonts w:ascii="Times New Roman" w:hAnsi="Times New Roman"/>
          <w:szCs w:val="28"/>
        </w:rPr>
      </w:pPr>
      <w:r w:rsidRPr="00183327">
        <w:rPr>
          <w:rFonts w:ascii="Times New Roman" w:hAnsi="Times New Roman"/>
          <w:szCs w:val="28"/>
        </w:rPr>
        <w:t>Разделение углекислотного экстракта полыни гладкой проводили на быстром центробежном хроматографе распределения (</w:t>
      </w:r>
      <w:r w:rsidRPr="00183327">
        <w:rPr>
          <w:rFonts w:ascii="Times New Roman" w:hAnsi="Times New Roman"/>
          <w:szCs w:val="28"/>
          <w:lang w:val="en-US"/>
        </w:rPr>
        <w:t>FCPC</w:t>
      </w:r>
      <w:r w:rsidRPr="00183327">
        <w:rPr>
          <w:rFonts w:ascii="Times New Roman" w:hAnsi="Times New Roman"/>
          <w:szCs w:val="28"/>
        </w:rPr>
        <w:t xml:space="preserve">-5000) при скорости подачи мобильной фазы 100 мл/мин и скорости вращения ротора 1000 об/мин, полное разделение вводимого экстракта  проводят на протяжении 40 мин. </w:t>
      </w:r>
      <w:r w:rsidR="00391C7F" w:rsidRPr="00183327">
        <w:rPr>
          <w:rFonts w:ascii="Times New Roman" w:hAnsi="Times New Roman"/>
          <w:szCs w:val="28"/>
        </w:rPr>
        <w:t xml:space="preserve">Ультрафиолетовое </w:t>
      </w:r>
      <w:r w:rsidRPr="00183327">
        <w:rPr>
          <w:rFonts w:ascii="Times New Roman" w:hAnsi="Times New Roman"/>
          <w:szCs w:val="28"/>
        </w:rPr>
        <w:t>детектирование в области 220 нм. В результат</w:t>
      </w:r>
      <w:r w:rsidR="00E47ABD" w:rsidRPr="00183327">
        <w:rPr>
          <w:rFonts w:ascii="Times New Roman" w:hAnsi="Times New Roman"/>
          <w:szCs w:val="28"/>
        </w:rPr>
        <w:t>е разделения получили 3 фракции</w:t>
      </w:r>
      <w:r w:rsidRPr="00183327">
        <w:rPr>
          <w:rFonts w:ascii="Times New Roman" w:hAnsi="Times New Roman"/>
          <w:szCs w:val="28"/>
        </w:rPr>
        <w:t>.</w:t>
      </w:r>
    </w:p>
    <w:p w:rsidR="000F7401" w:rsidRPr="00183327" w:rsidRDefault="000F7401" w:rsidP="0015454D">
      <w:pPr>
        <w:widowControl/>
        <w:shd w:val="clear" w:color="auto" w:fill="FFFFFF"/>
        <w:ind w:firstLine="709"/>
        <w:rPr>
          <w:rFonts w:ascii="Times New Roman" w:hAnsi="Times New Roman"/>
          <w:bCs/>
          <w:i/>
          <w:szCs w:val="28"/>
        </w:rPr>
      </w:pPr>
      <w:r w:rsidRPr="00183327">
        <w:rPr>
          <w:rFonts w:ascii="Times New Roman" w:hAnsi="Times New Roman"/>
          <w:bCs/>
          <w:i/>
          <w:szCs w:val="28"/>
        </w:rPr>
        <w:t xml:space="preserve">Аналитическая высокоэффективная жидкостная хроматография </w:t>
      </w:r>
    </w:p>
    <w:p w:rsidR="000F7401" w:rsidRPr="00621B4B" w:rsidRDefault="000F7401" w:rsidP="0015454D">
      <w:pPr>
        <w:widowControl/>
        <w:ind w:firstLine="709"/>
        <w:rPr>
          <w:rFonts w:ascii="Times New Roman" w:hAnsi="Times New Roman"/>
          <w:bCs/>
          <w:szCs w:val="28"/>
        </w:rPr>
      </w:pPr>
      <w:r w:rsidRPr="00183327">
        <w:rPr>
          <w:rFonts w:ascii="Times New Roman" w:hAnsi="Times New Roman"/>
          <w:bCs/>
          <w:szCs w:val="28"/>
        </w:rPr>
        <w:t xml:space="preserve">Количественное содержание </w:t>
      </w:r>
      <w:r w:rsidRPr="00183327">
        <w:rPr>
          <w:rFonts w:ascii="Times New Roman" w:hAnsi="Times New Roman"/>
          <w:szCs w:val="28"/>
        </w:rPr>
        <w:t xml:space="preserve">арголида во </w:t>
      </w:r>
      <w:r w:rsidRPr="00183327">
        <w:rPr>
          <w:rFonts w:ascii="Times New Roman" w:hAnsi="Times New Roman"/>
          <w:bCs/>
          <w:szCs w:val="28"/>
        </w:rPr>
        <w:t>фракции после разделения</w:t>
      </w:r>
      <w:r w:rsidRPr="00183327">
        <w:rPr>
          <w:rFonts w:ascii="Times New Roman" w:hAnsi="Times New Roman"/>
          <w:szCs w:val="28"/>
        </w:rPr>
        <w:t xml:space="preserve"> углекислотного экстракта</w:t>
      </w:r>
      <w:r w:rsidRPr="00183327">
        <w:rPr>
          <w:rFonts w:ascii="Times New Roman" w:hAnsi="Times New Roman"/>
          <w:bCs/>
          <w:szCs w:val="28"/>
        </w:rPr>
        <w:t xml:space="preserve"> </w:t>
      </w:r>
      <w:r w:rsidR="00F97274" w:rsidRPr="00183327">
        <w:rPr>
          <w:rFonts w:ascii="Times New Roman" w:hAnsi="Times New Roman"/>
          <w:szCs w:val="28"/>
        </w:rPr>
        <w:t>полыни гладкой</w:t>
      </w:r>
      <w:r w:rsidR="00F97274" w:rsidRPr="00183327">
        <w:rPr>
          <w:rFonts w:ascii="Times New Roman" w:hAnsi="Times New Roman"/>
          <w:bCs/>
          <w:szCs w:val="28"/>
        </w:rPr>
        <w:t xml:space="preserve"> </w:t>
      </w:r>
      <w:r w:rsidRPr="00183327">
        <w:rPr>
          <w:rFonts w:ascii="Times New Roman" w:hAnsi="Times New Roman"/>
          <w:bCs/>
          <w:szCs w:val="28"/>
        </w:rPr>
        <w:t xml:space="preserve">на </w:t>
      </w:r>
      <w:r w:rsidR="00813BF4" w:rsidRPr="00183327">
        <w:rPr>
          <w:rFonts w:ascii="Times New Roman" w:hAnsi="Times New Roman"/>
          <w:bCs/>
          <w:szCs w:val="28"/>
        </w:rPr>
        <w:t xml:space="preserve">центробежном хроматографе распределения </w:t>
      </w:r>
      <w:r w:rsidRPr="00183327">
        <w:rPr>
          <w:rFonts w:ascii="Times New Roman" w:hAnsi="Times New Roman"/>
          <w:bCs/>
          <w:szCs w:val="28"/>
        </w:rPr>
        <w:t>осуществляли на жидкостном хроматографе</w:t>
      </w:r>
      <w:r w:rsidRPr="00183327">
        <w:rPr>
          <w:rFonts w:ascii="Times New Roman" w:hAnsi="Times New Roman"/>
          <w:szCs w:val="28"/>
        </w:rPr>
        <w:t xml:space="preserve"> </w:t>
      </w:r>
      <w:r w:rsidRPr="00183327">
        <w:rPr>
          <w:rFonts w:ascii="Times New Roman" w:hAnsi="Times New Roman"/>
          <w:szCs w:val="28"/>
          <w:lang w:val="en-US"/>
        </w:rPr>
        <w:t>Hewlett</w:t>
      </w:r>
      <w:r w:rsidRPr="00183327">
        <w:rPr>
          <w:rFonts w:ascii="Times New Roman" w:hAnsi="Times New Roman"/>
          <w:szCs w:val="28"/>
        </w:rPr>
        <w:t xml:space="preserve"> </w:t>
      </w:r>
      <w:r w:rsidRPr="00183327">
        <w:rPr>
          <w:rFonts w:ascii="Times New Roman" w:hAnsi="Times New Roman"/>
          <w:szCs w:val="28"/>
          <w:lang w:val="en-US"/>
        </w:rPr>
        <w:t>Packard</w:t>
      </w:r>
      <w:r w:rsidRPr="00183327">
        <w:rPr>
          <w:rFonts w:ascii="Times New Roman" w:hAnsi="Times New Roman"/>
          <w:szCs w:val="28"/>
        </w:rPr>
        <w:t xml:space="preserve"> </w:t>
      </w:r>
      <w:r w:rsidRPr="00183327">
        <w:rPr>
          <w:rFonts w:ascii="Times New Roman" w:hAnsi="Times New Roman"/>
          <w:szCs w:val="28"/>
          <w:lang w:val="en-US"/>
        </w:rPr>
        <w:t>Agilent</w:t>
      </w:r>
      <w:r w:rsidRPr="00183327">
        <w:rPr>
          <w:rFonts w:ascii="Times New Roman" w:hAnsi="Times New Roman"/>
          <w:szCs w:val="28"/>
        </w:rPr>
        <w:t xml:space="preserve"> 1100 </w:t>
      </w:r>
      <w:r w:rsidRPr="00183327">
        <w:rPr>
          <w:rFonts w:ascii="Times New Roman" w:hAnsi="Times New Roman"/>
          <w:szCs w:val="28"/>
          <w:lang w:val="en-US"/>
        </w:rPr>
        <w:t>Series</w:t>
      </w:r>
      <w:r w:rsidRPr="00183327">
        <w:rPr>
          <w:rFonts w:ascii="Times New Roman" w:hAnsi="Times New Roman"/>
          <w:szCs w:val="28"/>
        </w:rPr>
        <w:t xml:space="preserve"> </w:t>
      </w:r>
      <w:r w:rsidR="00813BF4" w:rsidRPr="00183327">
        <w:rPr>
          <w:rFonts w:ascii="Times New Roman" w:hAnsi="Times New Roman"/>
          <w:szCs w:val="28"/>
        </w:rPr>
        <w:t>с</w:t>
      </w:r>
      <w:r w:rsidRPr="00183327">
        <w:rPr>
          <w:rFonts w:ascii="Times New Roman" w:hAnsi="Times New Roman"/>
          <w:szCs w:val="28"/>
        </w:rPr>
        <w:t xml:space="preserve"> колонк</w:t>
      </w:r>
      <w:r w:rsidR="00813BF4" w:rsidRPr="00183327">
        <w:rPr>
          <w:rFonts w:ascii="Times New Roman" w:hAnsi="Times New Roman"/>
          <w:szCs w:val="28"/>
        </w:rPr>
        <w:t>ой</w:t>
      </w:r>
      <w:r w:rsidRPr="00183327">
        <w:rPr>
          <w:rFonts w:ascii="Times New Roman" w:hAnsi="Times New Roman"/>
          <w:szCs w:val="28"/>
        </w:rPr>
        <w:t xml:space="preserve"> 4,6х150 мм, заполненн</w:t>
      </w:r>
      <w:r w:rsidR="00813BF4" w:rsidRPr="00183327">
        <w:rPr>
          <w:rFonts w:ascii="Times New Roman" w:hAnsi="Times New Roman"/>
          <w:szCs w:val="28"/>
        </w:rPr>
        <w:t xml:space="preserve">ой </w:t>
      </w:r>
      <w:r w:rsidRPr="00183327">
        <w:rPr>
          <w:rFonts w:ascii="Times New Roman" w:hAnsi="Times New Roman"/>
          <w:szCs w:val="28"/>
        </w:rPr>
        <w:t xml:space="preserve">сорбентом </w:t>
      </w:r>
      <w:r w:rsidRPr="00183327">
        <w:rPr>
          <w:rFonts w:ascii="Times New Roman" w:hAnsi="Times New Roman"/>
          <w:szCs w:val="28"/>
          <w:lang w:val="en-US"/>
        </w:rPr>
        <w:t>Zorbax</w:t>
      </w:r>
      <w:r w:rsidRPr="00183327">
        <w:rPr>
          <w:rFonts w:ascii="Times New Roman" w:hAnsi="Times New Roman"/>
          <w:szCs w:val="28"/>
        </w:rPr>
        <w:t xml:space="preserve"> </w:t>
      </w:r>
      <w:r w:rsidRPr="00183327">
        <w:rPr>
          <w:rFonts w:ascii="Times New Roman" w:hAnsi="Times New Roman"/>
          <w:szCs w:val="28"/>
          <w:lang w:val="en-US"/>
        </w:rPr>
        <w:t>SB</w:t>
      </w:r>
      <w:r w:rsidRPr="00183327">
        <w:rPr>
          <w:rFonts w:ascii="Times New Roman" w:hAnsi="Times New Roman"/>
          <w:szCs w:val="28"/>
        </w:rPr>
        <w:t>-</w:t>
      </w:r>
      <w:r w:rsidRPr="00183327">
        <w:rPr>
          <w:rFonts w:ascii="Times New Roman" w:hAnsi="Times New Roman"/>
          <w:szCs w:val="28"/>
          <w:lang w:val="en-US"/>
        </w:rPr>
        <w:t>C</w:t>
      </w:r>
      <w:r w:rsidRPr="00183327">
        <w:rPr>
          <w:rFonts w:ascii="Times New Roman" w:hAnsi="Times New Roman"/>
          <w:szCs w:val="28"/>
          <w:vertAlign w:val="subscript"/>
        </w:rPr>
        <w:t xml:space="preserve">18 </w:t>
      </w:r>
      <w:r w:rsidR="002D416B" w:rsidRPr="00183327">
        <w:rPr>
          <w:rFonts w:ascii="Times New Roman" w:hAnsi="Times New Roman"/>
          <w:szCs w:val="28"/>
        </w:rPr>
        <w:t>(5 мк</w:t>
      </w:r>
      <w:r w:rsidRPr="00183327">
        <w:rPr>
          <w:rFonts w:ascii="Times New Roman" w:hAnsi="Times New Roman"/>
          <w:szCs w:val="28"/>
        </w:rPr>
        <w:t>м)</w:t>
      </w:r>
      <w:r w:rsidR="00813BF4" w:rsidRPr="00183327">
        <w:rPr>
          <w:rFonts w:ascii="Times New Roman" w:hAnsi="Times New Roman"/>
          <w:szCs w:val="28"/>
        </w:rPr>
        <w:t xml:space="preserve"> в изократическом режиме</w:t>
      </w:r>
      <w:r w:rsidRPr="00621B4B">
        <w:rPr>
          <w:rFonts w:ascii="Times New Roman" w:hAnsi="Times New Roman"/>
          <w:szCs w:val="28"/>
        </w:rPr>
        <w:t xml:space="preserve">; </w:t>
      </w:r>
      <w:r w:rsidR="00EF053C" w:rsidRPr="00621B4B">
        <w:rPr>
          <w:rFonts w:ascii="Times New Roman" w:hAnsi="Times New Roman"/>
          <w:szCs w:val="28"/>
        </w:rPr>
        <w:t xml:space="preserve">мобильная </w:t>
      </w:r>
      <w:r w:rsidRPr="00621B4B">
        <w:rPr>
          <w:rFonts w:ascii="Times New Roman" w:hAnsi="Times New Roman"/>
          <w:szCs w:val="28"/>
        </w:rPr>
        <w:t xml:space="preserve">фаза: ацетонитрил – вода 1:1 (об/об), скорость </w:t>
      </w:r>
      <w:r w:rsidR="00813BF4" w:rsidRPr="00621B4B">
        <w:rPr>
          <w:rFonts w:ascii="Times New Roman" w:hAnsi="Times New Roman"/>
          <w:szCs w:val="28"/>
        </w:rPr>
        <w:t>элюирования</w:t>
      </w:r>
      <w:r w:rsidR="00840CF0" w:rsidRPr="00621B4B">
        <w:rPr>
          <w:rFonts w:ascii="Times New Roman" w:hAnsi="Times New Roman"/>
          <w:szCs w:val="28"/>
        </w:rPr>
        <w:t xml:space="preserve"> 0.</w:t>
      </w:r>
      <w:r w:rsidRPr="00621B4B">
        <w:rPr>
          <w:rFonts w:ascii="Times New Roman" w:hAnsi="Times New Roman"/>
          <w:szCs w:val="28"/>
        </w:rPr>
        <w:t xml:space="preserve">5 мл/мин, объем </w:t>
      </w:r>
      <w:r w:rsidR="00813BF4" w:rsidRPr="00621B4B">
        <w:rPr>
          <w:rFonts w:ascii="Times New Roman" w:hAnsi="Times New Roman"/>
          <w:szCs w:val="28"/>
        </w:rPr>
        <w:t>образца</w:t>
      </w:r>
      <w:r w:rsidRPr="00621B4B">
        <w:rPr>
          <w:rFonts w:ascii="Times New Roman" w:hAnsi="Times New Roman"/>
          <w:szCs w:val="28"/>
        </w:rPr>
        <w:t xml:space="preserve"> 20 мкл. </w:t>
      </w:r>
      <w:r w:rsidR="00F775C4" w:rsidRPr="00621B4B">
        <w:rPr>
          <w:rFonts w:ascii="Times New Roman" w:hAnsi="Times New Roman"/>
          <w:szCs w:val="28"/>
        </w:rPr>
        <w:t xml:space="preserve">Ультрафиолетовое детектирование </w:t>
      </w:r>
      <w:r w:rsidR="00AE642D" w:rsidRPr="00621B4B">
        <w:rPr>
          <w:rFonts w:ascii="Times New Roman" w:hAnsi="Times New Roman"/>
          <w:szCs w:val="28"/>
        </w:rPr>
        <w:t>в области</w:t>
      </w:r>
      <w:r w:rsidR="00603C6A" w:rsidRPr="00621B4B">
        <w:rPr>
          <w:rFonts w:ascii="Times New Roman" w:hAnsi="Times New Roman"/>
          <w:szCs w:val="28"/>
        </w:rPr>
        <w:t xml:space="preserve"> 208 нм </w:t>
      </w:r>
      <w:r w:rsidR="00813BF4" w:rsidRPr="00621B4B">
        <w:rPr>
          <w:rFonts w:ascii="Times New Roman" w:hAnsi="Times New Roman"/>
          <w:szCs w:val="28"/>
        </w:rPr>
        <w:t>[</w:t>
      </w:r>
      <w:r w:rsidR="00463AEB">
        <w:rPr>
          <w:rFonts w:ascii="Times New Roman" w:hAnsi="Times New Roman"/>
          <w:szCs w:val="28"/>
        </w:rPr>
        <w:t>83</w:t>
      </w:r>
      <w:r w:rsidR="00813BF4" w:rsidRPr="00621B4B">
        <w:rPr>
          <w:rFonts w:ascii="Times New Roman" w:hAnsi="Times New Roman"/>
          <w:szCs w:val="28"/>
        </w:rPr>
        <w:t>].</w:t>
      </w:r>
    </w:p>
    <w:p w:rsidR="00813BF4" w:rsidRPr="00621B4B" w:rsidRDefault="00DA7CF3" w:rsidP="0015454D">
      <w:pPr>
        <w:widowControl/>
        <w:ind w:firstLine="709"/>
        <w:rPr>
          <w:rFonts w:ascii="Times New Roman" w:hAnsi="Times New Roman"/>
          <w:bCs/>
          <w:szCs w:val="28"/>
        </w:rPr>
      </w:pPr>
      <w:r w:rsidRPr="00621B4B">
        <w:rPr>
          <w:rFonts w:ascii="Times New Roman" w:hAnsi="Times New Roman"/>
          <w:bCs/>
          <w:szCs w:val="28"/>
        </w:rPr>
        <w:t>Анализ по к</w:t>
      </w:r>
      <w:r w:rsidR="000F7401" w:rsidRPr="00621B4B">
        <w:rPr>
          <w:rFonts w:ascii="Times New Roman" w:hAnsi="Times New Roman"/>
          <w:bCs/>
          <w:szCs w:val="28"/>
        </w:rPr>
        <w:t>оличественн</w:t>
      </w:r>
      <w:r w:rsidRPr="00621B4B">
        <w:rPr>
          <w:rFonts w:ascii="Times New Roman" w:hAnsi="Times New Roman"/>
          <w:bCs/>
          <w:szCs w:val="28"/>
        </w:rPr>
        <w:t>ому содержанию</w:t>
      </w:r>
      <w:r w:rsidR="000F7401" w:rsidRPr="00621B4B">
        <w:rPr>
          <w:rFonts w:ascii="Times New Roman" w:hAnsi="Times New Roman"/>
          <w:szCs w:val="28"/>
        </w:rPr>
        <w:t xml:space="preserve"> субстанции эпоксиарголида </w:t>
      </w:r>
      <w:r w:rsidR="00033638" w:rsidRPr="00621B4B">
        <w:rPr>
          <w:rFonts w:ascii="Times New Roman" w:hAnsi="Times New Roman"/>
          <w:bCs/>
          <w:szCs w:val="28"/>
        </w:rPr>
        <w:t>проводили</w:t>
      </w:r>
      <w:r w:rsidR="000F7401" w:rsidRPr="00621B4B">
        <w:rPr>
          <w:rFonts w:ascii="Times New Roman" w:hAnsi="Times New Roman"/>
          <w:bCs/>
          <w:szCs w:val="28"/>
        </w:rPr>
        <w:t xml:space="preserve"> </w:t>
      </w:r>
      <w:r w:rsidR="00CF62FC" w:rsidRPr="00621B4B">
        <w:rPr>
          <w:rFonts w:ascii="Times New Roman" w:hAnsi="Times New Roman"/>
          <w:bCs/>
          <w:szCs w:val="28"/>
        </w:rPr>
        <w:t xml:space="preserve">по вышеприведенной методике, используя в качестве мобильной фазы смесь метанол: вода </w:t>
      </w:r>
      <w:r w:rsidR="00CF62FC" w:rsidRPr="00621B4B">
        <w:rPr>
          <w:rFonts w:ascii="Times New Roman" w:hAnsi="Times New Roman"/>
          <w:szCs w:val="28"/>
        </w:rPr>
        <w:t xml:space="preserve">1:1 (об/об) при длине волны 214 нм. </w:t>
      </w:r>
    </w:p>
    <w:p w:rsidR="000F7401" w:rsidRPr="00621B4B" w:rsidRDefault="000F7401" w:rsidP="0015454D">
      <w:pPr>
        <w:widowControl/>
        <w:ind w:firstLine="709"/>
        <w:rPr>
          <w:rFonts w:ascii="Times New Roman" w:hAnsi="Times New Roman"/>
          <w:i/>
          <w:szCs w:val="28"/>
        </w:rPr>
      </w:pPr>
      <w:r w:rsidRPr="00621B4B">
        <w:rPr>
          <w:rFonts w:ascii="Times New Roman" w:hAnsi="Times New Roman"/>
          <w:i/>
          <w:szCs w:val="28"/>
        </w:rPr>
        <w:lastRenderedPageBreak/>
        <w:t>Микропаровая дистилляция - твердофазная микроэкстракция (МД-ТФМЭ)</w:t>
      </w:r>
    </w:p>
    <w:p w:rsidR="000F7401" w:rsidRPr="00621B4B" w:rsidRDefault="000F7401" w:rsidP="0015454D">
      <w:pPr>
        <w:widowControl/>
        <w:ind w:firstLine="709"/>
        <w:rPr>
          <w:rFonts w:ascii="Times New Roman" w:hAnsi="Times New Roman"/>
          <w:szCs w:val="28"/>
        </w:rPr>
      </w:pPr>
      <w:r w:rsidRPr="00621B4B">
        <w:rPr>
          <w:rFonts w:ascii="Times New Roman" w:hAnsi="Times New Roman"/>
          <w:szCs w:val="28"/>
        </w:rPr>
        <w:t>Микропаровую дистилляцию - твердофазной микроэкстракции лекарственного сырья полыни гладкой проводили при помощи шприца, содержащий стержень, покрытый волокном полидиметилсилоксан-дивинилбензола размером 65 мкм «bluetype», в качестве ручного держателя волокна ТФМЭ использовали (57330-U, SUPELCO, Bellefonte, PA). Измельченное сырье полыни гладкой (1 г) помещали в колбу (25 мл) с водой (3 мл) и устанавливали стержень в свободное пространство над образцом растения в течение 3 минут при температуре кипения воды. После извлечения (улавливания) летучих веществ, стержень вводили в инжектор газового хроматографа с пламенно-ионизационным и масс-селективным детекторами (ГХ/</w:t>
      </w:r>
      <w:r w:rsidRPr="00621B4B">
        <w:rPr>
          <w:rFonts w:ascii="Times New Roman" w:hAnsi="Times New Roman"/>
          <w:szCs w:val="28"/>
          <w:lang w:val="kk-KZ"/>
        </w:rPr>
        <w:t xml:space="preserve">ПИД </w:t>
      </w:r>
      <w:r w:rsidRPr="00621B4B">
        <w:rPr>
          <w:rFonts w:ascii="Times New Roman" w:hAnsi="Times New Roman"/>
          <w:szCs w:val="28"/>
        </w:rPr>
        <w:t>и ГХ/МС).</w:t>
      </w:r>
    </w:p>
    <w:p w:rsidR="000F7401" w:rsidRPr="00621B4B" w:rsidRDefault="000F7401" w:rsidP="0015454D">
      <w:pPr>
        <w:widowControl/>
        <w:ind w:firstLine="709"/>
        <w:rPr>
          <w:rFonts w:ascii="Times New Roman" w:hAnsi="Times New Roman"/>
          <w:szCs w:val="28"/>
        </w:rPr>
      </w:pPr>
      <w:r w:rsidRPr="00621B4B">
        <w:rPr>
          <w:rFonts w:ascii="Times New Roman" w:hAnsi="Times New Roman"/>
          <w:szCs w:val="28"/>
        </w:rPr>
        <w:t xml:space="preserve">Перед экспериментом волокно выдерживали при 250°С в течение 15 мин. После того, как игла ТФМЭ прошла через пробку, волокно было пропущено через иглу и подвергнуто воздействию свободного пространства над образцом растения. Процедура </w:t>
      </w:r>
      <w:r w:rsidRPr="00621B4B">
        <w:rPr>
          <w:rFonts w:ascii="Times New Roman" w:hAnsi="Times New Roman"/>
          <w:szCs w:val="28"/>
          <w:lang w:val="en-US"/>
        </w:rPr>
        <w:t>M</w:t>
      </w:r>
      <w:r w:rsidRPr="00621B4B">
        <w:rPr>
          <w:rFonts w:ascii="Times New Roman" w:hAnsi="Times New Roman"/>
          <w:szCs w:val="28"/>
        </w:rPr>
        <w:t>Д-ТФМЭ проводилась при температуре кипения воды, используемой в качестве растворителя. Время равновесия представляло собой период между загрузкой волокна ТФМЭ в колбу и началом экстракции. 3,0 минуты-время экстракции использовали как подходящее время после уравновешивания. После извлечения (улавливания) летучих веществ загруженное волокно ТФМЭ было выведено в иглу, а после игла была извлечена из пробки и впоследствии использована для термодесорбции в отверстии для впрыска систем ГХ/</w:t>
      </w:r>
      <w:r w:rsidRPr="00621B4B">
        <w:rPr>
          <w:rFonts w:ascii="Times New Roman" w:hAnsi="Times New Roman"/>
          <w:szCs w:val="28"/>
          <w:lang w:val="kk-KZ"/>
        </w:rPr>
        <w:t xml:space="preserve">ПИД </w:t>
      </w:r>
      <w:r w:rsidRPr="00621B4B">
        <w:rPr>
          <w:rFonts w:ascii="Times New Roman" w:hAnsi="Times New Roman"/>
          <w:szCs w:val="28"/>
        </w:rPr>
        <w:t>и ГХ/МС.</w:t>
      </w:r>
    </w:p>
    <w:p w:rsidR="000F7401" w:rsidRPr="00621B4B" w:rsidRDefault="000F7401" w:rsidP="0015454D">
      <w:pPr>
        <w:widowControl/>
        <w:ind w:firstLine="709"/>
        <w:rPr>
          <w:rFonts w:ascii="Times New Roman" w:hAnsi="Times New Roman"/>
          <w:szCs w:val="28"/>
        </w:rPr>
      </w:pPr>
      <w:r w:rsidRPr="00621B4B">
        <w:rPr>
          <w:rFonts w:ascii="Times New Roman" w:hAnsi="Times New Roman"/>
          <w:bCs/>
          <w:i/>
          <w:szCs w:val="28"/>
        </w:rPr>
        <w:t xml:space="preserve">Метод </w:t>
      </w:r>
      <w:r w:rsidR="00677EB8" w:rsidRPr="00621B4B">
        <w:rPr>
          <w:rFonts w:ascii="Times New Roman" w:hAnsi="Times New Roman"/>
          <w:bCs/>
          <w:i/>
          <w:szCs w:val="28"/>
        </w:rPr>
        <w:t>газовой</w:t>
      </w:r>
      <w:r w:rsidR="00677EB8" w:rsidRPr="00621B4B">
        <w:rPr>
          <w:rFonts w:ascii="Times New Roman" w:hAnsi="Times New Roman"/>
          <w:i/>
          <w:szCs w:val="28"/>
        </w:rPr>
        <w:t xml:space="preserve"> хроматографии с пламенно-ионизационным</w:t>
      </w:r>
      <w:r w:rsidR="00677EB8" w:rsidRPr="00621B4B">
        <w:rPr>
          <w:rFonts w:ascii="Times New Roman" w:hAnsi="Times New Roman"/>
          <w:i/>
          <w:szCs w:val="28"/>
          <w:lang w:val="tr-TR"/>
        </w:rPr>
        <w:t xml:space="preserve"> </w:t>
      </w:r>
      <w:r w:rsidR="00677EB8" w:rsidRPr="00621B4B">
        <w:rPr>
          <w:rFonts w:ascii="Times New Roman" w:hAnsi="Times New Roman"/>
          <w:i/>
          <w:szCs w:val="28"/>
        </w:rPr>
        <w:t xml:space="preserve">и масс-селективным детекторами </w:t>
      </w:r>
      <w:r w:rsidR="00677EB8" w:rsidRPr="00621B4B">
        <w:rPr>
          <w:rFonts w:ascii="Times New Roman" w:hAnsi="Times New Roman"/>
          <w:szCs w:val="28"/>
        </w:rPr>
        <w:t>(ГХ/ПИД и МС</w:t>
      </w:r>
      <w:r w:rsidR="009A5467" w:rsidRPr="00621B4B">
        <w:rPr>
          <w:rFonts w:ascii="Times New Roman" w:hAnsi="Times New Roman"/>
          <w:szCs w:val="28"/>
        </w:rPr>
        <w:t>Д</w:t>
      </w:r>
      <w:r w:rsidR="00677EB8" w:rsidRPr="00621B4B">
        <w:rPr>
          <w:rFonts w:ascii="Times New Roman" w:hAnsi="Times New Roman"/>
          <w:szCs w:val="28"/>
        </w:rPr>
        <w:t>)</w:t>
      </w:r>
    </w:p>
    <w:p w:rsidR="000F7401" w:rsidRPr="00621B4B" w:rsidRDefault="000F7401" w:rsidP="0015454D">
      <w:pPr>
        <w:widowControl/>
        <w:tabs>
          <w:tab w:val="left" w:pos="480"/>
        </w:tabs>
        <w:ind w:firstLine="709"/>
        <w:rPr>
          <w:rFonts w:ascii="Times New Roman" w:hAnsi="Times New Roman"/>
          <w:szCs w:val="28"/>
        </w:rPr>
      </w:pPr>
      <w:r w:rsidRPr="00621B4B">
        <w:rPr>
          <w:rFonts w:ascii="Times New Roman" w:hAnsi="Times New Roman"/>
          <w:szCs w:val="28"/>
        </w:rPr>
        <w:t xml:space="preserve">Количественное содержание летучих компонентов лекарственного сырья проводили с использованием системы ГХ-MСД Agilent 5975 (Agilent, США, SEM Ltd., Стамбул, Турция). При </w:t>
      </w:r>
      <w:r w:rsidRPr="00621B4B">
        <w:rPr>
          <w:rFonts w:ascii="Times New Roman" w:hAnsi="Times New Roman"/>
          <w:szCs w:val="28"/>
          <w:lang w:val="en-US"/>
        </w:rPr>
        <w:t>M</w:t>
      </w:r>
      <w:r w:rsidRPr="00621B4B">
        <w:rPr>
          <w:rFonts w:ascii="Times New Roman" w:hAnsi="Times New Roman"/>
          <w:szCs w:val="28"/>
        </w:rPr>
        <w:t xml:space="preserve">Д-ТФМЭ способе, термальная десорбция летучих веществ из внешнего покрытия была выполнена с помощью нагревания ткани в инжекторе при 250°С в течении 10 минут. Волокно твердофазной микроэкстакции  восстановлена при 250°С в течении 15 минут до каждой экстракции. Волокно подвергали пустой инъекции для обеспечения целостности волокна и отсутствия каких-либо аналитов после каждого периода восстановления. Колонку FSC HP-Innowax (60 м×0,25 мм, толщиной пленки 0,25 мкм, Agilent, США) использовали с газом-носителем гелием со скоростью 0,8 мл/мин. Температуру ГХ-печи поддерживали при 60°С в течение 10 мин и программировали до 220°С со скоростью 4°С/мин, поддерживали в течение 10 мин при 220°С и затем увеличивали со скоростью 1°С/мин до 240°C. Масло было проанализировано с соотношением 40:1, в то время как эксперименты ТФМЭ были в режиме без разделения. Температура форсунки составляла 250°C. Масс-спектры проводили при 70 эВ, а диапазон масс составлял от m/z 35 до 450. Анализ ГХ/ПИД проводили с помощью капиллярного ГХ с использованием системы GC Agilent 6890N (SEM Ltd., Стамбул, Турция). </w:t>
      </w:r>
      <w:r w:rsidRPr="00621B4B">
        <w:rPr>
          <w:rFonts w:ascii="Times New Roman" w:hAnsi="Times New Roman"/>
          <w:szCs w:val="28"/>
        </w:rPr>
        <w:lastRenderedPageBreak/>
        <w:t>Температуру пламени ионизационного детектора (ПИД) устанавливали при 300°C, чтобы получить тот же порядок элюирования с помощью ГХ/</w:t>
      </w:r>
      <w:r w:rsidRPr="00621B4B">
        <w:rPr>
          <w:rFonts w:ascii="Times New Roman" w:hAnsi="Times New Roman"/>
          <w:szCs w:val="28"/>
          <w:lang w:val="en-US"/>
        </w:rPr>
        <w:t>M</w:t>
      </w:r>
      <w:r w:rsidRPr="00621B4B">
        <w:rPr>
          <w:rFonts w:ascii="Times New Roman" w:hAnsi="Times New Roman"/>
          <w:szCs w:val="28"/>
        </w:rPr>
        <w:t>С. Одновременная инъекция была выполнена, используя ту же колонку и подходящие операционные условия.</w:t>
      </w:r>
    </w:p>
    <w:p w:rsidR="000F7401" w:rsidRPr="00621B4B" w:rsidRDefault="000F7401" w:rsidP="0015454D">
      <w:pPr>
        <w:widowControl/>
        <w:ind w:firstLine="709"/>
        <w:rPr>
          <w:rFonts w:ascii="Times New Roman" w:hAnsi="Times New Roman"/>
          <w:i/>
          <w:szCs w:val="28"/>
        </w:rPr>
      </w:pPr>
      <w:r w:rsidRPr="00621B4B">
        <w:rPr>
          <w:rFonts w:ascii="Times New Roman" w:hAnsi="Times New Roman"/>
          <w:i/>
          <w:szCs w:val="28"/>
        </w:rPr>
        <w:t>Идентификация и количественное определение соединений</w:t>
      </w:r>
    </w:p>
    <w:p w:rsidR="000F7401" w:rsidRPr="00621B4B" w:rsidRDefault="000F7401" w:rsidP="0015454D">
      <w:pPr>
        <w:widowControl/>
        <w:ind w:firstLine="709"/>
        <w:rPr>
          <w:rFonts w:ascii="Times New Roman" w:hAnsi="Times New Roman"/>
          <w:szCs w:val="28"/>
        </w:rPr>
      </w:pPr>
      <w:r w:rsidRPr="00621B4B">
        <w:rPr>
          <w:rFonts w:ascii="Times New Roman" w:hAnsi="Times New Roman"/>
          <w:szCs w:val="28"/>
        </w:rPr>
        <w:t>Соединения идентифицированы путем сравнения времени удерживания хроматографических пиков с временами проверки подлинности соединений, проанализированных в тех же условиях, и путем сравнения индексов удерживания с литературными данными. Сравнени</w:t>
      </w:r>
      <w:r w:rsidRPr="00621B4B">
        <w:rPr>
          <w:rFonts w:ascii="Times New Roman" w:hAnsi="Times New Roman"/>
          <w:szCs w:val="28"/>
          <w:lang w:val="kk-KZ"/>
        </w:rPr>
        <w:t>я</w:t>
      </w:r>
      <w:r w:rsidRPr="00621B4B">
        <w:rPr>
          <w:rFonts w:ascii="Times New Roman" w:hAnsi="Times New Roman"/>
          <w:szCs w:val="28"/>
        </w:rPr>
        <w:t xml:space="preserve"> моделей фрагментации MS с методами поиска стандартов и масс-спектров выполнено с использованием библиотеки Wiley ГХ/МС (Wiley, New York, NY, USA), программного обеспечения MassFinder 4.0 (Dr. Hochmuth Scientific Consulting, </w:t>
      </w:r>
      <w:r w:rsidRPr="00621B4B">
        <w:rPr>
          <w:rFonts w:ascii="Times New Roman" w:hAnsi="Times New Roman"/>
          <w:szCs w:val="28"/>
          <w:lang w:val="en-US"/>
        </w:rPr>
        <w:t>Hamburg</w:t>
      </w:r>
      <w:r w:rsidRPr="00621B4B">
        <w:rPr>
          <w:rFonts w:ascii="Times New Roman" w:hAnsi="Times New Roman"/>
          <w:szCs w:val="28"/>
        </w:rPr>
        <w:t xml:space="preserve">), библиотеки </w:t>
      </w:r>
      <w:r w:rsidRPr="00621B4B">
        <w:rPr>
          <w:rFonts w:ascii="Times New Roman" w:hAnsi="Times New Roman"/>
          <w:szCs w:val="28"/>
          <w:lang w:val="en-US"/>
        </w:rPr>
        <w:t>Adams</w:t>
      </w:r>
      <w:r w:rsidRPr="00621B4B">
        <w:rPr>
          <w:rFonts w:ascii="Times New Roman" w:hAnsi="Times New Roman"/>
          <w:szCs w:val="28"/>
        </w:rPr>
        <w:t xml:space="preserve"> и библиотеки NIST. Подтверждение также достигнуто с использованием базы данных “Başer Library of Essential Oil Constituents”, полученной на хроматографических пробах чистых соединений, выполненных с использованием одного и того же оборудования и условий. Стандартный раствор C</w:t>
      </w:r>
      <w:r w:rsidRPr="00621B4B">
        <w:rPr>
          <w:rFonts w:ascii="Times New Roman" w:hAnsi="Times New Roman"/>
          <w:szCs w:val="28"/>
          <w:vertAlign w:val="subscript"/>
        </w:rPr>
        <w:t>9</w:t>
      </w:r>
      <w:r w:rsidRPr="00621B4B">
        <w:rPr>
          <w:rFonts w:ascii="Times New Roman" w:hAnsi="Times New Roman"/>
          <w:szCs w:val="28"/>
        </w:rPr>
        <w:t>-C</w:t>
      </w:r>
      <w:r w:rsidRPr="00621B4B">
        <w:rPr>
          <w:rFonts w:ascii="Times New Roman" w:hAnsi="Times New Roman"/>
          <w:szCs w:val="28"/>
          <w:vertAlign w:val="subscript"/>
        </w:rPr>
        <w:t>40</w:t>
      </w:r>
      <w:r w:rsidRPr="00621B4B">
        <w:rPr>
          <w:rFonts w:ascii="Times New Roman" w:hAnsi="Times New Roman"/>
          <w:szCs w:val="28"/>
        </w:rPr>
        <w:t xml:space="preserve"> n-alkan (Fluka, Buchs, Switzerland) использовался для введения образцов для определения относительных показателей удержания (RRI). Процентный состав получен для каждого компонента на основе ГХ-ПИД-анализа масел и летучих компонентов.</w:t>
      </w:r>
    </w:p>
    <w:p w:rsidR="000F7401" w:rsidRPr="00621B4B" w:rsidRDefault="000F7401" w:rsidP="0015454D">
      <w:pPr>
        <w:snapToGrid w:val="0"/>
        <w:ind w:firstLine="709"/>
        <w:rPr>
          <w:rFonts w:ascii="Times New Roman" w:hAnsi="Times New Roman"/>
          <w:i/>
          <w:szCs w:val="28"/>
        </w:rPr>
      </w:pPr>
      <w:r w:rsidRPr="00621B4B">
        <w:rPr>
          <w:rFonts w:ascii="Times New Roman" w:hAnsi="Times New Roman"/>
          <w:i/>
          <w:szCs w:val="28"/>
        </w:rPr>
        <w:t>Гидродистилляция</w:t>
      </w:r>
    </w:p>
    <w:p w:rsidR="000F7401" w:rsidRPr="00621B4B" w:rsidRDefault="000F7401" w:rsidP="0015454D">
      <w:pPr>
        <w:snapToGrid w:val="0"/>
        <w:ind w:firstLine="709"/>
        <w:rPr>
          <w:rFonts w:ascii="Times New Roman" w:hAnsi="Times New Roman"/>
          <w:szCs w:val="28"/>
        </w:rPr>
      </w:pPr>
      <w:r w:rsidRPr="00621B4B">
        <w:rPr>
          <w:rFonts w:ascii="Times New Roman" w:hAnsi="Times New Roman"/>
          <w:szCs w:val="28"/>
        </w:rPr>
        <w:t>Измельченное воздушно-сухое сырье надземной части полыни гладкой, неполярной фракции углекислотного экстракта полыни гладкой гидродистиллировали в течение 3 часов на аппарате типа Клевенджер. Эфирные масла сушат над безводным сульфатом натрия и хранят в закрытых флаконах в темном месте при 4°С до анализа ГХ-</w:t>
      </w:r>
      <w:r w:rsidRPr="00621B4B">
        <w:rPr>
          <w:rFonts w:ascii="Times New Roman" w:hAnsi="Times New Roman"/>
          <w:szCs w:val="28"/>
          <w:lang w:val="kk-KZ"/>
        </w:rPr>
        <w:t>ПИД</w:t>
      </w:r>
      <w:r w:rsidRPr="00621B4B">
        <w:rPr>
          <w:rFonts w:ascii="Times New Roman" w:hAnsi="Times New Roman"/>
          <w:szCs w:val="28"/>
        </w:rPr>
        <w:t>/МС.</w:t>
      </w:r>
    </w:p>
    <w:p w:rsidR="000F7401" w:rsidRPr="00621B4B" w:rsidRDefault="000F7401" w:rsidP="0015454D">
      <w:pPr>
        <w:widowControl/>
        <w:ind w:firstLine="709"/>
        <w:rPr>
          <w:rFonts w:ascii="Times New Roman" w:hAnsi="Times New Roman"/>
          <w:i/>
          <w:szCs w:val="28"/>
        </w:rPr>
      </w:pPr>
      <w:r w:rsidRPr="00621B4B">
        <w:rPr>
          <w:rFonts w:ascii="Times New Roman" w:hAnsi="Times New Roman"/>
          <w:i/>
          <w:szCs w:val="28"/>
        </w:rPr>
        <w:t>Рентгеноструктурный анализ</w:t>
      </w:r>
    </w:p>
    <w:p w:rsidR="000F7401" w:rsidRPr="00621B4B" w:rsidRDefault="000F7401" w:rsidP="0015454D">
      <w:pPr>
        <w:widowControl/>
        <w:ind w:firstLine="709"/>
        <w:rPr>
          <w:rFonts w:ascii="Times New Roman" w:hAnsi="Times New Roman"/>
          <w:szCs w:val="28"/>
        </w:rPr>
      </w:pPr>
      <w:r w:rsidRPr="00621B4B">
        <w:rPr>
          <w:rFonts w:ascii="Times New Roman" w:hAnsi="Times New Roman"/>
          <w:szCs w:val="28"/>
        </w:rPr>
        <w:t xml:space="preserve">Рентгеноструктурный эксперимент проводили на дифрактометре </w:t>
      </w:r>
      <w:r w:rsidRPr="00621B4B">
        <w:rPr>
          <w:rFonts w:ascii="Times New Roman" w:hAnsi="Times New Roman"/>
          <w:szCs w:val="28"/>
          <w:lang w:val="en-US"/>
        </w:rPr>
        <w:t>Bruker</w:t>
      </w:r>
      <w:r w:rsidRPr="00621B4B">
        <w:rPr>
          <w:rFonts w:ascii="Times New Roman" w:hAnsi="Times New Roman"/>
          <w:szCs w:val="28"/>
        </w:rPr>
        <w:t xml:space="preserve"> </w:t>
      </w:r>
      <w:r w:rsidRPr="00621B4B">
        <w:rPr>
          <w:rFonts w:ascii="Times New Roman" w:hAnsi="Times New Roman"/>
          <w:szCs w:val="28"/>
          <w:lang w:val="en-US"/>
        </w:rPr>
        <w:t>KAPPA</w:t>
      </w:r>
      <w:r w:rsidRPr="00621B4B">
        <w:rPr>
          <w:rFonts w:ascii="Times New Roman" w:hAnsi="Times New Roman"/>
          <w:szCs w:val="28"/>
        </w:rPr>
        <w:t xml:space="preserve"> </w:t>
      </w:r>
      <w:r w:rsidRPr="00621B4B">
        <w:rPr>
          <w:rFonts w:ascii="Times New Roman" w:hAnsi="Times New Roman"/>
          <w:szCs w:val="28"/>
          <w:lang w:val="en-US"/>
        </w:rPr>
        <w:t>Apex II</w:t>
      </w:r>
      <w:r w:rsidRPr="00621B4B">
        <w:rPr>
          <w:rFonts w:ascii="Times New Roman" w:hAnsi="Times New Roman"/>
          <w:szCs w:val="28"/>
        </w:rPr>
        <w:t xml:space="preserve"> (</w:t>
      </w:r>
      <w:r w:rsidRPr="00621B4B">
        <w:rPr>
          <w:rFonts w:ascii="Times New Roman" w:hAnsi="Times New Roman"/>
          <w:szCs w:val="28"/>
          <w:lang w:val="en-US"/>
        </w:rPr>
        <w:t>MoKα</w:t>
      </w:r>
      <w:r w:rsidRPr="00621B4B">
        <w:rPr>
          <w:rFonts w:ascii="Times New Roman" w:hAnsi="Times New Roman"/>
          <w:szCs w:val="28"/>
        </w:rPr>
        <w:t xml:space="preserve">-излучение с графитовым монохроматором, </w:t>
      </w:r>
      <w:r w:rsidRPr="00621B4B">
        <w:rPr>
          <w:rFonts w:ascii="Times New Roman" w:hAnsi="Times New Roman"/>
          <w:szCs w:val="28"/>
          <w:lang w:val="en-US"/>
        </w:rPr>
        <w:t>CCD</w:t>
      </w:r>
      <w:r w:rsidRPr="00621B4B">
        <w:rPr>
          <w:rFonts w:ascii="Times New Roman" w:hAnsi="Times New Roman"/>
          <w:szCs w:val="28"/>
        </w:rPr>
        <w:t xml:space="preserve"> детектор, φ,ω-сканирование). Поглощение учитывали по программе </w:t>
      </w:r>
      <w:r w:rsidRPr="00621B4B">
        <w:rPr>
          <w:rFonts w:ascii="Times New Roman" w:hAnsi="Times New Roman"/>
          <w:szCs w:val="28"/>
          <w:lang w:val="en-US"/>
        </w:rPr>
        <w:t>SADABS</w:t>
      </w:r>
      <w:r w:rsidRPr="00621B4B">
        <w:rPr>
          <w:rFonts w:ascii="Times New Roman" w:hAnsi="Times New Roman"/>
          <w:szCs w:val="28"/>
        </w:rPr>
        <w:t xml:space="preserve">. Структуру расшифровали прямым методом и уточнили по комплексу программ </w:t>
      </w:r>
      <w:r w:rsidRPr="00621B4B">
        <w:rPr>
          <w:rFonts w:ascii="Times New Roman" w:hAnsi="Times New Roman"/>
          <w:szCs w:val="28"/>
          <w:lang w:val="en-US"/>
        </w:rPr>
        <w:t>SHELX</w:t>
      </w:r>
      <w:r w:rsidRPr="00621B4B">
        <w:rPr>
          <w:rFonts w:ascii="Times New Roman" w:hAnsi="Times New Roman"/>
          <w:szCs w:val="28"/>
        </w:rPr>
        <w:t xml:space="preserve">-97. Уточнение провели в анизотропном приближении для неводородных атомов. Положения атомов водорода определены геометрически и уточнены в модели наездника. Анализ геометрических параметров сделан при помощи программы </w:t>
      </w:r>
      <w:r w:rsidRPr="00621B4B">
        <w:rPr>
          <w:rFonts w:ascii="Times New Roman" w:hAnsi="Times New Roman"/>
          <w:szCs w:val="28"/>
          <w:lang w:val="en-US"/>
        </w:rPr>
        <w:t>PLATON</w:t>
      </w:r>
      <w:r w:rsidRPr="00621B4B">
        <w:rPr>
          <w:rFonts w:ascii="Times New Roman" w:hAnsi="Times New Roman"/>
          <w:szCs w:val="28"/>
        </w:rPr>
        <w:t xml:space="preserve">. </w:t>
      </w:r>
    </w:p>
    <w:p w:rsidR="000F7401" w:rsidRPr="00621B4B" w:rsidRDefault="000F7401" w:rsidP="0015454D">
      <w:pPr>
        <w:tabs>
          <w:tab w:val="left" w:pos="900"/>
          <w:tab w:val="left" w:pos="1080"/>
        </w:tabs>
        <w:overflowPunct w:val="0"/>
        <w:autoSpaceDE w:val="0"/>
        <w:autoSpaceDN w:val="0"/>
        <w:adjustRightInd w:val="0"/>
        <w:ind w:firstLine="709"/>
        <w:textAlignment w:val="baseline"/>
        <w:rPr>
          <w:rFonts w:ascii="Times New Roman" w:hAnsi="Times New Roman"/>
          <w:i/>
          <w:szCs w:val="28"/>
        </w:rPr>
      </w:pPr>
      <w:r w:rsidRPr="00621B4B">
        <w:rPr>
          <w:rFonts w:ascii="Times New Roman" w:hAnsi="Times New Roman"/>
          <w:i/>
          <w:szCs w:val="28"/>
        </w:rPr>
        <w:t>ИК-спектроскопия</w:t>
      </w:r>
    </w:p>
    <w:p w:rsidR="000F7401" w:rsidRPr="00621B4B" w:rsidRDefault="000F7401" w:rsidP="0015454D">
      <w:pPr>
        <w:tabs>
          <w:tab w:val="left" w:pos="900"/>
          <w:tab w:val="left" w:pos="1080"/>
        </w:tabs>
        <w:overflowPunct w:val="0"/>
        <w:autoSpaceDE w:val="0"/>
        <w:autoSpaceDN w:val="0"/>
        <w:adjustRightInd w:val="0"/>
        <w:ind w:firstLine="709"/>
        <w:textAlignment w:val="baseline"/>
        <w:rPr>
          <w:rFonts w:ascii="Times New Roman" w:hAnsi="Times New Roman"/>
          <w:b/>
          <w:szCs w:val="28"/>
        </w:rPr>
      </w:pPr>
      <w:r w:rsidRPr="00621B4B">
        <w:rPr>
          <w:rFonts w:ascii="Times New Roman" w:hAnsi="Times New Roman"/>
          <w:szCs w:val="28"/>
        </w:rPr>
        <w:t>ИК-спектр субстанции эпоксиарголида регистрировали на спектрометре «ИК ФСМ 2201» (Россия) в  таблетках с калия бромидом, в области от 4000 до 500 см</w:t>
      </w:r>
      <w:r w:rsidRPr="00621B4B">
        <w:rPr>
          <w:rFonts w:ascii="Times New Roman" w:hAnsi="Times New Roman"/>
          <w:szCs w:val="28"/>
          <w:vertAlign w:val="superscript"/>
        </w:rPr>
        <w:t>-1</w:t>
      </w:r>
      <w:r w:rsidRPr="00621B4B">
        <w:rPr>
          <w:rFonts w:ascii="Times New Roman" w:hAnsi="Times New Roman"/>
          <w:szCs w:val="28"/>
        </w:rPr>
        <w:t>.</w:t>
      </w:r>
    </w:p>
    <w:p w:rsidR="000F7401" w:rsidRPr="00621B4B" w:rsidRDefault="000F7401" w:rsidP="0015454D">
      <w:pPr>
        <w:tabs>
          <w:tab w:val="left" w:pos="900"/>
          <w:tab w:val="left" w:pos="1080"/>
        </w:tabs>
        <w:overflowPunct w:val="0"/>
        <w:autoSpaceDE w:val="0"/>
        <w:autoSpaceDN w:val="0"/>
        <w:adjustRightInd w:val="0"/>
        <w:ind w:firstLine="709"/>
        <w:textAlignment w:val="baseline"/>
        <w:rPr>
          <w:rFonts w:ascii="Times New Roman" w:hAnsi="Times New Roman"/>
          <w:i/>
          <w:szCs w:val="28"/>
        </w:rPr>
      </w:pPr>
      <w:r w:rsidRPr="00621B4B">
        <w:rPr>
          <w:rFonts w:ascii="Times New Roman" w:hAnsi="Times New Roman"/>
          <w:i/>
          <w:szCs w:val="28"/>
        </w:rPr>
        <w:t xml:space="preserve">УФ-спектрофотометрия </w:t>
      </w:r>
    </w:p>
    <w:p w:rsidR="000F7401" w:rsidRPr="00621B4B" w:rsidRDefault="000F7401" w:rsidP="0015454D">
      <w:pPr>
        <w:tabs>
          <w:tab w:val="left" w:pos="180"/>
          <w:tab w:val="left" w:pos="900"/>
          <w:tab w:val="left" w:pos="1080"/>
        </w:tabs>
        <w:ind w:firstLine="709"/>
        <w:rPr>
          <w:rFonts w:ascii="Times New Roman" w:hAnsi="Times New Roman"/>
          <w:szCs w:val="28"/>
        </w:rPr>
      </w:pPr>
      <w:r w:rsidRPr="00621B4B">
        <w:rPr>
          <w:rFonts w:ascii="Times New Roman" w:hAnsi="Times New Roman"/>
          <w:szCs w:val="28"/>
        </w:rPr>
        <w:t>УФ-спектры субстанции эпоксиарголида снимали на приборе «Cary 60»</w:t>
      </w:r>
      <w:r w:rsidRPr="00621B4B">
        <w:rPr>
          <w:rFonts w:ascii="Times New Roman" w:hAnsi="Times New Roman"/>
          <w:bCs/>
          <w:szCs w:val="28"/>
        </w:rPr>
        <w:t xml:space="preserve"> (</w:t>
      </w:r>
      <w:r w:rsidRPr="00621B4B">
        <w:rPr>
          <w:rFonts w:ascii="Times New Roman" w:hAnsi="Times New Roman"/>
          <w:szCs w:val="28"/>
          <w:shd w:val="clear" w:color="auto" w:fill="FFFFFF"/>
        </w:rPr>
        <w:t>США</w:t>
      </w:r>
      <w:r w:rsidRPr="00621B4B">
        <w:rPr>
          <w:rFonts w:ascii="Times New Roman" w:hAnsi="Times New Roman"/>
          <w:bCs/>
          <w:szCs w:val="28"/>
        </w:rPr>
        <w:t>), в области от 200 до 400 нм.</w:t>
      </w:r>
    </w:p>
    <w:p w:rsidR="00B71F6C" w:rsidRDefault="00B71F6C" w:rsidP="0015454D">
      <w:pPr>
        <w:widowControl/>
        <w:tabs>
          <w:tab w:val="left" w:pos="540"/>
        </w:tabs>
        <w:ind w:firstLine="709"/>
        <w:rPr>
          <w:rFonts w:ascii="Times New Roman" w:hAnsi="Times New Roman"/>
          <w:i/>
          <w:szCs w:val="28"/>
        </w:rPr>
      </w:pPr>
    </w:p>
    <w:p w:rsidR="00B71F6C" w:rsidRDefault="00B71F6C" w:rsidP="0015454D">
      <w:pPr>
        <w:widowControl/>
        <w:tabs>
          <w:tab w:val="left" w:pos="540"/>
        </w:tabs>
        <w:ind w:firstLine="709"/>
        <w:rPr>
          <w:rFonts w:ascii="Times New Roman" w:hAnsi="Times New Roman"/>
          <w:i/>
          <w:szCs w:val="28"/>
        </w:rPr>
      </w:pPr>
    </w:p>
    <w:p w:rsidR="000F7401" w:rsidRPr="00621B4B" w:rsidRDefault="000F7401" w:rsidP="0015454D">
      <w:pPr>
        <w:widowControl/>
        <w:tabs>
          <w:tab w:val="left" w:pos="540"/>
        </w:tabs>
        <w:ind w:firstLine="709"/>
        <w:rPr>
          <w:rFonts w:ascii="Times New Roman" w:hAnsi="Times New Roman"/>
          <w:i/>
          <w:szCs w:val="28"/>
        </w:rPr>
      </w:pPr>
      <w:r w:rsidRPr="00621B4B">
        <w:rPr>
          <w:rFonts w:ascii="Times New Roman" w:hAnsi="Times New Roman"/>
          <w:i/>
          <w:szCs w:val="28"/>
        </w:rPr>
        <w:lastRenderedPageBreak/>
        <w:t>Температура плавления</w:t>
      </w:r>
    </w:p>
    <w:p w:rsidR="000F7401" w:rsidRPr="00621B4B" w:rsidRDefault="000F7401" w:rsidP="0015454D">
      <w:pPr>
        <w:widowControl/>
        <w:tabs>
          <w:tab w:val="left" w:pos="540"/>
        </w:tabs>
        <w:ind w:firstLine="709"/>
        <w:rPr>
          <w:rFonts w:ascii="Times New Roman" w:hAnsi="Times New Roman"/>
          <w:b/>
          <w:szCs w:val="28"/>
        </w:rPr>
      </w:pPr>
      <w:r w:rsidRPr="00621B4B">
        <w:rPr>
          <w:rFonts w:ascii="Times New Roman" w:hAnsi="Times New Roman"/>
          <w:szCs w:val="28"/>
        </w:rPr>
        <w:t>Температуру плавления</w:t>
      </w:r>
      <w:r w:rsidRPr="00621B4B">
        <w:rPr>
          <w:rFonts w:ascii="Times New Roman" w:hAnsi="Times New Roman"/>
          <w:b/>
          <w:szCs w:val="28"/>
        </w:rPr>
        <w:t xml:space="preserve"> </w:t>
      </w:r>
      <w:r w:rsidRPr="00621B4B">
        <w:rPr>
          <w:rFonts w:ascii="Times New Roman" w:hAnsi="Times New Roman"/>
          <w:szCs w:val="28"/>
        </w:rPr>
        <w:t>арголида и эпоксиарголида</w:t>
      </w:r>
      <w:r w:rsidRPr="00621B4B">
        <w:rPr>
          <w:rFonts w:ascii="Times New Roman" w:hAnsi="Times New Roman"/>
          <w:b/>
          <w:szCs w:val="28"/>
        </w:rPr>
        <w:t xml:space="preserve"> </w:t>
      </w:r>
      <w:r w:rsidRPr="00621B4B">
        <w:rPr>
          <w:rFonts w:ascii="Times New Roman" w:hAnsi="Times New Roman"/>
          <w:szCs w:val="28"/>
        </w:rPr>
        <w:t>определяли на приборе для определения температуры плавления Optim Melt (MPA 100) (США).</w:t>
      </w:r>
    </w:p>
    <w:p w:rsidR="000F7401" w:rsidRPr="00621B4B" w:rsidRDefault="000F7401" w:rsidP="0015454D">
      <w:pPr>
        <w:widowControl/>
        <w:tabs>
          <w:tab w:val="left" w:pos="540"/>
        </w:tabs>
        <w:ind w:firstLine="709"/>
        <w:rPr>
          <w:rFonts w:ascii="Times New Roman" w:hAnsi="Times New Roman"/>
          <w:i/>
          <w:szCs w:val="28"/>
        </w:rPr>
      </w:pPr>
      <w:r w:rsidRPr="00621B4B">
        <w:rPr>
          <w:rFonts w:ascii="Times New Roman" w:hAnsi="Times New Roman"/>
          <w:i/>
          <w:szCs w:val="28"/>
        </w:rPr>
        <w:t xml:space="preserve">Элементный анализ </w:t>
      </w:r>
    </w:p>
    <w:p w:rsidR="000F7401" w:rsidRPr="00621B4B" w:rsidRDefault="000F7401" w:rsidP="0015454D">
      <w:pPr>
        <w:widowControl/>
        <w:tabs>
          <w:tab w:val="left" w:pos="540"/>
        </w:tabs>
        <w:ind w:firstLine="709"/>
        <w:rPr>
          <w:rFonts w:ascii="Times New Roman" w:hAnsi="Times New Roman"/>
          <w:szCs w:val="28"/>
        </w:rPr>
      </w:pPr>
      <w:r w:rsidRPr="00621B4B">
        <w:rPr>
          <w:rFonts w:ascii="Times New Roman" w:hAnsi="Times New Roman"/>
          <w:szCs w:val="28"/>
        </w:rPr>
        <w:t>Элементный анализ проводили на приборе автоматическом элементном микроанализаторе "</w:t>
      </w:r>
      <w:r w:rsidRPr="00621B4B">
        <w:rPr>
          <w:rFonts w:ascii="Times New Roman" w:hAnsi="Times New Roman"/>
          <w:szCs w:val="28"/>
          <w:lang w:val="en-US"/>
        </w:rPr>
        <w:t>Evrovector</w:t>
      </w:r>
      <w:r w:rsidRPr="00621B4B">
        <w:rPr>
          <w:rFonts w:ascii="Times New Roman" w:hAnsi="Times New Roman"/>
          <w:szCs w:val="28"/>
        </w:rPr>
        <w:t xml:space="preserve"> 3000” (Италия). Данные элементного анализа соединений соответствовали вычисленным.</w:t>
      </w:r>
    </w:p>
    <w:p w:rsidR="000F7401" w:rsidRPr="00621B4B" w:rsidRDefault="000F7401" w:rsidP="0015454D">
      <w:pPr>
        <w:pStyle w:val="Default"/>
        <w:ind w:firstLine="709"/>
        <w:rPr>
          <w:i/>
          <w:color w:val="auto"/>
          <w:sz w:val="28"/>
          <w:szCs w:val="28"/>
        </w:rPr>
      </w:pPr>
      <w:r w:rsidRPr="00621B4B">
        <w:rPr>
          <w:bCs/>
          <w:i/>
          <w:color w:val="auto"/>
          <w:sz w:val="28"/>
          <w:szCs w:val="28"/>
        </w:rPr>
        <w:t xml:space="preserve">Масс-спектроскопия </w:t>
      </w:r>
    </w:p>
    <w:p w:rsidR="000F7401" w:rsidRPr="00621B4B" w:rsidRDefault="000F7401" w:rsidP="0015454D">
      <w:pPr>
        <w:pStyle w:val="af4"/>
        <w:tabs>
          <w:tab w:val="left" w:pos="540"/>
        </w:tabs>
        <w:spacing w:after="0" w:line="240" w:lineRule="auto"/>
        <w:ind w:firstLine="709"/>
        <w:jc w:val="both"/>
        <w:rPr>
          <w:rFonts w:ascii="Times New Roman" w:hAnsi="Times New Roman"/>
          <w:b/>
          <w:sz w:val="28"/>
          <w:szCs w:val="28"/>
        </w:rPr>
      </w:pPr>
      <w:r w:rsidRPr="00621B4B">
        <w:rPr>
          <w:rFonts w:ascii="Times New Roman" w:hAnsi="Times New Roman"/>
          <w:sz w:val="28"/>
          <w:szCs w:val="28"/>
        </w:rPr>
        <w:t>Для определения молекулярной массы и элементного состава эпксиарголида использовали масс-спектрометр высокого разрешения Finnigan DМS-8200 с ионизирующим напряжением 70 эВ (температура испарителя 220°С).</w:t>
      </w:r>
    </w:p>
    <w:p w:rsidR="000F7401" w:rsidRPr="00621B4B" w:rsidRDefault="000F7401" w:rsidP="0015454D">
      <w:pPr>
        <w:pStyle w:val="af4"/>
        <w:tabs>
          <w:tab w:val="left" w:pos="540"/>
        </w:tabs>
        <w:spacing w:after="0" w:line="240" w:lineRule="auto"/>
        <w:ind w:firstLine="709"/>
        <w:jc w:val="both"/>
        <w:rPr>
          <w:rFonts w:ascii="Times New Roman" w:hAnsi="Times New Roman"/>
          <w:i/>
          <w:sz w:val="28"/>
          <w:szCs w:val="28"/>
        </w:rPr>
      </w:pPr>
      <w:r w:rsidRPr="00621B4B">
        <w:rPr>
          <w:rFonts w:ascii="Times New Roman" w:hAnsi="Times New Roman"/>
          <w:i/>
          <w:sz w:val="28"/>
          <w:szCs w:val="28"/>
        </w:rPr>
        <w:t>ЯМР-спектроскопия</w:t>
      </w:r>
    </w:p>
    <w:p w:rsidR="000F7401" w:rsidRPr="00621B4B" w:rsidRDefault="000F7401" w:rsidP="0015454D">
      <w:pPr>
        <w:pStyle w:val="af4"/>
        <w:tabs>
          <w:tab w:val="left" w:pos="540"/>
        </w:tabs>
        <w:spacing w:after="0" w:line="240" w:lineRule="auto"/>
        <w:ind w:firstLine="709"/>
        <w:jc w:val="both"/>
        <w:rPr>
          <w:rFonts w:ascii="Times New Roman" w:hAnsi="Times New Roman"/>
          <w:sz w:val="28"/>
          <w:szCs w:val="28"/>
        </w:rPr>
      </w:pPr>
      <w:r w:rsidRPr="00621B4B">
        <w:rPr>
          <w:rFonts w:ascii="Times New Roman" w:hAnsi="Times New Roman"/>
          <w:sz w:val="28"/>
          <w:szCs w:val="28"/>
        </w:rPr>
        <w:t>Спектры ЯМР субстанции эпоксиарголида записывали на спектрометре «</w:t>
      </w:r>
      <w:r w:rsidRPr="00621B4B">
        <w:rPr>
          <w:rFonts w:ascii="Times New Roman" w:hAnsi="Times New Roman"/>
          <w:sz w:val="28"/>
          <w:szCs w:val="28"/>
          <w:lang w:val="en-US"/>
        </w:rPr>
        <w:t>JEOL</w:t>
      </w:r>
      <w:r w:rsidRPr="00621B4B">
        <w:rPr>
          <w:rFonts w:ascii="Times New Roman" w:hAnsi="Times New Roman"/>
          <w:sz w:val="28"/>
          <w:szCs w:val="28"/>
        </w:rPr>
        <w:t xml:space="preserve"> 500» (Япония) (рабочая частота – 500.25 МГц для </w:t>
      </w:r>
      <w:r w:rsidRPr="00621B4B">
        <w:rPr>
          <w:rFonts w:ascii="Times New Roman" w:hAnsi="Times New Roman"/>
          <w:sz w:val="28"/>
          <w:szCs w:val="28"/>
          <w:vertAlign w:val="superscript"/>
        </w:rPr>
        <w:t>1</w:t>
      </w:r>
      <w:r w:rsidRPr="00621B4B">
        <w:rPr>
          <w:rFonts w:ascii="Times New Roman" w:hAnsi="Times New Roman"/>
          <w:sz w:val="28"/>
          <w:szCs w:val="28"/>
        </w:rPr>
        <w:t xml:space="preserve">Н, 127.76 МГц для </w:t>
      </w:r>
      <w:r w:rsidRPr="00621B4B">
        <w:rPr>
          <w:rFonts w:ascii="Times New Roman" w:hAnsi="Times New Roman"/>
          <w:sz w:val="28"/>
          <w:szCs w:val="28"/>
          <w:vertAlign w:val="superscript"/>
        </w:rPr>
        <w:t>13</w:t>
      </w:r>
      <w:r w:rsidRPr="00621B4B">
        <w:rPr>
          <w:rFonts w:ascii="Times New Roman" w:hAnsi="Times New Roman"/>
          <w:sz w:val="28"/>
          <w:szCs w:val="28"/>
        </w:rPr>
        <w:t xml:space="preserve">С) с использованием для регистрации двумерных спектров COSY </w:t>
      </w:r>
      <w:r w:rsidRPr="00621B4B">
        <w:rPr>
          <w:rFonts w:ascii="Times New Roman" w:hAnsi="Times New Roman"/>
          <w:sz w:val="28"/>
          <w:szCs w:val="28"/>
          <w:vertAlign w:val="superscript"/>
        </w:rPr>
        <w:t>1</w:t>
      </w:r>
      <w:r w:rsidRPr="00621B4B">
        <w:rPr>
          <w:rFonts w:ascii="Times New Roman" w:hAnsi="Times New Roman"/>
          <w:sz w:val="28"/>
          <w:szCs w:val="28"/>
          <w:lang w:val="en-US"/>
        </w:rPr>
        <w:t>H</w:t>
      </w:r>
      <w:r w:rsidRPr="00621B4B">
        <w:rPr>
          <w:rFonts w:ascii="Times New Roman" w:hAnsi="Times New Roman"/>
          <w:sz w:val="28"/>
          <w:szCs w:val="28"/>
        </w:rPr>
        <w:t>-</w:t>
      </w:r>
      <w:r w:rsidRPr="00621B4B">
        <w:rPr>
          <w:rFonts w:ascii="Times New Roman" w:hAnsi="Times New Roman"/>
          <w:sz w:val="28"/>
          <w:szCs w:val="28"/>
          <w:vertAlign w:val="superscript"/>
        </w:rPr>
        <w:t>1</w:t>
      </w:r>
      <w:r w:rsidRPr="00621B4B">
        <w:rPr>
          <w:rFonts w:ascii="Times New Roman" w:hAnsi="Times New Roman"/>
          <w:sz w:val="28"/>
          <w:szCs w:val="28"/>
          <w:lang w:val="en-US"/>
        </w:rPr>
        <w:t>H</w:t>
      </w:r>
      <w:r w:rsidRPr="00621B4B">
        <w:rPr>
          <w:rFonts w:ascii="Times New Roman" w:hAnsi="Times New Roman"/>
          <w:sz w:val="28"/>
          <w:szCs w:val="28"/>
        </w:rPr>
        <w:t xml:space="preserve"> и </w:t>
      </w:r>
      <w:r w:rsidRPr="00621B4B">
        <w:rPr>
          <w:rFonts w:ascii="Times New Roman" w:hAnsi="Times New Roman"/>
          <w:sz w:val="28"/>
          <w:szCs w:val="28"/>
          <w:vertAlign w:val="superscript"/>
        </w:rPr>
        <w:t>13</w:t>
      </w:r>
      <w:r w:rsidRPr="00621B4B">
        <w:rPr>
          <w:rFonts w:ascii="Times New Roman" w:hAnsi="Times New Roman"/>
          <w:sz w:val="28"/>
          <w:szCs w:val="28"/>
          <w:lang w:val="en-US"/>
        </w:rPr>
        <w:t>C</w:t>
      </w:r>
      <w:r w:rsidRPr="00621B4B">
        <w:rPr>
          <w:rFonts w:ascii="Times New Roman" w:hAnsi="Times New Roman"/>
          <w:sz w:val="28"/>
          <w:szCs w:val="28"/>
        </w:rPr>
        <w:t>-</w:t>
      </w:r>
      <w:r w:rsidRPr="00621B4B">
        <w:rPr>
          <w:rFonts w:ascii="Times New Roman" w:hAnsi="Times New Roman"/>
          <w:sz w:val="28"/>
          <w:szCs w:val="28"/>
          <w:vertAlign w:val="superscript"/>
        </w:rPr>
        <w:t>1</w:t>
      </w:r>
      <w:r w:rsidRPr="00621B4B">
        <w:rPr>
          <w:rFonts w:ascii="Times New Roman" w:hAnsi="Times New Roman"/>
          <w:sz w:val="28"/>
          <w:szCs w:val="28"/>
          <w:lang w:val="en-US"/>
        </w:rPr>
        <w:t>H</w:t>
      </w:r>
      <w:r w:rsidRPr="00621B4B">
        <w:rPr>
          <w:rFonts w:ascii="Times New Roman" w:hAnsi="Times New Roman"/>
          <w:sz w:val="28"/>
          <w:szCs w:val="28"/>
        </w:rPr>
        <w:t xml:space="preserve"> (7 Гц) стандартных программ фирмы </w:t>
      </w:r>
      <w:r w:rsidRPr="00621B4B">
        <w:rPr>
          <w:rFonts w:ascii="Times New Roman" w:hAnsi="Times New Roman"/>
          <w:sz w:val="28"/>
          <w:szCs w:val="28"/>
          <w:lang w:val="en-US"/>
        </w:rPr>
        <w:t>JEOL</w:t>
      </w:r>
      <w:r w:rsidRPr="00621B4B">
        <w:rPr>
          <w:rFonts w:ascii="Times New Roman" w:hAnsi="Times New Roman"/>
          <w:sz w:val="28"/>
          <w:szCs w:val="28"/>
        </w:rPr>
        <w:t xml:space="preserve"> RESONANCE.</w:t>
      </w:r>
    </w:p>
    <w:p w:rsidR="000F7401" w:rsidRPr="00621B4B" w:rsidRDefault="000F7401" w:rsidP="0015454D">
      <w:pPr>
        <w:widowControl/>
        <w:shd w:val="clear" w:color="auto" w:fill="FFFFFF"/>
        <w:tabs>
          <w:tab w:val="left" w:pos="540"/>
        </w:tabs>
        <w:ind w:firstLine="709"/>
        <w:rPr>
          <w:rFonts w:ascii="Times New Roman" w:hAnsi="Times New Roman"/>
          <w:i/>
          <w:szCs w:val="28"/>
        </w:rPr>
      </w:pPr>
      <w:r w:rsidRPr="00621B4B">
        <w:rPr>
          <w:rFonts w:ascii="Times New Roman" w:hAnsi="Times New Roman"/>
          <w:i/>
          <w:szCs w:val="28"/>
        </w:rPr>
        <w:t xml:space="preserve">Фармакопейные методы: </w:t>
      </w:r>
    </w:p>
    <w:p w:rsidR="000F7401" w:rsidRPr="002A01F6" w:rsidRDefault="000F7401" w:rsidP="0015454D">
      <w:pPr>
        <w:widowControl/>
        <w:ind w:firstLine="709"/>
        <w:rPr>
          <w:rFonts w:ascii="Times New Roman" w:hAnsi="Times New Roman"/>
          <w:szCs w:val="28"/>
        </w:rPr>
      </w:pPr>
      <w:r w:rsidRPr="00621B4B">
        <w:rPr>
          <w:rFonts w:ascii="Times New Roman" w:hAnsi="Times New Roman"/>
          <w:szCs w:val="28"/>
        </w:rPr>
        <w:t xml:space="preserve">- определение запаха </w:t>
      </w:r>
      <w:r w:rsidRPr="002A01F6">
        <w:rPr>
          <w:rFonts w:ascii="Times New Roman" w:hAnsi="Times New Roman"/>
          <w:szCs w:val="28"/>
        </w:rPr>
        <w:t>субстанций эфирного масла полыни гладкой, арголида и эпоксиарголида проводили по методик</w:t>
      </w:r>
      <w:r w:rsidR="003178F6" w:rsidRPr="002A01F6">
        <w:rPr>
          <w:rFonts w:ascii="Times New Roman" w:hAnsi="Times New Roman"/>
          <w:szCs w:val="28"/>
        </w:rPr>
        <w:t>е</w:t>
      </w:r>
      <w:r w:rsidR="0082013E" w:rsidRPr="002A01F6">
        <w:rPr>
          <w:rFonts w:ascii="Times New Roman" w:hAnsi="Times New Roman"/>
          <w:szCs w:val="28"/>
        </w:rPr>
        <w:t xml:space="preserve"> </w:t>
      </w:r>
      <w:r w:rsidR="003178F6" w:rsidRPr="002A01F6">
        <w:rPr>
          <w:rFonts w:ascii="Times New Roman" w:hAnsi="Times New Roman"/>
          <w:szCs w:val="28"/>
        </w:rPr>
        <w:t>ГФ РК</w:t>
      </w:r>
      <w:r w:rsidR="00FF1C5D" w:rsidRPr="002A01F6">
        <w:rPr>
          <w:rFonts w:ascii="Times New Roman" w:hAnsi="Times New Roman"/>
          <w:bCs/>
          <w:szCs w:val="28"/>
        </w:rPr>
        <w:t xml:space="preserve"> I,</w:t>
      </w:r>
      <w:r w:rsidR="003178F6" w:rsidRPr="002A01F6">
        <w:rPr>
          <w:rFonts w:ascii="Times New Roman" w:hAnsi="Times New Roman"/>
          <w:szCs w:val="28"/>
        </w:rPr>
        <w:t xml:space="preserve"> Т. 1, </w:t>
      </w:r>
      <w:r w:rsidR="003178F6" w:rsidRPr="002A01F6">
        <w:rPr>
          <w:rFonts w:ascii="Times New Roman" w:hAnsi="Times New Roman"/>
          <w:i/>
          <w:szCs w:val="28"/>
        </w:rPr>
        <w:t>2.3.4</w:t>
      </w:r>
      <w:r w:rsidR="00777CFD" w:rsidRPr="002A01F6">
        <w:rPr>
          <w:rFonts w:ascii="Times New Roman" w:hAnsi="Times New Roman"/>
          <w:szCs w:val="28"/>
        </w:rPr>
        <w:t xml:space="preserve"> [</w:t>
      </w:r>
      <w:r w:rsidR="00E63174" w:rsidRPr="002A01F6">
        <w:rPr>
          <w:rFonts w:ascii="Times New Roman" w:hAnsi="Times New Roman"/>
          <w:szCs w:val="28"/>
        </w:rPr>
        <w:t>7</w:t>
      </w:r>
      <w:r w:rsidR="00463AEB" w:rsidRPr="002A01F6">
        <w:rPr>
          <w:rFonts w:ascii="Times New Roman" w:hAnsi="Times New Roman"/>
          <w:szCs w:val="28"/>
        </w:rPr>
        <w:t>9</w:t>
      </w:r>
      <w:r w:rsidR="00E13641" w:rsidRPr="002A01F6">
        <w:rPr>
          <w:rFonts w:ascii="Times New Roman" w:hAnsi="Times New Roman"/>
          <w:szCs w:val="28"/>
        </w:rPr>
        <w:t>, с.</w:t>
      </w:r>
      <w:r w:rsidR="00A9156C" w:rsidRPr="002A01F6">
        <w:rPr>
          <w:rFonts w:ascii="Times New Roman" w:hAnsi="Times New Roman"/>
          <w:szCs w:val="28"/>
        </w:rPr>
        <w:t> </w:t>
      </w:r>
      <w:r w:rsidR="00E13641" w:rsidRPr="002A01F6">
        <w:rPr>
          <w:rFonts w:ascii="Times New Roman" w:hAnsi="Times New Roman"/>
          <w:szCs w:val="28"/>
        </w:rPr>
        <w:t>120</w:t>
      </w:r>
      <w:r w:rsidR="00777CFD" w:rsidRPr="002A01F6">
        <w:rPr>
          <w:rFonts w:ascii="Times New Roman" w:hAnsi="Times New Roman"/>
          <w:szCs w:val="28"/>
        </w:rPr>
        <w:t>]</w:t>
      </w:r>
      <w:r w:rsidRPr="002A01F6">
        <w:rPr>
          <w:rFonts w:ascii="Times New Roman" w:hAnsi="Times New Roman"/>
          <w:szCs w:val="28"/>
        </w:rPr>
        <w:t>;</w:t>
      </w:r>
    </w:p>
    <w:p w:rsidR="000F7401" w:rsidRPr="002A01F6" w:rsidRDefault="000F7401" w:rsidP="0015454D">
      <w:pPr>
        <w:widowControl/>
        <w:ind w:firstLine="709"/>
        <w:rPr>
          <w:rFonts w:ascii="Times New Roman" w:hAnsi="Times New Roman"/>
          <w:szCs w:val="28"/>
        </w:rPr>
      </w:pPr>
      <w:r w:rsidRPr="002A01F6">
        <w:rPr>
          <w:rFonts w:ascii="Times New Roman" w:hAnsi="Times New Roman"/>
          <w:szCs w:val="28"/>
        </w:rPr>
        <w:t>- определение растворимости субстанций эфирного масла полыни гладкой, арголида и эпоксиарголида проводили по методике ГФ РК</w:t>
      </w:r>
      <w:r w:rsidR="00FF1C5D" w:rsidRPr="002A01F6">
        <w:rPr>
          <w:rFonts w:ascii="Times New Roman" w:hAnsi="Times New Roman"/>
          <w:bCs/>
          <w:szCs w:val="28"/>
        </w:rPr>
        <w:t xml:space="preserve"> I,</w:t>
      </w:r>
      <w:r w:rsidRPr="002A01F6">
        <w:rPr>
          <w:rFonts w:ascii="Times New Roman" w:hAnsi="Times New Roman"/>
          <w:szCs w:val="28"/>
        </w:rPr>
        <w:t xml:space="preserve"> Т. 1</w:t>
      </w:r>
      <w:r w:rsidRPr="002A01F6">
        <w:rPr>
          <w:rFonts w:ascii="Times New Roman" w:hAnsi="Times New Roman"/>
          <w:i/>
          <w:szCs w:val="28"/>
        </w:rPr>
        <w:t xml:space="preserve">, </w:t>
      </w:r>
      <w:r w:rsidR="00A90D75" w:rsidRPr="002A01F6">
        <w:rPr>
          <w:rFonts w:ascii="Times New Roman" w:hAnsi="Times New Roman"/>
          <w:i/>
          <w:szCs w:val="28"/>
        </w:rPr>
        <w:t>1,4</w:t>
      </w:r>
      <w:r w:rsidR="00A90D75" w:rsidRPr="002A01F6">
        <w:rPr>
          <w:rFonts w:ascii="Times New Roman" w:hAnsi="Times New Roman"/>
          <w:szCs w:val="28"/>
        </w:rPr>
        <w:t xml:space="preserve"> </w:t>
      </w:r>
      <w:r w:rsidR="005956F0" w:rsidRPr="002A01F6">
        <w:rPr>
          <w:rFonts w:ascii="Times New Roman" w:hAnsi="Times New Roman"/>
          <w:szCs w:val="28"/>
        </w:rPr>
        <w:t xml:space="preserve"> </w:t>
      </w:r>
      <w:r w:rsidR="00777CFD" w:rsidRPr="002A01F6">
        <w:rPr>
          <w:rFonts w:ascii="Times New Roman" w:hAnsi="Times New Roman"/>
          <w:szCs w:val="28"/>
        </w:rPr>
        <w:t>[</w:t>
      </w:r>
      <w:r w:rsidR="00E63174" w:rsidRPr="002A01F6">
        <w:rPr>
          <w:rFonts w:ascii="Times New Roman" w:hAnsi="Times New Roman"/>
          <w:szCs w:val="28"/>
        </w:rPr>
        <w:t>7</w:t>
      </w:r>
      <w:r w:rsidR="00463AEB" w:rsidRPr="002A01F6">
        <w:rPr>
          <w:rFonts w:ascii="Times New Roman" w:hAnsi="Times New Roman"/>
          <w:szCs w:val="28"/>
        </w:rPr>
        <w:t>9</w:t>
      </w:r>
      <w:r w:rsidR="00E13641" w:rsidRPr="002A01F6">
        <w:rPr>
          <w:rFonts w:ascii="Times New Roman" w:hAnsi="Times New Roman"/>
          <w:szCs w:val="28"/>
        </w:rPr>
        <w:t>, с.</w:t>
      </w:r>
      <w:r w:rsidR="003D2400" w:rsidRPr="002A01F6">
        <w:rPr>
          <w:rFonts w:ascii="Times New Roman" w:hAnsi="Times New Roman"/>
          <w:szCs w:val="28"/>
        </w:rPr>
        <w:t xml:space="preserve"> </w:t>
      </w:r>
      <w:r w:rsidR="00E13641" w:rsidRPr="002A01F6">
        <w:rPr>
          <w:rFonts w:ascii="Times New Roman" w:hAnsi="Times New Roman"/>
          <w:szCs w:val="28"/>
        </w:rPr>
        <w:t>25</w:t>
      </w:r>
      <w:r w:rsidR="00777CFD" w:rsidRPr="002A01F6">
        <w:rPr>
          <w:rFonts w:ascii="Times New Roman" w:hAnsi="Times New Roman"/>
          <w:szCs w:val="28"/>
        </w:rPr>
        <w:t>];</w:t>
      </w:r>
    </w:p>
    <w:p w:rsidR="000F7401" w:rsidRPr="002A01F6" w:rsidRDefault="000F7401" w:rsidP="0015454D">
      <w:pPr>
        <w:widowControl/>
        <w:ind w:firstLine="709"/>
        <w:rPr>
          <w:rFonts w:ascii="Times New Roman" w:hAnsi="Times New Roman"/>
          <w:szCs w:val="28"/>
        </w:rPr>
      </w:pPr>
      <w:r w:rsidRPr="002A01F6">
        <w:rPr>
          <w:rFonts w:ascii="Times New Roman" w:hAnsi="Times New Roman"/>
          <w:szCs w:val="28"/>
        </w:rPr>
        <w:t xml:space="preserve">- определение плотности эфирного масла полыни гладкой проводили по методике ГФ РК </w:t>
      </w:r>
      <w:r w:rsidR="00FF1C5D" w:rsidRPr="002A01F6">
        <w:rPr>
          <w:rFonts w:ascii="Times New Roman" w:hAnsi="Times New Roman"/>
          <w:bCs/>
          <w:szCs w:val="28"/>
        </w:rPr>
        <w:t xml:space="preserve">I, </w:t>
      </w:r>
      <w:r w:rsidRPr="002A01F6">
        <w:rPr>
          <w:rFonts w:ascii="Times New Roman" w:hAnsi="Times New Roman"/>
          <w:szCs w:val="28"/>
        </w:rPr>
        <w:t xml:space="preserve">Т. 1, </w:t>
      </w:r>
      <w:r w:rsidRPr="002A01F6">
        <w:rPr>
          <w:rFonts w:ascii="Times New Roman" w:hAnsi="Times New Roman"/>
          <w:i/>
          <w:szCs w:val="28"/>
        </w:rPr>
        <w:t>2.2.5</w:t>
      </w:r>
      <w:r w:rsidR="00777CFD" w:rsidRPr="002A01F6">
        <w:rPr>
          <w:rFonts w:ascii="Times New Roman" w:hAnsi="Times New Roman"/>
          <w:i/>
          <w:szCs w:val="28"/>
        </w:rPr>
        <w:t xml:space="preserve"> </w:t>
      </w:r>
      <w:r w:rsidR="00777CFD" w:rsidRPr="002A01F6">
        <w:rPr>
          <w:rFonts w:ascii="Times New Roman" w:hAnsi="Times New Roman"/>
          <w:szCs w:val="28"/>
        </w:rPr>
        <w:t>[</w:t>
      </w:r>
      <w:r w:rsidR="00E63174" w:rsidRPr="002A01F6">
        <w:rPr>
          <w:rFonts w:ascii="Times New Roman" w:hAnsi="Times New Roman"/>
          <w:szCs w:val="28"/>
        </w:rPr>
        <w:t>7</w:t>
      </w:r>
      <w:r w:rsidR="00463AEB" w:rsidRPr="002A01F6">
        <w:rPr>
          <w:rFonts w:ascii="Times New Roman" w:hAnsi="Times New Roman"/>
          <w:szCs w:val="28"/>
        </w:rPr>
        <w:t>9</w:t>
      </w:r>
      <w:r w:rsidR="00E13641" w:rsidRPr="002A01F6">
        <w:rPr>
          <w:rFonts w:ascii="Times New Roman" w:hAnsi="Times New Roman"/>
          <w:szCs w:val="28"/>
        </w:rPr>
        <w:t>, с.</w:t>
      </w:r>
      <w:r w:rsidR="00A9156C" w:rsidRPr="002A01F6">
        <w:rPr>
          <w:rFonts w:ascii="Times New Roman" w:hAnsi="Times New Roman"/>
          <w:szCs w:val="28"/>
        </w:rPr>
        <w:t xml:space="preserve"> </w:t>
      </w:r>
      <w:r w:rsidR="00396717" w:rsidRPr="002A01F6">
        <w:rPr>
          <w:rFonts w:ascii="Times New Roman" w:hAnsi="Times New Roman"/>
          <w:szCs w:val="28"/>
        </w:rPr>
        <w:t>45</w:t>
      </w:r>
      <w:r w:rsidR="00777CFD" w:rsidRPr="002A01F6">
        <w:rPr>
          <w:rFonts w:ascii="Times New Roman" w:hAnsi="Times New Roman"/>
          <w:szCs w:val="28"/>
        </w:rPr>
        <w:t>];</w:t>
      </w:r>
    </w:p>
    <w:p w:rsidR="000F7401" w:rsidRPr="002A01F6" w:rsidRDefault="000F7401" w:rsidP="0015454D">
      <w:pPr>
        <w:widowControl/>
        <w:ind w:firstLine="709"/>
        <w:rPr>
          <w:rFonts w:ascii="Times New Roman" w:hAnsi="Times New Roman"/>
          <w:szCs w:val="28"/>
        </w:rPr>
      </w:pPr>
      <w:r w:rsidRPr="002A01F6">
        <w:rPr>
          <w:rFonts w:ascii="Times New Roman" w:hAnsi="Times New Roman"/>
          <w:szCs w:val="28"/>
        </w:rPr>
        <w:t>- определение показатель преломления эфирного масла полыни гладкой проводили по методике ГФ РК</w:t>
      </w:r>
      <w:r w:rsidR="00FF1C5D" w:rsidRPr="002A01F6">
        <w:rPr>
          <w:rFonts w:ascii="Times New Roman" w:hAnsi="Times New Roman"/>
          <w:bCs/>
          <w:szCs w:val="28"/>
        </w:rPr>
        <w:t xml:space="preserve"> I, </w:t>
      </w:r>
      <w:r w:rsidRPr="002A01F6">
        <w:rPr>
          <w:rFonts w:ascii="Times New Roman" w:hAnsi="Times New Roman"/>
          <w:szCs w:val="28"/>
        </w:rPr>
        <w:t xml:space="preserve"> Т. 1, </w:t>
      </w:r>
      <w:r w:rsidRPr="002A01F6">
        <w:rPr>
          <w:rFonts w:ascii="Times New Roman" w:hAnsi="Times New Roman"/>
          <w:i/>
          <w:szCs w:val="28"/>
        </w:rPr>
        <w:t>2.2.6</w:t>
      </w:r>
      <w:r w:rsidR="005956F0" w:rsidRPr="002A01F6">
        <w:rPr>
          <w:rFonts w:ascii="Times New Roman" w:hAnsi="Times New Roman"/>
          <w:szCs w:val="28"/>
        </w:rPr>
        <w:t xml:space="preserve"> </w:t>
      </w:r>
      <w:r w:rsidR="00777CFD" w:rsidRPr="002A01F6">
        <w:rPr>
          <w:rFonts w:ascii="Times New Roman" w:hAnsi="Times New Roman"/>
          <w:szCs w:val="28"/>
        </w:rPr>
        <w:t>[</w:t>
      </w:r>
      <w:r w:rsidR="00E63174" w:rsidRPr="002A01F6">
        <w:rPr>
          <w:rFonts w:ascii="Times New Roman" w:hAnsi="Times New Roman"/>
          <w:szCs w:val="28"/>
        </w:rPr>
        <w:t>7</w:t>
      </w:r>
      <w:r w:rsidR="00463AEB" w:rsidRPr="002A01F6">
        <w:rPr>
          <w:rFonts w:ascii="Times New Roman" w:hAnsi="Times New Roman"/>
          <w:szCs w:val="28"/>
        </w:rPr>
        <w:t>9</w:t>
      </w:r>
      <w:r w:rsidR="009B3D1D" w:rsidRPr="002A01F6">
        <w:rPr>
          <w:rFonts w:ascii="Times New Roman" w:hAnsi="Times New Roman"/>
          <w:szCs w:val="28"/>
        </w:rPr>
        <w:t>, с.</w:t>
      </w:r>
      <w:r w:rsidR="00A9156C" w:rsidRPr="002A01F6">
        <w:rPr>
          <w:rFonts w:ascii="Times New Roman" w:hAnsi="Times New Roman"/>
          <w:szCs w:val="28"/>
        </w:rPr>
        <w:t xml:space="preserve"> </w:t>
      </w:r>
      <w:r w:rsidR="002B74E7" w:rsidRPr="002A01F6">
        <w:rPr>
          <w:rFonts w:ascii="Times New Roman" w:hAnsi="Times New Roman"/>
          <w:szCs w:val="28"/>
        </w:rPr>
        <w:t>46</w:t>
      </w:r>
      <w:r w:rsidR="00777CFD" w:rsidRPr="002A01F6">
        <w:rPr>
          <w:rFonts w:ascii="Times New Roman" w:hAnsi="Times New Roman"/>
          <w:szCs w:val="28"/>
        </w:rPr>
        <w:t>];</w:t>
      </w:r>
    </w:p>
    <w:p w:rsidR="000F7401" w:rsidRPr="002A01F6" w:rsidRDefault="000F7401" w:rsidP="0015454D">
      <w:pPr>
        <w:pStyle w:val="33"/>
        <w:spacing w:after="0"/>
        <w:ind w:left="0" w:firstLine="709"/>
        <w:jc w:val="both"/>
        <w:rPr>
          <w:sz w:val="28"/>
          <w:szCs w:val="28"/>
        </w:rPr>
      </w:pPr>
      <w:r w:rsidRPr="002A01F6">
        <w:rPr>
          <w:sz w:val="28"/>
          <w:szCs w:val="28"/>
        </w:rPr>
        <w:t xml:space="preserve">- определение кислотного числа эфирного масла полыни гладкой проводили по методике ГФ РК </w:t>
      </w:r>
      <w:r w:rsidR="00FF1C5D" w:rsidRPr="002A01F6">
        <w:rPr>
          <w:bCs/>
          <w:sz w:val="28"/>
          <w:szCs w:val="28"/>
        </w:rPr>
        <w:t xml:space="preserve">I, </w:t>
      </w:r>
      <w:r w:rsidRPr="002A01F6">
        <w:rPr>
          <w:sz w:val="28"/>
          <w:szCs w:val="28"/>
        </w:rPr>
        <w:t xml:space="preserve">Т. 1, </w:t>
      </w:r>
      <w:r w:rsidRPr="002A01F6">
        <w:rPr>
          <w:i/>
          <w:sz w:val="28"/>
          <w:szCs w:val="28"/>
        </w:rPr>
        <w:t>2.5.1</w:t>
      </w:r>
      <w:r w:rsidR="00777CFD" w:rsidRPr="002A01F6">
        <w:rPr>
          <w:sz w:val="28"/>
          <w:szCs w:val="28"/>
        </w:rPr>
        <w:t xml:space="preserve"> [</w:t>
      </w:r>
      <w:r w:rsidR="00E63174" w:rsidRPr="002A01F6">
        <w:rPr>
          <w:sz w:val="28"/>
          <w:szCs w:val="28"/>
        </w:rPr>
        <w:t>7</w:t>
      </w:r>
      <w:r w:rsidR="00463AEB" w:rsidRPr="002A01F6">
        <w:rPr>
          <w:sz w:val="28"/>
          <w:szCs w:val="28"/>
        </w:rPr>
        <w:t>9</w:t>
      </w:r>
      <w:r w:rsidR="009B3D1D" w:rsidRPr="002A01F6">
        <w:rPr>
          <w:sz w:val="28"/>
          <w:szCs w:val="28"/>
        </w:rPr>
        <w:t>, с.</w:t>
      </w:r>
      <w:r w:rsidR="00A9156C" w:rsidRPr="002A01F6">
        <w:rPr>
          <w:sz w:val="28"/>
          <w:szCs w:val="28"/>
        </w:rPr>
        <w:t xml:space="preserve"> </w:t>
      </w:r>
      <w:r w:rsidR="0085221F" w:rsidRPr="002A01F6">
        <w:rPr>
          <w:sz w:val="28"/>
          <w:szCs w:val="28"/>
        </w:rPr>
        <w:t>155</w:t>
      </w:r>
      <w:r w:rsidR="00777CFD" w:rsidRPr="002A01F6">
        <w:rPr>
          <w:sz w:val="28"/>
          <w:szCs w:val="28"/>
        </w:rPr>
        <w:t>];</w:t>
      </w:r>
    </w:p>
    <w:p w:rsidR="000F7401" w:rsidRPr="002A01F6" w:rsidRDefault="000F7401" w:rsidP="0015454D">
      <w:pPr>
        <w:pStyle w:val="33"/>
        <w:spacing w:after="0"/>
        <w:ind w:left="0" w:firstLine="709"/>
        <w:jc w:val="both"/>
        <w:rPr>
          <w:sz w:val="28"/>
          <w:szCs w:val="28"/>
        </w:rPr>
      </w:pPr>
      <w:r w:rsidRPr="002A01F6">
        <w:rPr>
          <w:sz w:val="28"/>
          <w:szCs w:val="28"/>
        </w:rPr>
        <w:t xml:space="preserve">- определение эфирного числа эфирного масла полыни гладкой проводили по методике ГФ РК </w:t>
      </w:r>
      <w:r w:rsidR="00FF1C5D" w:rsidRPr="002A01F6">
        <w:rPr>
          <w:bCs/>
          <w:sz w:val="28"/>
          <w:szCs w:val="28"/>
        </w:rPr>
        <w:t xml:space="preserve">I, </w:t>
      </w:r>
      <w:r w:rsidRPr="002A01F6">
        <w:rPr>
          <w:sz w:val="28"/>
          <w:szCs w:val="28"/>
        </w:rPr>
        <w:t>Т. 1, 2.5.2</w:t>
      </w:r>
      <w:r w:rsidR="005956F0" w:rsidRPr="002A01F6">
        <w:rPr>
          <w:sz w:val="28"/>
          <w:szCs w:val="28"/>
        </w:rPr>
        <w:t xml:space="preserve"> </w:t>
      </w:r>
      <w:r w:rsidR="00777CFD" w:rsidRPr="002A01F6">
        <w:rPr>
          <w:sz w:val="28"/>
          <w:szCs w:val="28"/>
        </w:rPr>
        <w:t>[</w:t>
      </w:r>
      <w:r w:rsidR="00E63174" w:rsidRPr="002A01F6">
        <w:rPr>
          <w:sz w:val="28"/>
          <w:szCs w:val="28"/>
        </w:rPr>
        <w:t>7</w:t>
      </w:r>
      <w:r w:rsidR="00463AEB" w:rsidRPr="002A01F6">
        <w:rPr>
          <w:sz w:val="28"/>
          <w:szCs w:val="28"/>
        </w:rPr>
        <w:t>9</w:t>
      </w:r>
      <w:r w:rsidR="009B3D1D" w:rsidRPr="002A01F6">
        <w:rPr>
          <w:sz w:val="28"/>
          <w:szCs w:val="28"/>
        </w:rPr>
        <w:t>, с.</w:t>
      </w:r>
      <w:r w:rsidR="00A9156C" w:rsidRPr="002A01F6">
        <w:rPr>
          <w:sz w:val="28"/>
          <w:szCs w:val="28"/>
        </w:rPr>
        <w:t xml:space="preserve"> </w:t>
      </w:r>
      <w:r w:rsidR="0085221F" w:rsidRPr="002A01F6">
        <w:rPr>
          <w:sz w:val="28"/>
          <w:szCs w:val="28"/>
        </w:rPr>
        <w:t>155</w:t>
      </w:r>
      <w:r w:rsidR="00777CFD" w:rsidRPr="002A01F6">
        <w:rPr>
          <w:sz w:val="28"/>
          <w:szCs w:val="28"/>
        </w:rPr>
        <w:t>]</w:t>
      </w:r>
      <w:r w:rsidR="005E7090" w:rsidRPr="002A01F6">
        <w:rPr>
          <w:sz w:val="28"/>
          <w:szCs w:val="28"/>
        </w:rPr>
        <w:t>;</w:t>
      </w:r>
    </w:p>
    <w:p w:rsidR="001C431B" w:rsidRPr="002A01F6" w:rsidRDefault="005E7090" w:rsidP="001C431B">
      <w:pPr>
        <w:widowControl/>
        <w:tabs>
          <w:tab w:val="left" w:pos="720"/>
        </w:tabs>
        <w:ind w:firstLine="709"/>
        <w:rPr>
          <w:rFonts w:ascii="Times New Roman" w:hAnsi="Times New Roman"/>
          <w:bCs/>
          <w:szCs w:val="28"/>
        </w:rPr>
      </w:pPr>
      <w:r w:rsidRPr="002A01F6">
        <w:rPr>
          <w:rFonts w:ascii="Times New Roman" w:hAnsi="Times New Roman"/>
          <w:szCs w:val="28"/>
        </w:rPr>
        <w:t xml:space="preserve">- </w:t>
      </w:r>
      <w:r w:rsidR="00325F95" w:rsidRPr="002A01F6">
        <w:rPr>
          <w:rFonts w:ascii="Times New Roman" w:hAnsi="Times New Roman"/>
          <w:szCs w:val="28"/>
        </w:rPr>
        <w:t>определение п</w:t>
      </w:r>
      <w:r w:rsidRPr="002A01F6">
        <w:rPr>
          <w:rFonts w:ascii="Times New Roman" w:hAnsi="Times New Roman"/>
          <w:szCs w:val="28"/>
        </w:rPr>
        <w:t>осторонни</w:t>
      </w:r>
      <w:r w:rsidR="00325F95" w:rsidRPr="002A01F6">
        <w:rPr>
          <w:rFonts w:ascii="Times New Roman" w:hAnsi="Times New Roman"/>
          <w:szCs w:val="28"/>
        </w:rPr>
        <w:t>х</w:t>
      </w:r>
      <w:r w:rsidRPr="002A01F6">
        <w:rPr>
          <w:rFonts w:ascii="Times New Roman" w:hAnsi="Times New Roman"/>
          <w:szCs w:val="28"/>
        </w:rPr>
        <w:t xml:space="preserve"> эфир</w:t>
      </w:r>
      <w:r w:rsidR="00325F95" w:rsidRPr="002A01F6">
        <w:rPr>
          <w:rFonts w:ascii="Times New Roman" w:hAnsi="Times New Roman"/>
          <w:szCs w:val="28"/>
        </w:rPr>
        <w:t>ов</w:t>
      </w:r>
      <w:r w:rsidRPr="002A01F6">
        <w:rPr>
          <w:rFonts w:ascii="Times New Roman" w:hAnsi="Times New Roman"/>
          <w:szCs w:val="28"/>
        </w:rPr>
        <w:t xml:space="preserve"> в эфирных маслах</w:t>
      </w:r>
      <w:r w:rsidRPr="002A01F6">
        <w:rPr>
          <w:rFonts w:ascii="Times New Roman" w:hAnsi="Times New Roman"/>
          <w:i/>
          <w:szCs w:val="28"/>
        </w:rPr>
        <w:t xml:space="preserve"> </w:t>
      </w:r>
      <w:r w:rsidR="00325F95" w:rsidRPr="002A01F6">
        <w:rPr>
          <w:rFonts w:ascii="Times New Roman" w:hAnsi="Times New Roman"/>
          <w:szCs w:val="28"/>
        </w:rPr>
        <w:t>проводили по методике</w:t>
      </w:r>
      <w:r w:rsidRPr="002A01F6">
        <w:rPr>
          <w:rFonts w:ascii="Times New Roman" w:hAnsi="Times New Roman"/>
          <w:bCs/>
          <w:szCs w:val="28"/>
        </w:rPr>
        <w:t xml:space="preserve"> </w:t>
      </w:r>
      <w:r w:rsidR="00E63174" w:rsidRPr="002A01F6">
        <w:rPr>
          <w:rFonts w:ascii="Times New Roman" w:hAnsi="Times New Roman"/>
          <w:szCs w:val="28"/>
        </w:rPr>
        <w:t xml:space="preserve">ГФ РК </w:t>
      </w:r>
      <w:r w:rsidR="00E63174" w:rsidRPr="002A01F6">
        <w:rPr>
          <w:rFonts w:ascii="Times New Roman" w:hAnsi="Times New Roman"/>
          <w:bCs/>
          <w:szCs w:val="28"/>
        </w:rPr>
        <w:t xml:space="preserve">I, </w:t>
      </w:r>
      <w:r w:rsidR="00E63174" w:rsidRPr="002A01F6">
        <w:rPr>
          <w:rFonts w:ascii="Times New Roman" w:hAnsi="Times New Roman"/>
          <w:szCs w:val="28"/>
        </w:rPr>
        <w:t>Т. 1, 2.</w:t>
      </w:r>
      <w:r w:rsidR="000742A1" w:rsidRPr="002A01F6">
        <w:rPr>
          <w:rFonts w:ascii="Times New Roman" w:hAnsi="Times New Roman"/>
          <w:szCs w:val="28"/>
        </w:rPr>
        <w:t>8.6</w:t>
      </w:r>
      <w:r w:rsidR="00E63174" w:rsidRPr="002A01F6">
        <w:rPr>
          <w:rFonts w:ascii="Times New Roman" w:hAnsi="Times New Roman"/>
          <w:szCs w:val="28"/>
        </w:rPr>
        <w:t xml:space="preserve"> </w:t>
      </w:r>
      <w:r w:rsidRPr="002A01F6">
        <w:rPr>
          <w:rFonts w:ascii="Times New Roman" w:hAnsi="Times New Roman"/>
          <w:bCs/>
          <w:szCs w:val="28"/>
        </w:rPr>
        <w:t>[</w:t>
      </w:r>
      <w:r w:rsidR="00E63174" w:rsidRPr="002A01F6">
        <w:rPr>
          <w:rFonts w:ascii="Times New Roman" w:hAnsi="Times New Roman"/>
          <w:bCs/>
          <w:szCs w:val="28"/>
        </w:rPr>
        <w:t>7</w:t>
      </w:r>
      <w:r w:rsidR="00463AEB" w:rsidRPr="002A01F6">
        <w:rPr>
          <w:rFonts w:ascii="Times New Roman" w:hAnsi="Times New Roman"/>
          <w:bCs/>
          <w:szCs w:val="28"/>
        </w:rPr>
        <w:t>9</w:t>
      </w:r>
      <w:r w:rsidRPr="002A01F6">
        <w:rPr>
          <w:rFonts w:ascii="Times New Roman" w:hAnsi="Times New Roman"/>
          <w:bCs/>
          <w:szCs w:val="28"/>
        </w:rPr>
        <w:t>, с.</w:t>
      </w:r>
      <w:r w:rsidR="00A9156C" w:rsidRPr="002A01F6">
        <w:rPr>
          <w:rFonts w:ascii="Times New Roman" w:hAnsi="Times New Roman"/>
          <w:bCs/>
          <w:szCs w:val="28"/>
        </w:rPr>
        <w:t xml:space="preserve"> </w:t>
      </w:r>
      <w:r w:rsidRPr="002A01F6">
        <w:rPr>
          <w:rFonts w:ascii="Times New Roman" w:hAnsi="Times New Roman"/>
          <w:bCs/>
          <w:szCs w:val="28"/>
        </w:rPr>
        <w:t>227]</w:t>
      </w:r>
      <w:r w:rsidR="00C16215" w:rsidRPr="002A01F6">
        <w:rPr>
          <w:rFonts w:ascii="Times New Roman" w:hAnsi="Times New Roman"/>
          <w:bCs/>
          <w:szCs w:val="28"/>
        </w:rPr>
        <w:t>;</w:t>
      </w:r>
    </w:p>
    <w:p w:rsidR="001C431B" w:rsidRPr="002A01F6" w:rsidRDefault="001C431B" w:rsidP="001C431B">
      <w:pPr>
        <w:widowControl/>
        <w:tabs>
          <w:tab w:val="left" w:pos="720"/>
        </w:tabs>
        <w:ind w:firstLine="709"/>
        <w:rPr>
          <w:rFonts w:ascii="Times New Roman" w:hAnsi="Times New Roman"/>
          <w:bCs/>
          <w:szCs w:val="28"/>
        </w:rPr>
      </w:pPr>
      <w:r w:rsidRPr="002A01F6">
        <w:rPr>
          <w:rFonts w:ascii="Times New Roman" w:hAnsi="Times New Roman"/>
          <w:bCs/>
          <w:szCs w:val="28"/>
        </w:rPr>
        <w:t>- определение жирных и минеральных масел определяли по методике (</w:t>
      </w:r>
      <w:r w:rsidRPr="002A01F6">
        <w:rPr>
          <w:rFonts w:ascii="Times New Roman" w:hAnsi="Times New Roman"/>
          <w:szCs w:val="28"/>
        </w:rPr>
        <w:t>ГФ РК</w:t>
      </w:r>
      <w:r w:rsidRPr="002A01F6">
        <w:rPr>
          <w:rFonts w:ascii="Times New Roman" w:hAnsi="Times New Roman"/>
          <w:bCs/>
          <w:szCs w:val="28"/>
        </w:rPr>
        <w:t xml:space="preserve"> I,</w:t>
      </w:r>
      <w:r w:rsidRPr="002A01F6">
        <w:rPr>
          <w:rFonts w:ascii="Times New Roman" w:hAnsi="Times New Roman"/>
          <w:szCs w:val="28"/>
        </w:rPr>
        <w:t xml:space="preserve"> Т. 1, </w:t>
      </w:r>
      <w:r w:rsidRPr="002A01F6">
        <w:rPr>
          <w:rFonts w:ascii="Times New Roman" w:hAnsi="Times New Roman"/>
          <w:i/>
          <w:szCs w:val="28"/>
        </w:rPr>
        <w:t>2.8.7</w:t>
      </w:r>
      <w:r w:rsidRPr="002A01F6">
        <w:rPr>
          <w:rFonts w:ascii="Times New Roman" w:hAnsi="Times New Roman"/>
          <w:bCs/>
          <w:szCs w:val="28"/>
        </w:rPr>
        <w:t>) [</w:t>
      </w:r>
      <w:r w:rsidR="00E63174" w:rsidRPr="002A01F6">
        <w:rPr>
          <w:rFonts w:ascii="Times New Roman" w:hAnsi="Times New Roman"/>
          <w:bCs/>
          <w:szCs w:val="28"/>
        </w:rPr>
        <w:t>7</w:t>
      </w:r>
      <w:r w:rsidR="00463AEB" w:rsidRPr="002A01F6">
        <w:rPr>
          <w:rFonts w:ascii="Times New Roman" w:hAnsi="Times New Roman"/>
          <w:bCs/>
          <w:szCs w:val="28"/>
        </w:rPr>
        <w:t>9</w:t>
      </w:r>
      <w:r w:rsidRPr="002A01F6">
        <w:rPr>
          <w:rFonts w:ascii="Times New Roman" w:hAnsi="Times New Roman"/>
          <w:bCs/>
          <w:szCs w:val="28"/>
        </w:rPr>
        <w:t>, с.</w:t>
      </w:r>
      <w:r w:rsidR="00A9156C" w:rsidRPr="002A01F6">
        <w:rPr>
          <w:rFonts w:ascii="Times New Roman" w:hAnsi="Times New Roman"/>
          <w:bCs/>
          <w:szCs w:val="28"/>
        </w:rPr>
        <w:t xml:space="preserve"> </w:t>
      </w:r>
      <w:r w:rsidRPr="002A01F6">
        <w:rPr>
          <w:rFonts w:ascii="Times New Roman" w:hAnsi="Times New Roman"/>
          <w:bCs/>
          <w:szCs w:val="28"/>
        </w:rPr>
        <w:t>227];</w:t>
      </w:r>
    </w:p>
    <w:p w:rsidR="001C431B" w:rsidRPr="002A01F6" w:rsidRDefault="00C21C40" w:rsidP="00840B17">
      <w:pPr>
        <w:widowControl/>
        <w:shd w:val="clear" w:color="auto" w:fill="FFFFFF"/>
        <w:suppressAutoHyphens/>
        <w:ind w:firstLine="709"/>
        <w:rPr>
          <w:rFonts w:ascii="Times New Roman" w:hAnsi="Times New Roman"/>
          <w:bCs/>
          <w:szCs w:val="28"/>
        </w:rPr>
      </w:pPr>
      <w:r w:rsidRPr="002A01F6">
        <w:rPr>
          <w:rFonts w:ascii="Times New Roman" w:hAnsi="Times New Roman"/>
          <w:szCs w:val="28"/>
        </w:rPr>
        <w:t>-</w:t>
      </w:r>
      <w:r w:rsidR="009F721E" w:rsidRPr="002A01F6">
        <w:rPr>
          <w:rFonts w:ascii="Times New Roman" w:hAnsi="Times New Roman"/>
          <w:szCs w:val="28"/>
        </w:rPr>
        <w:t xml:space="preserve"> определение содержания воды проводили по методике (ГФ РК</w:t>
      </w:r>
      <w:r w:rsidR="009F721E" w:rsidRPr="002A01F6">
        <w:rPr>
          <w:rFonts w:ascii="Times New Roman" w:hAnsi="Times New Roman"/>
          <w:bCs/>
          <w:szCs w:val="28"/>
        </w:rPr>
        <w:t xml:space="preserve"> I,</w:t>
      </w:r>
      <w:r w:rsidR="009F721E" w:rsidRPr="002A01F6">
        <w:rPr>
          <w:rFonts w:ascii="Times New Roman" w:hAnsi="Times New Roman"/>
          <w:szCs w:val="28"/>
        </w:rPr>
        <w:t xml:space="preserve"> Т. 1, </w:t>
      </w:r>
      <w:r w:rsidR="009F721E" w:rsidRPr="002A01F6">
        <w:rPr>
          <w:rFonts w:ascii="Times New Roman" w:hAnsi="Times New Roman"/>
          <w:i/>
          <w:szCs w:val="28"/>
        </w:rPr>
        <w:t>2.8.5</w:t>
      </w:r>
      <w:r w:rsidR="009F721E" w:rsidRPr="002A01F6">
        <w:rPr>
          <w:rFonts w:ascii="Times New Roman" w:hAnsi="Times New Roman"/>
          <w:szCs w:val="28"/>
        </w:rPr>
        <w:t xml:space="preserve">) </w:t>
      </w:r>
      <w:r w:rsidR="009F721E" w:rsidRPr="002A01F6">
        <w:rPr>
          <w:rFonts w:ascii="Times New Roman" w:hAnsi="Times New Roman"/>
          <w:bCs/>
          <w:szCs w:val="28"/>
        </w:rPr>
        <w:t>[</w:t>
      </w:r>
      <w:r w:rsidR="00E63174" w:rsidRPr="002A01F6">
        <w:rPr>
          <w:rFonts w:ascii="Times New Roman" w:hAnsi="Times New Roman"/>
          <w:bCs/>
          <w:szCs w:val="28"/>
        </w:rPr>
        <w:t>7</w:t>
      </w:r>
      <w:r w:rsidR="00463AEB" w:rsidRPr="002A01F6">
        <w:rPr>
          <w:rFonts w:ascii="Times New Roman" w:hAnsi="Times New Roman"/>
          <w:bCs/>
          <w:szCs w:val="28"/>
        </w:rPr>
        <w:t>9</w:t>
      </w:r>
      <w:r w:rsidR="009F721E" w:rsidRPr="002A01F6">
        <w:rPr>
          <w:rFonts w:ascii="Times New Roman" w:hAnsi="Times New Roman"/>
          <w:bCs/>
          <w:szCs w:val="28"/>
        </w:rPr>
        <w:t>, с.</w:t>
      </w:r>
      <w:r w:rsidR="00A9156C" w:rsidRPr="002A01F6">
        <w:rPr>
          <w:rFonts w:ascii="Times New Roman" w:hAnsi="Times New Roman"/>
          <w:bCs/>
          <w:szCs w:val="28"/>
        </w:rPr>
        <w:t xml:space="preserve"> </w:t>
      </w:r>
      <w:r w:rsidR="009F721E" w:rsidRPr="002A01F6">
        <w:rPr>
          <w:rFonts w:ascii="Times New Roman" w:hAnsi="Times New Roman"/>
          <w:bCs/>
          <w:szCs w:val="28"/>
        </w:rPr>
        <w:t>226].</w:t>
      </w:r>
    </w:p>
    <w:p w:rsidR="000F7401" w:rsidRPr="00621B4B" w:rsidRDefault="000F7401" w:rsidP="0015454D">
      <w:pPr>
        <w:pStyle w:val="33"/>
        <w:spacing w:after="0"/>
        <w:ind w:left="0" w:firstLine="709"/>
        <w:jc w:val="both"/>
        <w:rPr>
          <w:b/>
          <w:bCs/>
          <w:sz w:val="28"/>
          <w:szCs w:val="28"/>
        </w:rPr>
      </w:pPr>
      <w:r w:rsidRPr="002A01F6">
        <w:rPr>
          <w:sz w:val="28"/>
          <w:szCs w:val="28"/>
        </w:rPr>
        <w:t xml:space="preserve">На проведение </w:t>
      </w:r>
      <w:r w:rsidRPr="002A01F6">
        <w:rPr>
          <w:rStyle w:val="s0"/>
          <w:color w:val="auto"/>
          <w:szCs w:val="28"/>
        </w:rPr>
        <w:t>медико-биологических экспериментов и</w:t>
      </w:r>
      <w:r w:rsidRPr="002A01F6">
        <w:rPr>
          <w:sz w:val="28"/>
          <w:szCs w:val="28"/>
        </w:rPr>
        <w:t xml:space="preserve"> исследований с вовлечением животных получено</w:t>
      </w:r>
      <w:r w:rsidRPr="00621B4B">
        <w:rPr>
          <w:sz w:val="28"/>
          <w:szCs w:val="28"/>
        </w:rPr>
        <w:t xml:space="preserve"> разрешение Комитета по биоэтике НАО «МУК», Протокол №132 от 28.08.2017 г. с присвоенным №311 (Приложение</w:t>
      </w:r>
      <w:r w:rsidR="0015454D" w:rsidRPr="00621B4B">
        <w:rPr>
          <w:sz w:val="28"/>
          <w:szCs w:val="28"/>
        </w:rPr>
        <w:t> </w:t>
      </w:r>
      <w:r w:rsidRPr="00621B4B">
        <w:rPr>
          <w:sz w:val="28"/>
          <w:szCs w:val="28"/>
        </w:rPr>
        <w:t>А).</w:t>
      </w:r>
    </w:p>
    <w:p w:rsidR="000F7401" w:rsidRPr="00621B4B" w:rsidRDefault="000F7401" w:rsidP="0015454D">
      <w:pPr>
        <w:pStyle w:val="33"/>
        <w:spacing w:after="0"/>
        <w:ind w:left="0" w:firstLine="709"/>
        <w:jc w:val="both"/>
        <w:rPr>
          <w:i/>
          <w:sz w:val="28"/>
          <w:szCs w:val="28"/>
        </w:rPr>
      </w:pPr>
      <w:r w:rsidRPr="00621B4B">
        <w:rPr>
          <w:bCs/>
          <w:i/>
          <w:sz w:val="28"/>
          <w:szCs w:val="28"/>
        </w:rPr>
        <w:lastRenderedPageBreak/>
        <w:t xml:space="preserve">Изучение цитотоксической активности в отношении личинок морских рачков </w:t>
      </w:r>
      <w:r w:rsidRPr="00621B4B">
        <w:rPr>
          <w:bCs/>
          <w:i/>
          <w:iCs/>
          <w:sz w:val="28"/>
          <w:szCs w:val="28"/>
        </w:rPr>
        <w:t xml:space="preserve">Artemia salina </w:t>
      </w:r>
      <w:r w:rsidRPr="00621B4B">
        <w:rPr>
          <w:bCs/>
          <w:i/>
          <w:sz w:val="28"/>
          <w:szCs w:val="28"/>
        </w:rPr>
        <w:t>(Leach)</w:t>
      </w:r>
    </w:p>
    <w:p w:rsidR="000F7401" w:rsidRPr="002A01F6" w:rsidRDefault="000F7401" w:rsidP="0015454D">
      <w:pPr>
        <w:widowControl/>
        <w:ind w:firstLine="709"/>
        <w:rPr>
          <w:rFonts w:ascii="Times New Roman" w:hAnsi="Times New Roman"/>
          <w:szCs w:val="28"/>
        </w:rPr>
      </w:pPr>
      <w:r w:rsidRPr="00621B4B">
        <w:rPr>
          <w:rFonts w:ascii="Times New Roman" w:hAnsi="Times New Roman"/>
          <w:szCs w:val="28"/>
        </w:rPr>
        <w:t xml:space="preserve">Определение цитотоксической активности образцов </w:t>
      </w:r>
      <w:r w:rsidR="003E4958" w:rsidRPr="00621B4B">
        <w:rPr>
          <w:rFonts w:ascii="Times New Roman" w:hAnsi="Times New Roman"/>
          <w:szCs w:val="28"/>
        </w:rPr>
        <w:t>проводилось</w:t>
      </w:r>
      <w:r w:rsidRPr="00621B4B">
        <w:rPr>
          <w:rFonts w:ascii="Times New Roman" w:hAnsi="Times New Roman"/>
          <w:szCs w:val="28"/>
        </w:rPr>
        <w:t xml:space="preserve"> в стандартизованных условиях в лаборатории фармакологии АО «</w:t>
      </w:r>
      <w:r w:rsidRPr="002F1312">
        <w:rPr>
          <w:rFonts w:ascii="Times New Roman" w:hAnsi="Times New Roman"/>
          <w:szCs w:val="28"/>
        </w:rPr>
        <w:t>Международный научно-</w:t>
      </w:r>
      <w:r w:rsidRPr="002A01F6">
        <w:rPr>
          <w:rFonts w:ascii="Times New Roman" w:hAnsi="Times New Roman"/>
          <w:szCs w:val="28"/>
        </w:rPr>
        <w:t xml:space="preserve">производственный холдинг «Фитохимия» с применением  </w:t>
      </w:r>
      <w:r w:rsidR="002C27EC" w:rsidRPr="002A01F6">
        <w:rPr>
          <w:rFonts w:ascii="Times New Roman" w:hAnsi="Times New Roman"/>
          <w:szCs w:val="28"/>
        </w:rPr>
        <w:t xml:space="preserve">валидных </w:t>
      </w:r>
      <w:r w:rsidRPr="002A01F6">
        <w:rPr>
          <w:rFonts w:ascii="Times New Roman" w:hAnsi="Times New Roman"/>
          <w:szCs w:val="28"/>
        </w:rPr>
        <w:t>методик</w:t>
      </w:r>
      <w:r w:rsidR="007B7496" w:rsidRPr="002A01F6">
        <w:rPr>
          <w:rFonts w:ascii="Times New Roman" w:hAnsi="Times New Roman"/>
          <w:szCs w:val="28"/>
        </w:rPr>
        <w:t xml:space="preserve"> доклинических исследований фармакологических веществ  </w:t>
      </w:r>
      <w:r w:rsidRPr="002A01F6">
        <w:rPr>
          <w:rFonts w:ascii="Times New Roman" w:hAnsi="Times New Roman"/>
          <w:szCs w:val="28"/>
        </w:rPr>
        <w:t>[</w:t>
      </w:r>
      <w:r w:rsidR="00912049" w:rsidRPr="002A01F6">
        <w:rPr>
          <w:rFonts w:ascii="Times New Roman" w:hAnsi="Times New Roman"/>
          <w:szCs w:val="28"/>
          <w:lang w:eastAsia="ko-KR"/>
        </w:rPr>
        <w:t>8</w:t>
      </w:r>
      <w:r w:rsidR="00463AEB" w:rsidRPr="002A01F6">
        <w:rPr>
          <w:rFonts w:ascii="Times New Roman" w:hAnsi="Times New Roman"/>
          <w:szCs w:val="28"/>
          <w:lang w:eastAsia="ko-KR"/>
        </w:rPr>
        <w:t>4</w:t>
      </w:r>
      <w:r w:rsidR="00912049" w:rsidRPr="002A01F6">
        <w:rPr>
          <w:rFonts w:ascii="Times New Roman" w:hAnsi="Times New Roman"/>
          <w:szCs w:val="28"/>
          <w:lang w:eastAsia="ko-KR"/>
        </w:rPr>
        <w:t>,</w:t>
      </w:r>
      <w:r w:rsidR="00A9156C" w:rsidRPr="002A01F6">
        <w:rPr>
          <w:rFonts w:ascii="Times New Roman" w:hAnsi="Times New Roman"/>
          <w:szCs w:val="28"/>
          <w:lang w:eastAsia="ko-KR"/>
        </w:rPr>
        <w:t xml:space="preserve"> </w:t>
      </w:r>
      <w:r w:rsidR="00912049" w:rsidRPr="002A01F6">
        <w:rPr>
          <w:rFonts w:ascii="Times New Roman" w:hAnsi="Times New Roman"/>
          <w:szCs w:val="28"/>
          <w:lang w:eastAsia="ko-KR"/>
        </w:rPr>
        <w:t>8</w:t>
      </w:r>
      <w:r w:rsidR="00463AEB" w:rsidRPr="002A01F6">
        <w:rPr>
          <w:rFonts w:ascii="Times New Roman" w:hAnsi="Times New Roman"/>
          <w:szCs w:val="28"/>
          <w:lang w:eastAsia="ko-KR"/>
        </w:rPr>
        <w:t>5</w:t>
      </w:r>
      <w:r w:rsidRPr="002A01F6">
        <w:rPr>
          <w:rFonts w:ascii="Times New Roman" w:hAnsi="Times New Roman"/>
          <w:szCs w:val="28"/>
        </w:rPr>
        <w:t>].</w:t>
      </w:r>
    </w:p>
    <w:p w:rsidR="00590172" w:rsidRPr="002A01F6" w:rsidRDefault="00590172" w:rsidP="00937E54">
      <w:pPr>
        <w:widowControl/>
        <w:ind w:firstLine="709"/>
        <w:rPr>
          <w:rFonts w:ascii="Times New Roman" w:hAnsi="Times New Roman"/>
          <w:szCs w:val="28"/>
          <w:lang w:eastAsia="ko-KR"/>
        </w:rPr>
      </w:pPr>
      <w:r w:rsidRPr="002A01F6">
        <w:rPr>
          <w:rFonts w:ascii="Times New Roman" w:hAnsi="Times New Roman"/>
          <w:szCs w:val="28"/>
        </w:rPr>
        <w:t xml:space="preserve">Эксперименты проводились на личинках </w:t>
      </w:r>
      <w:r w:rsidRPr="002A01F6">
        <w:rPr>
          <w:rFonts w:ascii="Times New Roman" w:hAnsi="Times New Roman"/>
          <w:szCs w:val="28"/>
          <w:lang w:eastAsia="ko-KR"/>
        </w:rPr>
        <w:t xml:space="preserve">2-х дневного возраста в условиях культивирования </w:t>
      </w:r>
      <w:r w:rsidRPr="002A01F6">
        <w:rPr>
          <w:rFonts w:ascii="Times New Roman" w:hAnsi="Times New Roman"/>
          <w:i/>
          <w:szCs w:val="28"/>
          <w:lang w:val="en-US" w:eastAsia="ko-KR"/>
        </w:rPr>
        <w:t>in</w:t>
      </w:r>
      <w:r w:rsidRPr="002A01F6">
        <w:rPr>
          <w:rFonts w:ascii="Times New Roman" w:hAnsi="Times New Roman"/>
          <w:szCs w:val="28"/>
          <w:lang w:eastAsia="ko-KR"/>
        </w:rPr>
        <w:t xml:space="preserve"> </w:t>
      </w:r>
      <w:r w:rsidRPr="002A01F6">
        <w:rPr>
          <w:rFonts w:ascii="Times New Roman" w:hAnsi="Times New Roman"/>
          <w:i/>
          <w:szCs w:val="28"/>
          <w:lang w:val="en-US" w:eastAsia="ko-KR"/>
        </w:rPr>
        <w:t>vitro</w:t>
      </w:r>
      <w:r w:rsidRPr="002A01F6">
        <w:rPr>
          <w:rFonts w:ascii="Times New Roman" w:hAnsi="Times New Roman"/>
          <w:szCs w:val="28"/>
          <w:lang w:eastAsia="ko-KR"/>
        </w:rPr>
        <w:t xml:space="preserve">. Личинки выращены погружением яиц </w:t>
      </w:r>
      <w:r w:rsidRPr="002A01F6">
        <w:rPr>
          <w:rFonts w:ascii="Times New Roman" w:hAnsi="Times New Roman"/>
          <w:szCs w:val="28"/>
        </w:rPr>
        <w:t xml:space="preserve">морских рачков </w:t>
      </w:r>
      <w:r w:rsidRPr="002A01F6">
        <w:rPr>
          <w:rFonts w:ascii="Times New Roman" w:hAnsi="Times New Roman"/>
          <w:i/>
          <w:szCs w:val="28"/>
          <w:lang w:val="en-US" w:eastAsia="ko-KR"/>
        </w:rPr>
        <w:t>Artemia</w:t>
      </w:r>
      <w:r w:rsidRPr="002A01F6">
        <w:rPr>
          <w:rFonts w:ascii="Times New Roman" w:hAnsi="Times New Roman"/>
          <w:szCs w:val="28"/>
          <w:lang w:eastAsia="ko-KR"/>
        </w:rPr>
        <w:t xml:space="preserve"> </w:t>
      </w:r>
      <w:r w:rsidRPr="002A01F6">
        <w:rPr>
          <w:rFonts w:ascii="Times New Roman" w:hAnsi="Times New Roman"/>
          <w:i/>
          <w:szCs w:val="28"/>
          <w:lang w:val="en-US" w:eastAsia="ko-KR"/>
        </w:rPr>
        <w:t>salina</w:t>
      </w:r>
      <w:r w:rsidRPr="002A01F6">
        <w:rPr>
          <w:rFonts w:ascii="Times New Roman" w:hAnsi="Times New Roman"/>
          <w:szCs w:val="28"/>
          <w:lang w:eastAsia="ko-KR"/>
        </w:rPr>
        <w:t xml:space="preserve"> (</w:t>
      </w:r>
      <w:r w:rsidRPr="002A01F6">
        <w:rPr>
          <w:rFonts w:ascii="Times New Roman" w:hAnsi="Times New Roman"/>
          <w:szCs w:val="28"/>
          <w:lang w:val="en-US" w:eastAsia="ko-KR"/>
        </w:rPr>
        <w:t>Leach</w:t>
      </w:r>
      <w:r w:rsidRPr="002A01F6">
        <w:rPr>
          <w:rFonts w:ascii="Times New Roman" w:hAnsi="Times New Roman"/>
          <w:szCs w:val="28"/>
          <w:lang w:eastAsia="ko-KR"/>
        </w:rPr>
        <w:t xml:space="preserve">) в 5% искусственную морскую воду и инкубировали 48 ч при температуре 37°С. </w:t>
      </w:r>
    </w:p>
    <w:p w:rsidR="00590172" w:rsidRPr="002A01F6" w:rsidRDefault="00590172" w:rsidP="00937E54">
      <w:pPr>
        <w:widowControl/>
        <w:ind w:firstLine="709"/>
        <w:rPr>
          <w:rFonts w:ascii="Times New Roman" w:hAnsi="Times New Roman"/>
          <w:szCs w:val="28"/>
          <w:lang w:eastAsia="ko-KR"/>
        </w:rPr>
      </w:pPr>
      <w:r w:rsidRPr="002A01F6">
        <w:rPr>
          <w:rFonts w:ascii="Times New Roman" w:hAnsi="Times New Roman"/>
          <w:szCs w:val="28"/>
          <w:lang w:eastAsia="ko-KR"/>
        </w:rPr>
        <w:t xml:space="preserve">Навеску каждого исследуемого образца в количестве 2 мг растворили в 2 мл этанола, затем из этого раствора брали по 500 мкл (3 параллели), 50 мкл (3 параллели), 5 мкл (3 параллели). После испарения этанола в каждый флакон добавили по 5 мл искусственной морской воды. Таким образом, если начальная масса навески составляла 2 мг, то конечные концентрации каждого образца составили 100 мкг/мл, 10 мкг/мл и 1 мкг/мл, соответственно, каждой концентрации в 3 повторениях. </w:t>
      </w:r>
      <w:r w:rsidR="00816AC9" w:rsidRPr="002A01F6">
        <w:rPr>
          <w:rFonts w:ascii="Times New Roman" w:hAnsi="Times New Roman"/>
          <w:szCs w:val="28"/>
          <w:lang w:eastAsia="ko-KR"/>
        </w:rPr>
        <w:t>В качестве контроля использовали раствор 5% искусственной морской воды.</w:t>
      </w:r>
    </w:p>
    <w:p w:rsidR="007A67AA" w:rsidRPr="002F1312" w:rsidRDefault="00590172" w:rsidP="00937E54">
      <w:pPr>
        <w:ind w:firstLine="709"/>
        <w:rPr>
          <w:rFonts w:ascii="Times New Roman" w:hAnsi="Times New Roman"/>
          <w:szCs w:val="28"/>
        </w:rPr>
      </w:pPr>
      <w:r w:rsidRPr="002A01F6">
        <w:rPr>
          <w:szCs w:val="28"/>
          <w:lang w:eastAsia="ko-KR"/>
        </w:rPr>
        <w:t xml:space="preserve">В каждый флакон с образцами с помощью пастеровской пипетки сажали по 10 личинок </w:t>
      </w:r>
      <w:r w:rsidRPr="002A01F6">
        <w:rPr>
          <w:szCs w:val="28"/>
        </w:rPr>
        <w:t xml:space="preserve">морских рачков </w:t>
      </w:r>
      <w:r w:rsidRPr="002A01F6">
        <w:rPr>
          <w:i/>
          <w:szCs w:val="28"/>
          <w:lang w:val="en-US" w:eastAsia="ko-KR"/>
        </w:rPr>
        <w:t>Artemia</w:t>
      </w:r>
      <w:r w:rsidRPr="002A01F6">
        <w:rPr>
          <w:szCs w:val="28"/>
          <w:lang w:eastAsia="ko-KR"/>
        </w:rPr>
        <w:t xml:space="preserve"> </w:t>
      </w:r>
      <w:r w:rsidRPr="002A01F6">
        <w:rPr>
          <w:i/>
          <w:szCs w:val="28"/>
          <w:lang w:val="en-US" w:eastAsia="ko-KR"/>
        </w:rPr>
        <w:t>salina</w:t>
      </w:r>
      <w:r w:rsidRPr="002A01F6">
        <w:rPr>
          <w:szCs w:val="28"/>
          <w:lang w:eastAsia="ko-KR"/>
        </w:rPr>
        <w:t xml:space="preserve"> 2-дневного возраста. После этого все </w:t>
      </w:r>
      <w:r w:rsidRPr="002A01F6">
        <w:rPr>
          <w:rFonts w:ascii="Times New Roman" w:hAnsi="Times New Roman"/>
          <w:szCs w:val="28"/>
          <w:lang w:eastAsia="ko-KR"/>
        </w:rPr>
        <w:t>флаконы оставляли при комнатной температуре на свету на 24 часа. По истечении 24 часов пересчитывали выжившие и погибшие личинки [8</w:t>
      </w:r>
      <w:r w:rsidR="00463AEB" w:rsidRPr="002A01F6">
        <w:rPr>
          <w:rFonts w:ascii="Times New Roman" w:hAnsi="Times New Roman"/>
          <w:szCs w:val="28"/>
          <w:lang w:eastAsia="ko-KR"/>
        </w:rPr>
        <w:t>4</w:t>
      </w:r>
      <w:r w:rsidRPr="002A01F6">
        <w:rPr>
          <w:rFonts w:ascii="Times New Roman" w:hAnsi="Times New Roman"/>
          <w:szCs w:val="28"/>
          <w:lang w:eastAsia="ko-KR"/>
        </w:rPr>
        <w:t>, р. 31; 8</w:t>
      </w:r>
      <w:r w:rsidR="00463AEB" w:rsidRPr="002A01F6">
        <w:rPr>
          <w:rFonts w:ascii="Times New Roman" w:hAnsi="Times New Roman"/>
          <w:szCs w:val="28"/>
          <w:lang w:eastAsia="ko-KR"/>
        </w:rPr>
        <w:t>5</w:t>
      </w:r>
      <w:r w:rsidRPr="002A01F6">
        <w:rPr>
          <w:rFonts w:ascii="Times New Roman" w:hAnsi="Times New Roman"/>
          <w:szCs w:val="28"/>
          <w:lang w:eastAsia="ko-KR"/>
        </w:rPr>
        <w:t xml:space="preserve">, р. 15]. </w:t>
      </w:r>
      <w:r w:rsidR="007A67AA" w:rsidRPr="002A01F6">
        <w:rPr>
          <w:rFonts w:ascii="Times New Roman" w:hAnsi="Times New Roman"/>
          <w:szCs w:val="28"/>
        </w:rPr>
        <w:t>Смертность личинок (</w:t>
      </w:r>
      <w:r w:rsidR="007A67AA" w:rsidRPr="002A01F6">
        <w:rPr>
          <w:rFonts w:ascii="Times New Roman" w:hAnsi="Times New Roman"/>
          <w:szCs w:val="28"/>
          <w:lang w:val="en-US"/>
        </w:rPr>
        <w:t>M</w:t>
      </w:r>
      <w:r w:rsidR="007A67AA" w:rsidRPr="002A01F6">
        <w:rPr>
          <w:rFonts w:ascii="Times New Roman" w:hAnsi="Times New Roman"/>
          <w:szCs w:val="28"/>
        </w:rPr>
        <w:t>) определяли по следующей формуле</w:t>
      </w:r>
      <w:r w:rsidR="007A67AA" w:rsidRPr="002F1312">
        <w:rPr>
          <w:rFonts w:ascii="Times New Roman" w:hAnsi="Times New Roman"/>
          <w:szCs w:val="28"/>
        </w:rPr>
        <w:t xml:space="preserve">: </w:t>
      </w:r>
    </w:p>
    <w:p w:rsidR="007A67AA" w:rsidRPr="002F1312" w:rsidRDefault="007A67AA" w:rsidP="007A67AA">
      <w:pPr>
        <w:rPr>
          <w:rFonts w:ascii="Times New Roman" w:hAnsi="Times New Roman"/>
          <w:szCs w:val="28"/>
        </w:rPr>
      </w:pPr>
    </w:p>
    <w:p w:rsidR="007A67AA" w:rsidRPr="002F1312" w:rsidRDefault="007A67AA" w:rsidP="007A67AA">
      <w:pPr>
        <w:widowControl/>
        <w:autoSpaceDE w:val="0"/>
        <w:autoSpaceDN w:val="0"/>
        <w:adjustRightInd w:val="0"/>
        <w:ind w:firstLine="0"/>
        <w:jc w:val="right"/>
        <w:rPr>
          <w:rFonts w:ascii="Times New Roman" w:hAnsi="Times New Roman"/>
          <w:i/>
          <w:szCs w:val="28"/>
        </w:rPr>
      </w:pPr>
      <m:oMath>
        <m:r>
          <m:rPr>
            <m:sty m:val="p"/>
          </m:rPr>
          <w:rPr>
            <w:rFonts w:ascii="Cambria Math" w:hAnsi="Cambria Math" w:cs="Cambria Math"/>
            <w:szCs w:val="28"/>
            <w:lang w:val="en-US"/>
          </w:rPr>
          <m:t>M</m:t>
        </m:r>
        <m:d>
          <m:dPr>
            <m:ctrlPr>
              <w:rPr>
                <w:rFonts w:ascii="Cambria Math" w:hAnsi="Cambria Math" w:cs="Cambria Math"/>
                <w:szCs w:val="28"/>
              </w:rPr>
            </m:ctrlPr>
          </m:dPr>
          <m:e>
            <m:r>
              <m:rPr>
                <m:sty m:val="p"/>
              </m:rPr>
              <w:rPr>
                <w:rFonts w:ascii="Cambria Math" w:hAnsi="Cambria Math" w:cs="Cambria Math"/>
                <w:szCs w:val="28"/>
              </w:rPr>
              <m:t>%</m:t>
            </m:r>
          </m:e>
        </m:d>
        <m:r>
          <m:rPr>
            <m:sty m:val="p"/>
          </m:rPr>
          <w:rPr>
            <w:rFonts w:ascii="Cambria Math" w:hAnsi="Cambria Math" w:cs="Cambria Math"/>
            <w:szCs w:val="28"/>
          </w:rPr>
          <m:t>=</m:t>
        </m:r>
        <m:f>
          <m:fPr>
            <m:ctrlPr>
              <w:rPr>
                <w:rFonts w:ascii="Cambria Math" w:hAnsi="Cambria Math"/>
                <w:szCs w:val="28"/>
              </w:rPr>
            </m:ctrlPr>
          </m:fPr>
          <m:num>
            <m:r>
              <m:rPr>
                <m:sty m:val="p"/>
              </m:rPr>
              <w:rPr>
                <w:rFonts w:ascii="Cambria Math" w:hAnsi="Cambria Math" w:cs="Cambria Math"/>
                <w:szCs w:val="28"/>
              </w:rPr>
              <m:t>A-B</m:t>
            </m:r>
          </m:num>
          <m:den>
            <m:r>
              <m:rPr>
                <m:sty m:val="p"/>
              </m:rPr>
              <w:rPr>
                <w:rFonts w:ascii="Cambria Math" w:hAnsi="Cambria Math"/>
                <w:szCs w:val="28"/>
              </w:rPr>
              <m:t>Z</m:t>
            </m:r>
          </m:den>
        </m:f>
        <m:r>
          <w:rPr>
            <w:rFonts w:ascii="Cambria Math" w:hAnsi="Cambria Math"/>
            <w:szCs w:val="28"/>
          </w:rPr>
          <m:t xml:space="preserve"> ∙</m:t>
        </m:r>
        <m:r>
          <m:rPr>
            <m:sty m:val="p"/>
          </m:rPr>
          <w:rPr>
            <w:rFonts w:ascii="Cambria Math" w:hAnsi="Cambria Math"/>
            <w:szCs w:val="28"/>
          </w:rPr>
          <m:t>100</m:t>
        </m:r>
      </m:oMath>
      <w:r w:rsidRPr="002F1312">
        <w:rPr>
          <w:rFonts w:ascii="Times New Roman" w:hAnsi="Times New Roman"/>
          <w:i/>
          <w:szCs w:val="28"/>
        </w:rPr>
        <w:t xml:space="preserve">                                                       </w:t>
      </w:r>
      <w:r w:rsidRPr="002F1312">
        <w:rPr>
          <w:rFonts w:ascii="Times New Roman" w:hAnsi="Times New Roman"/>
          <w:szCs w:val="28"/>
        </w:rPr>
        <w:t>(1)</w:t>
      </w:r>
    </w:p>
    <w:p w:rsidR="007A67AA" w:rsidRPr="002F1312" w:rsidRDefault="007A67AA" w:rsidP="007A67AA">
      <w:pPr>
        <w:rPr>
          <w:rFonts w:ascii="Times New Roman" w:hAnsi="Times New Roman"/>
          <w:szCs w:val="28"/>
        </w:rPr>
      </w:pPr>
    </w:p>
    <w:p w:rsidR="007A67AA" w:rsidRPr="002F1312" w:rsidRDefault="007A67AA" w:rsidP="007A67AA">
      <w:pPr>
        <w:rPr>
          <w:rFonts w:ascii="Times New Roman" w:hAnsi="Times New Roman"/>
          <w:szCs w:val="28"/>
        </w:rPr>
      </w:pPr>
      <w:r w:rsidRPr="002F1312">
        <w:rPr>
          <w:rFonts w:ascii="Times New Roman" w:hAnsi="Times New Roman"/>
          <w:szCs w:val="28"/>
        </w:rPr>
        <w:t xml:space="preserve">где A - количество мертвых личинок после 24 ч; </w:t>
      </w:r>
    </w:p>
    <w:p w:rsidR="007A67AA" w:rsidRPr="002F1312" w:rsidRDefault="007A67AA" w:rsidP="007A67AA">
      <w:pPr>
        <w:rPr>
          <w:rFonts w:ascii="Times New Roman" w:hAnsi="Times New Roman"/>
          <w:szCs w:val="28"/>
        </w:rPr>
      </w:pPr>
      <w:r w:rsidRPr="002F1312">
        <w:rPr>
          <w:rFonts w:ascii="Times New Roman" w:hAnsi="Times New Roman"/>
          <w:szCs w:val="28"/>
        </w:rPr>
        <w:t xml:space="preserve">       B - среднее количество мертвых личинок в отрицательном контроле; </w:t>
      </w:r>
    </w:p>
    <w:p w:rsidR="007A67AA" w:rsidRPr="002F1312" w:rsidRDefault="007A67AA" w:rsidP="007A67AA">
      <w:pPr>
        <w:rPr>
          <w:rFonts w:ascii="Times New Roman" w:hAnsi="Times New Roman"/>
          <w:szCs w:val="28"/>
        </w:rPr>
      </w:pPr>
      <w:r w:rsidRPr="002F1312">
        <w:rPr>
          <w:rFonts w:ascii="Times New Roman" w:hAnsi="Times New Roman"/>
          <w:szCs w:val="28"/>
        </w:rPr>
        <w:t xml:space="preserve">       Z - общее количество личинок. </w:t>
      </w:r>
    </w:p>
    <w:p w:rsidR="007A67AA" w:rsidRPr="002F1312" w:rsidRDefault="007A67AA" w:rsidP="00937E54">
      <w:pPr>
        <w:ind w:firstLine="709"/>
        <w:rPr>
          <w:rFonts w:ascii="Times New Roman" w:hAnsi="Times New Roman"/>
          <w:szCs w:val="28"/>
        </w:rPr>
      </w:pPr>
      <w:r w:rsidRPr="002F1312">
        <w:rPr>
          <w:rFonts w:ascii="Times New Roman" w:hAnsi="Times New Roman"/>
          <w:szCs w:val="28"/>
        </w:rPr>
        <w:t xml:space="preserve">Цитотоксическую активность определяли по выживаемости морских личинок </w:t>
      </w:r>
      <w:r w:rsidRPr="002F1312">
        <w:rPr>
          <w:rFonts w:ascii="Times New Roman" w:hAnsi="Times New Roman"/>
          <w:i/>
          <w:szCs w:val="28"/>
        </w:rPr>
        <w:t>Artemia salina</w:t>
      </w:r>
      <w:r w:rsidRPr="002F1312">
        <w:rPr>
          <w:rFonts w:ascii="Times New Roman" w:hAnsi="Times New Roman"/>
          <w:szCs w:val="28"/>
        </w:rPr>
        <w:t xml:space="preserve"> при их инкубировании в растворах испытуемых веществ с концентрациями 1, 10 и 100 мкг/мл.</w:t>
      </w:r>
    </w:p>
    <w:p w:rsidR="00590172" w:rsidRDefault="002C27EC" w:rsidP="00937E54">
      <w:pPr>
        <w:widowControl/>
        <w:ind w:firstLine="709"/>
        <w:rPr>
          <w:rFonts w:ascii="Times New Roman" w:hAnsi="Times New Roman"/>
          <w:szCs w:val="28"/>
          <w:lang w:eastAsia="ko-KR"/>
        </w:rPr>
      </w:pPr>
      <w:r w:rsidRPr="002F1312">
        <w:rPr>
          <w:rFonts w:ascii="Times New Roman" w:hAnsi="Times New Roman"/>
          <w:szCs w:val="28"/>
          <w:lang w:eastAsia="ko-KR"/>
        </w:rPr>
        <w:t>Также</w:t>
      </w:r>
      <w:r w:rsidR="00590172" w:rsidRPr="002F1312">
        <w:rPr>
          <w:rFonts w:ascii="Times New Roman" w:hAnsi="Times New Roman"/>
          <w:szCs w:val="28"/>
          <w:lang w:eastAsia="ko-KR"/>
        </w:rPr>
        <w:t xml:space="preserve"> с использованием полученных данных по верхнему и нижнему токсическому лимиту рассчитывали половинную токсическую дозу каждого образца. </w:t>
      </w:r>
      <w:r w:rsidR="00590172" w:rsidRPr="002F1312">
        <w:rPr>
          <w:rFonts w:ascii="Times New Roman" w:hAnsi="Times New Roman"/>
          <w:szCs w:val="28"/>
        </w:rPr>
        <w:t>Препаратом</w:t>
      </w:r>
      <w:r w:rsidR="00590172" w:rsidRPr="00621B4B">
        <w:rPr>
          <w:rFonts w:ascii="Times New Roman" w:hAnsi="Times New Roman"/>
          <w:szCs w:val="28"/>
        </w:rPr>
        <w:t xml:space="preserve"> сравнения служил </w:t>
      </w:r>
      <w:r w:rsidR="00590172" w:rsidRPr="00621B4B">
        <w:rPr>
          <w:rFonts w:ascii="Times New Roman" w:hAnsi="Times New Roman"/>
          <w:szCs w:val="28"/>
          <w:lang w:eastAsia="ko-KR"/>
        </w:rPr>
        <w:t>гидрохлорид 13-диметиламино-1,10</w:t>
      </w:r>
      <w:r w:rsidR="00590172" w:rsidRPr="00621B4B">
        <w:rPr>
          <w:rFonts w:ascii="Times New Roman" w:hAnsi="Times New Roman"/>
          <w:szCs w:val="28"/>
          <w:lang w:val="en-US" w:eastAsia="ko-KR"/>
        </w:rPr>
        <w:t>β</w:t>
      </w:r>
      <w:r w:rsidR="00590172" w:rsidRPr="00621B4B">
        <w:rPr>
          <w:rFonts w:ascii="Times New Roman" w:hAnsi="Times New Roman"/>
          <w:szCs w:val="28"/>
          <w:lang w:eastAsia="ko-KR"/>
        </w:rPr>
        <w:t>-эпокси-5,7</w:t>
      </w:r>
      <w:r w:rsidR="00590172" w:rsidRPr="00621B4B">
        <w:rPr>
          <w:rFonts w:ascii="Times New Roman" w:hAnsi="Times New Roman"/>
          <w:szCs w:val="28"/>
          <w:lang w:val="en-US" w:eastAsia="ko-KR"/>
        </w:rPr>
        <w:t>α</w:t>
      </w:r>
      <w:r w:rsidR="00590172" w:rsidRPr="00621B4B">
        <w:rPr>
          <w:rFonts w:ascii="Times New Roman" w:hAnsi="Times New Roman"/>
          <w:szCs w:val="28"/>
          <w:lang w:eastAsia="ko-KR"/>
        </w:rPr>
        <w:t>,6,11</w:t>
      </w:r>
      <w:r w:rsidR="00590172" w:rsidRPr="00621B4B">
        <w:rPr>
          <w:rFonts w:ascii="Times New Roman" w:hAnsi="Times New Roman"/>
          <w:szCs w:val="28"/>
          <w:lang w:val="en-US" w:eastAsia="ko-KR"/>
        </w:rPr>
        <w:t>β</w:t>
      </w:r>
      <w:r w:rsidR="00590172" w:rsidRPr="00621B4B">
        <w:rPr>
          <w:rFonts w:ascii="Times New Roman" w:hAnsi="Times New Roman"/>
          <w:szCs w:val="28"/>
          <w:lang w:eastAsia="ko-KR"/>
        </w:rPr>
        <w:t xml:space="preserve">(Н)-гвай-3,4-ен-6,12-олида (субстанция препарата «Арглабин»), обладающий противоопухолевой активностью. </w:t>
      </w:r>
    </w:p>
    <w:p w:rsidR="000F7401" w:rsidRPr="00621B4B" w:rsidRDefault="000F7401" w:rsidP="00937E54">
      <w:pPr>
        <w:widowControl/>
        <w:autoSpaceDE w:val="0"/>
        <w:autoSpaceDN w:val="0"/>
        <w:adjustRightInd w:val="0"/>
        <w:ind w:firstLine="709"/>
        <w:rPr>
          <w:rFonts w:ascii="Times New Roman" w:hAnsi="Times New Roman"/>
          <w:i/>
          <w:szCs w:val="28"/>
        </w:rPr>
      </w:pPr>
      <w:r w:rsidRPr="00621B4B">
        <w:rPr>
          <w:rFonts w:ascii="Times New Roman" w:hAnsi="Times New Roman"/>
          <w:bCs/>
          <w:i/>
          <w:szCs w:val="28"/>
        </w:rPr>
        <w:t xml:space="preserve">Изучение цитотоксичности </w:t>
      </w:r>
      <w:r w:rsidRPr="00621B4B">
        <w:rPr>
          <w:rFonts w:ascii="Times New Roman" w:hAnsi="Times New Roman"/>
          <w:i/>
          <w:szCs w:val="28"/>
        </w:rPr>
        <w:t>в отношении культуры клеток HepG2 (клетки гепатоцеллюлярной карциномы)</w:t>
      </w:r>
    </w:p>
    <w:p w:rsidR="000F7401" w:rsidRPr="002A01F6" w:rsidRDefault="000F7401" w:rsidP="00937E54">
      <w:pPr>
        <w:widowControl/>
        <w:autoSpaceDE w:val="0"/>
        <w:autoSpaceDN w:val="0"/>
        <w:adjustRightInd w:val="0"/>
        <w:ind w:firstLine="709"/>
        <w:rPr>
          <w:rFonts w:ascii="Times New Roman" w:hAnsi="Times New Roman"/>
          <w:szCs w:val="28"/>
        </w:rPr>
      </w:pPr>
      <w:r w:rsidRPr="00621B4B">
        <w:rPr>
          <w:rFonts w:ascii="Times New Roman" w:hAnsi="Times New Roman"/>
          <w:szCs w:val="28"/>
        </w:rPr>
        <w:t xml:space="preserve">Определение цитотоксичности образцов проводили в Научно-Исследовательском Институте Проблем Биологической </w:t>
      </w:r>
      <w:r w:rsidRPr="002A01F6">
        <w:rPr>
          <w:rFonts w:ascii="Times New Roman" w:hAnsi="Times New Roman"/>
          <w:szCs w:val="28"/>
        </w:rPr>
        <w:t>Безопасности (Жамбылская область) с применением  методик, описанных в работах [</w:t>
      </w:r>
      <w:r w:rsidR="0025669C" w:rsidRPr="002A01F6">
        <w:rPr>
          <w:rFonts w:ascii="Times New Roman" w:hAnsi="Times New Roman"/>
          <w:szCs w:val="28"/>
        </w:rPr>
        <w:t>8</w:t>
      </w:r>
      <w:r w:rsidR="00463AEB" w:rsidRPr="002A01F6">
        <w:rPr>
          <w:rFonts w:ascii="Times New Roman" w:hAnsi="Times New Roman"/>
          <w:szCs w:val="28"/>
        </w:rPr>
        <w:t>6</w:t>
      </w:r>
      <w:r w:rsidR="0025669C" w:rsidRPr="002A01F6">
        <w:rPr>
          <w:rFonts w:ascii="Times New Roman" w:hAnsi="Times New Roman"/>
          <w:szCs w:val="28"/>
        </w:rPr>
        <w:t>-8</w:t>
      </w:r>
      <w:r w:rsidR="00463AEB" w:rsidRPr="002A01F6">
        <w:rPr>
          <w:rFonts w:ascii="Times New Roman" w:hAnsi="Times New Roman"/>
          <w:szCs w:val="28"/>
        </w:rPr>
        <w:t>9</w:t>
      </w:r>
      <w:r w:rsidRPr="002A01F6">
        <w:rPr>
          <w:rFonts w:ascii="Times New Roman" w:hAnsi="Times New Roman"/>
          <w:szCs w:val="28"/>
        </w:rPr>
        <w:t xml:space="preserve">]. </w:t>
      </w:r>
    </w:p>
    <w:p w:rsidR="00B46454" w:rsidRPr="00621B4B" w:rsidRDefault="00B46454" w:rsidP="00B46454">
      <w:pPr>
        <w:widowControl/>
        <w:autoSpaceDE w:val="0"/>
        <w:autoSpaceDN w:val="0"/>
        <w:adjustRightInd w:val="0"/>
        <w:ind w:firstLine="709"/>
        <w:rPr>
          <w:rFonts w:ascii="Times New Roman" w:hAnsi="Times New Roman"/>
          <w:szCs w:val="28"/>
        </w:rPr>
      </w:pPr>
      <w:r w:rsidRPr="002A01F6">
        <w:rPr>
          <w:rFonts w:ascii="Times New Roman" w:hAnsi="Times New Roman"/>
          <w:szCs w:val="28"/>
        </w:rPr>
        <w:lastRenderedPageBreak/>
        <w:t>Для экспериментов использована культура клеток Hep G2 в 96-луночных планшетах. Для культивирования клеток использовали среду ЕМЕМ</w:t>
      </w:r>
      <w:r w:rsidRPr="00621B4B">
        <w:rPr>
          <w:rFonts w:ascii="Times New Roman" w:hAnsi="Times New Roman"/>
          <w:szCs w:val="28"/>
        </w:rPr>
        <w:t xml:space="preserve"> с добавлением 200 тМ L-глутамина, 10% эмбриональной сыворотки КРС, 100 Ед/мл пенициллина, 100 мкг/мл стрептомицина и 25 мкг/мл амфотерицина В. Инкубация клеток проводилась при 37°С в атмосфере 5% СО</w:t>
      </w:r>
      <w:r w:rsidRPr="00621B4B">
        <w:rPr>
          <w:rFonts w:ascii="Times New Roman" w:hAnsi="Times New Roman"/>
          <w:szCs w:val="28"/>
          <w:vertAlign w:val="subscript"/>
        </w:rPr>
        <w:t>2</w:t>
      </w:r>
      <w:r w:rsidRPr="00621B4B">
        <w:rPr>
          <w:rFonts w:ascii="Times New Roman" w:hAnsi="Times New Roman"/>
          <w:szCs w:val="28"/>
        </w:rPr>
        <w:t xml:space="preserve">. </w:t>
      </w:r>
    </w:p>
    <w:p w:rsidR="00B46454" w:rsidRPr="00621B4B" w:rsidRDefault="00B46454" w:rsidP="00B46454">
      <w:pPr>
        <w:widowControl/>
        <w:autoSpaceDE w:val="0"/>
        <w:autoSpaceDN w:val="0"/>
        <w:adjustRightInd w:val="0"/>
        <w:ind w:firstLine="709"/>
        <w:rPr>
          <w:rFonts w:ascii="Times New Roman" w:hAnsi="Times New Roman"/>
          <w:szCs w:val="28"/>
        </w:rPr>
      </w:pPr>
      <w:r w:rsidRPr="00621B4B">
        <w:rPr>
          <w:rFonts w:ascii="Times New Roman" w:hAnsi="Times New Roman"/>
          <w:szCs w:val="28"/>
        </w:rPr>
        <w:t xml:space="preserve">Вещества вносили через 24 часа культивирования клеток. Все образцы предварительно растворяли в диметилсульфоксиде. Разведение образцов проводилось питательной средой, затем  их фильтровали через мембранные фильтры с диаметром пор 0,22 мкм. Концентрация исследуемых образцов составила 0,1, 0,5, 1,0 и 1,5 мкг/мл. </w:t>
      </w:r>
    </w:p>
    <w:p w:rsidR="00B46454" w:rsidRPr="00621B4B" w:rsidRDefault="00B46454" w:rsidP="00B46454">
      <w:pPr>
        <w:widowControl/>
        <w:autoSpaceDE w:val="0"/>
        <w:autoSpaceDN w:val="0"/>
        <w:adjustRightInd w:val="0"/>
        <w:ind w:firstLine="709"/>
        <w:rPr>
          <w:rFonts w:ascii="Times New Roman" w:hAnsi="Times New Roman"/>
          <w:szCs w:val="28"/>
        </w:rPr>
      </w:pPr>
      <w:r w:rsidRPr="00621B4B">
        <w:rPr>
          <w:rFonts w:ascii="Times New Roman" w:hAnsi="Times New Roman"/>
          <w:szCs w:val="28"/>
        </w:rPr>
        <w:t>Контрольные группы составляли клетки, содержащие аналогичные концентрации диметилсульфоксида.</w:t>
      </w:r>
    </w:p>
    <w:p w:rsidR="00B46454" w:rsidRPr="002F1312" w:rsidRDefault="00B46454" w:rsidP="00B46454">
      <w:pPr>
        <w:widowControl/>
        <w:autoSpaceDE w:val="0"/>
        <w:autoSpaceDN w:val="0"/>
        <w:adjustRightInd w:val="0"/>
        <w:ind w:firstLine="709"/>
        <w:rPr>
          <w:rFonts w:ascii="Times New Roman" w:hAnsi="Times New Roman"/>
          <w:szCs w:val="28"/>
        </w:rPr>
      </w:pPr>
      <w:r w:rsidRPr="00621B4B">
        <w:rPr>
          <w:rFonts w:ascii="Times New Roman" w:hAnsi="Times New Roman"/>
          <w:szCs w:val="28"/>
        </w:rPr>
        <w:t xml:space="preserve">Инкубацию культур клеток с образцами проводили при 37°С в течение 72 часов, затем в среду добавили 20 мкл готового раствора </w:t>
      </w:r>
      <w:r w:rsidRPr="00621B4B">
        <w:rPr>
          <w:rFonts w:ascii="Times New Roman" w:hAnsi="Times New Roman"/>
          <w:szCs w:val="28"/>
          <w:shd w:val="clear" w:color="auto" w:fill="FFFFFF"/>
        </w:rPr>
        <w:t>3-(4,5-</w:t>
      </w:r>
      <w:hyperlink r:id="rId64" w:tgtFrame="_blank" w:tooltip="Ди-" w:history="1">
        <w:r w:rsidRPr="00621B4B">
          <w:rPr>
            <w:rStyle w:val="af1"/>
            <w:rFonts w:ascii="Times New Roman" w:hAnsi="Times New Roman"/>
            <w:color w:val="auto"/>
            <w:szCs w:val="28"/>
            <w:u w:val="none"/>
            <w:shd w:val="clear" w:color="auto" w:fill="FFFFFF"/>
          </w:rPr>
          <w:t>ди</w:t>
        </w:r>
      </w:hyperlink>
      <w:hyperlink r:id="rId65" w:tgtFrame="_blank" w:history="1">
        <w:r w:rsidRPr="00621B4B">
          <w:rPr>
            <w:rStyle w:val="af1"/>
            <w:rFonts w:ascii="Times New Roman" w:hAnsi="Times New Roman"/>
            <w:color w:val="auto"/>
            <w:szCs w:val="28"/>
            <w:u w:val="none"/>
            <w:shd w:val="clear" w:color="auto" w:fill="FFFFFF"/>
          </w:rPr>
          <w:t>метил</w:t>
        </w:r>
      </w:hyperlink>
      <w:hyperlink r:id="rId66" w:tgtFrame="_blank" w:history="1">
        <w:r w:rsidRPr="00621B4B">
          <w:rPr>
            <w:rStyle w:val="af1"/>
            <w:rFonts w:ascii="Times New Roman" w:hAnsi="Times New Roman"/>
            <w:color w:val="auto"/>
            <w:szCs w:val="28"/>
            <w:u w:val="none"/>
            <w:shd w:val="clear" w:color="auto" w:fill="FFFFFF"/>
          </w:rPr>
          <w:t>тиазол</w:t>
        </w:r>
      </w:hyperlink>
      <w:r w:rsidRPr="00621B4B">
        <w:rPr>
          <w:rFonts w:ascii="Times New Roman" w:hAnsi="Times New Roman"/>
          <w:szCs w:val="28"/>
          <w:shd w:val="clear" w:color="auto" w:fill="FFFFFF"/>
        </w:rPr>
        <w:t>-2-ил)-2,5-ди</w:t>
      </w:r>
      <w:hyperlink r:id="rId67" w:tgtFrame="_blank" w:tooltip="Фенил" w:history="1">
        <w:r w:rsidRPr="00621B4B">
          <w:rPr>
            <w:rStyle w:val="af1"/>
            <w:rFonts w:ascii="Times New Roman" w:hAnsi="Times New Roman"/>
            <w:color w:val="auto"/>
            <w:szCs w:val="28"/>
            <w:u w:val="none"/>
            <w:shd w:val="clear" w:color="auto" w:fill="FFFFFF"/>
          </w:rPr>
          <w:t>фенил</w:t>
        </w:r>
      </w:hyperlink>
      <w:r w:rsidRPr="00621B4B">
        <w:rPr>
          <w:rFonts w:ascii="Times New Roman" w:hAnsi="Times New Roman"/>
          <w:szCs w:val="28"/>
          <w:shd w:val="clear" w:color="auto" w:fill="FFFFFF"/>
        </w:rPr>
        <w:t>-тетразолиум бромид</w:t>
      </w:r>
      <w:r w:rsidRPr="00621B4B">
        <w:rPr>
          <w:rFonts w:ascii="Times New Roman" w:hAnsi="Times New Roman"/>
          <w:szCs w:val="28"/>
        </w:rPr>
        <w:t xml:space="preserve"> (далее - МТТ)  (исходная концентрация 5 мг/мл в фосфатном буфере). Инкубирование с МТТ проводилось в течение 4 часов при 37°С. В результате удаления среды образовался нерастворимый формазан, который экстрагировали при добавлении 100 мкл диметилсульфоксида в течение 15 мин в темноте при комнатной температуре. Для </w:t>
      </w:r>
      <w:r w:rsidRPr="002F1312">
        <w:rPr>
          <w:rFonts w:ascii="Times New Roman" w:hAnsi="Times New Roman"/>
          <w:szCs w:val="28"/>
        </w:rPr>
        <w:t xml:space="preserve">измерения оптической плотности использовали спектрофотометр StatFax 2100, длина волны составила 492 нм. </w:t>
      </w:r>
    </w:p>
    <w:p w:rsidR="007A67AA" w:rsidRPr="002F1312" w:rsidRDefault="007A67AA" w:rsidP="007A67AA">
      <w:pPr>
        <w:widowControl/>
        <w:autoSpaceDE w:val="0"/>
        <w:autoSpaceDN w:val="0"/>
        <w:adjustRightInd w:val="0"/>
        <w:ind w:firstLine="709"/>
        <w:rPr>
          <w:rFonts w:ascii="Times New Roman" w:hAnsi="Times New Roman"/>
          <w:szCs w:val="28"/>
        </w:rPr>
      </w:pPr>
      <w:r w:rsidRPr="002F1312">
        <w:rPr>
          <w:rFonts w:ascii="Times New Roman" w:hAnsi="Times New Roman"/>
          <w:szCs w:val="28"/>
        </w:rPr>
        <w:t xml:space="preserve">Цитотоксическую активность определяли  по специфической гибели культуры клеток HepG2. </w:t>
      </w:r>
      <w:r w:rsidRPr="002F1312">
        <w:rPr>
          <w:rFonts w:ascii="Times New Roman" w:hAnsi="Times New Roman"/>
          <w:szCs w:val="28"/>
          <w:lang w:val="en-US"/>
        </w:rPr>
        <w:t>C</w:t>
      </w:r>
      <w:r w:rsidRPr="002F1312">
        <w:rPr>
          <w:rFonts w:ascii="Times New Roman" w:hAnsi="Times New Roman"/>
          <w:szCs w:val="28"/>
        </w:rPr>
        <w:t>пецифическую гибель клеток Нер</w:t>
      </w:r>
      <w:r w:rsidRPr="002F1312">
        <w:rPr>
          <w:rFonts w:ascii="Times New Roman" w:hAnsi="Times New Roman"/>
          <w:szCs w:val="28"/>
          <w:lang w:val="en-US"/>
        </w:rPr>
        <w:t>G</w:t>
      </w:r>
      <w:r w:rsidRPr="002F1312">
        <w:rPr>
          <w:rFonts w:ascii="Times New Roman" w:hAnsi="Times New Roman"/>
          <w:szCs w:val="28"/>
        </w:rPr>
        <w:t xml:space="preserve">2 </w:t>
      </w:r>
      <w:r w:rsidR="00AA5F90" w:rsidRPr="002F1312">
        <w:rPr>
          <w:rFonts w:ascii="Times New Roman" w:hAnsi="Times New Roman"/>
          <w:szCs w:val="28"/>
        </w:rPr>
        <w:t>рассчитывали по</w:t>
      </w:r>
      <w:r w:rsidRPr="002F1312">
        <w:rPr>
          <w:rFonts w:ascii="Times New Roman" w:hAnsi="Times New Roman"/>
          <w:szCs w:val="28"/>
        </w:rPr>
        <w:t xml:space="preserve"> следующей формуле:  </w:t>
      </w:r>
    </w:p>
    <w:p w:rsidR="007A67AA" w:rsidRPr="002F1312" w:rsidRDefault="007A67AA" w:rsidP="007A67AA">
      <w:pPr>
        <w:widowControl/>
        <w:autoSpaceDE w:val="0"/>
        <w:autoSpaceDN w:val="0"/>
        <w:adjustRightInd w:val="0"/>
        <w:ind w:firstLine="709"/>
        <w:rPr>
          <w:rFonts w:ascii="Times New Roman" w:hAnsi="Times New Roman"/>
          <w:szCs w:val="28"/>
        </w:rPr>
      </w:pPr>
    </w:p>
    <w:p w:rsidR="007A67AA" w:rsidRPr="002F1312" w:rsidRDefault="007A67AA" w:rsidP="007A67AA">
      <w:pPr>
        <w:widowControl/>
        <w:autoSpaceDE w:val="0"/>
        <w:autoSpaceDN w:val="0"/>
        <w:adjustRightInd w:val="0"/>
        <w:ind w:firstLine="0"/>
        <w:jc w:val="right"/>
        <w:rPr>
          <w:rFonts w:ascii="Times New Roman" w:hAnsi="Times New Roman"/>
          <w:i/>
          <w:szCs w:val="28"/>
        </w:rPr>
      </w:pPr>
      <m:oMath>
        <m:r>
          <m:rPr>
            <m:sty m:val="p"/>
          </m:rPr>
          <w:rPr>
            <w:rFonts w:ascii="Cambria Math" w:hAnsi="Cambria Math" w:cs="Cambria Math"/>
            <w:szCs w:val="28"/>
            <w:lang w:val="en-US"/>
          </w:rPr>
          <m:t>SD</m:t>
        </m:r>
        <m:d>
          <m:dPr>
            <m:ctrlPr>
              <w:rPr>
                <w:rFonts w:ascii="Cambria Math" w:hAnsi="Cambria Math" w:cs="Cambria Math"/>
                <w:szCs w:val="28"/>
              </w:rPr>
            </m:ctrlPr>
          </m:dPr>
          <m:e>
            <m:r>
              <m:rPr>
                <m:sty m:val="p"/>
              </m:rPr>
              <w:rPr>
                <w:rFonts w:ascii="Cambria Math" w:hAnsi="Cambria Math" w:cs="Cambria Math"/>
                <w:szCs w:val="28"/>
              </w:rPr>
              <m:t>%</m:t>
            </m:r>
          </m:e>
        </m:d>
        <m:r>
          <m:rPr>
            <m:sty m:val="p"/>
          </m:rPr>
          <w:rPr>
            <w:rFonts w:ascii="Cambria Math" w:hAnsi="Cambria Math" w:cs="Cambria Math"/>
            <w:szCs w:val="28"/>
          </w:rPr>
          <m:t>=</m:t>
        </m:r>
        <m:f>
          <m:fPr>
            <m:ctrlPr>
              <w:rPr>
                <w:rFonts w:ascii="Cambria Math" w:hAnsi="Cambria Math"/>
                <w:szCs w:val="28"/>
              </w:rPr>
            </m:ctrlPr>
          </m:fPr>
          <m:num>
            <m:r>
              <m:rPr>
                <m:sty m:val="p"/>
              </m:rPr>
              <w:rPr>
                <w:rFonts w:ascii="Cambria Math" w:hAnsi="Cambria Math" w:cs="Cambria Math"/>
                <w:szCs w:val="28"/>
              </w:rPr>
              <m:t>A-B</m:t>
            </m:r>
          </m:num>
          <m:den>
            <m:r>
              <m:rPr>
                <m:sty m:val="p"/>
              </m:rPr>
              <w:rPr>
                <w:rFonts w:ascii="Cambria Math" w:hAnsi="Cambria Math"/>
                <w:szCs w:val="28"/>
              </w:rPr>
              <m:t>A</m:t>
            </m:r>
          </m:den>
        </m:f>
        <m:r>
          <w:rPr>
            <w:rFonts w:ascii="Cambria Math" w:hAnsi="Cambria Math"/>
            <w:szCs w:val="28"/>
          </w:rPr>
          <m:t xml:space="preserve"> ∙</m:t>
        </m:r>
        <m:r>
          <m:rPr>
            <m:sty m:val="p"/>
          </m:rPr>
          <w:rPr>
            <w:rFonts w:ascii="Cambria Math" w:hAnsi="Cambria Math"/>
            <w:szCs w:val="28"/>
          </w:rPr>
          <m:t>100</m:t>
        </m:r>
      </m:oMath>
      <w:r w:rsidRPr="002F1312">
        <w:rPr>
          <w:rFonts w:ascii="Times New Roman" w:hAnsi="Times New Roman"/>
          <w:i/>
          <w:szCs w:val="28"/>
        </w:rPr>
        <w:t xml:space="preserve">                                                       </w:t>
      </w:r>
      <w:r w:rsidRPr="002F1312">
        <w:rPr>
          <w:rFonts w:ascii="Times New Roman" w:hAnsi="Times New Roman"/>
          <w:szCs w:val="28"/>
        </w:rPr>
        <w:t>(2)</w:t>
      </w:r>
    </w:p>
    <w:p w:rsidR="007A67AA" w:rsidRPr="002F1312" w:rsidRDefault="007A67AA" w:rsidP="007A67AA">
      <w:pPr>
        <w:widowControl/>
        <w:autoSpaceDE w:val="0"/>
        <w:autoSpaceDN w:val="0"/>
        <w:adjustRightInd w:val="0"/>
        <w:ind w:firstLine="709"/>
        <w:rPr>
          <w:rFonts w:ascii="Times New Roman" w:hAnsi="Times New Roman"/>
          <w:szCs w:val="28"/>
        </w:rPr>
      </w:pPr>
    </w:p>
    <w:p w:rsidR="007A67AA" w:rsidRPr="002F1312" w:rsidRDefault="007A67AA" w:rsidP="007A67AA">
      <w:pPr>
        <w:widowControl/>
        <w:autoSpaceDE w:val="0"/>
        <w:autoSpaceDN w:val="0"/>
        <w:adjustRightInd w:val="0"/>
        <w:ind w:firstLine="709"/>
        <w:rPr>
          <w:rFonts w:ascii="Times New Roman" w:hAnsi="Times New Roman"/>
          <w:szCs w:val="28"/>
        </w:rPr>
      </w:pPr>
      <w:r w:rsidRPr="002F1312">
        <w:rPr>
          <w:rFonts w:ascii="Times New Roman" w:hAnsi="Times New Roman"/>
          <w:szCs w:val="28"/>
        </w:rPr>
        <w:t xml:space="preserve">где А - оптическая плотность контрольной пробы; </w:t>
      </w:r>
    </w:p>
    <w:p w:rsidR="007A67AA" w:rsidRPr="002F1312" w:rsidRDefault="007A67AA" w:rsidP="007A67AA">
      <w:pPr>
        <w:widowControl/>
        <w:autoSpaceDE w:val="0"/>
        <w:autoSpaceDN w:val="0"/>
        <w:adjustRightInd w:val="0"/>
        <w:ind w:firstLine="709"/>
        <w:rPr>
          <w:rFonts w:ascii="Times New Roman" w:hAnsi="Times New Roman"/>
          <w:szCs w:val="28"/>
        </w:rPr>
      </w:pPr>
      <w:r w:rsidRPr="002F1312">
        <w:rPr>
          <w:rFonts w:ascii="Times New Roman" w:hAnsi="Times New Roman"/>
          <w:szCs w:val="28"/>
        </w:rPr>
        <w:t xml:space="preserve">       В - оптическая плотность рабочего раствора.</w:t>
      </w:r>
    </w:p>
    <w:p w:rsidR="007A67AA" w:rsidRPr="002F1312" w:rsidRDefault="007A67AA" w:rsidP="007A67AA">
      <w:pPr>
        <w:widowControl/>
        <w:autoSpaceDE w:val="0"/>
        <w:autoSpaceDN w:val="0"/>
        <w:adjustRightInd w:val="0"/>
        <w:ind w:firstLine="709"/>
        <w:rPr>
          <w:rFonts w:ascii="Times New Roman" w:hAnsi="Times New Roman"/>
          <w:szCs w:val="28"/>
        </w:rPr>
      </w:pPr>
      <w:r w:rsidRPr="002F1312">
        <w:rPr>
          <w:rFonts w:ascii="Times New Roman" w:hAnsi="Times New Roman"/>
          <w:szCs w:val="28"/>
        </w:rPr>
        <w:t xml:space="preserve">При анализе цитотоксической активности проводилось сравнение специфической гибели культуры клеток HepG2 в образцах с концентрацией 0,1, 0,5, 1,0 и 1,5 мкг/мл и в контрольной группе. </w:t>
      </w:r>
    </w:p>
    <w:p w:rsidR="000F7401" w:rsidRPr="002F1312" w:rsidRDefault="000F7401" w:rsidP="0015454D">
      <w:pPr>
        <w:widowControl/>
        <w:ind w:firstLine="709"/>
        <w:rPr>
          <w:rFonts w:ascii="Times New Roman" w:hAnsi="Times New Roman"/>
          <w:i/>
          <w:szCs w:val="28"/>
        </w:rPr>
      </w:pPr>
      <w:r w:rsidRPr="002F1312">
        <w:rPr>
          <w:rFonts w:ascii="Times New Roman" w:hAnsi="Times New Roman"/>
          <w:i/>
          <w:szCs w:val="28"/>
        </w:rPr>
        <w:t xml:space="preserve">Изучение антимикробной активности </w:t>
      </w:r>
    </w:p>
    <w:p w:rsidR="000F7401" w:rsidRDefault="000F7401" w:rsidP="0015454D">
      <w:pPr>
        <w:widowControl/>
        <w:ind w:firstLine="709"/>
        <w:rPr>
          <w:rFonts w:ascii="Times New Roman" w:hAnsi="Times New Roman"/>
          <w:szCs w:val="28"/>
        </w:rPr>
      </w:pPr>
      <w:r w:rsidRPr="002F1312">
        <w:rPr>
          <w:rFonts w:ascii="Times New Roman" w:hAnsi="Times New Roman"/>
          <w:bCs/>
          <w:szCs w:val="28"/>
        </w:rPr>
        <w:t>Антимикробную</w:t>
      </w:r>
      <w:r w:rsidRPr="00621B4B">
        <w:rPr>
          <w:rFonts w:ascii="Times New Roman" w:hAnsi="Times New Roman"/>
          <w:bCs/>
          <w:szCs w:val="28"/>
        </w:rPr>
        <w:t xml:space="preserve"> активность исследовали на штаммах грамположительных бактерий </w:t>
      </w:r>
      <w:r w:rsidRPr="00621B4B">
        <w:rPr>
          <w:rFonts w:ascii="Times New Roman" w:hAnsi="Times New Roman"/>
          <w:i/>
          <w:szCs w:val="28"/>
        </w:rPr>
        <w:t>Staphylococcus aureus, Bacillus subtilis,</w:t>
      </w:r>
      <w:r w:rsidRPr="00621B4B">
        <w:rPr>
          <w:rFonts w:ascii="Times New Roman" w:hAnsi="Times New Roman"/>
          <w:szCs w:val="28"/>
        </w:rPr>
        <w:t xml:space="preserve">  грамотрицательных бактерий </w:t>
      </w:r>
      <w:r w:rsidRPr="00621B4B">
        <w:rPr>
          <w:rFonts w:ascii="Times New Roman" w:hAnsi="Times New Roman"/>
          <w:i/>
          <w:szCs w:val="28"/>
        </w:rPr>
        <w:t xml:space="preserve">Escheriсhia coli, Pseudomonas aeruginosa  </w:t>
      </w:r>
      <w:r w:rsidRPr="00621B4B">
        <w:rPr>
          <w:rFonts w:ascii="Times New Roman" w:hAnsi="Times New Roman"/>
          <w:szCs w:val="28"/>
        </w:rPr>
        <w:t xml:space="preserve">и на  дрожжевых грибках </w:t>
      </w:r>
      <w:r w:rsidRPr="00621B4B">
        <w:rPr>
          <w:rFonts w:ascii="Times New Roman" w:hAnsi="Times New Roman"/>
          <w:i/>
          <w:szCs w:val="28"/>
        </w:rPr>
        <w:t>Сandida albicans</w:t>
      </w:r>
      <w:r w:rsidRPr="00621B4B">
        <w:rPr>
          <w:rFonts w:ascii="Times New Roman" w:hAnsi="Times New Roman"/>
          <w:szCs w:val="28"/>
        </w:rPr>
        <w:t xml:space="preserve"> методом диффузии в агар (лунок) </w:t>
      </w:r>
      <w:r w:rsidRPr="00621B4B">
        <w:rPr>
          <w:rFonts w:ascii="Times New Roman" w:hAnsi="Times New Roman"/>
          <w:bCs/>
          <w:szCs w:val="28"/>
        </w:rPr>
        <w:t>в лаборатории фармакологии АО «Международный научно-производственный холдинг  «Фитохимия» с применением  методик, описанных в работах [</w:t>
      </w:r>
      <w:r w:rsidR="00463AEB">
        <w:rPr>
          <w:rFonts w:ascii="Times New Roman" w:hAnsi="Times New Roman"/>
          <w:bCs/>
          <w:szCs w:val="28"/>
        </w:rPr>
        <w:t>90</w:t>
      </w:r>
      <w:r w:rsidRPr="00621B4B">
        <w:rPr>
          <w:rFonts w:ascii="Times New Roman" w:hAnsi="Times New Roman"/>
          <w:bCs/>
          <w:szCs w:val="28"/>
        </w:rPr>
        <w:t>].</w:t>
      </w:r>
      <w:r w:rsidRPr="00621B4B">
        <w:rPr>
          <w:rFonts w:ascii="Times New Roman" w:hAnsi="Times New Roman"/>
          <w:szCs w:val="28"/>
        </w:rPr>
        <w:t xml:space="preserve"> Препараты сравнения – </w:t>
      </w:r>
      <w:r w:rsidRPr="00621B4B">
        <w:rPr>
          <w:rFonts w:ascii="Times New Roman" w:hAnsi="Times New Roman"/>
          <w:bCs/>
          <w:szCs w:val="28"/>
        </w:rPr>
        <w:t xml:space="preserve">гентамицин </w:t>
      </w:r>
      <w:r w:rsidRPr="00621B4B">
        <w:rPr>
          <w:rFonts w:ascii="Times New Roman" w:hAnsi="Times New Roman"/>
          <w:szCs w:val="28"/>
        </w:rPr>
        <w:t>для бактерий и нистатин для дрожжевого грибка</w:t>
      </w:r>
      <w:r w:rsidRPr="00621B4B">
        <w:rPr>
          <w:rFonts w:ascii="Times New Roman" w:hAnsi="Times New Roman"/>
          <w:i/>
          <w:szCs w:val="28"/>
        </w:rPr>
        <w:t xml:space="preserve"> С</w:t>
      </w:r>
      <w:r w:rsidRPr="00621B4B">
        <w:rPr>
          <w:rFonts w:ascii="Times New Roman" w:hAnsi="Times New Roman"/>
          <w:i/>
          <w:szCs w:val="28"/>
          <w:lang w:val="en-US"/>
        </w:rPr>
        <w:t>andida</w:t>
      </w:r>
      <w:r w:rsidRPr="00621B4B">
        <w:rPr>
          <w:rFonts w:ascii="Times New Roman" w:hAnsi="Times New Roman"/>
          <w:i/>
          <w:szCs w:val="28"/>
        </w:rPr>
        <w:t xml:space="preserve"> </w:t>
      </w:r>
      <w:r w:rsidRPr="00621B4B">
        <w:rPr>
          <w:rFonts w:ascii="Times New Roman" w:hAnsi="Times New Roman"/>
          <w:i/>
          <w:szCs w:val="28"/>
          <w:lang w:val="en-US"/>
        </w:rPr>
        <w:t>albicans</w:t>
      </w:r>
      <w:r w:rsidRPr="00621B4B">
        <w:rPr>
          <w:rFonts w:ascii="Times New Roman" w:hAnsi="Times New Roman"/>
          <w:szCs w:val="28"/>
        </w:rPr>
        <w:t>.</w:t>
      </w:r>
    </w:p>
    <w:p w:rsidR="00677A6D" w:rsidRDefault="00677A6D" w:rsidP="00677A6D">
      <w:pPr>
        <w:widowControl/>
        <w:ind w:firstLine="709"/>
        <w:rPr>
          <w:rFonts w:asciiTheme="minorHAnsi" w:hAnsiTheme="minorHAnsi"/>
          <w:szCs w:val="28"/>
        </w:rPr>
      </w:pPr>
      <w:r w:rsidRPr="00621B4B">
        <w:rPr>
          <w:szCs w:val="28"/>
        </w:rPr>
        <w:t>Для исследования использовали образцы в количестве 1 мкг, препараты сравнения (гентамицин и нистатин) в количестве 1 мг.</w:t>
      </w:r>
    </w:p>
    <w:p w:rsidR="00D077CC" w:rsidRPr="00621B4B" w:rsidRDefault="00D077CC" w:rsidP="00D077CC">
      <w:pPr>
        <w:widowControl/>
        <w:ind w:firstLine="709"/>
        <w:rPr>
          <w:rFonts w:ascii="Times New Roman" w:hAnsi="Times New Roman"/>
          <w:bCs/>
          <w:szCs w:val="28"/>
        </w:rPr>
      </w:pPr>
      <w:r w:rsidRPr="00621B4B">
        <w:rPr>
          <w:rFonts w:ascii="Times New Roman" w:hAnsi="Times New Roman"/>
          <w:bCs/>
          <w:szCs w:val="28"/>
        </w:rPr>
        <w:lastRenderedPageBreak/>
        <w:t xml:space="preserve">Чтобы создать оптимальную толщину слоя равной 4-5 мм использовали чашки Петри </w:t>
      </w:r>
      <w:r w:rsidRPr="00621B4B">
        <w:rPr>
          <w:rFonts w:ascii="Times New Roman" w:hAnsi="Times New Roman"/>
          <w:szCs w:val="28"/>
        </w:rPr>
        <w:t>в них 2% с содержанием мясопептонного агара (рН 7,2-7,4) в количестве 20 мл</w:t>
      </w:r>
      <w:r w:rsidRPr="00621B4B">
        <w:rPr>
          <w:rFonts w:ascii="Times New Roman" w:hAnsi="Times New Roman"/>
          <w:bCs/>
          <w:szCs w:val="28"/>
        </w:rPr>
        <w:t xml:space="preserve">, которые устанавливали в горизонтальном положении. Среда Сабуро  использовали для </w:t>
      </w:r>
      <w:r w:rsidRPr="00621B4B">
        <w:rPr>
          <w:rFonts w:ascii="Times New Roman" w:hAnsi="Times New Roman"/>
          <w:szCs w:val="28"/>
        </w:rPr>
        <w:t xml:space="preserve">дрожжевого грибка  </w:t>
      </w:r>
      <w:r w:rsidRPr="00621B4B">
        <w:rPr>
          <w:rFonts w:ascii="Times New Roman" w:hAnsi="Times New Roman"/>
          <w:i/>
          <w:szCs w:val="28"/>
        </w:rPr>
        <w:t>Сandida albicans.</w:t>
      </w:r>
      <w:r w:rsidRPr="00621B4B">
        <w:rPr>
          <w:rFonts w:ascii="Times New Roman" w:hAnsi="Times New Roman"/>
          <w:szCs w:val="28"/>
        </w:rPr>
        <w:t xml:space="preserve"> Перед посевом чашки со средой подсушивали в термостате.</w:t>
      </w:r>
    </w:p>
    <w:p w:rsidR="00D077CC" w:rsidRPr="002F1312" w:rsidRDefault="00D077CC" w:rsidP="00D077CC">
      <w:pPr>
        <w:widowControl/>
        <w:ind w:firstLine="709"/>
        <w:rPr>
          <w:rFonts w:asciiTheme="minorHAnsi" w:hAnsiTheme="minorHAnsi"/>
          <w:szCs w:val="28"/>
        </w:rPr>
      </w:pPr>
      <w:r>
        <w:rPr>
          <w:rFonts w:ascii="Times New Roman" w:hAnsi="Times New Roman"/>
          <w:bCs/>
          <w:szCs w:val="28"/>
        </w:rPr>
        <w:t>Культура ми</w:t>
      </w:r>
      <w:r w:rsidRPr="00621B4B">
        <w:rPr>
          <w:rFonts w:ascii="Times New Roman" w:hAnsi="Times New Roman"/>
          <w:bCs/>
          <w:szCs w:val="28"/>
        </w:rPr>
        <w:t xml:space="preserve">кроорганизмов </w:t>
      </w:r>
      <w:r w:rsidRPr="00621B4B">
        <w:rPr>
          <w:rFonts w:ascii="Times New Roman" w:hAnsi="Times New Roman"/>
          <w:szCs w:val="28"/>
        </w:rPr>
        <w:t xml:space="preserve">выращивали на жидкой среде рН 7,3 ± 0,2 при температуре от 30 до 35°С в течение 18-20 часов. Засев исследуемых тест-штаммов проводили в чашки  по методу «сплошного газона» с соответствующими питательными средами разведением культур 1:1000 в стерильном 0,9%-ном растворе натрия хлорида при добавлении 1 мл взвеси испытуемых микроорганизмов. Излишек микроорганизмов был удален подсушиванием в течении 30 минут. В лунки размером 6,0 мм формировавшиеся на расстоянии 2,5 см от центра  чашки Петри добавили смесь изучаемых образцов и препаратов сравнения гентамицин, нистатин. В термостате проводили инкубацию при температуре 37 °С в положении по горизонтали для </w:t>
      </w:r>
      <w:r w:rsidRPr="002F1312">
        <w:rPr>
          <w:rFonts w:ascii="Times New Roman" w:hAnsi="Times New Roman"/>
          <w:szCs w:val="28"/>
        </w:rPr>
        <w:t>формирования круглых зон. После суток измеряли диаметры зоны угнетения роста.</w:t>
      </w:r>
      <w:r w:rsidR="00D73070" w:rsidRPr="002F1312">
        <w:rPr>
          <w:rFonts w:ascii="Times New Roman" w:hAnsi="Times New Roman"/>
          <w:szCs w:val="28"/>
        </w:rPr>
        <w:t xml:space="preserve"> </w:t>
      </w:r>
      <w:r w:rsidR="00AC15F5" w:rsidRPr="002F1312">
        <w:rPr>
          <w:rFonts w:ascii="Times New Roman" w:hAnsi="Times New Roman"/>
          <w:szCs w:val="28"/>
        </w:rPr>
        <w:t xml:space="preserve"> </w:t>
      </w:r>
      <w:r w:rsidR="00D73070" w:rsidRPr="002F1312">
        <w:rPr>
          <w:rFonts w:ascii="Times New Roman" w:hAnsi="Times New Roman"/>
          <w:szCs w:val="28"/>
        </w:rPr>
        <w:t xml:space="preserve">Величина </w:t>
      </w:r>
      <w:r w:rsidR="00D73070" w:rsidRPr="002F1312">
        <w:rPr>
          <w:rFonts w:ascii="Times New Roman" w:hAnsi="Times New Roman"/>
          <w:bCs/>
          <w:szCs w:val="28"/>
        </w:rPr>
        <w:t>диаметра зоны подавления роста от 0 до 10 мм, а также сплошной рост в чашке интерпретировались как отсутствие а</w:t>
      </w:r>
      <w:r w:rsidR="0053147F" w:rsidRPr="002F1312">
        <w:rPr>
          <w:rFonts w:ascii="Times New Roman" w:hAnsi="Times New Roman"/>
          <w:bCs/>
          <w:szCs w:val="28"/>
        </w:rPr>
        <w:t>нтибактериальной активности, от 11</w:t>
      </w:r>
      <w:r w:rsidR="00D73070" w:rsidRPr="002F1312">
        <w:rPr>
          <w:rFonts w:ascii="Times New Roman" w:hAnsi="Times New Roman"/>
          <w:bCs/>
          <w:szCs w:val="28"/>
        </w:rPr>
        <w:t xml:space="preserve"> до 15 мм – слабая чувствительность,</w:t>
      </w:r>
      <w:r w:rsidR="00F92C74" w:rsidRPr="002F1312">
        <w:rPr>
          <w:rFonts w:ascii="Times New Roman" w:hAnsi="Times New Roman"/>
          <w:bCs/>
          <w:szCs w:val="28"/>
        </w:rPr>
        <w:t xml:space="preserve"> от </w:t>
      </w:r>
      <w:r w:rsidR="0053147F" w:rsidRPr="002F1312">
        <w:rPr>
          <w:rFonts w:ascii="Times New Roman" w:hAnsi="Times New Roman"/>
          <w:bCs/>
          <w:szCs w:val="28"/>
        </w:rPr>
        <w:t xml:space="preserve">16 до 20 мм – умеренно выраженная чувствительность, более 21 мм – высокая чувствительность штаммов к исследуемым образцам. Воспроизводимость результатов каждого образца оценивалась в трёх паралельных группах.    </w:t>
      </w:r>
    </w:p>
    <w:p w:rsidR="00D73070" w:rsidRPr="0053147F" w:rsidRDefault="0053147F" w:rsidP="00D077CC">
      <w:pPr>
        <w:widowControl/>
        <w:ind w:firstLine="709"/>
        <w:rPr>
          <w:rFonts w:ascii="Times New Roman" w:hAnsi="Times New Roman"/>
          <w:bCs/>
          <w:szCs w:val="28"/>
        </w:rPr>
      </w:pPr>
      <w:r w:rsidRPr="002F1312">
        <w:rPr>
          <w:rFonts w:ascii="Times New Roman" w:hAnsi="Times New Roman"/>
          <w:bCs/>
          <w:szCs w:val="28"/>
        </w:rPr>
        <w:t xml:space="preserve">При анализе анитмикробной активности проводилось сравнение величин диаметров зон подавления роста штаммов грамположительных бактерий </w:t>
      </w:r>
      <w:r w:rsidRPr="002F1312">
        <w:rPr>
          <w:rFonts w:ascii="Times New Roman" w:hAnsi="Times New Roman"/>
          <w:bCs/>
          <w:i/>
          <w:szCs w:val="28"/>
        </w:rPr>
        <w:t>Staphylococcus aureus, Bacillus subtilis,</w:t>
      </w:r>
      <w:r w:rsidRPr="002F1312">
        <w:rPr>
          <w:rFonts w:ascii="Times New Roman" w:hAnsi="Times New Roman"/>
          <w:bCs/>
          <w:szCs w:val="28"/>
        </w:rPr>
        <w:t xml:space="preserve">  грамотрицательных бактерий </w:t>
      </w:r>
      <w:r w:rsidRPr="002F1312">
        <w:rPr>
          <w:rFonts w:ascii="Times New Roman" w:hAnsi="Times New Roman"/>
          <w:bCs/>
          <w:i/>
          <w:szCs w:val="28"/>
        </w:rPr>
        <w:t xml:space="preserve">Escheriсhia coli, Pseudomonas aeruginosa  </w:t>
      </w:r>
      <w:r w:rsidRPr="002F1312">
        <w:rPr>
          <w:rFonts w:ascii="Times New Roman" w:hAnsi="Times New Roman"/>
          <w:bCs/>
          <w:szCs w:val="28"/>
        </w:rPr>
        <w:t xml:space="preserve">и грибов семейства </w:t>
      </w:r>
      <w:r w:rsidRPr="002F1312">
        <w:rPr>
          <w:rFonts w:ascii="Times New Roman" w:hAnsi="Times New Roman"/>
          <w:bCs/>
          <w:i/>
          <w:szCs w:val="28"/>
        </w:rPr>
        <w:t>Сandida albicans</w:t>
      </w:r>
      <w:r w:rsidRPr="002F1312">
        <w:rPr>
          <w:rFonts w:ascii="Times New Roman" w:hAnsi="Times New Roman"/>
          <w:bCs/>
          <w:szCs w:val="28"/>
        </w:rPr>
        <w:t xml:space="preserve"> под воздействием исследуемых образцов и препаратов сранения.</w:t>
      </w:r>
    </w:p>
    <w:p w:rsidR="000F7401" w:rsidRPr="00C9119B" w:rsidRDefault="000F7401" w:rsidP="0015454D">
      <w:pPr>
        <w:pStyle w:val="33"/>
        <w:spacing w:after="0"/>
        <w:ind w:left="0" w:firstLine="709"/>
        <w:jc w:val="both"/>
        <w:rPr>
          <w:i/>
          <w:sz w:val="28"/>
          <w:szCs w:val="28"/>
        </w:rPr>
      </w:pPr>
      <w:r w:rsidRPr="00C9119B">
        <w:rPr>
          <w:i/>
          <w:sz w:val="28"/>
          <w:szCs w:val="28"/>
        </w:rPr>
        <w:t>Изучение противовоспалительной активности</w:t>
      </w:r>
    </w:p>
    <w:p w:rsidR="000F7401" w:rsidRPr="002A01F6" w:rsidRDefault="000F7401" w:rsidP="0015454D">
      <w:pPr>
        <w:widowControl/>
        <w:ind w:firstLine="709"/>
        <w:rPr>
          <w:rFonts w:ascii="Times New Roman" w:hAnsi="Times New Roman"/>
          <w:szCs w:val="28"/>
        </w:rPr>
      </w:pPr>
      <w:r w:rsidRPr="00621B4B">
        <w:rPr>
          <w:rFonts w:ascii="Times New Roman" w:hAnsi="Times New Roman"/>
          <w:szCs w:val="28"/>
          <w:lang w:eastAsia="ko-KR"/>
        </w:rPr>
        <w:t xml:space="preserve">Исследование </w:t>
      </w:r>
      <w:r w:rsidRPr="00621B4B">
        <w:rPr>
          <w:rFonts w:ascii="Times New Roman" w:hAnsi="Times New Roman"/>
          <w:szCs w:val="28"/>
        </w:rPr>
        <w:t>противовоспалительной активности образцов проводили</w:t>
      </w:r>
      <w:r w:rsidRPr="00621B4B">
        <w:rPr>
          <w:rFonts w:ascii="Times New Roman" w:hAnsi="Times New Roman"/>
          <w:bCs/>
          <w:szCs w:val="28"/>
        </w:rPr>
        <w:t xml:space="preserve"> в лаборатории экспериментальной и клинической фармакологии АО «МНПХ «Фитохимия» </w:t>
      </w:r>
      <w:r w:rsidRPr="00621B4B">
        <w:rPr>
          <w:rFonts w:ascii="Times New Roman" w:hAnsi="Times New Roman"/>
          <w:szCs w:val="28"/>
        </w:rPr>
        <w:t xml:space="preserve">с применением </w:t>
      </w:r>
      <w:r w:rsidRPr="00621B4B">
        <w:rPr>
          <w:rFonts w:ascii="Times New Roman" w:hAnsi="Times New Roman"/>
          <w:snapToGrid w:val="0"/>
          <w:szCs w:val="28"/>
        </w:rPr>
        <w:t xml:space="preserve"> методик, </w:t>
      </w:r>
      <w:r w:rsidRPr="002A01F6">
        <w:rPr>
          <w:rFonts w:ascii="Times New Roman" w:hAnsi="Times New Roman"/>
          <w:snapToGrid w:val="0"/>
          <w:szCs w:val="28"/>
        </w:rPr>
        <w:t>описанных в работ</w:t>
      </w:r>
      <w:r w:rsidR="00C72729" w:rsidRPr="002A01F6">
        <w:rPr>
          <w:rFonts w:ascii="Times New Roman" w:hAnsi="Times New Roman"/>
          <w:snapToGrid w:val="0"/>
          <w:szCs w:val="28"/>
        </w:rPr>
        <w:t xml:space="preserve">е </w:t>
      </w:r>
      <w:r w:rsidR="00C72729" w:rsidRPr="002A01F6">
        <w:rPr>
          <w:rFonts w:ascii="Times New Roman" w:hAnsi="Times New Roman"/>
          <w:szCs w:val="28"/>
        </w:rPr>
        <w:t>Р.У. Хабриева</w:t>
      </w:r>
      <w:r w:rsidRPr="002A01F6">
        <w:rPr>
          <w:rFonts w:ascii="Times New Roman" w:hAnsi="Times New Roman"/>
          <w:snapToGrid w:val="0"/>
          <w:szCs w:val="28"/>
        </w:rPr>
        <w:t>.</w:t>
      </w:r>
    </w:p>
    <w:p w:rsidR="007A67AA" w:rsidRPr="002A01F6" w:rsidRDefault="007A67AA" w:rsidP="007A67AA">
      <w:pPr>
        <w:tabs>
          <w:tab w:val="left" w:pos="993"/>
        </w:tabs>
        <w:ind w:firstLine="709"/>
        <w:rPr>
          <w:rFonts w:ascii="Times New Roman" w:hAnsi="Times New Roman"/>
          <w:szCs w:val="28"/>
        </w:rPr>
      </w:pPr>
      <w:r w:rsidRPr="002A01F6">
        <w:rPr>
          <w:rFonts w:ascii="Times New Roman" w:hAnsi="Times New Roman"/>
          <w:szCs w:val="28"/>
        </w:rPr>
        <w:t xml:space="preserve">Для оценки острой экссудативной реакции, было отобрано 50 белых беспородных крыс, сопоставимых по массе тела и возрасту, одного пола.  Масса тела животных составила </w:t>
      </w:r>
      <w:r w:rsidRPr="002A01F6">
        <w:rPr>
          <w:rFonts w:ascii="Times New Roman" w:hAnsi="Times New Roman"/>
          <w:szCs w:val="28"/>
          <w:lang w:val="kk-KZ"/>
        </w:rPr>
        <w:t>280-</w:t>
      </w:r>
      <w:r w:rsidRPr="002A01F6">
        <w:rPr>
          <w:rFonts w:ascii="Times New Roman" w:hAnsi="Times New Roman"/>
          <w:szCs w:val="28"/>
        </w:rPr>
        <w:t>297 грамм (±15% от массы).  Животные случайным образом с использованием метода конвертов были распределены на 5 групп.</w:t>
      </w:r>
    </w:p>
    <w:p w:rsidR="007A67AA" w:rsidRPr="002A01F6" w:rsidRDefault="007A67AA" w:rsidP="007A67AA">
      <w:pPr>
        <w:ind w:firstLine="709"/>
        <w:rPr>
          <w:rFonts w:ascii="Times New Roman" w:hAnsi="Times New Roman"/>
          <w:szCs w:val="28"/>
        </w:rPr>
      </w:pPr>
      <w:r w:rsidRPr="002A01F6">
        <w:rPr>
          <w:rFonts w:ascii="Times New Roman" w:hAnsi="Times New Roman"/>
          <w:szCs w:val="28"/>
        </w:rPr>
        <w:t>Исследуемые группы:</w:t>
      </w:r>
    </w:p>
    <w:p w:rsidR="007A67AA" w:rsidRPr="002A01F6" w:rsidRDefault="007A67AA" w:rsidP="007A67AA">
      <w:pPr>
        <w:ind w:firstLine="709"/>
        <w:rPr>
          <w:rFonts w:ascii="Times New Roman" w:hAnsi="Times New Roman"/>
          <w:szCs w:val="28"/>
        </w:rPr>
      </w:pPr>
      <w:r w:rsidRPr="002A01F6">
        <w:rPr>
          <w:rFonts w:ascii="Times New Roman" w:hAnsi="Times New Roman"/>
          <w:szCs w:val="28"/>
        </w:rPr>
        <w:t>Контроль (индуцированный перитонит без коррекции), n=10</w:t>
      </w:r>
    </w:p>
    <w:p w:rsidR="007A67AA" w:rsidRPr="002A01F6" w:rsidRDefault="007A67AA" w:rsidP="007A67AA">
      <w:pPr>
        <w:ind w:firstLine="709"/>
        <w:rPr>
          <w:rFonts w:ascii="Times New Roman" w:hAnsi="Times New Roman"/>
          <w:szCs w:val="28"/>
        </w:rPr>
      </w:pPr>
      <w:r w:rsidRPr="002A01F6">
        <w:rPr>
          <w:rFonts w:ascii="Times New Roman" w:hAnsi="Times New Roman"/>
          <w:szCs w:val="28"/>
        </w:rPr>
        <w:t>Индуцированный перитонит + Диклофенак натрия (доза 25мг/кг), n=10</w:t>
      </w:r>
    </w:p>
    <w:p w:rsidR="007A67AA" w:rsidRPr="002A01F6" w:rsidRDefault="007A67AA" w:rsidP="007A67AA">
      <w:pPr>
        <w:ind w:firstLine="709"/>
        <w:rPr>
          <w:rFonts w:ascii="Times New Roman" w:hAnsi="Times New Roman"/>
          <w:szCs w:val="28"/>
        </w:rPr>
      </w:pPr>
      <w:r w:rsidRPr="002A01F6">
        <w:rPr>
          <w:rFonts w:ascii="Times New Roman" w:hAnsi="Times New Roman"/>
          <w:szCs w:val="28"/>
        </w:rPr>
        <w:t>Индуцированный перитонит +</w:t>
      </w:r>
      <w:r w:rsidRPr="002A01F6">
        <w:t xml:space="preserve"> </w:t>
      </w:r>
      <w:r w:rsidRPr="002A01F6">
        <w:rPr>
          <w:rFonts w:ascii="Times New Roman" w:hAnsi="Times New Roman"/>
          <w:szCs w:val="28"/>
        </w:rPr>
        <w:t>эфирное масло из неполярной фракции углекислотного экстракта полыни гладкой (доза 25мг/кг), n=10</w:t>
      </w:r>
    </w:p>
    <w:p w:rsidR="007A67AA" w:rsidRPr="002A01F6" w:rsidRDefault="007A67AA" w:rsidP="007A67AA">
      <w:pPr>
        <w:ind w:firstLine="709"/>
        <w:rPr>
          <w:rFonts w:ascii="Times New Roman" w:hAnsi="Times New Roman"/>
          <w:szCs w:val="28"/>
        </w:rPr>
      </w:pPr>
      <w:r w:rsidRPr="002A01F6">
        <w:rPr>
          <w:rFonts w:ascii="Times New Roman" w:hAnsi="Times New Roman"/>
          <w:szCs w:val="28"/>
        </w:rPr>
        <w:t>Индуцированный перитонит +</w:t>
      </w:r>
      <w:r w:rsidRPr="002A01F6">
        <w:t xml:space="preserve"> </w:t>
      </w:r>
      <w:r w:rsidRPr="002A01F6">
        <w:rPr>
          <w:rFonts w:ascii="Times New Roman" w:hAnsi="Times New Roman"/>
          <w:szCs w:val="28"/>
        </w:rPr>
        <w:t>Диклофенак натрия (доза 50 мг/кг), n=10</w:t>
      </w:r>
    </w:p>
    <w:p w:rsidR="007A67AA" w:rsidRPr="002A01F6" w:rsidRDefault="007A67AA" w:rsidP="007A67AA">
      <w:pPr>
        <w:ind w:firstLine="709"/>
        <w:rPr>
          <w:rFonts w:ascii="Times New Roman" w:hAnsi="Times New Roman"/>
          <w:szCs w:val="28"/>
        </w:rPr>
      </w:pPr>
      <w:r w:rsidRPr="002A01F6">
        <w:rPr>
          <w:rFonts w:ascii="Times New Roman" w:hAnsi="Times New Roman"/>
          <w:szCs w:val="28"/>
        </w:rPr>
        <w:t>Индуцированный перитонит + Эпоксиарголид (доза 50 мг/кг), n=10</w:t>
      </w:r>
    </w:p>
    <w:p w:rsidR="007A67AA" w:rsidRPr="002A01F6" w:rsidRDefault="007A67AA" w:rsidP="007A67AA">
      <w:pPr>
        <w:tabs>
          <w:tab w:val="left" w:pos="993"/>
        </w:tabs>
        <w:ind w:firstLine="709"/>
        <w:rPr>
          <w:rFonts w:ascii="Times New Roman" w:hAnsi="Times New Roman"/>
          <w:szCs w:val="28"/>
        </w:rPr>
      </w:pPr>
      <w:r w:rsidRPr="002A01F6">
        <w:rPr>
          <w:rFonts w:ascii="Times New Roman" w:hAnsi="Times New Roman"/>
          <w:szCs w:val="28"/>
        </w:rPr>
        <w:t xml:space="preserve">Контрольные животные получали эквиобъемное количество крахмальной </w:t>
      </w:r>
      <w:r w:rsidRPr="002A01F6">
        <w:rPr>
          <w:rFonts w:ascii="Times New Roman" w:hAnsi="Times New Roman"/>
          <w:szCs w:val="28"/>
        </w:rPr>
        <w:lastRenderedPageBreak/>
        <w:t xml:space="preserve">слизи. </w:t>
      </w:r>
    </w:p>
    <w:p w:rsidR="00210B38" w:rsidRPr="00621B4B" w:rsidRDefault="00210B38" w:rsidP="007A67AA">
      <w:pPr>
        <w:ind w:firstLine="709"/>
        <w:rPr>
          <w:rFonts w:ascii="Times New Roman" w:hAnsi="Times New Roman"/>
          <w:szCs w:val="28"/>
        </w:rPr>
      </w:pPr>
      <w:r w:rsidRPr="002A01F6">
        <w:rPr>
          <w:rFonts w:ascii="Times New Roman" w:hAnsi="Times New Roman"/>
          <w:szCs w:val="28"/>
        </w:rPr>
        <w:t xml:space="preserve">Исследуемые образцы вводили однократно </w:t>
      </w:r>
      <w:r w:rsidR="00371D2B" w:rsidRPr="002A01F6">
        <w:rPr>
          <w:rFonts w:ascii="Times New Roman" w:hAnsi="Times New Roman"/>
          <w:szCs w:val="28"/>
        </w:rPr>
        <w:t xml:space="preserve">перорально (внутрижелудочно с помощью зонда) </w:t>
      </w:r>
      <w:r w:rsidRPr="002A01F6">
        <w:rPr>
          <w:rFonts w:ascii="Times New Roman" w:hAnsi="Times New Roman"/>
          <w:szCs w:val="28"/>
        </w:rPr>
        <w:t>за 1 час до введения 1</w:t>
      </w:r>
      <w:r w:rsidRPr="00621B4B">
        <w:rPr>
          <w:rFonts w:ascii="Times New Roman" w:hAnsi="Times New Roman"/>
          <w:szCs w:val="28"/>
        </w:rPr>
        <w:t xml:space="preserve">% раствора уксусной кислоты </w:t>
      </w:r>
      <w:r w:rsidR="00371D2B">
        <w:rPr>
          <w:rFonts w:ascii="Times New Roman" w:hAnsi="Times New Roman"/>
          <w:szCs w:val="28"/>
        </w:rPr>
        <w:t xml:space="preserve">внутрибрюшино </w:t>
      </w:r>
      <w:r w:rsidRPr="00621B4B">
        <w:rPr>
          <w:rFonts w:ascii="Times New Roman" w:hAnsi="Times New Roman"/>
          <w:szCs w:val="28"/>
        </w:rPr>
        <w:t xml:space="preserve">в объеме 1 мл на 100 г массы в тела крыс, тем самым, вызывая  острую экссудативную реакцию (перитонит). Через 3 часа после внутрибрюшного введения 1% раствора уксусной кислоты, крыс забивали, вскрывали брюшную полость. </w:t>
      </w:r>
      <w:r w:rsidRPr="00621B4B">
        <w:rPr>
          <w:rFonts w:ascii="Times New Roman" w:hAnsi="Times New Roman"/>
        </w:rPr>
        <w:t>Затем тупой иглой при помощи шприца отсасывали весь экссудат, накопленный в плевральной полости и  измеряли его объем</w:t>
      </w:r>
      <w:r w:rsidRPr="00621B4B">
        <w:rPr>
          <w:rFonts w:ascii="Times New Roman" w:hAnsi="Times New Roman"/>
          <w:szCs w:val="28"/>
        </w:rPr>
        <w:t>.</w:t>
      </w:r>
    </w:p>
    <w:p w:rsidR="00210B38" w:rsidRPr="00621B4B" w:rsidRDefault="00210B38" w:rsidP="007A67AA">
      <w:pPr>
        <w:ind w:firstLine="709"/>
        <w:rPr>
          <w:rFonts w:ascii="Times New Roman" w:hAnsi="Times New Roman"/>
          <w:szCs w:val="28"/>
        </w:rPr>
      </w:pPr>
      <w:r w:rsidRPr="00621B4B">
        <w:rPr>
          <w:rFonts w:ascii="Times New Roman" w:hAnsi="Times New Roman"/>
          <w:szCs w:val="28"/>
        </w:rPr>
        <w:t>После экспериментов по оценке острой экссудативной реакции исследуемых объектов, проведена статистическая обработка результатов.</w:t>
      </w:r>
    </w:p>
    <w:p w:rsidR="000F7401" w:rsidRPr="00621B4B" w:rsidRDefault="000F7401" w:rsidP="007A67AA">
      <w:pPr>
        <w:widowControl/>
        <w:autoSpaceDE w:val="0"/>
        <w:autoSpaceDN w:val="0"/>
        <w:adjustRightInd w:val="0"/>
        <w:ind w:firstLine="709"/>
        <w:rPr>
          <w:rFonts w:ascii="Times New Roman" w:hAnsi="Times New Roman"/>
          <w:bCs/>
          <w:i/>
          <w:szCs w:val="28"/>
        </w:rPr>
      </w:pPr>
      <w:r w:rsidRPr="00621B4B">
        <w:rPr>
          <w:rFonts w:ascii="Times New Roman" w:hAnsi="Times New Roman"/>
          <w:bCs/>
          <w:i/>
          <w:szCs w:val="28"/>
        </w:rPr>
        <w:t xml:space="preserve">Статистическая обработка результатов </w:t>
      </w:r>
    </w:p>
    <w:p w:rsidR="002C27EC" w:rsidRPr="002F1312" w:rsidRDefault="000F7401" w:rsidP="007A67AA">
      <w:pPr>
        <w:ind w:firstLine="709"/>
        <w:rPr>
          <w:rFonts w:ascii="Times New Roman" w:hAnsi="Times New Roman"/>
          <w:szCs w:val="28"/>
        </w:rPr>
      </w:pPr>
      <w:r w:rsidRPr="00621B4B">
        <w:rPr>
          <w:rFonts w:ascii="Times New Roman" w:hAnsi="Times New Roman"/>
          <w:bCs/>
          <w:szCs w:val="28"/>
        </w:rPr>
        <w:t>Статистическая обработка</w:t>
      </w:r>
      <w:r w:rsidRPr="00621B4B">
        <w:rPr>
          <w:rFonts w:ascii="Times New Roman" w:hAnsi="Times New Roman"/>
          <w:b/>
          <w:bCs/>
          <w:szCs w:val="28"/>
        </w:rPr>
        <w:t xml:space="preserve"> </w:t>
      </w:r>
      <w:r w:rsidRPr="00621B4B">
        <w:rPr>
          <w:rFonts w:ascii="Times New Roman" w:hAnsi="Times New Roman"/>
          <w:szCs w:val="28"/>
        </w:rPr>
        <w:t>результатов проводилась с использованием программы «GraphPad Prism v</w:t>
      </w:r>
      <w:r w:rsidRPr="002F1312">
        <w:rPr>
          <w:rFonts w:ascii="Times New Roman" w:hAnsi="Times New Roman"/>
          <w:szCs w:val="28"/>
        </w:rPr>
        <w:t xml:space="preserve">. 6.0». </w:t>
      </w:r>
      <w:r w:rsidR="002C27EC" w:rsidRPr="002F1312">
        <w:rPr>
          <w:rFonts w:ascii="Times New Roman" w:hAnsi="Times New Roman"/>
          <w:szCs w:val="28"/>
        </w:rPr>
        <w:t>Для проверки нормальности распределения результатов наблюдений использовались методы описательной статистики, графически и с использованием статистических критериев (</w:t>
      </w:r>
      <w:r w:rsidR="002C27EC" w:rsidRPr="002F1312">
        <w:rPr>
          <w:rFonts w:ascii="Times New Roman" w:hAnsi="Times New Roman"/>
          <w:szCs w:val="28"/>
          <w:lang w:val="en-US"/>
        </w:rPr>
        <w:t>Kolmogorova</w:t>
      </w:r>
      <w:r w:rsidR="002C27EC" w:rsidRPr="002F1312">
        <w:rPr>
          <w:rFonts w:ascii="Times New Roman" w:hAnsi="Times New Roman"/>
          <w:szCs w:val="28"/>
        </w:rPr>
        <w:t>-</w:t>
      </w:r>
      <w:r w:rsidR="002C27EC" w:rsidRPr="002F1312">
        <w:rPr>
          <w:rFonts w:ascii="Times New Roman" w:hAnsi="Times New Roman"/>
          <w:szCs w:val="28"/>
          <w:lang w:val="en-US"/>
        </w:rPr>
        <w:t>Smirnova</w:t>
      </w:r>
      <w:r w:rsidR="002C27EC" w:rsidRPr="002F1312">
        <w:rPr>
          <w:rFonts w:ascii="Times New Roman" w:hAnsi="Times New Roman"/>
          <w:szCs w:val="28"/>
        </w:rPr>
        <w:t>). Также вычислялось среднее значение (</w:t>
      </w:r>
      <w:r w:rsidR="002C27EC" w:rsidRPr="002F1312">
        <w:rPr>
          <w:rFonts w:ascii="Times New Roman" w:hAnsi="Times New Roman"/>
          <w:szCs w:val="28"/>
          <w:lang w:val="en-US"/>
        </w:rPr>
        <w:t>mean</w:t>
      </w:r>
      <w:r w:rsidR="002C27EC" w:rsidRPr="002F1312">
        <w:rPr>
          <w:rFonts w:ascii="Times New Roman" w:hAnsi="Times New Roman"/>
          <w:szCs w:val="28"/>
        </w:rPr>
        <w:t>), стандартная ошибка среднего (</w:t>
      </w:r>
      <w:r w:rsidR="002C27EC" w:rsidRPr="002F1312">
        <w:rPr>
          <w:rFonts w:ascii="Times New Roman" w:hAnsi="Times New Roman"/>
          <w:szCs w:val="28"/>
          <w:lang w:val="en-US"/>
        </w:rPr>
        <w:t>standard</w:t>
      </w:r>
      <w:r w:rsidR="002C27EC" w:rsidRPr="002F1312">
        <w:rPr>
          <w:rFonts w:ascii="Times New Roman" w:hAnsi="Times New Roman"/>
          <w:szCs w:val="28"/>
        </w:rPr>
        <w:t xml:space="preserve"> </w:t>
      </w:r>
      <w:r w:rsidR="002C27EC" w:rsidRPr="002F1312">
        <w:rPr>
          <w:rFonts w:ascii="Times New Roman" w:hAnsi="Times New Roman"/>
          <w:szCs w:val="28"/>
          <w:lang w:val="en-US"/>
        </w:rPr>
        <w:t>error</w:t>
      </w:r>
      <w:r w:rsidR="002C27EC" w:rsidRPr="002F1312">
        <w:rPr>
          <w:rFonts w:ascii="Times New Roman" w:hAnsi="Times New Roman"/>
          <w:szCs w:val="28"/>
        </w:rPr>
        <w:t xml:space="preserve">- </w:t>
      </w:r>
      <w:r w:rsidR="002C27EC" w:rsidRPr="002F1312">
        <w:rPr>
          <w:rFonts w:ascii="Times New Roman" w:hAnsi="Times New Roman"/>
          <w:szCs w:val="28"/>
          <w:lang w:val="en-US"/>
        </w:rPr>
        <w:t>SE</w:t>
      </w:r>
      <w:r w:rsidR="002C27EC" w:rsidRPr="002F1312">
        <w:rPr>
          <w:rFonts w:ascii="Times New Roman" w:hAnsi="Times New Roman"/>
          <w:szCs w:val="28"/>
        </w:rPr>
        <w:t>), стандартное отклонение (</w:t>
      </w:r>
      <w:r w:rsidR="002C27EC" w:rsidRPr="002F1312">
        <w:rPr>
          <w:rFonts w:ascii="Times New Roman" w:hAnsi="Times New Roman"/>
          <w:szCs w:val="28"/>
          <w:lang w:val="en-US"/>
        </w:rPr>
        <w:t>standard</w:t>
      </w:r>
      <w:r w:rsidR="002C27EC" w:rsidRPr="002F1312">
        <w:rPr>
          <w:rFonts w:ascii="Times New Roman" w:hAnsi="Times New Roman"/>
          <w:szCs w:val="28"/>
        </w:rPr>
        <w:t xml:space="preserve"> </w:t>
      </w:r>
      <w:r w:rsidR="002C27EC" w:rsidRPr="002F1312">
        <w:rPr>
          <w:rFonts w:ascii="Times New Roman" w:hAnsi="Times New Roman"/>
          <w:szCs w:val="28"/>
          <w:lang w:val="en-US"/>
        </w:rPr>
        <w:t>deviation</w:t>
      </w:r>
      <w:r w:rsidR="002C27EC" w:rsidRPr="002F1312">
        <w:rPr>
          <w:rFonts w:ascii="Times New Roman" w:hAnsi="Times New Roman"/>
          <w:szCs w:val="28"/>
        </w:rPr>
        <w:t xml:space="preserve"> – </w:t>
      </w:r>
      <w:r w:rsidR="002C27EC" w:rsidRPr="002F1312">
        <w:rPr>
          <w:rFonts w:ascii="Times New Roman" w:hAnsi="Times New Roman"/>
          <w:szCs w:val="28"/>
          <w:lang w:val="en-US"/>
        </w:rPr>
        <w:t>SD</w:t>
      </w:r>
      <w:r w:rsidR="002C27EC" w:rsidRPr="002F1312">
        <w:rPr>
          <w:rFonts w:ascii="Times New Roman" w:hAnsi="Times New Roman"/>
          <w:szCs w:val="28"/>
        </w:rPr>
        <w:t>), медиана.</w:t>
      </w:r>
    </w:p>
    <w:p w:rsidR="004B6FA3" w:rsidRPr="002F1312" w:rsidRDefault="002C27EC" w:rsidP="007A67AA">
      <w:pPr>
        <w:ind w:firstLine="709"/>
        <w:rPr>
          <w:rFonts w:ascii="Times New Roman" w:hAnsi="Times New Roman"/>
          <w:szCs w:val="28"/>
        </w:rPr>
      </w:pPr>
      <w:r w:rsidRPr="002F1312">
        <w:rPr>
          <w:rFonts w:ascii="Times New Roman" w:hAnsi="Times New Roman"/>
          <w:szCs w:val="28"/>
        </w:rPr>
        <w:t>Для выявления  статистически значимых различий переменных между образцами при определении цитотоксической</w:t>
      </w:r>
      <w:r w:rsidR="004B6FA3" w:rsidRPr="002F1312">
        <w:rPr>
          <w:rFonts w:ascii="Times New Roman" w:hAnsi="Times New Roman"/>
          <w:szCs w:val="28"/>
        </w:rPr>
        <w:t xml:space="preserve"> и</w:t>
      </w:r>
      <w:r w:rsidRPr="002F1312">
        <w:rPr>
          <w:rFonts w:ascii="Times New Roman" w:hAnsi="Times New Roman"/>
          <w:szCs w:val="28"/>
        </w:rPr>
        <w:t xml:space="preserve"> антимикробной</w:t>
      </w:r>
      <w:r w:rsidR="004B6FA3" w:rsidRPr="002F1312">
        <w:rPr>
          <w:rFonts w:ascii="Times New Roman" w:hAnsi="Times New Roman"/>
          <w:szCs w:val="28"/>
        </w:rPr>
        <w:t xml:space="preserve"> активности применялся однофакторный дисперсионный анализ (</w:t>
      </w:r>
      <w:r w:rsidR="004B6FA3" w:rsidRPr="002F1312">
        <w:rPr>
          <w:rFonts w:ascii="Times New Roman" w:hAnsi="Times New Roman"/>
          <w:szCs w:val="28"/>
          <w:lang w:val="en-US"/>
        </w:rPr>
        <w:t>ANOVA</w:t>
      </w:r>
      <w:r w:rsidR="004B6FA3" w:rsidRPr="002F1312">
        <w:rPr>
          <w:rFonts w:ascii="Times New Roman" w:hAnsi="Times New Roman"/>
          <w:szCs w:val="28"/>
        </w:rPr>
        <w:t>).</w:t>
      </w:r>
    </w:p>
    <w:p w:rsidR="002C27EC" w:rsidRPr="002F1312" w:rsidRDefault="004B6FA3" w:rsidP="007A67AA">
      <w:pPr>
        <w:ind w:firstLine="709"/>
        <w:rPr>
          <w:rFonts w:ascii="Times New Roman" w:hAnsi="Times New Roman"/>
          <w:szCs w:val="28"/>
        </w:rPr>
      </w:pPr>
      <w:r w:rsidRPr="002F1312">
        <w:rPr>
          <w:rFonts w:ascii="Times New Roman" w:hAnsi="Times New Roman"/>
          <w:szCs w:val="28"/>
        </w:rPr>
        <w:t xml:space="preserve"> Для анализа межгрупповых различий при оценке </w:t>
      </w:r>
      <w:r w:rsidR="002C27EC" w:rsidRPr="002F1312">
        <w:rPr>
          <w:rFonts w:ascii="Times New Roman" w:hAnsi="Times New Roman"/>
          <w:szCs w:val="28"/>
        </w:rPr>
        <w:t xml:space="preserve">противовоспалительной активности применялся </w:t>
      </w:r>
      <w:r w:rsidRPr="002F1312">
        <w:rPr>
          <w:rFonts w:ascii="Times New Roman" w:hAnsi="Times New Roman"/>
          <w:szCs w:val="28"/>
        </w:rPr>
        <w:t xml:space="preserve">непараметрический критерий </w:t>
      </w:r>
      <w:r w:rsidRPr="002F1312">
        <w:rPr>
          <w:rFonts w:ascii="Times New Roman" w:hAnsi="Times New Roman"/>
          <w:szCs w:val="28"/>
          <w:lang w:val="en-US"/>
        </w:rPr>
        <w:t>Mann</w:t>
      </w:r>
      <w:r w:rsidRPr="002F1312">
        <w:rPr>
          <w:rFonts w:ascii="Times New Roman" w:hAnsi="Times New Roman"/>
          <w:szCs w:val="28"/>
        </w:rPr>
        <w:t>-</w:t>
      </w:r>
      <w:r w:rsidRPr="002F1312">
        <w:rPr>
          <w:rFonts w:ascii="Times New Roman" w:hAnsi="Times New Roman"/>
          <w:szCs w:val="28"/>
          <w:lang w:val="en-US"/>
        </w:rPr>
        <w:t>Whitney</w:t>
      </w:r>
      <w:r w:rsidRPr="002F1312">
        <w:rPr>
          <w:rFonts w:ascii="Times New Roman" w:hAnsi="Times New Roman"/>
          <w:szCs w:val="28"/>
        </w:rPr>
        <w:t xml:space="preserve"> </w:t>
      </w:r>
      <w:r w:rsidRPr="002F1312">
        <w:rPr>
          <w:rFonts w:ascii="Times New Roman" w:hAnsi="Times New Roman"/>
          <w:szCs w:val="28"/>
          <w:lang w:val="en-US"/>
        </w:rPr>
        <w:t>U</w:t>
      </w:r>
      <w:r w:rsidRPr="002F1312">
        <w:rPr>
          <w:rFonts w:ascii="Times New Roman" w:hAnsi="Times New Roman"/>
          <w:szCs w:val="28"/>
        </w:rPr>
        <w:t>-</w:t>
      </w:r>
      <w:r w:rsidRPr="002F1312">
        <w:rPr>
          <w:rFonts w:ascii="Times New Roman" w:hAnsi="Times New Roman"/>
          <w:szCs w:val="28"/>
          <w:lang w:val="en-US"/>
        </w:rPr>
        <w:t>test</w:t>
      </w:r>
    </w:p>
    <w:p w:rsidR="000F7401" w:rsidRPr="00621B4B" w:rsidRDefault="000F7401" w:rsidP="007A67AA">
      <w:pPr>
        <w:widowControl/>
        <w:autoSpaceDE w:val="0"/>
        <w:autoSpaceDN w:val="0"/>
        <w:adjustRightInd w:val="0"/>
        <w:ind w:firstLine="709"/>
        <w:rPr>
          <w:rFonts w:ascii="Times New Roman" w:hAnsi="Times New Roman"/>
          <w:b/>
          <w:bCs/>
          <w:szCs w:val="28"/>
        </w:rPr>
      </w:pPr>
      <w:r w:rsidRPr="002F1312">
        <w:rPr>
          <w:rFonts w:ascii="Times New Roman" w:hAnsi="Times New Roman"/>
          <w:szCs w:val="28"/>
        </w:rPr>
        <w:t>Достоверными считались различия при достигнутом уровне значимости р&lt;0,05.</w:t>
      </w:r>
    </w:p>
    <w:p w:rsidR="000F7401" w:rsidRPr="00621B4B" w:rsidRDefault="000F7401" w:rsidP="007A67AA">
      <w:pPr>
        <w:widowControl/>
        <w:ind w:firstLine="709"/>
        <w:rPr>
          <w:rFonts w:ascii="Times New Roman" w:hAnsi="Times New Roman"/>
          <w:b/>
          <w:szCs w:val="28"/>
          <w:shd w:val="clear" w:color="auto" w:fill="FFFFFF"/>
        </w:rPr>
      </w:pPr>
      <w:r w:rsidRPr="00621B4B">
        <w:rPr>
          <w:rFonts w:ascii="Times New Roman" w:hAnsi="Times New Roman"/>
          <w:b/>
          <w:szCs w:val="28"/>
        </w:rPr>
        <w:br w:type="page"/>
      </w:r>
      <w:r w:rsidRPr="00621B4B">
        <w:rPr>
          <w:rFonts w:ascii="Times New Roman" w:hAnsi="Times New Roman"/>
          <w:b/>
          <w:szCs w:val="28"/>
        </w:rPr>
        <w:lastRenderedPageBreak/>
        <w:t xml:space="preserve">3 КОМПЛЕКСНАЯ ПЕРЕРАБОТКА УГЛЕКИСЛОТНОГО ЭКСТРАКТА ПОЛЫНИ ГЛАДКОЙ ДЛЯ </w:t>
      </w:r>
      <w:r w:rsidRPr="00621B4B">
        <w:rPr>
          <w:rFonts w:ascii="Times New Roman" w:hAnsi="Times New Roman"/>
          <w:b/>
          <w:szCs w:val="28"/>
          <w:shd w:val="clear" w:color="auto" w:fill="FFFFFF"/>
        </w:rPr>
        <w:t>ОБЕСПЕЧЕНИЯ МАКСИМАЛЬНОГО ИЗВЛЕЧЕНИЯ БИОЛОГИЧЕСКИ АКТИВНЫХ ТЕРПЕНОИДОВ</w:t>
      </w:r>
    </w:p>
    <w:p w:rsidR="0015454D" w:rsidRPr="00621B4B" w:rsidRDefault="0015454D" w:rsidP="0015454D">
      <w:pPr>
        <w:widowControl/>
        <w:ind w:firstLine="709"/>
        <w:rPr>
          <w:rFonts w:ascii="Times New Roman" w:hAnsi="Times New Roman"/>
          <w:szCs w:val="28"/>
        </w:rPr>
      </w:pPr>
    </w:p>
    <w:p w:rsidR="000F7401" w:rsidRPr="00621B4B" w:rsidRDefault="000F7401" w:rsidP="0015454D">
      <w:pPr>
        <w:widowControl/>
        <w:ind w:firstLine="709"/>
        <w:rPr>
          <w:rFonts w:ascii="Times New Roman" w:hAnsi="Times New Roman"/>
          <w:szCs w:val="28"/>
        </w:rPr>
      </w:pPr>
      <w:r w:rsidRPr="00621B4B">
        <w:rPr>
          <w:rFonts w:ascii="Times New Roman" w:hAnsi="Times New Roman"/>
          <w:szCs w:val="28"/>
        </w:rPr>
        <w:t>Одним из путей рационального использования лекарственного сырья является разработка безотходной технологии. Это особенно целесообразно при использовании эфиромасличных культур. Эфирные масла обычно составляют небольшое количество от суммы биологически активных веществ, содержащихся в растении, и после отгонки масла в сырье остаются сесквитерпеновые лактоны, фенольные соединения, полисахариды и другие полифункциональные соединения.</w:t>
      </w:r>
    </w:p>
    <w:p w:rsidR="000F7401" w:rsidRPr="00621B4B" w:rsidRDefault="000F7401" w:rsidP="0015454D">
      <w:pPr>
        <w:widowControl/>
        <w:autoSpaceDE w:val="0"/>
        <w:autoSpaceDN w:val="0"/>
        <w:adjustRightInd w:val="0"/>
        <w:ind w:firstLine="709"/>
        <w:rPr>
          <w:rFonts w:ascii="Times New Roman" w:hAnsi="Times New Roman"/>
          <w:bCs/>
          <w:szCs w:val="28"/>
          <w:shd w:val="clear" w:color="auto" w:fill="FFFFFF"/>
        </w:rPr>
      </w:pPr>
      <w:r w:rsidRPr="00621B4B">
        <w:rPr>
          <w:rFonts w:ascii="Times New Roman" w:hAnsi="Times New Roman"/>
          <w:szCs w:val="28"/>
          <w:shd w:val="clear" w:color="auto" w:fill="FFFFFF"/>
        </w:rPr>
        <w:t>В настоящее время одним из эффективных методов выделения биологически активных веществ является сверхкритическая экстракция диоксидом углерода</w:t>
      </w:r>
      <w:r w:rsidRPr="00621B4B">
        <w:rPr>
          <w:rFonts w:ascii="Times New Roman" w:hAnsi="Times New Roman"/>
          <w:szCs w:val="28"/>
        </w:rPr>
        <w:t>. Углекислотную экстракцию используют для рационального использования сырья, сохраняя биологическую ценность исходного сырья, поскольку после извлечения сжиженным углекислым газом вторичное сырье содержит ряд биологически активных веществ, которые легко можно выделить.</w:t>
      </w:r>
      <w:r w:rsidRPr="00621B4B">
        <w:rPr>
          <w:rFonts w:ascii="Times New Roman" w:hAnsi="Times New Roman"/>
          <w:bCs/>
          <w:szCs w:val="28"/>
          <w:shd w:val="clear" w:color="auto" w:fill="FFFFFF"/>
        </w:rPr>
        <w:t xml:space="preserve"> </w:t>
      </w:r>
    </w:p>
    <w:p w:rsidR="000F7401" w:rsidRPr="00621B4B" w:rsidRDefault="000F7401" w:rsidP="0015454D">
      <w:pPr>
        <w:widowControl/>
        <w:autoSpaceDE w:val="0"/>
        <w:autoSpaceDN w:val="0"/>
        <w:adjustRightInd w:val="0"/>
        <w:ind w:firstLine="709"/>
        <w:rPr>
          <w:rFonts w:ascii="Times New Roman" w:hAnsi="Times New Roman"/>
          <w:szCs w:val="28"/>
        </w:rPr>
      </w:pPr>
      <w:r w:rsidRPr="00621B4B">
        <w:rPr>
          <w:rFonts w:ascii="Times New Roman" w:hAnsi="Times New Roman"/>
          <w:bCs/>
          <w:szCs w:val="28"/>
          <w:shd w:val="clear" w:color="auto" w:fill="FFFFFF"/>
        </w:rPr>
        <w:t>Использование</w:t>
      </w:r>
      <w:r w:rsidR="0015454D" w:rsidRPr="00621B4B">
        <w:rPr>
          <w:rFonts w:ascii="Times New Roman" w:hAnsi="Times New Roman"/>
          <w:szCs w:val="28"/>
          <w:shd w:val="clear" w:color="auto" w:fill="FFFFFF"/>
        </w:rPr>
        <w:t xml:space="preserve"> </w:t>
      </w:r>
      <w:r w:rsidRPr="00621B4B">
        <w:rPr>
          <w:rFonts w:ascii="Times New Roman" w:hAnsi="Times New Roman"/>
          <w:szCs w:val="28"/>
          <w:shd w:val="clear" w:color="auto" w:fill="FFFFFF"/>
        </w:rPr>
        <w:t xml:space="preserve">вторичного сырья позволяет сохранить ресурсные запасы флоры Казахстана. </w:t>
      </w:r>
      <w:r w:rsidRPr="00621B4B">
        <w:rPr>
          <w:rFonts w:ascii="Times New Roman" w:hAnsi="Times New Roman"/>
          <w:szCs w:val="28"/>
        </w:rPr>
        <w:t xml:space="preserve">В связи с этим поиск и разработка новой эффективной и безопасной технологии выделения биологически активных веществ на основе комплексной переработки сырья полыни гладкой, являющимися потенциальными источниками новых фармацевтических препаратов, является актуальной и приоритетной задачей. </w:t>
      </w:r>
    </w:p>
    <w:p w:rsidR="000F7401" w:rsidRPr="00621B4B" w:rsidRDefault="000F7401" w:rsidP="0015454D">
      <w:pPr>
        <w:ind w:firstLine="709"/>
        <w:rPr>
          <w:rFonts w:ascii="Times New Roman" w:hAnsi="Times New Roman"/>
          <w:bCs/>
          <w:szCs w:val="28"/>
          <w:lang w:eastAsia="ko-KR"/>
        </w:rPr>
      </w:pPr>
      <w:r w:rsidRPr="00621B4B">
        <w:rPr>
          <w:rFonts w:ascii="Times New Roman" w:hAnsi="Times New Roman"/>
          <w:bCs/>
          <w:szCs w:val="28"/>
          <w:lang w:eastAsia="ko-KR"/>
        </w:rPr>
        <w:t xml:space="preserve">Комплексная переработка сырья позволяет извлекать эфирные масла без участия острого водяного пара, затрагивает большую группу липофильных веществ и не требует дополнительной переработки. В условиях масштабного производства эти преимущества могут иметь решающее значение, так как позволяют </w:t>
      </w:r>
      <w:r w:rsidRPr="00621B4B">
        <w:rPr>
          <w:rFonts w:ascii="Times New Roman" w:hAnsi="Times New Roman"/>
          <w:szCs w:val="28"/>
        </w:rPr>
        <w:t xml:space="preserve">не только получать продукцию, с низкой себестоимостью, но и обеспечивают </w:t>
      </w:r>
      <w:r w:rsidRPr="00621B4B">
        <w:rPr>
          <w:rFonts w:ascii="Times New Roman" w:hAnsi="Times New Roman"/>
          <w:bCs/>
          <w:szCs w:val="28"/>
          <w:lang w:eastAsia="ko-KR"/>
        </w:rPr>
        <w:t>рациональное использование ценное растительное сырье с экономической и экологической точек зрения.</w:t>
      </w:r>
    </w:p>
    <w:p w:rsidR="000F7401" w:rsidRPr="002A01F6" w:rsidRDefault="000F7401" w:rsidP="0015454D">
      <w:pPr>
        <w:ind w:firstLine="709"/>
        <w:rPr>
          <w:rFonts w:ascii="Times New Roman" w:hAnsi="Times New Roman"/>
          <w:szCs w:val="28"/>
        </w:rPr>
      </w:pPr>
      <w:r w:rsidRPr="00621B4B">
        <w:rPr>
          <w:rFonts w:ascii="Times New Roman" w:hAnsi="Times New Roman"/>
          <w:szCs w:val="28"/>
        </w:rPr>
        <w:t xml:space="preserve">С целью сохранения природных ресурсов и эффективного использования лекарственного сырья в АО «МНПХ «Фитохимия» разрабатывается  комплексная переработка сырья полыни </w:t>
      </w:r>
      <w:r w:rsidRPr="002A01F6">
        <w:rPr>
          <w:rFonts w:ascii="Times New Roman" w:hAnsi="Times New Roman"/>
          <w:szCs w:val="28"/>
        </w:rPr>
        <w:t xml:space="preserve">гладкой с использованием </w:t>
      </w:r>
      <w:r w:rsidRPr="002A01F6">
        <w:rPr>
          <w:rFonts w:ascii="Times New Roman" w:hAnsi="Times New Roman"/>
          <w:szCs w:val="28"/>
          <w:shd w:val="clear" w:color="auto" w:fill="FFFFFF"/>
        </w:rPr>
        <w:t>сверхкритической экстракци</w:t>
      </w:r>
      <w:r w:rsidR="003E4958" w:rsidRPr="002A01F6">
        <w:rPr>
          <w:rFonts w:ascii="Times New Roman" w:hAnsi="Times New Roman"/>
          <w:szCs w:val="28"/>
          <w:shd w:val="clear" w:color="auto" w:fill="FFFFFF"/>
        </w:rPr>
        <w:t>и</w:t>
      </w:r>
      <w:r w:rsidRPr="002A01F6">
        <w:rPr>
          <w:rFonts w:ascii="Times New Roman" w:hAnsi="Times New Roman"/>
          <w:szCs w:val="28"/>
          <w:shd w:val="clear" w:color="auto" w:fill="FFFFFF"/>
        </w:rPr>
        <w:t xml:space="preserve"> диоксидом углерода</w:t>
      </w:r>
      <w:r w:rsidRPr="002A01F6">
        <w:rPr>
          <w:rFonts w:ascii="Times New Roman" w:hAnsi="Times New Roman"/>
          <w:szCs w:val="28"/>
        </w:rPr>
        <w:t xml:space="preserve"> [</w:t>
      </w:r>
      <w:r w:rsidR="00F80A7C" w:rsidRPr="002A01F6">
        <w:rPr>
          <w:rFonts w:ascii="Times New Roman" w:hAnsi="Times New Roman"/>
          <w:szCs w:val="28"/>
        </w:rPr>
        <w:t>91</w:t>
      </w:r>
      <w:r w:rsidRPr="002A01F6">
        <w:rPr>
          <w:rFonts w:ascii="Times New Roman" w:hAnsi="Times New Roman"/>
          <w:szCs w:val="28"/>
        </w:rPr>
        <w:t>].</w:t>
      </w:r>
    </w:p>
    <w:p w:rsidR="000F7401" w:rsidRPr="00621B4B" w:rsidRDefault="000F7401" w:rsidP="0015454D">
      <w:pPr>
        <w:ind w:firstLine="709"/>
        <w:rPr>
          <w:rFonts w:ascii="Times New Roman" w:hAnsi="Times New Roman"/>
          <w:szCs w:val="28"/>
        </w:rPr>
      </w:pPr>
      <w:r w:rsidRPr="002A01F6">
        <w:rPr>
          <w:rFonts w:ascii="Times New Roman" w:hAnsi="Times New Roman"/>
          <w:szCs w:val="28"/>
        </w:rPr>
        <w:t xml:space="preserve">Углекислотный экстракт полыни гладкой </w:t>
      </w:r>
      <w:r w:rsidR="0015454D" w:rsidRPr="002A01F6">
        <w:rPr>
          <w:rFonts w:ascii="Times New Roman" w:hAnsi="Times New Roman"/>
          <w:szCs w:val="28"/>
        </w:rPr>
        <w:t>–</w:t>
      </w:r>
      <w:r w:rsidRPr="002A01F6">
        <w:rPr>
          <w:rFonts w:ascii="Times New Roman" w:hAnsi="Times New Roman"/>
          <w:szCs w:val="28"/>
        </w:rPr>
        <w:t xml:space="preserve"> это сложная многокомпонентная смесь фармакологически активных веществ липоидного и терпеноидного характера, представляющая собой густую мазеобразную массу желто-коричневого цвета, с приятным запахом, свойственным</w:t>
      </w:r>
      <w:r w:rsidRPr="00621B4B">
        <w:rPr>
          <w:rFonts w:ascii="Times New Roman" w:hAnsi="Times New Roman"/>
          <w:szCs w:val="28"/>
        </w:rPr>
        <w:t xml:space="preserve"> полыни. Основной компонент сесквитерпеновый лактон арглабин – действующее начало оригинального препарата противоопухолевого действия [58</w:t>
      </w:r>
      <w:r w:rsidR="00C72729" w:rsidRPr="00621B4B">
        <w:rPr>
          <w:rFonts w:ascii="Times New Roman" w:hAnsi="Times New Roman"/>
          <w:szCs w:val="28"/>
        </w:rPr>
        <w:t>, р. 1-4</w:t>
      </w:r>
      <w:r w:rsidRPr="00621B4B">
        <w:rPr>
          <w:rFonts w:ascii="Times New Roman" w:hAnsi="Times New Roman"/>
          <w:szCs w:val="28"/>
        </w:rPr>
        <w:t>].</w:t>
      </w:r>
    </w:p>
    <w:p w:rsidR="000F7401" w:rsidRPr="00621B4B" w:rsidRDefault="000F7401" w:rsidP="0015454D">
      <w:pPr>
        <w:widowControl/>
        <w:ind w:firstLine="709"/>
        <w:rPr>
          <w:rFonts w:ascii="Times New Roman" w:hAnsi="Times New Roman"/>
          <w:szCs w:val="28"/>
        </w:rPr>
      </w:pPr>
      <w:r w:rsidRPr="00621B4B">
        <w:rPr>
          <w:rFonts w:ascii="Times New Roman" w:hAnsi="Times New Roman"/>
          <w:szCs w:val="28"/>
        </w:rPr>
        <w:t xml:space="preserve">В результате разделения </w:t>
      </w:r>
      <w:r w:rsidRPr="00621B4B">
        <w:rPr>
          <w:rFonts w:ascii="Times New Roman" w:hAnsi="Times New Roman"/>
          <w:szCs w:val="28"/>
          <w:shd w:val="clear" w:color="auto" w:fill="FFFFFF"/>
        </w:rPr>
        <w:t>углекислотного экстракта полыни гладкой</w:t>
      </w:r>
      <w:r w:rsidRPr="00621B4B">
        <w:rPr>
          <w:rFonts w:ascii="Times New Roman" w:hAnsi="Times New Roman"/>
          <w:szCs w:val="28"/>
        </w:rPr>
        <w:t xml:space="preserve"> на быстром центробежном хроматографе распределения (</w:t>
      </w:r>
      <w:r w:rsidRPr="00621B4B">
        <w:rPr>
          <w:rFonts w:ascii="Times New Roman" w:hAnsi="Times New Roman"/>
          <w:szCs w:val="28"/>
          <w:lang w:val="en-US"/>
        </w:rPr>
        <w:t>FCPC</w:t>
      </w:r>
      <w:r w:rsidRPr="00621B4B">
        <w:rPr>
          <w:rFonts w:ascii="Times New Roman" w:hAnsi="Times New Roman"/>
          <w:szCs w:val="28"/>
        </w:rPr>
        <w:t xml:space="preserve">-5000), получают 3 </w:t>
      </w:r>
      <w:r w:rsidRPr="00621B4B">
        <w:rPr>
          <w:rFonts w:ascii="Times New Roman" w:hAnsi="Times New Roman"/>
          <w:szCs w:val="28"/>
        </w:rPr>
        <w:lastRenderedPageBreak/>
        <w:t xml:space="preserve">фракции. Для производства субстанции арглабина используют фракцию №2, остальные фракции №1 и №3 до настоящего времени не использовались для последующего выделения биологически активных соединений. </w:t>
      </w:r>
    </w:p>
    <w:p w:rsidR="000F7401" w:rsidRPr="00621B4B" w:rsidRDefault="000F7401" w:rsidP="0015454D">
      <w:pPr>
        <w:widowControl/>
        <w:ind w:firstLine="709"/>
        <w:rPr>
          <w:rFonts w:ascii="Times New Roman" w:hAnsi="Times New Roman"/>
          <w:bCs/>
          <w:szCs w:val="28"/>
        </w:rPr>
      </w:pPr>
      <w:r w:rsidRPr="00621B4B">
        <w:rPr>
          <w:rFonts w:ascii="Times New Roman" w:hAnsi="Times New Roman"/>
          <w:szCs w:val="28"/>
        </w:rPr>
        <w:t>В результате проведенных исследований установлено, что</w:t>
      </w:r>
      <w:r w:rsidRPr="00621B4B">
        <w:rPr>
          <w:rFonts w:ascii="Times New Roman" w:hAnsi="Times New Roman"/>
          <w:bCs/>
          <w:szCs w:val="28"/>
        </w:rPr>
        <w:t xml:space="preserve"> фракция №1 по данным ВЭЖХ-анализа содержит 6,50% арголида, а в составе фракции №3 по данным ГХ/МС-анализа определено наличие компонентов эфирного масла.</w:t>
      </w:r>
      <w:r w:rsidRPr="00621B4B">
        <w:rPr>
          <w:rFonts w:ascii="Times New Roman" w:hAnsi="Times New Roman"/>
          <w:szCs w:val="28"/>
        </w:rPr>
        <w:t xml:space="preserve"> Поэтому на основе комплексной переработки углекислотного экстракта полыни гладкой, </w:t>
      </w:r>
      <w:r w:rsidRPr="00621B4B">
        <w:rPr>
          <w:rFonts w:ascii="Times New Roman" w:hAnsi="Times New Roman"/>
          <w:bCs/>
          <w:szCs w:val="28"/>
        </w:rPr>
        <w:t xml:space="preserve">фракцию №1 и фракцию №3 можно рассматривать </w:t>
      </w:r>
      <w:r w:rsidRPr="00621B4B">
        <w:rPr>
          <w:rFonts w:ascii="Times New Roman" w:hAnsi="Times New Roman"/>
          <w:szCs w:val="28"/>
        </w:rPr>
        <w:t xml:space="preserve">в качестве основного источника для производства сесквитерпенового лактона арголида и эфирного масла </w:t>
      </w:r>
      <w:r w:rsidRPr="00621B4B">
        <w:rPr>
          <w:rFonts w:ascii="Times New Roman" w:hAnsi="Times New Roman"/>
          <w:bCs/>
          <w:szCs w:val="28"/>
        </w:rPr>
        <w:t xml:space="preserve">(рисунок </w:t>
      </w:r>
      <w:r w:rsidR="00E4434E" w:rsidRPr="00621B4B">
        <w:rPr>
          <w:rFonts w:ascii="Times New Roman" w:hAnsi="Times New Roman"/>
          <w:bCs/>
          <w:szCs w:val="28"/>
        </w:rPr>
        <w:t>1</w:t>
      </w:r>
      <w:r w:rsidRPr="00621B4B">
        <w:rPr>
          <w:rFonts w:ascii="Times New Roman" w:hAnsi="Times New Roman"/>
          <w:bCs/>
          <w:szCs w:val="28"/>
        </w:rPr>
        <w:t>).</w:t>
      </w:r>
    </w:p>
    <w:p w:rsidR="0015454D" w:rsidRPr="00621B4B" w:rsidRDefault="0015454D" w:rsidP="0015454D">
      <w:pPr>
        <w:widowControl/>
        <w:ind w:firstLine="709"/>
        <w:rPr>
          <w:rFonts w:ascii="Times New Roman" w:hAnsi="Times New Roman"/>
          <w:bCs/>
          <w:szCs w:val="28"/>
        </w:rPr>
      </w:pPr>
    </w:p>
    <w:p w:rsidR="000F7401" w:rsidRPr="00621B4B" w:rsidRDefault="005453AA" w:rsidP="0015454D">
      <w:pPr>
        <w:widowControl/>
        <w:ind w:firstLine="0"/>
        <w:rPr>
          <w:rFonts w:ascii="Times New Roman" w:hAnsi="Times New Roman"/>
          <w:szCs w:val="28"/>
          <w:lang w:val="en-US"/>
        </w:rPr>
      </w:pPr>
      <w:r>
        <w:rPr>
          <w:rFonts w:ascii="Times New Roman" w:hAnsi="Times New Roman"/>
          <w:bCs/>
          <w:noProof/>
          <w:szCs w:val="28"/>
        </w:rPr>
        <mc:AlternateContent>
          <mc:Choice Requires="wpc">
            <w:drawing>
              <wp:inline distT="0" distB="0" distL="0" distR="0">
                <wp:extent cx="6109335" cy="5048885"/>
                <wp:effectExtent l="3810" t="0" r="1905" b="11430"/>
                <wp:docPr id="5885" name="Полотно 59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864" name="Line 36"/>
                        <wps:cNvCnPr>
                          <a:cxnSpLocks noChangeShapeType="1"/>
                        </wps:cNvCnPr>
                        <wps:spPr bwMode="auto">
                          <a:xfrm>
                            <a:off x="3089918" y="3365957"/>
                            <a:ext cx="600" cy="2172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65" name="Text Box 105"/>
                        <wps:cNvSpPr txBox="1">
                          <a:spLocks noChangeArrowheads="1"/>
                        </wps:cNvSpPr>
                        <wps:spPr bwMode="auto">
                          <a:xfrm>
                            <a:off x="1002006" y="36001"/>
                            <a:ext cx="4320525" cy="490208"/>
                          </a:xfrm>
                          <a:prstGeom prst="rect">
                            <a:avLst/>
                          </a:prstGeom>
                          <a:solidFill>
                            <a:srgbClr val="FFFFFF"/>
                          </a:solidFill>
                          <a:ln w="9525">
                            <a:solidFill>
                              <a:srgbClr val="000000"/>
                            </a:solidFill>
                            <a:miter lim="800000"/>
                            <a:headEnd/>
                            <a:tailEnd/>
                          </a:ln>
                        </wps:spPr>
                        <wps:txbx>
                          <w:txbxContent>
                            <w:p w:rsidR="000E0009" w:rsidRPr="00E937EC" w:rsidRDefault="000E0009" w:rsidP="004650EC">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 xml:space="preserve">Разделение </w:t>
                              </w:r>
                              <w:r w:rsidRPr="0032721A">
                                <w:rPr>
                                  <w:rFonts w:ascii="Times New Roman" w:hAnsi="Times New Roman"/>
                                  <w:bCs/>
                                  <w:color w:val="000000"/>
                                  <w:sz w:val="24"/>
                                  <w:szCs w:val="24"/>
                                </w:rPr>
                                <w:t xml:space="preserve">углекислотного </w:t>
                              </w:r>
                              <w:r w:rsidRPr="00E937EC">
                                <w:rPr>
                                  <w:rFonts w:ascii="Times New Roman" w:hAnsi="Times New Roman"/>
                                  <w:bCs/>
                                  <w:color w:val="000000"/>
                                  <w:sz w:val="24"/>
                                  <w:szCs w:val="24"/>
                                </w:rPr>
                                <w:t>экстракта полыни гладкой с применением центробежной хроматографии распределения</w:t>
                              </w:r>
                            </w:p>
                          </w:txbxContent>
                        </wps:txbx>
                        <wps:bodyPr rot="0" vert="horz" wrap="square" lIns="91440" tIns="45720" rIns="91440" bIns="45720" anchor="t" anchorCtr="0" upright="1">
                          <a:noAutofit/>
                        </wps:bodyPr>
                      </wps:wsp>
                      <wps:wsp>
                        <wps:cNvPr id="5866" name="Text Box 106"/>
                        <wps:cNvSpPr txBox="1">
                          <a:spLocks noChangeArrowheads="1"/>
                        </wps:cNvSpPr>
                        <wps:spPr bwMode="auto">
                          <a:xfrm>
                            <a:off x="1002006" y="824614"/>
                            <a:ext cx="4320525" cy="435007"/>
                          </a:xfrm>
                          <a:prstGeom prst="rect">
                            <a:avLst/>
                          </a:prstGeom>
                          <a:solidFill>
                            <a:srgbClr val="FFFFFF"/>
                          </a:solidFill>
                          <a:ln w="9525">
                            <a:solidFill>
                              <a:srgbClr val="000000"/>
                            </a:solidFill>
                            <a:miter lim="800000"/>
                            <a:headEnd/>
                            <a:tailEnd/>
                          </a:ln>
                        </wps:spPr>
                        <wps:txbx>
                          <w:txbxContent>
                            <w:p w:rsidR="000E0009" w:rsidRPr="00E937EC" w:rsidRDefault="000E0009" w:rsidP="004650EC">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 xml:space="preserve">Сбор фракций, согласно полученной хроматограмме разделения </w:t>
                              </w:r>
                              <w:r w:rsidRPr="0032721A">
                                <w:rPr>
                                  <w:rFonts w:ascii="Times New Roman" w:hAnsi="Times New Roman"/>
                                  <w:bCs/>
                                  <w:color w:val="000000"/>
                                  <w:sz w:val="24"/>
                                  <w:szCs w:val="24"/>
                                </w:rPr>
                                <w:t xml:space="preserve">углекислотного </w:t>
                              </w:r>
                              <w:r w:rsidRPr="00E937EC">
                                <w:rPr>
                                  <w:rFonts w:ascii="Times New Roman" w:hAnsi="Times New Roman"/>
                                  <w:bCs/>
                                  <w:color w:val="000000"/>
                                  <w:sz w:val="24"/>
                                  <w:szCs w:val="24"/>
                                </w:rPr>
                                <w:t>экстракта</w:t>
                              </w:r>
                            </w:p>
                          </w:txbxContent>
                        </wps:txbx>
                        <wps:bodyPr rot="0" vert="horz" wrap="square" lIns="91440" tIns="45720" rIns="91440" bIns="45720" anchor="t" anchorCtr="0" upright="1">
                          <a:noAutofit/>
                        </wps:bodyPr>
                      </wps:wsp>
                      <wps:wsp>
                        <wps:cNvPr id="5867" name="Text Box 107"/>
                        <wps:cNvSpPr txBox="1">
                          <a:spLocks noChangeArrowheads="1"/>
                        </wps:cNvSpPr>
                        <wps:spPr bwMode="auto">
                          <a:xfrm>
                            <a:off x="1369708" y="1546626"/>
                            <a:ext cx="3390919" cy="370906"/>
                          </a:xfrm>
                          <a:prstGeom prst="rect">
                            <a:avLst/>
                          </a:prstGeom>
                          <a:solidFill>
                            <a:srgbClr val="FFFFFF"/>
                          </a:solidFill>
                          <a:ln w="9525">
                            <a:solidFill>
                              <a:srgbClr val="000000"/>
                            </a:solidFill>
                            <a:miter lim="800000"/>
                            <a:headEnd/>
                            <a:tailEnd/>
                          </a:ln>
                        </wps:spPr>
                        <wps:txbx>
                          <w:txbxContent>
                            <w:p w:rsidR="000E0009" w:rsidRPr="00E937EC" w:rsidRDefault="000E0009" w:rsidP="003D0482">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Упаривание элюента на роторном испарителе</w:t>
                              </w:r>
                            </w:p>
                          </w:txbxContent>
                        </wps:txbx>
                        <wps:bodyPr rot="0" vert="horz" wrap="square" lIns="91440" tIns="45720" rIns="91440" bIns="45720" anchor="t" anchorCtr="0" upright="1">
                          <a:noAutofit/>
                        </wps:bodyPr>
                      </wps:wsp>
                      <wps:wsp>
                        <wps:cNvPr id="5868" name="Line 114"/>
                        <wps:cNvCnPr>
                          <a:cxnSpLocks noChangeShapeType="1"/>
                        </wps:cNvCnPr>
                        <wps:spPr bwMode="auto">
                          <a:xfrm flipH="1">
                            <a:off x="3090518" y="526209"/>
                            <a:ext cx="3800" cy="298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69" name="Line 115"/>
                        <wps:cNvCnPr>
                          <a:cxnSpLocks noChangeShapeType="1"/>
                        </wps:cNvCnPr>
                        <wps:spPr bwMode="auto">
                          <a:xfrm>
                            <a:off x="3078518" y="1917532"/>
                            <a:ext cx="100" cy="4445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70" name="Line 114"/>
                        <wps:cNvCnPr>
                          <a:cxnSpLocks noChangeShapeType="1"/>
                        </wps:cNvCnPr>
                        <wps:spPr bwMode="auto">
                          <a:xfrm flipH="1">
                            <a:off x="3074718" y="1259621"/>
                            <a:ext cx="3800" cy="2870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71" name="Text Box 110"/>
                        <wps:cNvSpPr txBox="1">
                          <a:spLocks noChangeArrowheads="1"/>
                        </wps:cNvSpPr>
                        <wps:spPr bwMode="auto">
                          <a:xfrm>
                            <a:off x="922005" y="2362440"/>
                            <a:ext cx="1296607" cy="1003517"/>
                          </a:xfrm>
                          <a:prstGeom prst="rect">
                            <a:avLst/>
                          </a:prstGeom>
                          <a:solidFill>
                            <a:srgbClr val="FFFFFF"/>
                          </a:solidFill>
                          <a:ln w="9525">
                            <a:solidFill>
                              <a:srgbClr val="000000"/>
                            </a:solidFill>
                            <a:miter lim="800000"/>
                            <a:headEnd/>
                            <a:tailEnd/>
                          </a:ln>
                        </wps:spPr>
                        <wps:txbx>
                          <w:txbxContent>
                            <w:p w:rsidR="000E0009" w:rsidRPr="00E937EC" w:rsidRDefault="000E0009" w:rsidP="00665C68">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Фракция № 1 по данным ВЭЖХ-анализа содержит 6,50% арголида</w:t>
                              </w:r>
                            </w:p>
                          </w:txbxContent>
                        </wps:txbx>
                        <wps:bodyPr rot="0" vert="horz" wrap="square" lIns="91440" tIns="45720" rIns="91440" bIns="45720" anchor="t" anchorCtr="0" upright="1">
                          <a:noAutofit/>
                        </wps:bodyPr>
                      </wps:wsp>
                      <wps:wsp>
                        <wps:cNvPr id="5872" name="Text Box 110"/>
                        <wps:cNvSpPr txBox="1">
                          <a:spLocks noChangeArrowheads="1"/>
                        </wps:cNvSpPr>
                        <wps:spPr bwMode="auto">
                          <a:xfrm>
                            <a:off x="2442814" y="2362240"/>
                            <a:ext cx="1296707" cy="1003617"/>
                          </a:xfrm>
                          <a:prstGeom prst="rect">
                            <a:avLst/>
                          </a:prstGeom>
                          <a:solidFill>
                            <a:srgbClr val="FFFFFF"/>
                          </a:solidFill>
                          <a:ln w="9525">
                            <a:solidFill>
                              <a:srgbClr val="000000"/>
                            </a:solidFill>
                            <a:miter lim="800000"/>
                            <a:headEnd/>
                            <a:tailEnd/>
                          </a:ln>
                        </wps:spPr>
                        <wps:txbx>
                          <w:txbxContent>
                            <w:p w:rsidR="000E0009" w:rsidRPr="00E937EC" w:rsidRDefault="000E0009" w:rsidP="003D0482">
                              <w:pPr>
                                <w:autoSpaceDE w:val="0"/>
                                <w:autoSpaceDN w:val="0"/>
                                <w:adjustRightInd w:val="0"/>
                                <w:ind w:firstLine="0"/>
                                <w:jc w:val="center"/>
                                <w:rPr>
                                  <w:rFonts w:ascii="Times New Roman" w:hAnsi="Times New Roman"/>
                                  <w:bCs/>
                                  <w:sz w:val="24"/>
                                  <w:szCs w:val="24"/>
                                </w:rPr>
                              </w:pPr>
                              <w:r w:rsidRPr="00E937EC">
                                <w:rPr>
                                  <w:rFonts w:ascii="Times New Roman" w:hAnsi="Times New Roman"/>
                                  <w:bCs/>
                                  <w:sz w:val="24"/>
                                  <w:szCs w:val="24"/>
                                </w:rPr>
                                <w:t>Фракция № 2</w:t>
                              </w:r>
                            </w:p>
                            <w:p w:rsidR="000E0009" w:rsidRPr="00E937EC" w:rsidRDefault="000E0009" w:rsidP="003D0482">
                              <w:pPr>
                                <w:autoSpaceDE w:val="0"/>
                                <w:autoSpaceDN w:val="0"/>
                                <w:adjustRightInd w:val="0"/>
                                <w:ind w:firstLine="0"/>
                                <w:jc w:val="center"/>
                                <w:rPr>
                                  <w:bCs/>
                                </w:rPr>
                              </w:pPr>
                              <w:r w:rsidRPr="00E937EC">
                                <w:rPr>
                                  <w:rFonts w:ascii="Times New Roman" w:hAnsi="Times New Roman"/>
                                  <w:bCs/>
                                  <w:color w:val="000000"/>
                                  <w:sz w:val="24"/>
                                  <w:szCs w:val="24"/>
                                </w:rPr>
                                <w:t xml:space="preserve">по данным ВЭЖХ-анализа содержит 90% </w:t>
                              </w:r>
                              <w:r w:rsidRPr="00E937EC">
                                <w:rPr>
                                  <w:rFonts w:ascii="Times New Roman" w:hAnsi="Times New Roman"/>
                                  <w:bCs/>
                                  <w:sz w:val="24"/>
                                  <w:szCs w:val="24"/>
                                </w:rPr>
                                <w:t>арглабина</w:t>
                              </w:r>
                            </w:p>
                          </w:txbxContent>
                        </wps:txbx>
                        <wps:bodyPr rot="0" vert="horz" wrap="square" lIns="91440" tIns="45720" rIns="91440" bIns="45720" anchor="t" anchorCtr="0" upright="1">
                          <a:noAutofit/>
                        </wps:bodyPr>
                      </wps:wsp>
                      <wps:wsp>
                        <wps:cNvPr id="5873" name="Text Box 110"/>
                        <wps:cNvSpPr txBox="1">
                          <a:spLocks noChangeArrowheads="1"/>
                        </wps:cNvSpPr>
                        <wps:spPr bwMode="auto">
                          <a:xfrm>
                            <a:off x="3959823" y="2365440"/>
                            <a:ext cx="1307507" cy="1143419"/>
                          </a:xfrm>
                          <a:prstGeom prst="rect">
                            <a:avLst/>
                          </a:prstGeom>
                          <a:solidFill>
                            <a:srgbClr val="FFFFFF"/>
                          </a:solidFill>
                          <a:ln w="9525">
                            <a:solidFill>
                              <a:srgbClr val="000000"/>
                            </a:solidFill>
                            <a:miter lim="800000"/>
                            <a:headEnd/>
                            <a:tailEnd/>
                          </a:ln>
                        </wps:spPr>
                        <wps:txbx>
                          <w:txbxContent>
                            <w:p w:rsidR="000E0009" w:rsidRPr="00E937EC" w:rsidRDefault="000E0009" w:rsidP="00731318">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Фракция № 3 по данным ГХ/МС-анализа содержит компоненты эфирного масла</w:t>
                              </w:r>
                            </w:p>
                          </w:txbxContent>
                        </wps:txbx>
                        <wps:bodyPr rot="0" vert="horz" wrap="square" lIns="91440" tIns="45720" rIns="91440" bIns="45720" anchor="t" anchorCtr="0" upright="1">
                          <a:noAutofit/>
                        </wps:bodyPr>
                      </wps:wsp>
                      <wps:wsp>
                        <wps:cNvPr id="5874" name="Line 47"/>
                        <wps:cNvCnPr>
                          <a:cxnSpLocks noChangeShapeType="1"/>
                        </wps:cNvCnPr>
                        <wps:spPr bwMode="auto">
                          <a:xfrm>
                            <a:off x="1558209" y="2146536"/>
                            <a:ext cx="304171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75" name="Line 49"/>
                        <wps:cNvCnPr>
                          <a:cxnSpLocks noChangeShapeType="1"/>
                        </wps:cNvCnPr>
                        <wps:spPr bwMode="auto">
                          <a:xfrm>
                            <a:off x="1557609" y="2149936"/>
                            <a:ext cx="600" cy="215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76" name="Line 51"/>
                        <wps:cNvCnPr>
                          <a:cxnSpLocks noChangeShapeType="1"/>
                        </wps:cNvCnPr>
                        <wps:spPr bwMode="auto">
                          <a:xfrm>
                            <a:off x="4599326" y="2146736"/>
                            <a:ext cx="600" cy="215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77" name="Text Box 120"/>
                        <wps:cNvSpPr txBox="1">
                          <a:spLocks noChangeArrowheads="1"/>
                        </wps:cNvSpPr>
                        <wps:spPr bwMode="auto">
                          <a:xfrm>
                            <a:off x="2333613" y="3581660"/>
                            <a:ext cx="1524009" cy="451008"/>
                          </a:xfrm>
                          <a:prstGeom prst="rect">
                            <a:avLst/>
                          </a:prstGeom>
                          <a:solidFill>
                            <a:srgbClr val="FFFFFF"/>
                          </a:solidFill>
                          <a:ln w="9525">
                            <a:solidFill>
                              <a:srgbClr val="000000"/>
                            </a:solidFill>
                            <a:miter lim="800000"/>
                            <a:headEnd/>
                            <a:tailEnd/>
                          </a:ln>
                        </wps:spPr>
                        <wps:txbx>
                          <w:txbxContent>
                            <w:p w:rsidR="000E0009" w:rsidRPr="00E937EC" w:rsidRDefault="000E0009" w:rsidP="004650EC">
                              <w:pPr>
                                <w:autoSpaceDE w:val="0"/>
                                <w:autoSpaceDN w:val="0"/>
                                <w:adjustRightInd w:val="0"/>
                                <w:jc w:val="center"/>
                                <w:rPr>
                                  <w:rFonts w:ascii="Arial" w:hAnsi="Arial" w:cs="Arial"/>
                                  <w:color w:val="000000"/>
                                </w:rPr>
                              </w:pPr>
                            </w:p>
                          </w:txbxContent>
                        </wps:txbx>
                        <wps:bodyPr rot="0" vert="horz" wrap="square" lIns="91440" tIns="45720" rIns="91440" bIns="45720" anchor="t" anchorCtr="0" upright="1">
                          <a:noAutofit/>
                        </wps:bodyPr>
                      </wps:wsp>
                      <wps:wsp>
                        <wps:cNvPr id="5878" name="Text Box 60"/>
                        <wps:cNvSpPr txBox="1">
                          <a:spLocks noChangeArrowheads="1"/>
                        </wps:cNvSpPr>
                        <wps:spPr bwMode="auto">
                          <a:xfrm>
                            <a:off x="2210213" y="3591360"/>
                            <a:ext cx="1760310" cy="4510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0009" w:rsidRPr="00E937EC" w:rsidRDefault="000E0009" w:rsidP="004927F0">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Перекристаллизация арглабина</w:t>
                              </w:r>
                            </w:p>
                          </w:txbxContent>
                        </wps:txbx>
                        <wps:bodyPr rot="0" vert="horz" wrap="square" lIns="91440" tIns="45720" rIns="91440" bIns="45720" anchor="t" anchorCtr="0" upright="1">
                          <a:noAutofit/>
                        </wps:bodyPr>
                      </wps:wsp>
                      <wps:wsp>
                        <wps:cNvPr id="5879" name="Line 63"/>
                        <wps:cNvCnPr>
                          <a:cxnSpLocks noChangeShapeType="1"/>
                        </wps:cNvCnPr>
                        <wps:spPr bwMode="auto">
                          <a:xfrm>
                            <a:off x="3082918" y="4032668"/>
                            <a:ext cx="600" cy="215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0" name="Text Box 110"/>
                        <wps:cNvSpPr txBox="1">
                          <a:spLocks noChangeArrowheads="1"/>
                        </wps:cNvSpPr>
                        <wps:spPr bwMode="auto">
                          <a:xfrm>
                            <a:off x="2266913" y="4248572"/>
                            <a:ext cx="1645309" cy="800613"/>
                          </a:xfrm>
                          <a:prstGeom prst="rect">
                            <a:avLst/>
                          </a:prstGeom>
                          <a:solidFill>
                            <a:srgbClr val="FFFFFF"/>
                          </a:solidFill>
                          <a:ln w="9525">
                            <a:solidFill>
                              <a:srgbClr val="000000"/>
                            </a:solidFill>
                            <a:miter lim="800000"/>
                            <a:headEnd/>
                            <a:tailEnd/>
                          </a:ln>
                        </wps:spPr>
                        <wps:txbx>
                          <w:txbxContent>
                            <w:p w:rsidR="000E0009" w:rsidRPr="00E937EC" w:rsidRDefault="000E0009" w:rsidP="00B24EED">
                              <w:pPr>
                                <w:pStyle w:val="a9"/>
                                <w:spacing w:before="0" w:after="0"/>
                                <w:jc w:val="center"/>
                                <w:rPr>
                                  <w:sz w:val="24"/>
                                  <w:szCs w:val="24"/>
                                </w:rPr>
                              </w:pPr>
                              <w:r w:rsidRPr="00E937EC">
                                <w:rPr>
                                  <w:sz w:val="24"/>
                                  <w:szCs w:val="24"/>
                                </w:rPr>
                                <w:t xml:space="preserve">Субстанция для производства противоопухолевого препарата </w:t>
                              </w:r>
                            </w:p>
                          </w:txbxContent>
                        </wps:txbx>
                        <wps:bodyPr rot="0" vert="horz" wrap="square" lIns="91440" tIns="45720" rIns="91440" bIns="45720" anchor="t" anchorCtr="0" upright="1">
                          <a:noAutofit/>
                        </wps:bodyPr>
                      </wps:wsp>
                      <wps:wsp>
                        <wps:cNvPr id="5881" name="Line 49"/>
                        <wps:cNvCnPr>
                          <a:cxnSpLocks noChangeShapeType="1"/>
                        </wps:cNvCnPr>
                        <wps:spPr bwMode="auto">
                          <a:xfrm>
                            <a:off x="1558209" y="3365657"/>
                            <a:ext cx="700" cy="215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2" name="Line 49"/>
                        <wps:cNvCnPr>
                          <a:cxnSpLocks noChangeShapeType="1"/>
                        </wps:cNvCnPr>
                        <wps:spPr bwMode="auto">
                          <a:xfrm>
                            <a:off x="4609126" y="3508859"/>
                            <a:ext cx="600" cy="215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3" name="Text Box 110"/>
                        <wps:cNvSpPr txBox="1">
                          <a:spLocks noChangeArrowheads="1"/>
                        </wps:cNvSpPr>
                        <wps:spPr bwMode="auto">
                          <a:xfrm>
                            <a:off x="922005" y="3574260"/>
                            <a:ext cx="1296607" cy="458308"/>
                          </a:xfrm>
                          <a:prstGeom prst="rect">
                            <a:avLst/>
                          </a:prstGeom>
                          <a:solidFill>
                            <a:srgbClr val="FFFFFF"/>
                          </a:solidFill>
                          <a:ln w="9525">
                            <a:solidFill>
                              <a:srgbClr val="000000"/>
                            </a:solidFill>
                            <a:miter lim="800000"/>
                            <a:headEnd/>
                            <a:tailEnd/>
                          </a:ln>
                        </wps:spPr>
                        <wps:txbx>
                          <w:txbxContent>
                            <w:p w:rsidR="000E0009" w:rsidRPr="00E937EC" w:rsidRDefault="000E0009" w:rsidP="004100A4">
                              <w:pPr>
                                <w:pStyle w:val="a9"/>
                                <w:spacing w:before="0" w:after="0"/>
                                <w:jc w:val="center"/>
                                <w:rPr>
                                  <w:sz w:val="24"/>
                                  <w:szCs w:val="24"/>
                                </w:rPr>
                              </w:pPr>
                              <w:r w:rsidRPr="00E937EC">
                                <w:rPr>
                                  <w:bCs/>
                                  <w:color w:val="000000"/>
                                  <w:sz w:val="24"/>
                                  <w:szCs w:val="24"/>
                                </w:rPr>
                                <w:t>Выделение арголида</w:t>
                              </w:r>
                            </w:p>
                          </w:txbxContent>
                        </wps:txbx>
                        <wps:bodyPr rot="0" vert="horz" wrap="square" lIns="91440" tIns="45720" rIns="91440" bIns="45720" anchor="t" anchorCtr="0" upright="1">
                          <a:noAutofit/>
                        </wps:bodyPr>
                      </wps:wsp>
                      <wps:wsp>
                        <wps:cNvPr id="5884" name="Text Box 110"/>
                        <wps:cNvSpPr txBox="1">
                          <a:spLocks noChangeArrowheads="1"/>
                        </wps:cNvSpPr>
                        <wps:spPr bwMode="auto">
                          <a:xfrm>
                            <a:off x="3970623" y="3725063"/>
                            <a:ext cx="1296707" cy="460008"/>
                          </a:xfrm>
                          <a:prstGeom prst="rect">
                            <a:avLst/>
                          </a:prstGeom>
                          <a:solidFill>
                            <a:srgbClr val="FFFFFF"/>
                          </a:solidFill>
                          <a:ln w="9525">
                            <a:solidFill>
                              <a:srgbClr val="000000"/>
                            </a:solidFill>
                            <a:miter lim="800000"/>
                            <a:headEnd/>
                            <a:tailEnd/>
                          </a:ln>
                        </wps:spPr>
                        <wps:txbx>
                          <w:txbxContent>
                            <w:p w:rsidR="000E0009" w:rsidRPr="00E937EC" w:rsidRDefault="000E0009" w:rsidP="004100A4">
                              <w:pPr>
                                <w:pStyle w:val="a9"/>
                                <w:spacing w:before="0" w:after="0"/>
                                <w:jc w:val="center"/>
                                <w:rPr>
                                  <w:sz w:val="24"/>
                                  <w:szCs w:val="24"/>
                                </w:rPr>
                              </w:pPr>
                              <w:r w:rsidRPr="00E937EC">
                                <w:rPr>
                                  <w:sz w:val="24"/>
                                  <w:szCs w:val="24"/>
                                </w:rPr>
                                <w:t>Извлечение эфирного масла</w:t>
                              </w:r>
                            </w:p>
                          </w:txbxContent>
                        </wps:txbx>
                        <wps:bodyPr rot="0" vert="horz" wrap="square" lIns="91440" tIns="45720" rIns="91440" bIns="45720" anchor="t" anchorCtr="0" upright="1">
                          <a:noAutofit/>
                        </wps:bodyPr>
                      </wps:wsp>
                    </wpc:wpc>
                  </a:graphicData>
                </a:graphic>
              </wp:inline>
            </w:drawing>
          </mc:Choice>
          <mc:Fallback>
            <w:pict>
              <v:group id="Полотно 5934" o:spid="_x0000_s1026" editas="canvas" style="width:481.05pt;height:397.55pt;mso-position-horizontal-relative:char;mso-position-vertical-relative:line" coordsize="61093,50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">
                <v:shape id="_x0000_s1027" type="#_x0000_t75" style="position:absolute;width:61093;height:50488;visibility:visible;mso-wrap-style:square">
                  <v:fill o:detectmouseclick="t"/>
                  <v:path o:connecttype="none"/>
                </v:shape>
                <v:line id="Line 36" o:spid="_x0000_s1028" style="position:absolute;visibility:visible;mso-wrap-style:square" from="30899,33659" to="30905,35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3alcYAAADdAAAADwAAAGRycy9kb3ducmV2LnhtbESPT2sCMRTE70K/Q3gFb5q1tP5ZjVK6&#10;FHqwglp6fm5eN0s3L8smrum3NwXB4zAzv2FWm2gb0VPna8cKJuMMBHHpdM2Vgq/j+2gOwgdkjY1j&#10;UvBHHjbrh8EKc+0uvKf+ECqRIOxzVGBCaHMpfWnIoh+7ljh5P66zGJLsKqk7vCS4beRTlk2lxZrT&#10;gsGW3gyVv4ezVTAzxV7OZLE97oq+niziZ/w+LZQaPsbXJYhAMdzDt/aHVvAynz7D/5v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92pXGAAAA3QAAAA8AAAAAAAAA&#10;AAAAAAAAoQIAAGRycy9kb3ducmV2LnhtbFBLBQYAAAAABAAEAPkAAACUAwAAAAA=&#10;">
                  <v:stroke endarrow="block"/>
                </v:line>
                <v:shapetype id="_x0000_t202" coordsize="21600,21600" o:spt="202" path="m,l,21600r21600,l21600,xe">
                  <v:stroke joinstyle="miter"/>
                  <v:path gradientshapeok="t" o:connecttype="rect"/>
                </v:shapetype>
                <v:shape id="Text Box 105" o:spid="_x0000_s1029" type="#_x0000_t202" style="position:absolute;left:10020;top:360;width:43205;height:4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x0rMcA&#10;AADdAAAADwAAAGRycy9kb3ducmV2LnhtbESPS2vDMBCE74X+B7GFXkoi9xHHcaKEUmhIb3mRXBdr&#10;Y5taK1dSHeffR4FCj8PMfMPMFr1pREfO15YVPA8TEMSF1TWXCva7z0EGwgdkjY1lUnAhD4v5/d0M&#10;c23PvKFuG0oRIexzVFCF0OZS+qIig35oW+LonawzGKJ0pdQOzxFuGvmSJKk0WHNcqLClj4qK7+2v&#10;UZC9rbqj/3pdH4r01EzC07hb/jilHh/69ymIQH34D/+1V1rBKEtHcHsTn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sdKzHAAAA3QAAAA8AAAAAAAAAAAAAAAAAmAIAAGRy&#10;cy9kb3ducmV2LnhtbFBLBQYAAAAABAAEAPUAAACMAwAAAAA=&#10;">
                  <v:textbox>
                    <w:txbxContent>
                      <w:p w:rsidR="000E0009" w:rsidRPr="00E937EC" w:rsidRDefault="000E0009" w:rsidP="004650EC">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 xml:space="preserve">Разделение </w:t>
                        </w:r>
                        <w:r w:rsidRPr="0032721A">
                          <w:rPr>
                            <w:rFonts w:ascii="Times New Roman" w:hAnsi="Times New Roman"/>
                            <w:bCs/>
                            <w:color w:val="000000"/>
                            <w:sz w:val="24"/>
                            <w:szCs w:val="24"/>
                          </w:rPr>
                          <w:t xml:space="preserve">углекислотного </w:t>
                        </w:r>
                        <w:r w:rsidRPr="00E937EC">
                          <w:rPr>
                            <w:rFonts w:ascii="Times New Roman" w:hAnsi="Times New Roman"/>
                            <w:bCs/>
                            <w:color w:val="000000"/>
                            <w:sz w:val="24"/>
                            <w:szCs w:val="24"/>
                          </w:rPr>
                          <w:t>экстракта полыни гладкой с применением центробежной хроматографии распределения</w:t>
                        </w:r>
                      </w:p>
                    </w:txbxContent>
                  </v:textbox>
                </v:shape>
                <v:shape id="Text Box 106" o:spid="_x0000_s1030" type="#_x0000_t202" style="position:absolute;left:10020;top:8246;width:43205;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7q28cA&#10;AADdAAAADwAAAGRycy9kb3ducmV2LnhtbESPT2vCQBTE74V+h+UJvRTdtLYxRlcphYre6h/0+sg+&#10;k9Ds23R3G+O3dwuFHoeZ+Q0zX/amER05X1tW8DRKQBAXVtdcKjjsP4YZCB+QNTaWScGVPCwX93dz&#10;zLW98Ja6XShFhLDPUUEVQptL6YuKDPqRbYmjd7bOYIjSlVI7vES4aeRzkqTSYM1xocKW3isqvnY/&#10;RkH2su5OfjP+PBbpuZmGx0m3+nZKPQz6txmIQH34D/+111rBa5am8PsmP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6tvHAAAA3QAAAA8AAAAAAAAAAAAAAAAAmAIAAGRy&#10;cy9kb3ducmV2LnhtbFBLBQYAAAAABAAEAPUAAACMAwAAAAA=&#10;">
                  <v:textbox>
                    <w:txbxContent>
                      <w:p w:rsidR="000E0009" w:rsidRPr="00E937EC" w:rsidRDefault="000E0009" w:rsidP="004650EC">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 xml:space="preserve">Сбор фракций, согласно полученной хроматограмме разделения </w:t>
                        </w:r>
                        <w:r w:rsidRPr="0032721A">
                          <w:rPr>
                            <w:rFonts w:ascii="Times New Roman" w:hAnsi="Times New Roman"/>
                            <w:bCs/>
                            <w:color w:val="000000"/>
                            <w:sz w:val="24"/>
                            <w:szCs w:val="24"/>
                          </w:rPr>
                          <w:t xml:space="preserve">углекислотного </w:t>
                        </w:r>
                        <w:r w:rsidRPr="00E937EC">
                          <w:rPr>
                            <w:rFonts w:ascii="Times New Roman" w:hAnsi="Times New Roman"/>
                            <w:bCs/>
                            <w:color w:val="000000"/>
                            <w:sz w:val="24"/>
                            <w:szCs w:val="24"/>
                          </w:rPr>
                          <w:t>экстракта</w:t>
                        </w:r>
                      </w:p>
                    </w:txbxContent>
                  </v:textbox>
                </v:shape>
                <v:shape id="Text Box 107" o:spid="_x0000_s1031" type="#_x0000_t202" style="position:absolute;left:13697;top:15466;width:33909;height:3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PQMcA&#10;AADdAAAADwAAAGRycy9kb3ducmV2LnhtbESPT2vCQBTE70K/w/IKXkrd9I8xpq5SBIu9VSt6fWSf&#10;SWj2bbq7xvjt3ULB4zAzv2Fmi940oiPna8sKnkYJCOLC6ppLBbvv1WMGwgdkjY1lUnAhD4v53WCG&#10;ubZn3lC3DaWIEPY5KqhCaHMpfVGRQT+yLXH0jtYZDFG6UmqH5wg3jXxOklQarDkuVNjSsqLiZ3sy&#10;CrLXdXfwny9f+yI9NtPwMOk+fp1Sw/v+/Q1EoD7cwv/ttVYwztIJ/L2JT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yT0DHAAAA3QAAAA8AAAAAAAAAAAAAAAAAmAIAAGRy&#10;cy9kb3ducmV2LnhtbFBLBQYAAAAABAAEAPUAAACMAwAAAAA=&#10;">
                  <v:textbox>
                    <w:txbxContent>
                      <w:p w:rsidR="000E0009" w:rsidRPr="00E937EC" w:rsidRDefault="000E0009" w:rsidP="003D0482">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Упаривание элюента на роторном испарителе</w:t>
                        </w:r>
                      </w:p>
                    </w:txbxContent>
                  </v:textbox>
                </v:shape>
                <v:line id="Line 114" o:spid="_x0000_s1032" style="position:absolute;flip:x;visibility:visible;mso-wrap-style:square" from="30905,5262" to="30943,8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5IIcYAAADdAAAADwAAAGRycy9kb3ducmV2LnhtbESPTWvCQBCG74L/YRmhl1A3rVRs6ir9&#10;EgriQdtDj0N2moRmZ0N2qum/dw6Cx+Gd95lnlushtOZIfWoiO7ib5mCIy+gbrhx8fW5uF2CSIHts&#10;I5ODf0qwXo1HSyx8PPGejgepjEI4FeigFukKa1NZU8A0jR2xZj+xDyg69pX1PZ4UHlp7n+dzG7Bh&#10;vVBjR681lb+Hv6Aamx2/zWbZS7BZ9kjv37LNrTh3Mxmen8AIDXJdvrQ/vIOHxVx19RtFgF2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eSCHGAAAA3QAAAA8AAAAAAAAA&#10;AAAAAAAAoQIAAGRycy9kb3ducmV2LnhtbFBLBQYAAAAABAAEAPkAAACUAwAAAAA=&#10;">
                  <v:stroke endarrow="block"/>
                </v:line>
                <v:line id="Line 115" o:spid="_x0000_s1033" style="position:absolute;visibility:visible;mso-wrap-style:square" from="30785,19175" to="30786,2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x1C8YAAADdAAAADwAAAGRycy9kb3ducmV2LnhtbESPzWrDMBCE74W+g9hCb42cQpPYiRJK&#10;TSGHpJAfet5aG8vUWhlLdZS3jwKFHIeZ+YZZrKJtxUC9bxwrGI8yEMSV0w3XCo6Hz5cZCB+QNbaO&#10;ScGFPKyWjw8LLLQ7846GfahFgrAvUIEJoSuk9JUhi37kOuLknVxvMSTZ11L3eE5w28rXLJtIiw2n&#10;BYMdfRiqfvd/VsHUlDs5leXm8FUOzTiP2/j9kyv1/BTf5yACxXAP/7fXWsHbbJLD7U16An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8dQvGAAAA3QAAAA8AAAAAAAAA&#10;AAAAAAAAoQIAAGRycy9kb3ducmV2LnhtbFBLBQYAAAAABAAEAPkAAACUAwAAAAA=&#10;">
                  <v:stroke endarrow="block"/>
                </v:line>
                <v:line id="Line 114" o:spid="_x0000_s1034" style="position:absolute;flip:x;visibility:visible;mso-wrap-style:square" from="30747,12596" to="30785,15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HS+sYAAADdAAAADwAAAGRycy9kb3ducmV2LnhtbESPTWvCQBCG70L/wzKFXoJuWrFq6ir9&#10;EoTSQ20PHofsNAnNzobsVNN/3zkIHod33meeWW2G0Joj9amJ7OB2koMhLqNvuHLw9bkdL8AkQfbY&#10;RiYHf5Rgs74arbDw8cQfdNxLZRTCqUAHtUhXWJvKmgKmSeyINfuOfUDRsa+s7/Gk8NDauzy/twEb&#10;1gs1dvRcU/mz/w2qsX3nl+k0ewo2y5b0epC33IpzN9fD4wMYoUEuy+f2zjuYLebqr98oAuz6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x0vrGAAAA3QAAAA8AAAAAAAAA&#10;AAAAAAAAoQIAAGRycy9kb3ducmV2LnhtbFBLBQYAAAAABAAEAPkAAACUAwAAAAA=&#10;">
                  <v:stroke endarrow="block"/>
                </v:line>
                <v:shape id="Text Box 110" o:spid="_x0000_s1035" type="#_x0000_t202" style="position:absolute;left:9220;top:23624;width:12966;height:10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7kcscA&#10;AADdAAAADwAAAGRycy9kb3ducmV2LnhtbESPT2vCQBTE7wW/w/KEXopurK3G6CqlUNFb/YNeH9ln&#10;Epp9m+5uY/z2bqHQ4zAzv2EWq87UoiXnK8sKRsMEBHFudcWFguPhY5CC8AFZY22ZFNzIw2rZe1hg&#10;pu2Vd9TuQyEihH2GCsoQmkxKn5dk0A9tQxy9i3UGQ5SukNrhNcJNLZ+TZCINVhwXSmzovaT8a/9j&#10;FKQvm/bst+PPUz651LPwNG3X306px373NgcRqAv/4b/2Rit4Tacj+H0Tn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O5HLHAAAA3QAAAA8AAAAAAAAAAAAAAAAAmAIAAGRy&#10;cy9kb3ducmV2LnhtbFBLBQYAAAAABAAEAPUAAACMAwAAAAA=&#10;">
                  <v:textbox>
                    <w:txbxContent>
                      <w:p w:rsidR="000E0009" w:rsidRPr="00E937EC" w:rsidRDefault="000E0009" w:rsidP="00665C68">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Фракция № 1 по данным ВЭЖХ-анализа содержит 6,50% арголида</w:t>
                        </w:r>
                      </w:p>
                    </w:txbxContent>
                  </v:textbox>
                </v:shape>
                <v:shape id="Text Box 110" o:spid="_x0000_s1036" type="#_x0000_t202" style="position:absolute;left:24428;top:23622;width:12967;height:10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6BccA&#10;AADdAAAADwAAAGRycy9kb3ducmV2LnhtbESPT2vCQBTE74LfYXlCL0U3ta3G6CqlYNFb/YNeH9ln&#10;Epp9m+6uMf323ULB4zAzv2EWq87UoiXnK8sKnkYJCOLc6ooLBcfDepiC8AFZY22ZFPyQh9Wy31tg&#10;pu2Nd9TuQyEihH2GCsoQmkxKn5dk0I9sQxy9i3UGQ5SukNrhLcJNLcdJMpEGK44LJTb0XlL+tb8a&#10;BenLpj377fPnKZ9c6ll4nLYf306ph0H3NgcRqAv38H97oxW8ptMx/L2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cegXHAAAA3QAAAA8AAAAAAAAAAAAAAAAAmAIAAGRy&#10;cy9kb3ducmV2LnhtbFBLBQYAAAAABAAEAPUAAACMAwAAAAA=&#10;">
                  <v:textbox>
                    <w:txbxContent>
                      <w:p w:rsidR="000E0009" w:rsidRPr="00E937EC" w:rsidRDefault="000E0009" w:rsidP="003D0482">
                        <w:pPr>
                          <w:autoSpaceDE w:val="0"/>
                          <w:autoSpaceDN w:val="0"/>
                          <w:adjustRightInd w:val="0"/>
                          <w:ind w:firstLine="0"/>
                          <w:jc w:val="center"/>
                          <w:rPr>
                            <w:rFonts w:ascii="Times New Roman" w:hAnsi="Times New Roman"/>
                            <w:bCs/>
                            <w:sz w:val="24"/>
                            <w:szCs w:val="24"/>
                          </w:rPr>
                        </w:pPr>
                        <w:r w:rsidRPr="00E937EC">
                          <w:rPr>
                            <w:rFonts w:ascii="Times New Roman" w:hAnsi="Times New Roman"/>
                            <w:bCs/>
                            <w:sz w:val="24"/>
                            <w:szCs w:val="24"/>
                          </w:rPr>
                          <w:t>Фракция № 2</w:t>
                        </w:r>
                      </w:p>
                      <w:p w:rsidR="000E0009" w:rsidRPr="00E937EC" w:rsidRDefault="000E0009" w:rsidP="003D0482">
                        <w:pPr>
                          <w:autoSpaceDE w:val="0"/>
                          <w:autoSpaceDN w:val="0"/>
                          <w:adjustRightInd w:val="0"/>
                          <w:ind w:firstLine="0"/>
                          <w:jc w:val="center"/>
                          <w:rPr>
                            <w:bCs/>
                          </w:rPr>
                        </w:pPr>
                        <w:r w:rsidRPr="00E937EC">
                          <w:rPr>
                            <w:rFonts w:ascii="Times New Roman" w:hAnsi="Times New Roman"/>
                            <w:bCs/>
                            <w:color w:val="000000"/>
                            <w:sz w:val="24"/>
                            <w:szCs w:val="24"/>
                          </w:rPr>
                          <w:t xml:space="preserve">по данным ВЭЖХ-анализа содержит 90% </w:t>
                        </w:r>
                        <w:r w:rsidRPr="00E937EC">
                          <w:rPr>
                            <w:rFonts w:ascii="Times New Roman" w:hAnsi="Times New Roman"/>
                            <w:bCs/>
                            <w:sz w:val="24"/>
                            <w:szCs w:val="24"/>
                          </w:rPr>
                          <w:t>арглабина</w:t>
                        </w:r>
                      </w:p>
                    </w:txbxContent>
                  </v:textbox>
                </v:shape>
                <v:shape id="Text Box 110" o:spid="_x0000_s1037" type="#_x0000_t202" style="position:absolute;left:39598;top:23654;width:13075;height:1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DfnsYA&#10;AADdAAAADwAAAGRycy9kb3ducmV2LnhtbESPQWvCQBSE74L/YXlCL6VuWluN0VVEaNFbq9JeH9ln&#10;Epp9G3fXGP+9Wyh4HGbmG2a+7EwtWnK+sqzgeZiAIM6trrhQcNi/P6UgfEDWWFsmBVfysFz0e3PM&#10;tL3wF7W7UIgIYZ+hgjKEJpPS5yUZ9EPbEEfvaJ3BEKUrpHZ4iXBTy5ckGUuDFceFEhtal5T/7s5G&#10;Qfq6aX/8dvT5nY+P9TQ8TtqPk1PqYdCtZiACdeEe/m9vtIK3dDKCvzfxCc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DfnsYAAADdAAAADwAAAAAAAAAAAAAAAACYAgAAZHJz&#10;L2Rvd25yZXYueG1sUEsFBgAAAAAEAAQA9QAAAIsDAAAAAA==&#10;">
                  <v:textbox>
                    <w:txbxContent>
                      <w:p w:rsidR="000E0009" w:rsidRPr="00E937EC" w:rsidRDefault="000E0009" w:rsidP="00731318">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Фракция № 3 по данным ГХ/МС-анализа содержит компоненты эфирного масла</w:t>
                        </w:r>
                      </w:p>
                    </w:txbxContent>
                  </v:textbox>
                </v:shape>
                <v:line id="Line 47" o:spid="_x0000_s1038" style="position:absolute;visibility:visible;mso-wrap-style:square" from="15582,21465" to="45999,21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jZXMkAAADdAAAADwAAAGRycy9kb3ducmV2LnhtbESPT0vDQBTE74LfYXmCN7tR21hit6Uo&#10;hbaHYv+AHl+zzySafRt2t0n67bsFweMwM79hJrPe1KIl5yvLCh4HCQji3OqKCwWH/eJhDMIHZI21&#10;ZVJwJg+z6e3NBDNtO95SuwuFiBD2GSooQ2gyKX1ekkE/sA1x9L6tMxiidIXUDrsIN7V8SpJUGqw4&#10;LpTY0FtJ+e/uZBRsnj/Sdr5aL/vPVXrM37fHr5/OKXV/189fQQTqw3/4r73UCkbjlyFc38QnIKc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no2VzJAAAA3QAAAA8AAAAA&#10;AAAAAAAAAAAAoQIAAGRycy9kb3ducmV2LnhtbFBLBQYAAAAABAAEAPkAAACXAwAAAAA=&#10;"/>
                <v:line id="Line 49" o:spid="_x0000_s1039" style="position:absolute;visibility:visible;mso-wrap-style:square" from="15576,21499" to="15582,23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jp08YAAADdAAAADwAAAGRycy9kb3ducmV2LnhtbESPzWrDMBCE74W+g9hCb42cQuLEiRJK&#10;TaGHJpAfet5aG8vUWhlLddS3jwKBHIeZ+YZZrqNtxUC9bxwrGI8yEMSV0w3XCo6Hj5cZCB+QNbaO&#10;ScE/eVivHh+WWGh35h0N+1CLBGFfoAITQldI6StDFv3IdcTJO7neYkiyr6Xu8ZzgtpWvWTaVFhtO&#10;CwY7ejdU/e7/rILclDuZy/LrsC2HZjyPm/j9M1fq+Sm+LUAEiuEevrU/tYLJLJ/A9U1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o6dPGAAAA3QAAAA8AAAAAAAAA&#10;AAAAAAAAoQIAAGRycy9kb3ducmV2LnhtbFBLBQYAAAAABAAEAPkAAACUAwAAAAA=&#10;">
                  <v:stroke endarrow="block"/>
                </v:line>
                <v:line id="Line 51" o:spid="_x0000_s1040" style="position:absolute;visibility:visible;mso-wrap-style:square" from="45993,21467" to="45999,2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p3pMYAAADdAAAADwAAAGRycy9kb3ducmV2LnhtbESPzWrDMBCE74G+g9hCb4mcQOPEiRJK&#10;TKGHppAfet5aG8vUWhlLddS3rwKFHIeZ+YZZb6NtxUC9bxwrmE4yEMSV0w3XCs6n1/EChA/IGlvH&#10;pOCXPGw3D6M1Ftpd+UDDMdQiQdgXqMCE0BVS+sqQRT9xHXHyLq63GJLsa6l7vCa4beUsy+bSYsNp&#10;wWBHO0PV9/HHKshNeZC5LN9PH+XQTJdxHz+/lko9PcaXFYhAMdzD/+03reB5kc/h9iY9Ab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6d6TGAAAA3QAAAA8AAAAAAAAA&#10;AAAAAAAAoQIAAGRycy9kb3ducmV2LnhtbFBLBQYAAAAABAAEAPkAAACUAwAAAAA=&#10;">
                  <v:stroke endarrow="block"/>
                </v:line>
                <v:shape id="Text Box 120" o:spid="_x0000_s1041" type="#_x0000_t202" style="position:absolute;left:23336;top:35816;width:15240;height:4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ZnccA&#10;AADdAAAADwAAAGRycy9kb3ducmV2LnhtbESPT2vCQBTE7wW/w/KEXopuaquJ0VWk0GJv9Q96fWSf&#10;STD7Nt3dxvTbdwuFHoeZ+Q2zXPemER05X1tW8DhOQBAXVtdcKjgeXkcZCB+QNTaWScE3eVivBndL&#10;zLW98Y66fShFhLDPUUEVQptL6YuKDPqxbYmjd7HOYIjSlVI7vEW4aeQkSWbSYM1xocKWXioqrvsv&#10;oyB73nZn//70cSpml2YeHtLu7dMpdT/sNwsQgfrwH/5rb7WCaZam8PsmP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r2Z3HAAAA3QAAAA8AAAAAAAAAAAAAAAAAmAIAAGRy&#10;cy9kb3ducmV2LnhtbFBLBQYAAAAABAAEAPUAAACMAwAAAAA=&#10;">
                  <v:textbox>
                    <w:txbxContent>
                      <w:p w:rsidR="000E0009" w:rsidRPr="00E937EC" w:rsidRDefault="000E0009" w:rsidP="004650EC">
                        <w:pPr>
                          <w:autoSpaceDE w:val="0"/>
                          <w:autoSpaceDN w:val="0"/>
                          <w:adjustRightInd w:val="0"/>
                          <w:jc w:val="center"/>
                          <w:rPr>
                            <w:rFonts w:ascii="Arial" w:hAnsi="Arial" w:cs="Arial"/>
                            <w:color w:val="000000"/>
                          </w:rPr>
                        </w:pPr>
                      </w:p>
                    </w:txbxContent>
                  </v:textbox>
                </v:shape>
                <v:shape id="Text Box 60" o:spid="_x0000_s1042" type="#_x0000_t202" style="position:absolute;left:22102;top:35913;width:17603;height:4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sUt8UA&#10;AADdAAAADwAAAGRycy9kb3ducmV2LnhtbERPy2rCQBTdC/2H4Ra6MxOlj5A6iopFcSH1Rbu8zVyT&#10;YOZOyEw15us7i4LLw3mPJq2pxIUaV1pWMIhiEMSZ1SXnCg77j34CwnlkjZVlUnAjB5PxQ2+EqbZX&#10;3tJl53MRQtilqKDwvk6ldFlBBl1ka+LAnWxj0AfY5FI3eA3hppLDOH6VBksODQXWNC8oO+9+jYLV&#10;52JG62XXdc+br2Py831Y+vlZqafHdvoOwlPr7+J/90oreEnewtzwJjwBO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xS3xQAAAN0AAAAPAAAAAAAAAAAAAAAAAJgCAABkcnMv&#10;ZG93bnJldi54bWxQSwUGAAAAAAQABAD1AAAAigMAAAAA&#10;" filled="f" fillcolor="#bbe0e3" stroked="f">
                  <v:textbox>
                    <w:txbxContent>
                      <w:p w:rsidR="000E0009" w:rsidRPr="00E937EC" w:rsidRDefault="000E0009" w:rsidP="004927F0">
                        <w:pPr>
                          <w:autoSpaceDE w:val="0"/>
                          <w:autoSpaceDN w:val="0"/>
                          <w:adjustRightInd w:val="0"/>
                          <w:ind w:firstLine="0"/>
                          <w:jc w:val="center"/>
                          <w:rPr>
                            <w:rFonts w:ascii="Times New Roman" w:hAnsi="Times New Roman"/>
                            <w:bCs/>
                            <w:color w:val="000000"/>
                            <w:sz w:val="24"/>
                            <w:szCs w:val="24"/>
                          </w:rPr>
                        </w:pPr>
                        <w:r w:rsidRPr="00E937EC">
                          <w:rPr>
                            <w:rFonts w:ascii="Times New Roman" w:hAnsi="Times New Roman"/>
                            <w:bCs/>
                            <w:color w:val="000000"/>
                            <w:sz w:val="24"/>
                            <w:szCs w:val="24"/>
                          </w:rPr>
                          <w:t>Перекристаллизация арглабина</w:t>
                        </w:r>
                      </w:p>
                    </w:txbxContent>
                  </v:textbox>
                </v:shape>
                <v:line id="Line 63" o:spid="_x0000_s1043" style="position:absolute;visibility:visible;mso-wrap-style:square" from="30829,40326" to="30835,42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Xj1sYAAADdAAAADwAAAGRycy9kb3ducmV2LnhtbESPQWvCQBSE70L/w/IKvelGocakrlIa&#10;Cj3Uglp6fs2+ZkOzb0N2jdt/7woFj8PMfMOst9F2YqTBt44VzGcZCOLa6ZYbBZ/H1+kKhA/IGjvH&#10;pOCPPGw3d5M1ltqdeU/jITQiQdiXqMCE0JdS+tqQRT9zPXHyftxgMSQ5NFIPeE5w28lFli2lxZbT&#10;gsGeXgzVv4eTVZCbai9zWb0fP6qxnRdxF7++C6Ue7uPzE4hAMdzC/+03reBxlRdwfZOe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l49bGAAAA3QAAAA8AAAAAAAAA&#10;AAAAAAAAoQIAAGRycy9kb3ducmV2LnhtbFBLBQYAAAAABAAEAPkAAACUAwAAAAA=&#10;">
                  <v:stroke endarrow="block"/>
                </v:line>
                <v:shape id="Text Box 110" o:spid="_x0000_s1044" type="#_x0000_t202" style="position:absolute;left:22669;top:42485;width:16453;height:8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xzsQA&#10;AADdAAAADwAAAGRycy9kb3ducmV2LnhtbERPz2vCMBS+C/4P4Qm7jJk6Z+06o4yBQ2/qRK+P5tkW&#10;m5cuyWr33y+HgceP7/di1ZtGdOR8bVnBZJyAIC6srrlUcPxaP2UgfEDW2FgmBb/kYbUcDhaYa3vj&#10;PXWHUIoYwj5HBVUIbS6lLyoy6Me2JY7cxTqDIUJXSu3wFsNNI5+TJJUGa44NFbb0UVFxPfwYBdnL&#10;pjv77XR3KtJL8xoe593nt1PqYdS/v4EI1Ie7+N+90QpmWRb3xzfxCc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XMc7EAAAA3QAAAA8AAAAAAAAAAAAAAAAAmAIAAGRycy9k&#10;b3ducmV2LnhtbFBLBQYAAAAABAAEAPUAAACJAwAAAAA=&#10;">
                  <v:textbox>
                    <w:txbxContent>
                      <w:p w:rsidR="000E0009" w:rsidRPr="00E937EC" w:rsidRDefault="000E0009" w:rsidP="00B24EED">
                        <w:pPr>
                          <w:pStyle w:val="a9"/>
                          <w:spacing w:before="0" w:after="0"/>
                          <w:jc w:val="center"/>
                          <w:rPr>
                            <w:sz w:val="24"/>
                            <w:szCs w:val="24"/>
                          </w:rPr>
                        </w:pPr>
                        <w:r w:rsidRPr="00E937EC">
                          <w:rPr>
                            <w:sz w:val="24"/>
                            <w:szCs w:val="24"/>
                          </w:rPr>
                          <w:t xml:space="preserve">Субстанция для производства противоопухолевого препарата </w:t>
                        </w:r>
                      </w:p>
                    </w:txbxContent>
                  </v:textbox>
                </v:shape>
                <v:line id="Line 49" o:spid="_x0000_s1045" style="position:absolute;visibility:visible;mso-wrap-style:square" from="15582,33656" to="15589,3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af98YAAADdAAAADwAAAGRycy9kb3ducmV2LnhtbESPQWvCQBSE70L/w/IKvekmQjWmrlIa&#10;Cj3Uglp6fs2+ZkOzb0N2jdt/7woFj8PMfMOst9F2YqTBt44V5LMMBHHtdMuNgs/j67QA4QOyxs4x&#10;KfgjD9vN3WSNpXZn3tN4CI1IEPYlKjAh9KWUvjZk0c9cT5y8HzdYDEkOjdQDnhPcdnKeZQtpseW0&#10;YLCnF0P17+FkFSxNtZdLWb0fP6qxzVdxF7++V0o93MfnJxCBYriF/9tvWsFjUeRwfZOe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Gn/fGAAAA3QAAAA8AAAAAAAAA&#10;AAAAAAAAoQIAAGRycy9kb3ducmV2LnhtbFBLBQYAAAAABAAEAPkAAACUAwAAAAA=&#10;">
                  <v:stroke endarrow="block"/>
                </v:line>
                <v:line id="Line 49" o:spid="_x0000_s1046" style="position:absolute;visibility:visible;mso-wrap-style:square" from="46091,35088" to="46097,37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QBgMYAAADdAAAADwAAAGRycy9kb3ducmV2LnhtbESPzWrDMBCE74W+g9hCb42cQBPHiRJK&#10;TaGHJpAfet5aG8vUWhlLddS3jwKBHIeZ+YZZrqNtxUC9bxwrGI8yEMSV0w3XCo6Hj5cchA/IGlvH&#10;pOCfPKxXjw9LLLQ7846GfahFgrAvUIEJoSuk9JUhi37kOuLknVxvMSTZ11L3eE5w28pJlk2lxYbT&#10;gsGO3g1Vv/s/q2Bmyp2cyfLrsC2HZjyPm/j9M1fq+Sm+LUAEiuEevrU/tYLXPJ/A9U1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UAYDGAAAA3QAAAA8AAAAAAAAA&#10;AAAAAAAAoQIAAGRycy9kb3ducmV2LnhtbFBLBQYAAAAABAAEAPkAAACUAwAAAAA=&#10;">
                  <v:stroke endarrow="block"/>
                </v:line>
                <v:shape id="Text Box 110" o:spid="_x0000_s1047" type="#_x0000_t202" style="position:absolute;left:9220;top:35742;width:12966;height:4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WvucYA&#10;AADdAAAADwAAAGRycy9kb3ducmV2LnhtbESPQWvCQBSE74X+h+UVvIhu1FbT1FVEaLG3VqW9PrLP&#10;JJh9G3fXGP+9WxB6HGbmG2a+7EwtWnK+sqxgNExAEOdWV1wo2O/eBykIH5A11pZJwZU8LBePD3PM&#10;tL3wN7XbUIgIYZ+hgjKEJpPS5yUZ9EPbEEfvYJ3BEKUrpHZ4iXBTy3GSTKXBiuNCiQ2tS8qP27NR&#10;kD5v2l//Ofn6yaeH+jX0Z+3HySnVe+pWbyACdeE/fG9vtIKXNJ3A35v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8WvucYAAADdAAAADwAAAAAAAAAAAAAAAACYAgAAZHJz&#10;L2Rvd25yZXYueG1sUEsFBgAAAAAEAAQA9QAAAIsDAAAAAA==&#10;">
                  <v:textbox>
                    <w:txbxContent>
                      <w:p w:rsidR="000E0009" w:rsidRPr="00E937EC" w:rsidRDefault="000E0009" w:rsidP="004100A4">
                        <w:pPr>
                          <w:pStyle w:val="a9"/>
                          <w:spacing w:before="0" w:after="0"/>
                          <w:jc w:val="center"/>
                          <w:rPr>
                            <w:sz w:val="24"/>
                            <w:szCs w:val="24"/>
                          </w:rPr>
                        </w:pPr>
                        <w:r w:rsidRPr="00E937EC">
                          <w:rPr>
                            <w:bCs/>
                            <w:color w:val="000000"/>
                            <w:sz w:val="24"/>
                            <w:szCs w:val="24"/>
                          </w:rPr>
                          <w:t>Выделение арголида</w:t>
                        </w:r>
                      </w:p>
                    </w:txbxContent>
                  </v:textbox>
                </v:shape>
                <v:shape id="Text Box 110" o:spid="_x0000_s1048" type="#_x0000_t202" style="position:absolute;left:39706;top:37250;width:12967;height:4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3zcYA&#10;AADdAAAADwAAAGRycy9kb3ducmV2LnhtbESPQWvCQBSE74L/YXmCl1I3WmvT1FVEqNhba0t7fWSf&#10;STD7Nu6uMf57Vyh4HGbmG2a+7EwtWnK+sqxgPEpAEOdWV1wo+Pl+f0xB+ICssbZMCi7kYbno9+aY&#10;aXvmL2p3oRARwj5DBWUITSalz0sy6Ee2IY7e3jqDIUpXSO3wHOGmlpMkmUmDFceFEhtal5Qfdiej&#10;IJ1u2z//8fT5m8/29Wt4eGk3R6fUcNCt3kAE6sI9/N/eagXPaTqF25v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w3zcYAAADdAAAADwAAAAAAAAAAAAAAAACYAgAAZHJz&#10;L2Rvd25yZXYueG1sUEsFBgAAAAAEAAQA9QAAAIsDAAAAAA==&#10;">
                  <v:textbox>
                    <w:txbxContent>
                      <w:p w:rsidR="000E0009" w:rsidRPr="00E937EC" w:rsidRDefault="000E0009" w:rsidP="004100A4">
                        <w:pPr>
                          <w:pStyle w:val="a9"/>
                          <w:spacing w:before="0" w:after="0"/>
                          <w:jc w:val="center"/>
                          <w:rPr>
                            <w:sz w:val="24"/>
                            <w:szCs w:val="24"/>
                          </w:rPr>
                        </w:pPr>
                        <w:r w:rsidRPr="00E937EC">
                          <w:rPr>
                            <w:sz w:val="24"/>
                            <w:szCs w:val="24"/>
                          </w:rPr>
                          <w:t>Извлечение эфирного масла</w:t>
                        </w:r>
                      </w:p>
                    </w:txbxContent>
                  </v:textbox>
                </v:shape>
                <w10:anchorlock/>
              </v:group>
            </w:pict>
          </mc:Fallback>
        </mc:AlternateContent>
      </w:r>
    </w:p>
    <w:p w:rsidR="000F7401" w:rsidRPr="00621B4B" w:rsidRDefault="000F7401" w:rsidP="0015454D">
      <w:pPr>
        <w:widowControl/>
        <w:jc w:val="center"/>
        <w:rPr>
          <w:rFonts w:ascii="Times New Roman" w:hAnsi="Times New Roman"/>
          <w:spacing w:val="-8"/>
          <w:sz w:val="16"/>
          <w:szCs w:val="16"/>
        </w:rPr>
      </w:pPr>
    </w:p>
    <w:p w:rsidR="000F7401" w:rsidRPr="00621B4B" w:rsidRDefault="00E4434E" w:rsidP="003D3C7E">
      <w:pPr>
        <w:widowControl/>
        <w:ind w:firstLine="0"/>
        <w:jc w:val="center"/>
        <w:rPr>
          <w:rFonts w:ascii="Times New Roman" w:hAnsi="Times New Roman"/>
        </w:rPr>
      </w:pPr>
      <w:r w:rsidRPr="00621B4B">
        <w:rPr>
          <w:rFonts w:ascii="Times New Roman" w:hAnsi="Times New Roman"/>
        </w:rPr>
        <w:t>Рисунок 1</w:t>
      </w:r>
      <w:r w:rsidR="000F7401" w:rsidRPr="00621B4B">
        <w:rPr>
          <w:rFonts w:ascii="Times New Roman" w:hAnsi="Times New Roman"/>
        </w:rPr>
        <w:t xml:space="preserve"> – Блок-схема комплексой переработки углекислотного экстракта </w:t>
      </w:r>
    </w:p>
    <w:p w:rsidR="000F7401" w:rsidRPr="00621B4B" w:rsidRDefault="000F7401" w:rsidP="003D3C7E">
      <w:pPr>
        <w:widowControl/>
        <w:ind w:firstLine="0"/>
        <w:jc w:val="center"/>
        <w:rPr>
          <w:rFonts w:ascii="Times New Roman" w:hAnsi="Times New Roman"/>
        </w:rPr>
      </w:pPr>
      <w:r w:rsidRPr="00621B4B">
        <w:rPr>
          <w:rFonts w:ascii="Times New Roman" w:hAnsi="Times New Roman"/>
        </w:rPr>
        <w:t>полыни гладкой</w:t>
      </w:r>
    </w:p>
    <w:p w:rsidR="000F7401" w:rsidRPr="00621B4B" w:rsidRDefault="000F7401" w:rsidP="00587D44">
      <w:pPr>
        <w:widowControl/>
        <w:rPr>
          <w:rFonts w:ascii="Times New Roman" w:hAnsi="Times New Roman"/>
        </w:rPr>
      </w:pPr>
    </w:p>
    <w:p w:rsidR="000F7401" w:rsidRPr="00621B4B" w:rsidRDefault="000F7401" w:rsidP="003D3C7E">
      <w:pPr>
        <w:ind w:firstLine="709"/>
        <w:rPr>
          <w:rFonts w:ascii="Times New Roman" w:hAnsi="Times New Roman"/>
        </w:rPr>
      </w:pPr>
      <w:r w:rsidRPr="00621B4B">
        <w:rPr>
          <w:rFonts w:ascii="Times New Roman" w:hAnsi="Times New Roman"/>
        </w:rPr>
        <w:t xml:space="preserve">Таким образом, для рационального использования лекарственного сырья полыни гладкой, </w:t>
      </w:r>
      <w:r w:rsidRPr="00621B4B">
        <w:rPr>
          <w:rFonts w:ascii="Times New Roman" w:hAnsi="Times New Roman"/>
          <w:szCs w:val="28"/>
        </w:rPr>
        <w:t>в качестве основного источника для производства сесквитерпенового лактона арголида и эфирного масла можно использовать сопутствующие фракции путем комплексной переработки углекислотного экстракта полыни гладкой.</w:t>
      </w:r>
      <w:r w:rsidRPr="00621B4B">
        <w:rPr>
          <w:rFonts w:ascii="Times New Roman" w:hAnsi="Times New Roman"/>
          <w:bCs/>
          <w:szCs w:val="28"/>
        </w:rPr>
        <w:t xml:space="preserve"> </w:t>
      </w:r>
    </w:p>
    <w:p w:rsidR="000F7401" w:rsidRPr="00621B4B" w:rsidRDefault="000F7401" w:rsidP="004100A4">
      <w:pPr>
        <w:ind w:firstLine="0"/>
        <w:rPr>
          <w:rFonts w:ascii="Times New Roman" w:hAnsi="Times New Roman"/>
        </w:rPr>
        <w:sectPr w:rsidR="000F7401" w:rsidRPr="00621B4B" w:rsidSect="00D530CF">
          <w:footerReference w:type="even" r:id="rId68"/>
          <w:footerReference w:type="default" r:id="rId69"/>
          <w:pgSz w:w="11906" w:h="16838" w:code="9"/>
          <w:pgMar w:top="1134" w:right="567" w:bottom="1134" w:left="1701" w:header="709" w:footer="709" w:gutter="0"/>
          <w:pgNumType w:start="1"/>
          <w:cols w:space="708"/>
          <w:titlePg/>
          <w:docGrid w:linePitch="381"/>
        </w:sectPr>
      </w:pPr>
    </w:p>
    <w:p w:rsidR="000F7401" w:rsidRPr="00621B4B" w:rsidRDefault="000F7401" w:rsidP="003D3C7E">
      <w:pPr>
        <w:widowControl/>
        <w:ind w:firstLine="709"/>
        <w:rPr>
          <w:rFonts w:ascii="Times New Roman" w:hAnsi="Times New Roman"/>
          <w:b/>
          <w:bCs/>
          <w:szCs w:val="28"/>
        </w:rPr>
      </w:pPr>
      <w:r w:rsidRPr="00621B4B">
        <w:rPr>
          <w:rFonts w:ascii="Times New Roman" w:hAnsi="Times New Roman"/>
          <w:b/>
          <w:bCs/>
          <w:szCs w:val="28"/>
        </w:rPr>
        <w:lastRenderedPageBreak/>
        <w:t xml:space="preserve">4 </w:t>
      </w:r>
      <w:r w:rsidRPr="00621B4B">
        <w:rPr>
          <w:rFonts w:ascii="Times New Roman" w:hAnsi="Times New Roman"/>
          <w:b/>
          <w:szCs w:val="28"/>
        </w:rPr>
        <w:t>РАЗРАБОТКА НОВОЙ ТЕХНОЛОГИИ ПОЛУЧЕНИЯ ЭФИРНОГО МАСЛА ПУТЕМ КОМПЛЕКСНОЙ ПЕРЕРАБОТКИ УГЛЕКИСЛОТНОГО ЭКСТРАКТА ПОЛЫНИ ГЛАДКОЙ</w:t>
      </w:r>
    </w:p>
    <w:p w:rsidR="000F7401" w:rsidRPr="00621B4B" w:rsidRDefault="000F7401" w:rsidP="003D3C7E">
      <w:pPr>
        <w:widowControl/>
        <w:ind w:firstLine="709"/>
        <w:rPr>
          <w:rFonts w:ascii="Times New Roman" w:hAnsi="Times New Roman"/>
          <w:b/>
          <w:bCs/>
          <w:szCs w:val="28"/>
        </w:rPr>
      </w:pPr>
    </w:p>
    <w:p w:rsidR="000F7401" w:rsidRPr="00621B4B" w:rsidRDefault="000F7401" w:rsidP="003D3C7E">
      <w:pPr>
        <w:widowControl/>
        <w:ind w:firstLine="709"/>
        <w:rPr>
          <w:rFonts w:ascii="Times New Roman" w:hAnsi="Times New Roman"/>
          <w:b/>
          <w:bCs/>
          <w:szCs w:val="28"/>
        </w:rPr>
      </w:pPr>
      <w:r w:rsidRPr="00621B4B">
        <w:rPr>
          <w:rFonts w:ascii="Times New Roman" w:hAnsi="Times New Roman"/>
          <w:b/>
          <w:bCs/>
          <w:szCs w:val="28"/>
        </w:rPr>
        <w:t>4.1 Разработка нового способа получения эфирного масла полыни гладкой</w:t>
      </w:r>
    </w:p>
    <w:p w:rsidR="000F7401" w:rsidRPr="00621B4B" w:rsidRDefault="000F7401" w:rsidP="003D3C7E">
      <w:pPr>
        <w:ind w:right="-2" w:firstLine="709"/>
        <w:rPr>
          <w:rFonts w:ascii="Times New Roman" w:hAnsi="Times New Roman"/>
          <w:szCs w:val="28"/>
        </w:rPr>
      </w:pPr>
      <w:r w:rsidRPr="00621B4B">
        <w:rPr>
          <w:rFonts w:ascii="Times New Roman" w:hAnsi="Times New Roman"/>
          <w:szCs w:val="28"/>
        </w:rPr>
        <w:t>Эфирное масло полыни гладкой является субстанций для изготовления лекарственного средства противовоспалительного,</w:t>
      </w:r>
      <w:r w:rsidRPr="00621B4B">
        <w:rPr>
          <w:rFonts w:ascii="Times New Roman" w:hAnsi="Times New Roman"/>
          <w:b/>
          <w:bCs/>
          <w:szCs w:val="28"/>
        </w:rPr>
        <w:t xml:space="preserve"> </w:t>
      </w:r>
      <w:r w:rsidRPr="00621B4B">
        <w:rPr>
          <w:rFonts w:ascii="Times New Roman" w:hAnsi="Times New Roman"/>
          <w:bCs/>
          <w:szCs w:val="28"/>
        </w:rPr>
        <w:t>антибактериального, противогрибкового</w:t>
      </w:r>
      <w:r w:rsidRPr="00621B4B">
        <w:rPr>
          <w:rFonts w:ascii="Times New Roman" w:hAnsi="Times New Roman"/>
          <w:szCs w:val="28"/>
        </w:rPr>
        <w:t xml:space="preserve"> действия «Эферол, спрей».</w:t>
      </w:r>
    </w:p>
    <w:p w:rsidR="000F7401" w:rsidRPr="00621B4B" w:rsidRDefault="000F7401" w:rsidP="003D3C7E">
      <w:pPr>
        <w:ind w:right="-2" w:firstLine="709"/>
        <w:rPr>
          <w:rFonts w:ascii="Times New Roman" w:hAnsi="Times New Roman"/>
          <w:szCs w:val="28"/>
        </w:rPr>
      </w:pPr>
      <w:r w:rsidRPr="00621B4B">
        <w:rPr>
          <w:rFonts w:ascii="Times New Roman" w:hAnsi="Times New Roman"/>
          <w:szCs w:val="28"/>
        </w:rPr>
        <w:t>Ранее выделение эфирного масла из лекарственного сырья полыни гладкой проводилось перегонкой с острым паром, при этом полученное эфирное масло представляло собой подвижную жидкость сине-зеленого цвета с выходом 0.69% (способ А) (таблица 2) [</w:t>
      </w:r>
      <w:r w:rsidR="00F80A7C">
        <w:rPr>
          <w:rFonts w:ascii="Times New Roman" w:hAnsi="Times New Roman"/>
          <w:szCs w:val="28"/>
        </w:rPr>
        <w:t>92</w:t>
      </w:r>
      <w:r w:rsidRPr="00621B4B">
        <w:rPr>
          <w:rFonts w:ascii="Times New Roman" w:hAnsi="Times New Roman"/>
          <w:szCs w:val="28"/>
        </w:rPr>
        <w:t xml:space="preserve">]. </w:t>
      </w:r>
    </w:p>
    <w:p w:rsidR="000F7401" w:rsidRPr="002A01F6" w:rsidRDefault="00C97B67" w:rsidP="003D3C7E">
      <w:pPr>
        <w:ind w:right="-2" w:firstLine="709"/>
        <w:rPr>
          <w:rFonts w:ascii="Times New Roman" w:hAnsi="Times New Roman"/>
          <w:szCs w:val="28"/>
        </w:rPr>
      </w:pPr>
      <w:r w:rsidRPr="00621B4B">
        <w:rPr>
          <w:rFonts w:ascii="Times New Roman" w:hAnsi="Times New Roman" w:hint="eastAsia"/>
          <w:szCs w:val="28"/>
        </w:rPr>
        <w:t>Применение</w:t>
      </w:r>
      <w:r w:rsidRPr="00621B4B">
        <w:rPr>
          <w:rFonts w:ascii="Times New Roman" w:hAnsi="Times New Roman"/>
          <w:szCs w:val="28"/>
        </w:rPr>
        <w:t xml:space="preserve"> </w:t>
      </w:r>
      <w:r w:rsidRPr="00621B4B">
        <w:rPr>
          <w:rFonts w:ascii="Times New Roman" w:hAnsi="Times New Roman" w:hint="eastAsia"/>
          <w:szCs w:val="28"/>
        </w:rPr>
        <w:t>вакуума</w:t>
      </w:r>
      <w:r w:rsidRPr="00621B4B">
        <w:rPr>
          <w:rFonts w:ascii="Times New Roman" w:hAnsi="Times New Roman"/>
          <w:szCs w:val="28"/>
        </w:rPr>
        <w:t xml:space="preserve"> (</w:t>
      </w:r>
      <w:r w:rsidRPr="00621B4B">
        <w:rPr>
          <w:rFonts w:ascii="Times New Roman" w:hAnsi="Times New Roman" w:hint="eastAsia"/>
          <w:szCs w:val="28"/>
        </w:rPr>
        <w:t>до</w:t>
      </w:r>
      <w:r w:rsidRPr="00621B4B">
        <w:rPr>
          <w:rFonts w:ascii="Times New Roman" w:hAnsi="Times New Roman"/>
          <w:szCs w:val="28"/>
        </w:rPr>
        <w:t xml:space="preserve"> - 0,9</w:t>
      </w:r>
      <w:r w:rsidRPr="00621B4B">
        <w:rPr>
          <w:rFonts w:ascii="Times New Roman" w:hAnsi="Times New Roman" w:hint="eastAsia"/>
          <w:szCs w:val="28"/>
        </w:rPr>
        <w:t>кгс</w:t>
      </w:r>
      <w:r w:rsidRPr="00621B4B">
        <w:rPr>
          <w:rFonts w:ascii="Times New Roman" w:hAnsi="Times New Roman"/>
          <w:szCs w:val="28"/>
        </w:rPr>
        <w:t>/</w:t>
      </w:r>
      <w:r w:rsidRPr="00621B4B">
        <w:rPr>
          <w:rFonts w:ascii="Times New Roman" w:hAnsi="Times New Roman" w:hint="eastAsia"/>
          <w:szCs w:val="28"/>
        </w:rPr>
        <w:t>см</w:t>
      </w:r>
      <w:r w:rsidRPr="00621B4B">
        <w:rPr>
          <w:rFonts w:ascii="Times New Roman" w:hAnsi="Times New Roman"/>
          <w:szCs w:val="28"/>
          <w:vertAlign w:val="superscript"/>
        </w:rPr>
        <w:t>2</w:t>
      </w:r>
      <w:r w:rsidRPr="00621B4B">
        <w:rPr>
          <w:rFonts w:ascii="Times New Roman" w:hAnsi="Times New Roman"/>
          <w:szCs w:val="28"/>
        </w:rPr>
        <w:t xml:space="preserve">) </w:t>
      </w:r>
      <w:r w:rsidRPr="00621B4B">
        <w:rPr>
          <w:rFonts w:ascii="Times New Roman" w:hAnsi="Times New Roman" w:hint="eastAsia"/>
          <w:szCs w:val="28"/>
        </w:rPr>
        <w:t>при</w:t>
      </w:r>
      <w:r w:rsidRPr="00621B4B">
        <w:rPr>
          <w:rFonts w:ascii="Times New Roman" w:hAnsi="Times New Roman"/>
          <w:szCs w:val="28"/>
        </w:rPr>
        <w:t xml:space="preserve"> </w:t>
      </w:r>
      <w:r w:rsidRPr="00621B4B">
        <w:rPr>
          <w:rFonts w:ascii="Times New Roman" w:hAnsi="Times New Roman" w:hint="eastAsia"/>
          <w:szCs w:val="28"/>
        </w:rPr>
        <w:t>переработки</w:t>
      </w:r>
      <w:r w:rsidRPr="00621B4B">
        <w:rPr>
          <w:rFonts w:ascii="Times New Roman" w:hAnsi="Times New Roman"/>
          <w:szCs w:val="28"/>
        </w:rPr>
        <w:t xml:space="preserve"> </w:t>
      </w:r>
      <w:r w:rsidRPr="00621B4B">
        <w:rPr>
          <w:rFonts w:ascii="Times New Roman" w:hAnsi="Times New Roman" w:hint="eastAsia"/>
          <w:szCs w:val="28"/>
        </w:rPr>
        <w:t>сырья</w:t>
      </w:r>
      <w:r w:rsidRPr="00621B4B">
        <w:rPr>
          <w:rFonts w:ascii="Times New Roman" w:hAnsi="Times New Roman"/>
          <w:szCs w:val="28"/>
        </w:rPr>
        <w:t xml:space="preserve"> </w:t>
      </w:r>
      <w:r w:rsidRPr="00621B4B">
        <w:rPr>
          <w:rFonts w:ascii="Times New Roman" w:hAnsi="Times New Roman" w:hint="eastAsia"/>
          <w:szCs w:val="28"/>
        </w:rPr>
        <w:t>полыни</w:t>
      </w:r>
      <w:r w:rsidRPr="00621B4B">
        <w:rPr>
          <w:rFonts w:ascii="Times New Roman" w:hAnsi="Times New Roman"/>
          <w:szCs w:val="28"/>
        </w:rPr>
        <w:t xml:space="preserve"> </w:t>
      </w:r>
      <w:r w:rsidRPr="00621B4B">
        <w:rPr>
          <w:rFonts w:ascii="Times New Roman" w:hAnsi="Times New Roman" w:hint="eastAsia"/>
          <w:szCs w:val="28"/>
        </w:rPr>
        <w:t>гладкой</w:t>
      </w:r>
      <w:r w:rsidRPr="00621B4B">
        <w:rPr>
          <w:rFonts w:ascii="Times New Roman" w:hAnsi="Times New Roman"/>
          <w:szCs w:val="28"/>
        </w:rPr>
        <w:t xml:space="preserve"> </w:t>
      </w:r>
      <w:r w:rsidRPr="00621B4B">
        <w:rPr>
          <w:rFonts w:ascii="Times New Roman" w:hAnsi="Times New Roman" w:hint="eastAsia"/>
          <w:szCs w:val="28"/>
        </w:rPr>
        <w:t>и</w:t>
      </w:r>
      <w:r w:rsidRPr="00621B4B">
        <w:rPr>
          <w:rFonts w:ascii="Times New Roman" w:hAnsi="Times New Roman"/>
          <w:szCs w:val="28"/>
        </w:rPr>
        <w:t xml:space="preserve"> </w:t>
      </w:r>
      <w:r w:rsidRPr="00621B4B">
        <w:rPr>
          <w:rFonts w:ascii="Times New Roman" w:hAnsi="Times New Roman" w:hint="eastAsia"/>
          <w:szCs w:val="28"/>
        </w:rPr>
        <w:t>получении</w:t>
      </w:r>
      <w:r w:rsidRPr="00621B4B">
        <w:rPr>
          <w:rFonts w:ascii="Times New Roman" w:hAnsi="Times New Roman"/>
          <w:szCs w:val="28"/>
        </w:rPr>
        <w:t xml:space="preserve"> </w:t>
      </w:r>
      <w:r w:rsidRPr="002A01F6">
        <w:rPr>
          <w:rFonts w:ascii="Times New Roman" w:hAnsi="Times New Roman" w:hint="eastAsia"/>
          <w:szCs w:val="28"/>
        </w:rPr>
        <w:t>эфирного</w:t>
      </w:r>
      <w:r w:rsidRPr="002A01F6">
        <w:rPr>
          <w:rFonts w:ascii="Times New Roman" w:hAnsi="Times New Roman"/>
          <w:szCs w:val="28"/>
        </w:rPr>
        <w:t xml:space="preserve"> </w:t>
      </w:r>
      <w:r w:rsidRPr="002A01F6">
        <w:rPr>
          <w:rFonts w:ascii="Times New Roman" w:hAnsi="Times New Roman" w:hint="eastAsia"/>
          <w:szCs w:val="28"/>
        </w:rPr>
        <w:t>масла</w:t>
      </w:r>
      <w:r w:rsidRPr="002A01F6">
        <w:rPr>
          <w:rFonts w:ascii="Times New Roman" w:hAnsi="Times New Roman"/>
          <w:szCs w:val="28"/>
        </w:rPr>
        <w:t xml:space="preserve"> </w:t>
      </w:r>
      <w:r w:rsidRPr="002A01F6">
        <w:rPr>
          <w:rFonts w:ascii="Times New Roman" w:hAnsi="Times New Roman" w:hint="eastAsia"/>
          <w:szCs w:val="28"/>
        </w:rPr>
        <w:t>на</w:t>
      </w:r>
      <w:r w:rsidRPr="002A01F6">
        <w:rPr>
          <w:rFonts w:ascii="Times New Roman" w:hAnsi="Times New Roman"/>
          <w:szCs w:val="28"/>
        </w:rPr>
        <w:t xml:space="preserve"> </w:t>
      </w:r>
      <w:r w:rsidRPr="002A01F6">
        <w:rPr>
          <w:rFonts w:ascii="Times New Roman" w:hAnsi="Times New Roman" w:hint="eastAsia"/>
          <w:szCs w:val="28"/>
        </w:rPr>
        <w:t>опытно</w:t>
      </w:r>
      <w:r w:rsidRPr="002A01F6">
        <w:rPr>
          <w:rFonts w:ascii="Times New Roman" w:hAnsi="Times New Roman"/>
          <w:szCs w:val="28"/>
        </w:rPr>
        <w:t>-</w:t>
      </w:r>
      <w:r w:rsidRPr="002A01F6">
        <w:rPr>
          <w:rFonts w:ascii="Times New Roman" w:hAnsi="Times New Roman" w:hint="eastAsia"/>
          <w:szCs w:val="28"/>
        </w:rPr>
        <w:t>промышленной</w:t>
      </w:r>
      <w:r w:rsidRPr="002A01F6">
        <w:rPr>
          <w:rFonts w:ascii="Times New Roman" w:hAnsi="Times New Roman"/>
          <w:szCs w:val="28"/>
        </w:rPr>
        <w:t xml:space="preserve"> установке </w:t>
      </w:r>
      <w:r w:rsidRPr="002A01F6">
        <w:rPr>
          <w:rFonts w:ascii="Times New Roman" w:hAnsi="Times New Roman" w:hint="eastAsia"/>
          <w:szCs w:val="28"/>
        </w:rPr>
        <w:t>позволяет</w:t>
      </w:r>
      <w:r w:rsidRPr="002A01F6">
        <w:rPr>
          <w:rFonts w:ascii="Times New Roman" w:hAnsi="Times New Roman"/>
          <w:szCs w:val="28"/>
        </w:rPr>
        <w:t xml:space="preserve"> </w:t>
      </w:r>
      <w:r w:rsidRPr="002A01F6">
        <w:rPr>
          <w:rFonts w:ascii="Times New Roman" w:hAnsi="Times New Roman" w:hint="eastAsia"/>
          <w:szCs w:val="28"/>
        </w:rPr>
        <w:t>снизить</w:t>
      </w:r>
      <w:r w:rsidRPr="002A01F6">
        <w:rPr>
          <w:rFonts w:ascii="Times New Roman" w:hAnsi="Times New Roman"/>
          <w:szCs w:val="28"/>
        </w:rPr>
        <w:t xml:space="preserve"> </w:t>
      </w:r>
      <w:r w:rsidRPr="002A01F6">
        <w:rPr>
          <w:rFonts w:ascii="Times New Roman" w:hAnsi="Times New Roman" w:hint="eastAsia"/>
          <w:szCs w:val="28"/>
        </w:rPr>
        <w:t>температуру</w:t>
      </w:r>
      <w:r w:rsidRPr="002A01F6">
        <w:rPr>
          <w:rFonts w:ascii="Times New Roman" w:hAnsi="Times New Roman"/>
          <w:szCs w:val="28"/>
        </w:rPr>
        <w:t xml:space="preserve"> </w:t>
      </w:r>
      <w:r w:rsidRPr="002A01F6">
        <w:rPr>
          <w:rFonts w:ascii="Times New Roman" w:hAnsi="Times New Roman" w:hint="eastAsia"/>
          <w:szCs w:val="28"/>
        </w:rPr>
        <w:t>до</w:t>
      </w:r>
      <w:r w:rsidRPr="002A01F6">
        <w:rPr>
          <w:rFonts w:ascii="Times New Roman" w:hAnsi="Times New Roman"/>
          <w:szCs w:val="28"/>
        </w:rPr>
        <w:t xml:space="preserve"> 48.0°</w:t>
      </w:r>
      <w:r w:rsidRPr="002A01F6">
        <w:rPr>
          <w:rFonts w:ascii="Times New Roman" w:hAnsi="Times New Roman" w:hint="eastAsia"/>
          <w:szCs w:val="28"/>
        </w:rPr>
        <w:t>С</w:t>
      </w:r>
      <w:r w:rsidRPr="002A01F6">
        <w:rPr>
          <w:rFonts w:ascii="Times New Roman" w:hAnsi="Times New Roman"/>
          <w:szCs w:val="28"/>
        </w:rPr>
        <w:t xml:space="preserve"> (</w:t>
      </w:r>
      <w:r w:rsidRPr="002A01F6">
        <w:rPr>
          <w:rFonts w:ascii="Times New Roman" w:hAnsi="Times New Roman" w:hint="eastAsia"/>
          <w:szCs w:val="28"/>
        </w:rPr>
        <w:t>способ</w:t>
      </w:r>
      <w:r w:rsidRPr="002A01F6">
        <w:rPr>
          <w:rFonts w:ascii="Times New Roman" w:hAnsi="Times New Roman"/>
          <w:szCs w:val="28"/>
        </w:rPr>
        <w:t xml:space="preserve"> Б). </w:t>
      </w:r>
      <w:r w:rsidR="000F7401" w:rsidRPr="002A01F6">
        <w:rPr>
          <w:rFonts w:ascii="Times New Roman" w:hAnsi="Times New Roman"/>
          <w:szCs w:val="28"/>
        </w:rPr>
        <w:t>Время перегонки 3 часа. Выход эфирного масла 0.53%. При этом получено эфирное масло сине-зеленого цвета с приятным запахом (таблица 2) [</w:t>
      </w:r>
      <w:r w:rsidR="00F80A7C" w:rsidRPr="002A01F6">
        <w:rPr>
          <w:rFonts w:ascii="Times New Roman" w:hAnsi="Times New Roman"/>
          <w:szCs w:val="28"/>
        </w:rPr>
        <w:t>93</w:t>
      </w:r>
      <w:r w:rsidR="000F7401" w:rsidRPr="002A01F6">
        <w:rPr>
          <w:rFonts w:ascii="Times New Roman" w:hAnsi="Times New Roman"/>
          <w:szCs w:val="28"/>
        </w:rPr>
        <w:t>].</w:t>
      </w:r>
    </w:p>
    <w:p w:rsidR="000F7401" w:rsidRPr="002A01F6" w:rsidRDefault="000F7401" w:rsidP="003D3C7E">
      <w:pPr>
        <w:ind w:right="-2" w:firstLine="709"/>
        <w:rPr>
          <w:rFonts w:ascii="Times New Roman" w:hAnsi="Times New Roman"/>
          <w:szCs w:val="28"/>
        </w:rPr>
      </w:pPr>
      <w:r w:rsidRPr="002A01F6">
        <w:rPr>
          <w:rFonts w:ascii="Times New Roman" w:hAnsi="Times New Roman"/>
          <w:szCs w:val="28"/>
        </w:rPr>
        <w:t>Для эфирного масла, полученного с применением методов А и Б, характерно присутствие хамазулена (8), который образуется из прохамазуленов при обработке растительного сырья паром, что приводит к деструкции сесквитерпеновых лактонов гваянового типа. При этом содержание основного компонента 1,8-цинеола (9) в эфирном масле не превышало 12% [</w:t>
      </w:r>
      <w:r w:rsidR="00F80A7C" w:rsidRPr="002A01F6">
        <w:rPr>
          <w:rFonts w:ascii="Times New Roman" w:hAnsi="Times New Roman"/>
          <w:szCs w:val="28"/>
        </w:rPr>
        <w:t>94</w:t>
      </w:r>
      <w:r w:rsidRPr="002A01F6">
        <w:rPr>
          <w:rFonts w:ascii="Times New Roman" w:hAnsi="Times New Roman"/>
          <w:szCs w:val="28"/>
        </w:rPr>
        <w:t>].</w:t>
      </w:r>
    </w:p>
    <w:p w:rsidR="000F7401" w:rsidRPr="002A01F6" w:rsidRDefault="000F7401" w:rsidP="003D3C7E">
      <w:pPr>
        <w:widowControl/>
        <w:ind w:right="-2" w:firstLine="709"/>
        <w:rPr>
          <w:rFonts w:ascii="Times New Roman" w:hAnsi="Times New Roman"/>
          <w:szCs w:val="28"/>
        </w:rPr>
      </w:pPr>
      <w:r w:rsidRPr="002A01F6">
        <w:rPr>
          <w:rFonts w:ascii="Times New Roman" w:hAnsi="Times New Roman"/>
          <w:szCs w:val="28"/>
        </w:rPr>
        <w:t>В плане изучения возможности рационального использования ценного лекарственного сырья полыни гладкой, нами впервые эфирное масло получено на основе комплексной переработки углекислотного экстракта полыни гладкой.</w:t>
      </w:r>
    </w:p>
    <w:p w:rsidR="000F7401" w:rsidRPr="00621B4B" w:rsidRDefault="000F7401" w:rsidP="003D3C7E">
      <w:pPr>
        <w:tabs>
          <w:tab w:val="left" w:pos="7230"/>
        </w:tabs>
        <w:ind w:firstLine="709"/>
        <w:rPr>
          <w:rFonts w:ascii="Times New Roman" w:hAnsi="Times New Roman"/>
          <w:szCs w:val="28"/>
        </w:rPr>
      </w:pPr>
      <w:r w:rsidRPr="002A01F6">
        <w:rPr>
          <w:rFonts w:ascii="Times New Roman" w:hAnsi="Times New Roman"/>
          <w:szCs w:val="28"/>
        </w:rPr>
        <w:t>Методом гидродистиляции на аппарате Клевенджера получено эфирное масло полыни гладкой из фракций №3 после разделения углекислотного экстракта с использованием центробежной хроматографии распределения (способ В) [</w:t>
      </w:r>
      <w:r w:rsidR="00F80A7C" w:rsidRPr="002A01F6">
        <w:rPr>
          <w:rFonts w:ascii="Times New Roman" w:hAnsi="Times New Roman"/>
          <w:szCs w:val="28"/>
        </w:rPr>
        <w:t>95</w:t>
      </w:r>
      <w:r w:rsidRPr="002A01F6">
        <w:rPr>
          <w:rFonts w:ascii="Times New Roman" w:hAnsi="Times New Roman"/>
          <w:szCs w:val="28"/>
        </w:rPr>
        <w:t>]. Время перегонки 3 часа. Выход эфирного масла составил 19,67%. Экстракцию проводили не менее трех раз и определяли средние значения выхода эфирного масла (таблица 2). При этом получено эфирное масло желтого цвета с приятным запахом</w:t>
      </w:r>
      <w:r w:rsidRPr="00621B4B">
        <w:rPr>
          <w:rFonts w:ascii="Times New Roman" w:hAnsi="Times New Roman"/>
          <w:szCs w:val="28"/>
        </w:rPr>
        <w:t xml:space="preserve">. Хамазулен в эфирном масле не обнаружен. В таблице 2 представлены технологические параметры получения эфирного масла полыни гладкой с использованием способов А-В. </w:t>
      </w:r>
    </w:p>
    <w:p w:rsidR="000F7401" w:rsidRPr="00621B4B" w:rsidRDefault="000F7401" w:rsidP="004B2FF0">
      <w:pPr>
        <w:tabs>
          <w:tab w:val="left" w:pos="7230"/>
        </w:tabs>
        <w:ind w:firstLine="0"/>
        <w:rPr>
          <w:rFonts w:ascii="Times New Roman" w:hAnsi="Times New Roman"/>
          <w:szCs w:val="28"/>
        </w:rPr>
      </w:pPr>
    </w:p>
    <w:p w:rsidR="000F7401" w:rsidRPr="00621B4B" w:rsidRDefault="000F7401" w:rsidP="004B2FF0">
      <w:pPr>
        <w:tabs>
          <w:tab w:val="left" w:pos="7230"/>
        </w:tabs>
        <w:ind w:firstLine="0"/>
        <w:rPr>
          <w:rFonts w:ascii="Times New Roman" w:hAnsi="Times New Roman"/>
          <w:szCs w:val="28"/>
        </w:rPr>
      </w:pPr>
      <w:r w:rsidRPr="00621B4B">
        <w:rPr>
          <w:rFonts w:ascii="Times New Roman" w:hAnsi="Times New Roman"/>
          <w:szCs w:val="28"/>
        </w:rPr>
        <w:t xml:space="preserve">Таблица 2 </w:t>
      </w:r>
      <w:r w:rsidR="003D3C7E" w:rsidRPr="00621B4B">
        <w:rPr>
          <w:rFonts w:ascii="Times New Roman" w:hAnsi="Times New Roman"/>
          <w:szCs w:val="28"/>
        </w:rPr>
        <w:t>–</w:t>
      </w:r>
      <w:r w:rsidRPr="00621B4B">
        <w:rPr>
          <w:rFonts w:ascii="Times New Roman" w:hAnsi="Times New Roman"/>
          <w:szCs w:val="28"/>
        </w:rPr>
        <w:t xml:space="preserve"> Технологические параметры получения эфирного масла полыни гладкой с использованием способов А-В</w:t>
      </w:r>
    </w:p>
    <w:p w:rsidR="000F7401" w:rsidRPr="00621B4B" w:rsidRDefault="000F7401" w:rsidP="004B2FF0">
      <w:pPr>
        <w:tabs>
          <w:tab w:val="left" w:pos="7230"/>
        </w:tabs>
        <w:ind w:firstLine="0"/>
        <w:rPr>
          <w:rFonts w:ascii="Times New Roman" w:hAnsi="Times New Roman"/>
          <w:sz w:val="16"/>
          <w:szCs w:val="16"/>
        </w:rPr>
      </w:pPr>
    </w:p>
    <w:tbl>
      <w:tblPr>
        <w:tblW w:w="9597" w:type="dxa"/>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92"/>
        <w:gridCol w:w="2127"/>
        <w:gridCol w:w="2126"/>
        <w:gridCol w:w="2410"/>
        <w:gridCol w:w="1842"/>
      </w:tblGrid>
      <w:tr w:rsidR="00694CC0" w:rsidRPr="00621B4B" w:rsidTr="003D3C7E">
        <w:tc>
          <w:tcPr>
            <w:tcW w:w="1092" w:type="dxa"/>
            <w:vAlign w:val="center"/>
          </w:tcPr>
          <w:p w:rsidR="000F7401" w:rsidRPr="00621B4B" w:rsidRDefault="000F7401" w:rsidP="003D3C7E">
            <w:pPr>
              <w:tabs>
                <w:tab w:val="left" w:pos="7230"/>
              </w:tabs>
              <w:ind w:right="-108" w:firstLine="34"/>
              <w:jc w:val="center"/>
              <w:rPr>
                <w:rFonts w:ascii="Times New Roman" w:hAnsi="Times New Roman"/>
                <w:sz w:val="24"/>
                <w:szCs w:val="24"/>
              </w:rPr>
            </w:pPr>
            <w:r w:rsidRPr="00621B4B">
              <w:rPr>
                <w:rFonts w:ascii="Times New Roman" w:hAnsi="Times New Roman"/>
                <w:sz w:val="24"/>
                <w:szCs w:val="24"/>
              </w:rPr>
              <w:t>Способ</w:t>
            </w:r>
          </w:p>
        </w:tc>
        <w:tc>
          <w:tcPr>
            <w:tcW w:w="2127" w:type="dxa"/>
            <w:vAlign w:val="center"/>
          </w:tcPr>
          <w:p w:rsidR="000F7401" w:rsidRPr="00621B4B" w:rsidRDefault="000F7401" w:rsidP="003D3C7E">
            <w:pPr>
              <w:tabs>
                <w:tab w:val="left" w:pos="7230"/>
              </w:tabs>
              <w:ind w:firstLine="34"/>
              <w:jc w:val="center"/>
              <w:rPr>
                <w:rFonts w:ascii="Times New Roman" w:hAnsi="Times New Roman"/>
                <w:sz w:val="24"/>
                <w:szCs w:val="24"/>
              </w:rPr>
            </w:pPr>
            <w:r w:rsidRPr="00621B4B">
              <w:rPr>
                <w:rFonts w:ascii="Times New Roman" w:hAnsi="Times New Roman"/>
                <w:sz w:val="24"/>
                <w:szCs w:val="24"/>
              </w:rPr>
              <w:t>Давление, кгс/см</w:t>
            </w:r>
            <w:r w:rsidRPr="00621B4B">
              <w:rPr>
                <w:rFonts w:ascii="Times New Roman" w:hAnsi="Times New Roman"/>
                <w:sz w:val="24"/>
                <w:szCs w:val="24"/>
                <w:vertAlign w:val="superscript"/>
              </w:rPr>
              <w:t>2</w:t>
            </w:r>
          </w:p>
        </w:tc>
        <w:tc>
          <w:tcPr>
            <w:tcW w:w="2126" w:type="dxa"/>
            <w:vAlign w:val="center"/>
          </w:tcPr>
          <w:p w:rsidR="000F7401" w:rsidRPr="00621B4B" w:rsidRDefault="000F7401" w:rsidP="003D3C7E">
            <w:pPr>
              <w:tabs>
                <w:tab w:val="left" w:pos="7230"/>
              </w:tabs>
              <w:ind w:firstLine="34"/>
              <w:jc w:val="center"/>
              <w:rPr>
                <w:rFonts w:ascii="Times New Roman" w:hAnsi="Times New Roman"/>
                <w:sz w:val="24"/>
                <w:szCs w:val="24"/>
              </w:rPr>
            </w:pPr>
            <w:r w:rsidRPr="00621B4B">
              <w:rPr>
                <w:rFonts w:ascii="Times New Roman" w:hAnsi="Times New Roman"/>
                <w:sz w:val="24"/>
                <w:szCs w:val="24"/>
              </w:rPr>
              <w:t>Температура,</w:t>
            </w:r>
            <w:r w:rsidRPr="00621B4B">
              <w:rPr>
                <w:rFonts w:ascii="Times New Roman" w:hAnsi="Times New Roman"/>
                <w:sz w:val="24"/>
                <w:szCs w:val="24"/>
              </w:rPr>
              <w:sym w:font="Symbol" w:char="F0B0"/>
            </w:r>
            <w:r w:rsidRPr="00621B4B">
              <w:rPr>
                <w:rFonts w:ascii="Times New Roman" w:hAnsi="Times New Roman"/>
                <w:sz w:val="24"/>
                <w:szCs w:val="24"/>
              </w:rPr>
              <w:t>С</w:t>
            </w:r>
          </w:p>
        </w:tc>
        <w:tc>
          <w:tcPr>
            <w:tcW w:w="2410" w:type="dxa"/>
            <w:vAlign w:val="center"/>
          </w:tcPr>
          <w:p w:rsidR="000F7401" w:rsidRPr="00621B4B" w:rsidRDefault="000F7401" w:rsidP="003D3C7E">
            <w:pPr>
              <w:tabs>
                <w:tab w:val="left" w:pos="7230"/>
              </w:tabs>
              <w:ind w:firstLine="34"/>
              <w:jc w:val="center"/>
              <w:rPr>
                <w:rFonts w:ascii="Times New Roman" w:hAnsi="Times New Roman"/>
                <w:sz w:val="24"/>
                <w:szCs w:val="24"/>
              </w:rPr>
            </w:pPr>
            <w:r w:rsidRPr="00621B4B">
              <w:rPr>
                <w:rFonts w:ascii="Times New Roman" w:hAnsi="Times New Roman"/>
                <w:sz w:val="24"/>
                <w:szCs w:val="24"/>
              </w:rPr>
              <w:t>Выход эфирного масла, %</w:t>
            </w:r>
          </w:p>
        </w:tc>
        <w:tc>
          <w:tcPr>
            <w:tcW w:w="1842" w:type="dxa"/>
            <w:vAlign w:val="center"/>
          </w:tcPr>
          <w:p w:rsidR="000F7401" w:rsidRPr="00621B4B" w:rsidRDefault="000F7401" w:rsidP="003D3C7E">
            <w:pPr>
              <w:tabs>
                <w:tab w:val="left" w:pos="7230"/>
              </w:tabs>
              <w:ind w:firstLine="34"/>
              <w:jc w:val="center"/>
              <w:rPr>
                <w:rFonts w:ascii="Times New Roman" w:hAnsi="Times New Roman"/>
                <w:sz w:val="24"/>
                <w:szCs w:val="24"/>
              </w:rPr>
            </w:pPr>
            <w:r w:rsidRPr="00621B4B">
              <w:rPr>
                <w:rFonts w:ascii="Times New Roman" w:hAnsi="Times New Roman"/>
                <w:sz w:val="24"/>
                <w:szCs w:val="24"/>
              </w:rPr>
              <w:t>Содержание  1,8-цинеола, %</w:t>
            </w:r>
          </w:p>
        </w:tc>
      </w:tr>
      <w:tr w:rsidR="00694CC0" w:rsidRPr="00621B4B" w:rsidTr="003D3C7E">
        <w:tc>
          <w:tcPr>
            <w:tcW w:w="1092"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Cs w:val="28"/>
              </w:rPr>
              <w:t>А</w:t>
            </w:r>
          </w:p>
        </w:tc>
        <w:tc>
          <w:tcPr>
            <w:tcW w:w="2127"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0</w:t>
            </w:r>
          </w:p>
        </w:tc>
        <w:tc>
          <w:tcPr>
            <w:tcW w:w="2126"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Свыше 100</w:t>
            </w:r>
          </w:p>
        </w:tc>
        <w:tc>
          <w:tcPr>
            <w:tcW w:w="2410" w:type="dxa"/>
          </w:tcPr>
          <w:p w:rsidR="000F7401" w:rsidRPr="00621B4B" w:rsidRDefault="000F7401" w:rsidP="007C4760">
            <w:pPr>
              <w:tabs>
                <w:tab w:val="left" w:pos="7230"/>
              </w:tabs>
              <w:ind w:firstLine="34"/>
              <w:jc w:val="center"/>
              <w:rPr>
                <w:rFonts w:ascii="Times New Roman" w:hAnsi="Times New Roman"/>
                <w:sz w:val="24"/>
                <w:szCs w:val="24"/>
              </w:rPr>
            </w:pPr>
            <w:r w:rsidRPr="00621B4B">
              <w:rPr>
                <w:rFonts w:ascii="Times New Roman" w:hAnsi="Times New Roman"/>
                <w:sz w:val="24"/>
                <w:szCs w:val="24"/>
              </w:rPr>
              <w:t>0,69±0,08</w:t>
            </w:r>
          </w:p>
        </w:tc>
        <w:tc>
          <w:tcPr>
            <w:tcW w:w="1842"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12,0±0,7</w:t>
            </w:r>
          </w:p>
        </w:tc>
      </w:tr>
      <w:tr w:rsidR="00694CC0" w:rsidRPr="00621B4B" w:rsidTr="003D3C7E">
        <w:tc>
          <w:tcPr>
            <w:tcW w:w="1092"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Cs w:val="28"/>
              </w:rPr>
              <w:t>Б</w:t>
            </w:r>
          </w:p>
        </w:tc>
        <w:tc>
          <w:tcPr>
            <w:tcW w:w="2127"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-0,9</w:t>
            </w:r>
          </w:p>
        </w:tc>
        <w:tc>
          <w:tcPr>
            <w:tcW w:w="2126" w:type="dxa"/>
          </w:tcPr>
          <w:p w:rsidR="000F7401" w:rsidRPr="00621B4B" w:rsidRDefault="000F7401" w:rsidP="008D7E06">
            <w:pPr>
              <w:tabs>
                <w:tab w:val="left" w:pos="7230"/>
              </w:tabs>
              <w:ind w:firstLine="34"/>
              <w:jc w:val="center"/>
              <w:rPr>
                <w:rFonts w:ascii="Times New Roman" w:hAnsi="Times New Roman"/>
                <w:sz w:val="24"/>
                <w:szCs w:val="24"/>
              </w:rPr>
            </w:pPr>
            <w:r w:rsidRPr="00621B4B">
              <w:rPr>
                <w:rFonts w:ascii="Times New Roman" w:hAnsi="Times New Roman"/>
                <w:sz w:val="24"/>
                <w:szCs w:val="24"/>
              </w:rPr>
              <w:t>47,14</w:t>
            </w:r>
          </w:p>
        </w:tc>
        <w:tc>
          <w:tcPr>
            <w:tcW w:w="2410" w:type="dxa"/>
          </w:tcPr>
          <w:p w:rsidR="000F7401" w:rsidRPr="00621B4B" w:rsidRDefault="000F7401" w:rsidP="009662B8">
            <w:pPr>
              <w:tabs>
                <w:tab w:val="left" w:pos="7230"/>
              </w:tabs>
              <w:ind w:firstLine="34"/>
              <w:jc w:val="center"/>
              <w:rPr>
                <w:rFonts w:ascii="Times New Roman" w:hAnsi="Times New Roman"/>
                <w:sz w:val="24"/>
                <w:szCs w:val="24"/>
              </w:rPr>
            </w:pPr>
            <w:r w:rsidRPr="00621B4B">
              <w:rPr>
                <w:rFonts w:ascii="Times New Roman" w:hAnsi="Times New Roman"/>
                <w:sz w:val="24"/>
                <w:szCs w:val="24"/>
              </w:rPr>
              <w:t>0,53±0,05</w:t>
            </w:r>
          </w:p>
        </w:tc>
        <w:tc>
          <w:tcPr>
            <w:tcW w:w="1842"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12,0±0,5</w:t>
            </w:r>
          </w:p>
        </w:tc>
      </w:tr>
      <w:tr w:rsidR="00694CC0" w:rsidRPr="00621B4B" w:rsidTr="003D3C7E">
        <w:tc>
          <w:tcPr>
            <w:tcW w:w="1092"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Cs w:val="28"/>
              </w:rPr>
              <w:t>В</w:t>
            </w:r>
          </w:p>
        </w:tc>
        <w:tc>
          <w:tcPr>
            <w:tcW w:w="2127"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0</w:t>
            </w:r>
          </w:p>
        </w:tc>
        <w:tc>
          <w:tcPr>
            <w:tcW w:w="2126"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Свыше 100</w:t>
            </w:r>
          </w:p>
        </w:tc>
        <w:tc>
          <w:tcPr>
            <w:tcW w:w="2410"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19,67±0,12</w:t>
            </w:r>
          </w:p>
        </w:tc>
        <w:tc>
          <w:tcPr>
            <w:tcW w:w="1842" w:type="dxa"/>
          </w:tcPr>
          <w:p w:rsidR="000F7401" w:rsidRPr="00621B4B" w:rsidRDefault="000F7401" w:rsidP="00383235">
            <w:pPr>
              <w:tabs>
                <w:tab w:val="left" w:pos="7230"/>
              </w:tabs>
              <w:ind w:firstLine="34"/>
              <w:jc w:val="center"/>
              <w:rPr>
                <w:rFonts w:ascii="Times New Roman" w:hAnsi="Times New Roman"/>
                <w:sz w:val="24"/>
                <w:szCs w:val="24"/>
              </w:rPr>
            </w:pPr>
            <w:r w:rsidRPr="00621B4B">
              <w:rPr>
                <w:rFonts w:ascii="Times New Roman" w:hAnsi="Times New Roman"/>
                <w:sz w:val="24"/>
                <w:szCs w:val="24"/>
              </w:rPr>
              <w:t>38,60±0,8</w:t>
            </w:r>
          </w:p>
        </w:tc>
      </w:tr>
    </w:tbl>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lastRenderedPageBreak/>
        <w:t xml:space="preserve">Как видно из таблицы 2, при использовании в качестве основного источника для производства эфирного масла фракции №3, полученной в ходе комплексной переработки углекислотного экстракта полыни гладкой, выход целевого вещества повышается более чем в 28 и в 37 раз соответственно, по сравнению со способами А и Б получения эфирного масла из лекарственного сырья полыни гладкой. </w:t>
      </w:r>
    </w:p>
    <w:p w:rsidR="000F7401" w:rsidRPr="00621B4B" w:rsidRDefault="000F7401" w:rsidP="003D3C7E">
      <w:pPr>
        <w:ind w:firstLine="709"/>
        <w:rPr>
          <w:rFonts w:ascii="Times New Roman" w:hAnsi="Times New Roman"/>
          <w:szCs w:val="28"/>
        </w:rPr>
      </w:pPr>
      <w:r w:rsidRPr="00621B4B">
        <w:rPr>
          <w:rFonts w:ascii="Times New Roman" w:hAnsi="Times New Roman"/>
        </w:rPr>
        <w:t xml:space="preserve">Для подбора режима количественного извлечения эфирного масла из неполярной фракции </w:t>
      </w:r>
      <w:r w:rsidRPr="00621B4B">
        <w:rPr>
          <w:rFonts w:ascii="Times New Roman" w:hAnsi="Times New Roman"/>
          <w:szCs w:val="28"/>
        </w:rPr>
        <w:t>углекислотного</w:t>
      </w:r>
      <w:r w:rsidRPr="00621B4B">
        <w:rPr>
          <w:rFonts w:ascii="Times New Roman" w:hAnsi="Times New Roman"/>
        </w:rPr>
        <w:t xml:space="preserve"> экстракта полыни гладкой проведены эксперименты по </w:t>
      </w:r>
      <w:r w:rsidRPr="00621B4B">
        <w:rPr>
          <w:rFonts w:ascii="Times New Roman" w:hAnsi="Times New Roman"/>
          <w:szCs w:val="28"/>
        </w:rPr>
        <w:t>определению оптимальной массы загружаемого сырья при гидродистилляции (таблица 3). При этом объем воды и продолжительность гидродистилляции оставались постоянными и составляли 1 литр и 3 часа соответственно.</w:t>
      </w:r>
    </w:p>
    <w:p w:rsidR="000F7401" w:rsidRPr="00621B4B" w:rsidRDefault="000F7401" w:rsidP="004B2FF0">
      <w:pPr>
        <w:ind w:firstLine="720"/>
        <w:rPr>
          <w:rFonts w:ascii="Times New Roman" w:hAnsi="Times New Roman"/>
          <w:szCs w:val="28"/>
        </w:rPr>
      </w:pPr>
    </w:p>
    <w:p w:rsidR="000F7401" w:rsidRPr="00621B4B" w:rsidRDefault="000F7401" w:rsidP="002F6E9F">
      <w:pPr>
        <w:ind w:firstLine="0"/>
        <w:rPr>
          <w:rFonts w:ascii="Times New Roman" w:hAnsi="Times New Roman"/>
        </w:rPr>
      </w:pPr>
      <w:r w:rsidRPr="00621B4B">
        <w:rPr>
          <w:rFonts w:ascii="Times New Roman" w:hAnsi="Times New Roman"/>
          <w:szCs w:val="28"/>
        </w:rPr>
        <w:t>Таблица 3</w:t>
      </w:r>
      <w:r w:rsidRPr="00621B4B">
        <w:rPr>
          <w:rFonts w:ascii="Times New Roman" w:hAnsi="Times New Roman"/>
        </w:rPr>
        <w:t xml:space="preserve"> – Выход эфирного масла в зависимости от массы неполярной фракции </w:t>
      </w:r>
      <w:r w:rsidRPr="00621B4B">
        <w:rPr>
          <w:rFonts w:ascii="Times New Roman" w:hAnsi="Times New Roman"/>
          <w:szCs w:val="28"/>
        </w:rPr>
        <w:t>углекислотного</w:t>
      </w:r>
      <w:r w:rsidRPr="00621B4B">
        <w:rPr>
          <w:rFonts w:ascii="Times New Roman" w:hAnsi="Times New Roman"/>
        </w:rPr>
        <w:t xml:space="preserve"> экстракта полыни гладкой</w:t>
      </w:r>
    </w:p>
    <w:p w:rsidR="000F7401" w:rsidRPr="00621B4B" w:rsidRDefault="000F7401" w:rsidP="002F6E9F">
      <w:pPr>
        <w:ind w:firstLine="0"/>
        <w:rPr>
          <w:rFonts w:ascii="Times New Roman" w:hAnsi="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83"/>
        <w:gridCol w:w="2350"/>
        <w:gridCol w:w="3178"/>
      </w:tblGrid>
      <w:tr w:rsidR="00694CC0" w:rsidRPr="00621B4B" w:rsidTr="003D3C7E">
        <w:tc>
          <w:tcPr>
            <w:tcW w:w="4083" w:type="dxa"/>
            <w:vMerge w:val="restart"/>
            <w:vAlign w:val="center"/>
          </w:tcPr>
          <w:p w:rsidR="000F7401" w:rsidRPr="00621B4B" w:rsidRDefault="000F7401" w:rsidP="003D3C7E">
            <w:pPr>
              <w:ind w:firstLine="0"/>
              <w:jc w:val="center"/>
              <w:rPr>
                <w:rFonts w:ascii="Times New Roman" w:hAnsi="Times New Roman"/>
              </w:rPr>
            </w:pPr>
            <w:r w:rsidRPr="00621B4B">
              <w:rPr>
                <w:rFonts w:ascii="Times New Roman" w:hAnsi="Times New Roman"/>
                <w:sz w:val="24"/>
                <w:szCs w:val="24"/>
              </w:rPr>
              <w:t>Масса неполярной фракции,</w:t>
            </w:r>
            <w:r w:rsidR="003D3C7E" w:rsidRPr="00621B4B">
              <w:rPr>
                <w:rFonts w:ascii="Times New Roman" w:hAnsi="Times New Roman"/>
                <w:sz w:val="24"/>
                <w:szCs w:val="24"/>
              </w:rPr>
              <w:t xml:space="preserve"> </w:t>
            </w:r>
            <w:r w:rsidRPr="00621B4B">
              <w:rPr>
                <w:rFonts w:ascii="Times New Roman" w:hAnsi="Times New Roman"/>
                <w:sz w:val="24"/>
                <w:szCs w:val="24"/>
              </w:rPr>
              <w:t>г</w:t>
            </w:r>
          </w:p>
        </w:tc>
        <w:tc>
          <w:tcPr>
            <w:tcW w:w="5528" w:type="dxa"/>
            <w:gridSpan w:val="2"/>
            <w:vAlign w:val="center"/>
          </w:tcPr>
          <w:p w:rsidR="000F7401" w:rsidRPr="00621B4B" w:rsidRDefault="000F7401" w:rsidP="003D3C7E">
            <w:pPr>
              <w:ind w:firstLine="0"/>
              <w:jc w:val="center"/>
              <w:rPr>
                <w:rFonts w:ascii="Times New Roman" w:hAnsi="Times New Roman"/>
              </w:rPr>
            </w:pPr>
            <w:r w:rsidRPr="00621B4B">
              <w:rPr>
                <w:rFonts w:ascii="Times New Roman" w:hAnsi="Times New Roman"/>
                <w:sz w:val="24"/>
                <w:szCs w:val="24"/>
              </w:rPr>
              <w:t>Выход эфирного масла</w:t>
            </w:r>
          </w:p>
        </w:tc>
      </w:tr>
      <w:tr w:rsidR="00694CC0" w:rsidRPr="00621B4B" w:rsidTr="003D3C7E">
        <w:tc>
          <w:tcPr>
            <w:tcW w:w="4083" w:type="dxa"/>
            <w:vMerge/>
            <w:vAlign w:val="center"/>
          </w:tcPr>
          <w:p w:rsidR="000F7401" w:rsidRPr="00621B4B" w:rsidRDefault="000F7401" w:rsidP="003D3C7E">
            <w:pPr>
              <w:ind w:firstLine="0"/>
              <w:jc w:val="center"/>
              <w:rPr>
                <w:rFonts w:ascii="Times New Roman" w:hAnsi="Times New Roman"/>
              </w:rPr>
            </w:pPr>
          </w:p>
        </w:tc>
        <w:tc>
          <w:tcPr>
            <w:tcW w:w="2350" w:type="dxa"/>
            <w:vAlign w:val="center"/>
          </w:tcPr>
          <w:p w:rsidR="000F7401" w:rsidRPr="00621B4B" w:rsidRDefault="000F7401" w:rsidP="003D3C7E">
            <w:pPr>
              <w:ind w:firstLine="0"/>
              <w:jc w:val="center"/>
              <w:rPr>
                <w:rFonts w:ascii="Times New Roman" w:hAnsi="Times New Roman"/>
              </w:rPr>
            </w:pPr>
            <w:r w:rsidRPr="00621B4B">
              <w:rPr>
                <w:rFonts w:ascii="Times New Roman" w:hAnsi="Times New Roman"/>
                <w:sz w:val="24"/>
                <w:szCs w:val="24"/>
              </w:rPr>
              <w:t>г</w:t>
            </w:r>
          </w:p>
        </w:tc>
        <w:tc>
          <w:tcPr>
            <w:tcW w:w="3178" w:type="dxa"/>
            <w:vAlign w:val="center"/>
          </w:tcPr>
          <w:p w:rsidR="000F7401" w:rsidRPr="00621B4B" w:rsidRDefault="000F7401" w:rsidP="003D3C7E">
            <w:pPr>
              <w:ind w:firstLine="0"/>
              <w:jc w:val="center"/>
              <w:rPr>
                <w:rFonts w:ascii="Times New Roman" w:hAnsi="Times New Roman"/>
              </w:rPr>
            </w:pPr>
            <w:r w:rsidRPr="00621B4B">
              <w:rPr>
                <w:rFonts w:ascii="Times New Roman" w:hAnsi="Times New Roman"/>
                <w:sz w:val="24"/>
                <w:szCs w:val="24"/>
              </w:rPr>
              <w:t>%</w:t>
            </w:r>
          </w:p>
        </w:tc>
      </w:tr>
      <w:tr w:rsidR="00694CC0" w:rsidRPr="00621B4B" w:rsidTr="003D3C7E">
        <w:tc>
          <w:tcPr>
            <w:tcW w:w="4083"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70</w:t>
            </w:r>
          </w:p>
        </w:tc>
        <w:tc>
          <w:tcPr>
            <w:tcW w:w="2350"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13,77±0,11</w:t>
            </w:r>
          </w:p>
        </w:tc>
        <w:tc>
          <w:tcPr>
            <w:tcW w:w="3178"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19,67±0,12</w:t>
            </w:r>
          </w:p>
        </w:tc>
      </w:tr>
      <w:tr w:rsidR="00694CC0" w:rsidRPr="00621B4B" w:rsidTr="003D3C7E">
        <w:tc>
          <w:tcPr>
            <w:tcW w:w="4083"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80</w:t>
            </w:r>
          </w:p>
        </w:tc>
        <w:tc>
          <w:tcPr>
            <w:tcW w:w="2350"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9,19±0,14</w:t>
            </w:r>
          </w:p>
        </w:tc>
        <w:tc>
          <w:tcPr>
            <w:tcW w:w="3178"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11,4±0,15</w:t>
            </w:r>
          </w:p>
        </w:tc>
      </w:tr>
      <w:tr w:rsidR="00694CC0" w:rsidRPr="00621B4B" w:rsidTr="003D3C7E">
        <w:tc>
          <w:tcPr>
            <w:tcW w:w="4083"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90</w:t>
            </w:r>
          </w:p>
        </w:tc>
        <w:tc>
          <w:tcPr>
            <w:tcW w:w="2350"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8,08±0,10</w:t>
            </w:r>
          </w:p>
        </w:tc>
        <w:tc>
          <w:tcPr>
            <w:tcW w:w="3178"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8,98±0,11</w:t>
            </w:r>
          </w:p>
        </w:tc>
      </w:tr>
      <w:tr w:rsidR="00694CC0" w:rsidRPr="00621B4B" w:rsidTr="003D3C7E">
        <w:tc>
          <w:tcPr>
            <w:tcW w:w="4083"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100</w:t>
            </w:r>
          </w:p>
        </w:tc>
        <w:tc>
          <w:tcPr>
            <w:tcW w:w="2350"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12,09±0,13</w:t>
            </w:r>
          </w:p>
        </w:tc>
        <w:tc>
          <w:tcPr>
            <w:tcW w:w="3178"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12,09±0,13</w:t>
            </w:r>
          </w:p>
        </w:tc>
      </w:tr>
      <w:tr w:rsidR="00694CC0" w:rsidRPr="00621B4B" w:rsidTr="003D3C7E">
        <w:tc>
          <w:tcPr>
            <w:tcW w:w="4083"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150</w:t>
            </w:r>
          </w:p>
        </w:tc>
        <w:tc>
          <w:tcPr>
            <w:tcW w:w="2350"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8,48±0,12</w:t>
            </w:r>
          </w:p>
        </w:tc>
        <w:tc>
          <w:tcPr>
            <w:tcW w:w="3178"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5,65±0,11</w:t>
            </w:r>
          </w:p>
        </w:tc>
      </w:tr>
      <w:tr w:rsidR="000F7401" w:rsidRPr="00621B4B" w:rsidTr="003D3C7E">
        <w:tc>
          <w:tcPr>
            <w:tcW w:w="4083"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200</w:t>
            </w:r>
          </w:p>
        </w:tc>
        <w:tc>
          <w:tcPr>
            <w:tcW w:w="2350"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11,6±0,14</w:t>
            </w:r>
          </w:p>
        </w:tc>
        <w:tc>
          <w:tcPr>
            <w:tcW w:w="3178" w:type="dxa"/>
          </w:tcPr>
          <w:p w:rsidR="000F7401" w:rsidRPr="00621B4B" w:rsidRDefault="000F7401" w:rsidP="00325100">
            <w:pPr>
              <w:ind w:firstLine="0"/>
              <w:jc w:val="center"/>
              <w:rPr>
                <w:rFonts w:ascii="Times New Roman" w:hAnsi="Times New Roman"/>
                <w:sz w:val="24"/>
                <w:szCs w:val="24"/>
              </w:rPr>
            </w:pPr>
            <w:r w:rsidRPr="00621B4B">
              <w:rPr>
                <w:rFonts w:ascii="Times New Roman" w:hAnsi="Times New Roman"/>
                <w:sz w:val="24"/>
                <w:szCs w:val="24"/>
              </w:rPr>
              <w:t>5,8±0,13</w:t>
            </w:r>
          </w:p>
        </w:tc>
      </w:tr>
    </w:tbl>
    <w:p w:rsidR="000F7401" w:rsidRPr="00621B4B" w:rsidRDefault="000F7401" w:rsidP="002F6E9F">
      <w:pPr>
        <w:ind w:firstLine="0"/>
        <w:rPr>
          <w:rFonts w:ascii="Times New Roman" w:hAnsi="Times New Roman"/>
        </w:rPr>
      </w:pPr>
    </w:p>
    <w:p w:rsidR="000F7401" w:rsidRPr="00621B4B" w:rsidRDefault="000F7401" w:rsidP="003D3C7E">
      <w:pPr>
        <w:widowControl/>
        <w:ind w:firstLine="709"/>
        <w:rPr>
          <w:rFonts w:ascii="Times New Roman" w:hAnsi="Times New Roman"/>
        </w:rPr>
      </w:pPr>
      <w:r w:rsidRPr="00621B4B">
        <w:rPr>
          <w:rFonts w:ascii="Times New Roman" w:hAnsi="Times New Roman"/>
        </w:rPr>
        <w:t xml:space="preserve">Как видно из таблицы 3, оптимальной массой неполярной фракции </w:t>
      </w:r>
      <w:r w:rsidRPr="00621B4B">
        <w:rPr>
          <w:rFonts w:ascii="Times New Roman" w:hAnsi="Times New Roman"/>
          <w:szCs w:val="28"/>
        </w:rPr>
        <w:t>углекислотного</w:t>
      </w:r>
      <w:r w:rsidRPr="00621B4B">
        <w:rPr>
          <w:rFonts w:ascii="Times New Roman" w:hAnsi="Times New Roman"/>
        </w:rPr>
        <w:t xml:space="preserve"> экстракта полыни гладкой является 70 г, при этом выход эфирного масла, в пересчете на массу фракции составляет 19,67%. </w:t>
      </w:r>
    </w:p>
    <w:p w:rsidR="000F7401" w:rsidRPr="00621B4B" w:rsidRDefault="000F7401" w:rsidP="003D3C7E">
      <w:pPr>
        <w:ind w:firstLine="709"/>
        <w:rPr>
          <w:rFonts w:ascii="Times New Roman" w:hAnsi="Times New Roman"/>
        </w:rPr>
      </w:pPr>
      <w:r w:rsidRPr="00621B4B">
        <w:rPr>
          <w:rFonts w:ascii="Times New Roman" w:hAnsi="Times New Roman"/>
        </w:rPr>
        <w:t xml:space="preserve">Увеличение массы загрузки неполярной фракции приводит к уменьшению выхода эфирного масла, это обусловлено уменьшением площади поверхности соприкосновения неполярной фракции </w:t>
      </w:r>
      <w:r w:rsidRPr="00621B4B">
        <w:rPr>
          <w:rFonts w:ascii="Times New Roman" w:hAnsi="Times New Roman"/>
          <w:szCs w:val="28"/>
        </w:rPr>
        <w:t>углекислотного</w:t>
      </w:r>
      <w:r w:rsidRPr="00621B4B">
        <w:rPr>
          <w:rFonts w:ascii="Times New Roman" w:hAnsi="Times New Roman"/>
        </w:rPr>
        <w:t xml:space="preserve"> экстракта полыни гладкой с водой.</w:t>
      </w: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Выбор данного способа также обусловлен тем, что при гидродистилляции исключаются потери эфирного масла с перегоняющейся водой, так как вода из насадки Клевенджера возвращается в перегонную колбу. Данная установка может быть практически любого размера, что позволяет экстрагировать сырье массой 1,0</w:t>
      </w:r>
      <w:r w:rsidR="003D3C7E" w:rsidRPr="00621B4B">
        <w:rPr>
          <w:rFonts w:ascii="Times New Roman" w:hAnsi="Times New Roman"/>
          <w:szCs w:val="28"/>
        </w:rPr>
        <w:t>-</w:t>
      </w:r>
      <w:r w:rsidRPr="00621B4B">
        <w:rPr>
          <w:rFonts w:ascii="Times New Roman" w:hAnsi="Times New Roman"/>
          <w:szCs w:val="28"/>
        </w:rPr>
        <w:t>1,5 кг, обеспечивая количественный выход эфирного масла [</w:t>
      </w:r>
      <w:r w:rsidR="00F80A7C">
        <w:rPr>
          <w:rFonts w:ascii="Times New Roman" w:hAnsi="Times New Roman"/>
          <w:szCs w:val="28"/>
        </w:rPr>
        <w:t>96</w:t>
      </w:r>
      <w:r w:rsidRPr="00621B4B">
        <w:rPr>
          <w:rFonts w:ascii="Times New Roman" w:hAnsi="Times New Roman"/>
          <w:szCs w:val="28"/>
        </w:rPr>
        <w:t xml:space="preserve">]. </w:t>
      </w: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Таким образом, разработан новый способ получения эфирного масла из неполярной фракции углекислотного экстракта полыни гладкой.</w:t>
      </w:r>
    </w:p>
    <w:p w:rsidR="000F7401" w:rsidRPr="00621B4B" w:rsidRDefault="000F7401" w:rsidP="003D3C7E">
      <w:pPr>
        <w:widowControl/>
        <w:ind w:firstLine="709"/>
        <w:rPr>
          <w:rFonts w:ascii="Times New Roman" w:hAnsi="Times New Roman"/>
          <w:szCs w:val="28"/>
        </w:rPr>
      </w:pPr>
    </w:p>
    <w:p w:rsidR="000F7401" w:rsidRPr="00621B4B" w:rsidRDefault="000F7401" w:rsidP="003D3C7E">
      <w:pPr>
        <w:ind w:firstLine="709"/>
        <w:rPr>
          <w:rFonts w:ascii="Times New Roman" w:hAnsi="Times New Roman"/>
          <w:b/>
          <w:bCs/>
          <w:szCs w:val="28"/>
        </w:rPr>
      </w:pPr>
      <w:r w:rsidRPr="00621B4B">
        <w:rPr>
          <w:rFonts w:ascii="Times New Roman" w:hAnsi="Times New Roman"/>
          <w:b/>
          <w:szCs w:val="28"/>
          <w:lang w:val="kk-KZ"/>
        </w:rPr>
        <w:t>4.2</w:t>
      </w:r>
      <w:r w:rsidRPr="00621B4B">
        <w:rPr>
          <w:rFonts w:ascii="Times New Roman" w:hAnsi="Times New Roman"/>
          <w:b/>
          <w:szCs w:val="28"/>
        </w:rPr>
        <w:t xml:space="preserve"> Разработка </w:t>
      </w:r>
      <w:r w:rsidRPr="00621B4B">
        <w:rPr>
          <w:rFonts w:ascii="Times New Roman" w:hAnsi="Times New Roman"/>
          <w:b/>
          <w:bCs/>
          <w:szCs w:val="28"/>
        </w:rPr>
        <w:t>ресурсосберегающей технологии получения эфирного масла путем комплексной переработки углекислотного экстракта полыни гладкой</w:t>
      </w:r>
    </w:p>
    <w:p w:rsidR="000F7401" w:rsidRPr="00621B4B" w:rsidRDefault="000F7401" w:rsidP="003D3C7E">
      <w:pPr>
        <w:ind w:firstLine="709"/>
        <w:rPr>
          <w:rFonts w:ascii="Times New Roman" w:hAnsi="Times New Roman"/>
          <w:bCs/>
          <w:szCs w:val="28"/>
        </w:rPr>
      </w:pPr>
      <w:r w:rsidRPr="00621B4B">
        <w:rPr>
          <w:rFonts w:ascii="Times New Roman" w:hAnsi="Times New Roman"/>
          <w:bCs/>
          <w:szCs w:val="28"/>
        </w:rPr>
        <w:t xml:space="preserve">На основании полученных результатов, разработана ресурсосберегающая технология получения эфирного масла путем комплексной переработки </w:t>
      </w:r>
      <w:r w:rsidRPr="00621B4B">
        <w:rPr>
          <w:rFonts w:ascii="Times New Roman" w:hAnsi="Times New Roman"/>
          <w:szCs w:val="28"/>
        </w:rPr>
        <w:t>углекислотного</w:t>
      </w:r>
      <w:r w:rsidRPr="00621B4B">
        <w:rPr>
          <w:rFonts w:ascii="Times New Roman" w:hAnsi="Times New Roman"/>
          <w:bCs/>
          <w:szCs w:val="28"/>
        </w:rPr>
        <w:t xml:space="preserve"> экстракта полыни гладкой.</w:t>
      </w:r>
    </w:p>
    <w:p w:rsidR="000F7401" w:rsidRPr="00621B4B" w:rsidRDefault="000F7401" w:rsidP="003D3C7E">
      <w:pPr>
        <w:ind w:firstLine="709"/>
        <w:rPr>
          <w:rFonts w:ascii="Times New Roman" w:hAnsi="Times New Roman"/>
          <w:szCs w:val="28"/>
        </w:rPr>
      </w:pPr>
      <w:r w:rsidRPr="00621B4B">
        <w:rPr>
          <w:rFonts w:ascii="Times New Roman" w:hAnsi="Times New Roman"/>
          <w:bCs/>
          <w:szCs w:val="28"/>
          <w:lang w:eastAsia="ko-KR"/>
        </w:rPr>
        <w:lastRenderedPageBreak/>
        <w:t>Новая технология</w:t>
      </w:r>
      <w:r w:rsidRPr="00621B4B">
        <w:rPr>
          <w:rFonts w:ascii="Times New Roman" w:hAnsi="Times New Roman"/>
          <w:szCs w:val="28"/>
        </w:rPr>
        <w:t xml:space="preserve"> получения субстанции противовоспалительного,</w:t>
      </w:r>
      <w:r w:rsidRPr="00621B4B">
        <w:rPr>
          <w:rFonts w:ascii="Times New Roman" w:hAnsi="Times New Roman"/>
          <w:bCs/>
          <w:szCs w:val="28"/>
        </w:rPr>
        <w:t xml:space="preserve"> антибактериального, противогрибкового</w:t>
      </w:r>
      <w:r w:rsidRPr="00621B4B">
        <w:rPr>
          <w:rFonts w:ascii="Times New Roman" w:hAnsi="Times New Roman"/>
          <w:szCs w:val="28"/>
        </w:rPr>
        <w:t xml:space="preserve"> фитопрепарата «Эферол» на основе комплексной переработки сырья полыни гладкой включает в себя следующие основные технологические стадии:</w:t>
      </w:r>
    </w:p>
    <w:p w:rsidR="000F7401" w:rsidRPr="00621B4B" w:rsidRDefault="000F7401" w:rsidP="003D3C7E">
      <w:pPr>
        <w:ind w:firstLine="709"/>
        <w:rPr>
          <w:rFonts w:ascii="Times New Roman" w:hAnsi="Times New Roman"/>
          <w:bCs/>
          <w:szCs w:val="28"/>
          <w:lang w:eastAsia="ko-KR"/>
        </w:rPr>
      </w:pPr>
      <w:r w:rsidRPr="00621B4B">
        <w:rPr>
          <w:rFonts w:ascii="Times New Roman" w:hAnsi="Times New Roman"/>
          <w:bCs/>
          <w:szCs w:val="28"/>
          <w:lang w:eastAsia="ko-KR"/>
        </w:rPr>
        <w:t xml:space="preserve">- выделение эфирного масла из неполярной фракции </w:t>
      </w:r>
      <w:r w:rsidRPr="00621B4B">
        <w:rPr>
          <w:rFonts w:ascii="Times New Roman" w:hAnsi="Times New Roman"/>
          <w:szCs w:val="28"/>
        </w:rPr>
        <w:t>углекислотного экстракта полыни гладкой</w:t>
      </w:r>
      <w:r w:rsidRPr="00621B4B">
        <w:rPr>
          <w:rFonts w:ascii="Times New Roman" w:hAnsi="Times New Roman"/>
          <w:bCs/>
          <w:szCs w:val="28"/>
          <w:lang w:eastAsia="ko-KR"/>
        </w:rPr>
        <w:t xml:space="preserve"> перегонкой с водяным паром;</w:t>
      </w:r>
    </w:p>
    <w:p w:rsidR="000F7401" w:rsidRPr="00621B4B" w:rsidRDefault="000F7401" w:rsidP="003D3C7E">
      <w:pPr>
        <w:ind w:firstLine="709"/>
        <w:rPr>
          <w:rFonts w:ascii="Times New Roman" w:hAnsi="Times New Roman"/>
          <w:bCs/>
          <w:szCs w:val="28"/>
          <w:lang w:eastAsia="ko-KR"/>
        </w:rPr>
      </w:pPr>
      <w:r w:rsidRPr="00621B4B">
        <w:rPr>
          <w:rFonts w:ascii="Times New Roman" w:hAnsi="Times New Roman"/>
          <w:bCs/>
          <w:szCs w:val="28"/>
          <w:lang w:eastAsia="ko-KR"/>
        </w:rPr>
        <w:t>- слив эфирного масла и водной части дистиллята;</w:t>
      </w:r>
    </w:p>
    <w:p w:rsidR="000F7401" w:rsidRPr="00621B4B" w:rsidRDefault="000F7401" w:rsidP="003D3C7E">
      <w:pPr>
        <w:ind w:firstLine="709"/>
        <w:rPr>
          <w:rFonts w:ascii="Times New Roman" w:hAnsi="Times New Roman"/>
          <w:bCs/>
          <w:szCs w:val="28"/>
          <w:lang w:eastAsia="ko-KR"/>
        </w:rPr>
      </w:pPr>
      <w:r w:rsidRPr="00621B4B">
        <w:rPr>
          <w:rFonts w:ascii="Times New Roman" w:hAnsi="Times New Roman"/>
          <w:bCs/>
          <w:szCs w:val="28"/>
          <w:lang w:eastAsia="ko-KR"/>
        </w:rPr>
        <w:t>- экстракция эфирного масла этилацетатом и осушение;</w:t>
      </w:r>
    </w:p>
    <w:p w:rsidR="000F7401" w:rsidRPr="00621B4B" w:rsidRDefault="000F7401" w:rsidP="003D3C7E">
      <w:pPr>
        <w:ind w:firstLine="709"/>
        <w:rPr>
          <w:rFonts w:ascii="Times New Roman" w:hAnsi="Times New Roman"/>
          <w:bCs/>
          <w:szCs w:val="28"/>
          <w:lang w:eastAsia="ko-KR"/>
        </w:rPr>
      </w:pPr>
      <w:r w:rsidRPr="00621B4B">
        <w:rPr>
          <w:rFonts w:ascii="Times New Roman" w:hAnsi="Times New Roman"/>
          <w:bCs/>
          <w:szCs w:val="28"/>
          <w:lang w:eastAsia="ko-KR"/>
        </w:rPr>
        <w:t>- упаривание растворителя;</w:t>
      </w:r>
    </w:p>
    <w:p w:rsidR="000F7401" w:rsidRPr="00621B4B" w:rsidRDefault="000F7401" w:rsidP="003D3C7E">
      <w:pPr>
        <w:ind w:firstLine="709"/>
        <w:rPr>
          <w:rFonts w:ascii="Times New Roman" w:hAnsi="Times New Roman"/>
          <w:bCs/>
          <w:szCs w:val="28"/>
          <w:lang w:eastAsia="ko-KR"/>
        </w:rPr>
      </w:pPr>
      <w:r w:rsidRPr="00621B4B">
        <w:rPr>
          <w:rFonts w:ascii="Times New Roman" w:hAnsi="Times New Roman"/>
          <w:bCs/>
          <w:szCs w:val="28"/>
          <w:lang w:eastAsia="ko-KR"/>
        </w:rPr>
        <w:t>- упаковка и маркировка эфирного масла полыни гладкой.</w:t>
      </w:r>
    </w:p>
    <w:p w:rsidR="000F7401" w:rsidRPr="00621B4B" w:rsidRDefault="000F7401" w:rsidP="003D3C7E">
      <w:pPr>
        <w:widowControl/>
        <w:tabs>
          <w:tab w:val="left" w:pos="900"/>
        </w:tabs>
        <w:ind w:firstLine="709"/>
        <w:rPr>
          <w:rFonts w:ascii="Times New Roman" w:hAnsi="Times New Roman"/>
          <w:szCs w:val="28"/>
        </w:rPr>
      </w:pPr>
      <w:r w:rsidRPr="00621B4B">
        <w:rPr>
          <w:rFonts w:ascii="Times New Roman" w:hAnsi="Times New Roman"/>
          <w:szCs w:val="28"/>
          <w:lang w:val="kk-KZ"/>
        </w:rPr>
        <w:t>С</w:t>
      </w:r>
      <w:r w:rsidRPr="00621B4B">
        <w:rPr>
          <w:rFonts w:ascii="Times New Roman" w:hAnsi="Times New Roman"/>
          <w:szCs w:val="28"/>
        </w:rPr>
        <w:t>равнение основных показателей разработанной ресурсосберегающей технологии получения эфирного масла полыни гладкой с ранее используемой представлено в таблице 4.</w:t>
      </w:r>
    </w:p>
    <w:p w:rsidR="000F7401" w:rsidRPr="00621B4B" w:rsidRDefault="000F7401" w:rsidP="00CC72CA">
      <w:pPr>
        <w:widowControl/>
        <w:tabs>
          <w:tab w:val="left" w:pos="900"/>
        </w:tabs>
        <w:rPr>
          <w:rFonts w:ascii="Times New Roman" w:hAnsi="Times New Roman"/>
          <w:szCs w:val="28"/>
        </w:rPr>
      </w:pPr>
    </w:p>
    <w:p w:rsidR="000F7401" w:rsidRPr="00621B4B" w:rsidRDefault="000F7401" w:rsidP="00C10DC7">
      <w:pPr>
        <w:widowControl/>
        <w:tabs>
          <w:tab w:val="left" w:pos="7513"/>
        </w:tabs>
        <w:ind w:firstLine="0"/>
        <w:rPr>
          <w:rFonts w:ascii="Times New Roman" w:hAnsi="Times New Roman"/>
          <w:szCs w:val="28"/>
        </w:rPr>
      </w:pPr>
      <w:r w:rsidRPr="00621B4B">
        <w:rPr>
          <w:rFonts w:ascii="Times New Roman" w:hAnsi="Times New Roman"/>
          <w:szCs w:val="28"/>
        </w:rPr>
        <w:t xml:space="preserve">Таблица 4 – Сравнение основных показателей технологий получения эфирного масла полыни гладкой из растительного сырья (РС) и из неполярной фракции углекислотного экстракта (НФ) </w:t>
      </w:r>
    </w:p>
    <w:p w:rsidR="000F7401" w:rsidRPr="00621B4B" w:rsidRDefault="000F7401" w:rsidP="00877893">
      <w:pPr>
        <w:widowControl/>
        <w:tabs>
          <w:tab w:val="left" w:pos="7513"/>
        </w:tabs>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2268"/>
        <w:gridCol w:w="2126"/>
        <w:gridCol w:w="2551"/>
      </w:tblGrid>
      <w:tr w:rsidR="00694CC0" w:rsidRPr="00621B4B" w:rsidTr="003D3C7E">
        <w:trPr>
          <w:trHeight w:val="565"/>
        </w:trPr>
        <w:tc>
          <w:tcPr>
            <w:tcW w:w="2694" w:type="dxa"/>
            <w:vAlign w:val="center"/>
          </w:tcPr>
          <w:p w:rsidR="000F7401" w:rsidRPr="00621B4B" w:rsidRDefault="000F7401" w:rsidP="003D3C7E">
            <w:pPr>
              <w:widowControl/>
              <w:ind w:firstLine="34"/>
              <w:jc w:val="center"/>
              <w:rPr>
                <w:rFonts w:ascii="Times New Roman" w:hAnsi="Times New Roman"/>
                <w:sz w:val="24"/>
                <w:szCs w:val="24"/>
              </w:rPr>
            </w:pPr>
            <w:r w:rsidRPr="00621B4B">
              <w:rPr>
                <w:rFonts w:ascii="Times New Roman" w:hAnsi="Times New Roman"/>
                <w:sz w:val="24"/>
                <w:szCs w:val="24"/>
              </w:rPr>
              <w:t>Показатели</w:t>
            </w:r>
          </w:p>
        </w:tc>
        <w:tc>
          <w:tcPr>
            <w:tcW w:w="2268" w:type="dxa"/>
            <w:vAlign w:val="center"/>
          </w:tcPr>
          <w:p w:rsidR="000F7401" w:rsidRPr="00621B4B" w:rsidRDefault="000F7401" w:rsidP="003D3C7E">
            <w:pPr>
              <w:widowControl/>
              <w:ind w:firstLine="0"/>
              <w:jc w:val="center"/>
              <w:rPr>
                <w:rFonts w:ascii="Times New Roman" w:hAnsi="Times New Roman"/>
                <w:sz w:val="24"/>
                <w:szCs w:val="24"/>
                <w:vertAlign w:val="superscript"/>
              </w:rPr>
            </w:pPr>
            <w:r w:rsidRPr="00621B4B">
              <w:rPr>
                <w:rFonts w:ascii="Times New Roman" w:hAnsi="Times New Roman"/>
                <w:sz w:val="24"/>
                <w:szCs w:val="24"/>
              </w:rPr>
              <w:t>РС</w:t>
            </w:r>
          </w:p>
        </w:tc>
        <w:tc>
          <w:tcPr>
            <w:tcW w:w="2126" w:type="dxa"/>
            <w:vAlign w:val="center"/>
          </w:tcPr>
          <w:p w:rsidR="000F7401" w:rsidRPr="00621B4B" w:rsidRDefault="000F7401" w:rsidP="003D3C7E">
            <w:pPr>
              <w:widowControl/>
              <w:ind w:firstLine="0"/>
              <w:jc w:val="center"/>
              <w:rPr>
                <w:rFonts w:ascii="Times New Roman" w:hAnsi="Times New Roman"/>
                <w:sz w:val="24"/>
                <w:szCs w:val="24"/>
                <w:vertAlign w:val="superscript"/>
              </w:rPr>
            </w:pPr>
            <w:r w:rsidRPr="00621B4B">
              <w:rPr>
                <w:rFonts w:ascii="Times New Roman" w:hAnsi="Times New Roman"/>
                <w:sz w:val="24"/>
                <w:szCs w:val="24"/>
              </w:rPr>
              <w:t>НФ</w:t>
            </w:r>
          </w:p>
        </w:tc>
        <w:tc>
          <w:tcPr>
            <w:tcW w:w="2551"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Эффективность</w:t>
            </w:r>
          </w:p>
        </w:tc>
      </w:tr>
      <w:tr w:rsidR="00694CC0" w:rsidRPr="00621B4B" w:rsidTr="003D3C7E">
        <w:tc>
          <w:tcPr>
            <w:tcW w:w="2694" w:type="dxa"/>
            <w:vAlign w:val="center"/>
          </w:tcPr>
          <w:p w:rsidR="000F7401" w:rsidRPr="00621B4B" w:rsidRDefault="000F7401" w:rsidP="003D3C7E">
            <w:pPr>
              <w:widowControl/>
              <w:ind w:firstLine="0"/>
              <w:jc w:val="left"/>
              <w:rPr>
                <w:rFonts w:ascii="Times New Roman" w:hAnsi="Times New Roman"/>
                <w:sz w:val="24"/>
                <w:szCs w:val="24"/>
              </w:rPr>
            </w:pPr>
            <w:r w:rsidRPr="00621B4B">
              <w:rPr>
                <w:rFonts w:ascii="Times New Roman" w:hAnsi="Times New Roman"/>
                <w:sz w:val="24"/>
                <w:szCs w:val="24"/>
              </w:rPr>
              <w:t>Исходное сырье</w:t>
            </w:r>
          </w:p>
        </w:tc>
        <w:tc>
          <w:tcPr>
            <w:tcW w:w="2268"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Лекарственное сырье полыни гладкой массой 70 г</w:t>
            </w:r>
          </w:p>
        </w:tc>
        <w:tc>
          <w:tcPr>
            <w:tcW w:w="2126"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bCs/>
                <w:sz w:val="24"/>
                <w:szCs w:val="24"/>
                <w:lang w:eastAsia="ko-KR"/>
              </w:rPr>
              <w:t xml:space="preserve">Неполярная фракция </w:t>
            </w:r>
            <w:r w:rsidRPr="00621B4B">
              <w:rPr>
                <w:rFonts w:ascii="Times New Roman" w:hAnsi="Times New Roman"/>
                <w:sz w:val="24"/>
                <w:szCs w:val="24"/>
              </w:rPr>
              <w:t>углекислотного экстракта полыни гладкой</w:t>
            </w:r>
          </w:p>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массой 70 г</w:t>
            </w:r>
          </w:p>
        </w:tc>
        <w:tc>
          <w:tcPr>
            <w:tcW w:w="2551"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Рациональное использование лекарственного сырья полыни гладкой</w:t>
            </w:r>
          </w:p>
        </w:tc>
      </w:tr>
      <w:tr w:rsidR="00694CC0" w:rsidRPr="00621B4B" w:rsidTr="003D3C7E">
        <w:tc>
          <w:tcPr>
            <w:tcW w:w="2694" w:type="dxa"/>
            <w:vAlign w:val="center"/>
          </w:tcPr>
          <w:p w:rsidR="000F7401" w:rsidRPr="00621B4B" w:rsidRDefault="000F7401" w:rsidP="003D3C7E">
            <w:pPr>
              <w:widowControl/>
              <w:ind w:firstLine="0"/>
              <w:jc w:val="left"/>
              <w:rPr>
                <w:rFonts w:ascii="Times New Roman" w:hAnsi="Times New Roman"/>
                <w:sz w:val="24"/>
                <w:szCs w:val="24"/>
              </w:rPr>
            </w:pPr>
            <w:r w:rsidRPr="00621B4B">
              <w:rPr>
                <w:rFonts w:ascii="Times New Roman" w:hAnsi="Times New Roman"/>
                <w:sz w:val="24"/>
                <w:szCs w:val="24"/>
              </w:rPr>
              <w:t xml:space="preserve">Продолжительность </w:t>
            </w:r>
            <w:r w:rsidRPr="00621B4B">
              <w:rPr>
                <w:rFonts w:ascii="Times New Roman" w:hAnsi="Times New Roman"/>
                <w:bCs/>
                <w:sz w:val="24"/>
                <w:szCs w:val="24"/>
                <w:lang w:eastAsia="ko-KR"/>
              </w:rPr>
              <w:t>перегонкой с водяным паром</w:t>
            </w:r>
          </w:p>
        </w:tc>
        <w:tc>
          <w:tcPr>
            <w:tcW w:w="2268"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3 часа</w:t>
            </w:r>
          </w:p>
        </w:tc>
        <w:tc>
          <w:tcPr>
            <w:tcW w:w="2126"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3 часа</w:t>
            </w:r>
          </w:p>
        </w:tc>
        <w:tc>
          <w:tcPr>
            <w:tcW w:w="2551"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w:t>
            </w:r>
          </w:p>
        </w:tc>
      </w:tr>
      <w:tr w:rsidR="00694CC0" w:rsidRPr="00621B4B" w:rsidTr="003D3C7E">
        <w:tc>
          <w:tcPr>
            <w:tcW w:w="2694" w:type="dxa"/>
            <w:vAlign w:val="center"/>
          </w:tcPr>
          <w:p w:rsidR="000F7401" w:rsidRPr="00621B4B" w:rsidRDefault="000F7401" w:rsidP="003D3C7E">
            <w:pPr>
              <w:widowControl/>
              <w:ind w:firstLine="0"/>
              <w:jc w:val="left"/>
              <w:rPr>
                <w:rFonts w:ascii="Times New Roman" w:hAnsi="Times New Roman"/>
                <w:sz w:val="24"/>
                <w:szCs w:val="24"/>
              </w:rPr>
            </w:pPr>
            <w:r w:rsidRPr="00621B4B">
              <w:rPr>
                <w:rFonts w:ascii="Times New Roman" w:hAnsi="Times New Roman"/>
                <w:sz w:val="24"/>
                <w:szCs w:val="24"/>
              </w:rPr>
              <w:t xml:space="preserve">Выход </w:t>
            </w:r>
          </w:p>
          <w:p w:rsidR="000F7401" w:rsidRPr="00621B4B" w:rsidRDefault="000F7401" w:rsidP="003D3C7E">
            <w:pPr>
              <w:widowControl/>
              <w:ind w:firstLine="0"/>
              <w:jc w:val="left"/>
              <w:rPr>
                <w:rFonts w:ascii="Times New Roman" w:hAnsi="Times New Roman"/>
                <w:sz w:val="24"/>
                <w:szCs w:val="24"/>
              </w:rPr>
            </w:pPr>
            <w:r w:rsidRPr="00621B4B">
              <w:rPr>
                <w:rFonts w:ascii="Times New Roman" w:hAnsi="Times New Roman"/>
                <w:sz w:val="24"/>
                <w:szCs w:val="24"/>
              </w:rPr>
              <w:t>эфирного масла</w:t>
            </w:r>
          </w:p>
        </w:tc>
        <w:tc>
          <w:tcPr>
            <w:tcW w:w="2268"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0,70 %</w:t>
            </w:r>
          </w:p>
        </w:tc>
        <w:tc>
          <w:tcPr>
            <w:tcW w:w="2126" w:type="dxa"/>
            <w:vAlign w:val="center"/>
          </w:tcPr>
          <w:p w:rsidR="000F7401" w:rsidRPr="00621B4B" w:rsidRDefault="000F7401" w:rsidP="00C72729">
            <w:pPr>
              <w:widowControl/>
              <w:ind w:firstLine="0"/>
              <w:jc w:val="center"/>
              <w:rPr>
                <w:rFonts w:ascii="Times New Roman" w:hAnsi="Times New Roman"/>
                <w:sz w:val="24"/>
                <w:szCs w:val="24"/>
              </w:rPr>
            </w:pPr>
            <w:r w:rsidRPr="00621B4B">
              <w:rPr>
                <w:rFonts w:ascii="Times New Roman" w:hAnsi="Times New Roman"/>
                <w:sz w:val="24"/>
                <w:szCs w:val="24"/>
              </w:rPr>
              <w:t>19,67%</w:t>
            </w:r>
          </w:p>
        </w:tc>
        <w:tc>
          <w:tcPr>
            <w:tcW w:w="2551"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Повысился в 28 раз</w:t>
            </w:r>
          </w:p>
        </w:tc>
      </w:tr>
      <w:tr w:rsidR="000F7401" w:rsidRPr="00621B4B" w:rsidTr="003D3C7E">
        <w:tc>
          <w:tcPr>
            <w:tcW w:w="2694" w:type="dxa"/>
            <w:vAlign w:val="center"/>
          </w:tcPr>
          <w:p w:rsidR="000F7401" w:rsidRPr="00621B4B" w:rsidRDefault="000F7401" w:rsidP="003D3C7E">
            <w:pPr>
              <w:widowControl/>
              <w:ind w:firstLine="0"/>
              <w:jc w:val="left"/>
              <w:rPr>
                <w:rFonts w:ascii="Times New Roman" w:hAnsi="Times New Roman"/>
                <w:sz w:val="24"/>
                <w:szCs w:val="24"/>
              </w:rPr>
            </w:pPr>
            <w:r w:rsidRPr="00621B4B">
              <w:rPr>
                <w:rFonts w:ascii="Times New Roman" w:hAnsi="Times New Roman"/>
                <w:sz w:val="24"/>
                <w:szCs w:val="24"/>
              </w:rPr>
              <w:t>Производительность</w:t>
            </w:r>
          </w:p>
          <w:p w:rsidR="000F7401" w:rsidRPr="00621B4B" w:rsidRDefault="000F7401" w:rsidP="003D3C7E">
            <w:pPr>
              <w:widowControl/>
              <w:ind w:firstLine="0"/>
              <w:jc w:val="left"/>
              <w:rPr>
                <w:rFonts w:ascii="Times New Roman" w:hAnsi="Times New Roman"/>
                <w:sz w:val="24"/>
                <w:szCs w:val="24"/>
              </w:rPr>
            </w:pPr>
            <w:r w:rsidRPr="00621B4B">
              <w:rPr>
                <w:rFonts w:ascii="Times New Roman" w:hAnsi="Times New Roman"/>
                <w:sz w:val="24"/>
                <w:szCs w:val="24"/>
              </w:rPr>
              <w:t xml:space="preserve">технологического процесса </w:t>
            </w:r>
          </w:p>
        </w:tc>
        <w:tc>
          <w:tcPr>
            <w:tcW w:w="2268"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0,49 г</w:t>
            </w:r>
          </w:p>
        </w:tc>
        <w:tc>
          <w:tcPr>
            <w:tcW w:w="2126"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13,77 г</w:t>
            </w:r>
          </w:p>
        </w:tc>
        <w:tc>
          <w:tcPr>
            <w:tcW w:w="2551" w:type="dxa"/>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Повысился в 28 раз</w:t>
            </w:r>
          </w:p>
        </w:tc>
      </w:tr>
    </w:tbl>
    <w:p w:rsidR="000F7401" w:rsidRPr="00621B4B" w:rsidRDefault="000F7401" w:rsidP="00CC72CA">
      <w:pPr>
        <w:widowControl/>
        <w:tabs>
          <w:tab w:val="left" w:pos="900"/>
        </w:tabs>
        <w:rPr>
          <w:rFonts w:ascii="Times New Roman" w:hAnsi="Times New Roman"/>
          <w:szCs w:val="28"/>
        </w:rPr>
      </w:pP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Как видно из таблицы 4, разработанная технология имеет ряд преимуществ, получение эфирного масла при комплексной переработке углекислотного экстракта полыни гладкой позволяет рационально использовать лекарственное сырье полыни гладкой. При этом выход целевого вещества повышается в 28 раз.</w:t>
      </w:r>
    </w:p>
    <w:p w:rsidR="000F7401" w:rsidRPr="00621B4B" w:rsidRDefault="000F7401" w:rsidP="003D3C7E">
      <w:pPr>
        <w:widowControl/>
        <w:tabs>
          <w:tab w:val="left" w:pos="1875"/>
          <w:tab w:val="center" w:pos="5269"/>
        </w:tabs>
        <w:ind w:firstLine="709"/>
        <w:rPr>
          <w:rFonts w:ascii="Times New Roman" w:hAnsi="Times New Roman"/>
          <w:szCs w:val="28"/>
        </w:rPr>
      </w:pPr>
      <w:r w:rsidRPr="00621B4B">
        <w:rPr>
          <w:rFonts w:ascii="Times New Roman" w:hAnsi="Times New Roman"/>
          <w:szCs w:val="28"/>
        </w:rPr>
        <w:t>Таким образом, разработана новая ресурсосберегающая технология получения эфирного масла при комплексной переработке углекислотного экстракта полыни гладкой, внедрение которой позволяет рационально использовать лекарственное сырье полыни гладкой и повысить производительность технологического процесса в 28 раз.</w:t>
      </w:r>
    </w:p>
    <w:p w:rsidR="000F7401" w:rsidRPr="00621B4B" w:rsidRDefault="000F7401" w:rsidP="003D3C7E">
      <w:pPr>
        <w:widowControl/>
        <w:ind w:firstLine="709"/>
        <w:rPr>
          <w:rFonts w:ascii="Times New Roman" w:hAnsi="Times New Roman"/>
          <w:b/>
          <w:szCs w:val="28"/>
        </w:rPr>
      </w:pPr>
    </w:p>
    <w:p w:rsidR="000F7401" w:rsidRPr="00621B4B" w:rsidRDefault="000F7401" w:rsidP="003D3C7E">
      <w:pPr>
        <w:widowControl/>
        <w:ind w:firstLine="709"/>
        <w:rPr>
          <w:rFonts w:ascii="Times New Roman" w:hAnsi="Times New Roman"/>
          <w:b/>
          <w:szCs w:val="28"/>
        </w:rPr>
      </w:pPr>
      <w:r w:rsidRPr="00621B4B">
        <w:rPr>
          <w:rFonts w:ascii="Times New Roman" w:hAnsi="Times New Roman"/>
          <w:b/>
          <w:szCs w:val="28"/>
        </w:rPr>
        <w:lastRenderedPageBreak/>
        <w:t xml:space="preserve">4.3 </w:t>
      </w:r>
      <w:r w:rsidRPr="00621B4B">
        <w:rPr>
          <w:rFonts w:ascii="Times New Roman" w:hAnsi="Times New Roman"/>
          <w:b/>
          <w:bCs/>
          <w:szCs w:val="28"/>
        </w:rPr>
        <w:t xml:space="preserve">Количественный и качественный анализ </w:t>
      </w:r>
      <w:r w:rsidRPr="00621B4B">
        <w:rPr>
          <w:rFonts w:ascii="Times New Roman" w:hAnsi="Times New Roman"/>
          <w:b/>
          <w:szCs w:val="28"/>
        </w:rPr>
        <w:t xml:space="preserve">эфирного масла из неполярной фракции углекислотного экстракта полыни гладкой </w:t>
      </w: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 xml:space="preserve">Состав эфирного масла исследован методом хромато-масс-спектрометрии на газовом хроматографе </w:t>
      </w:r>
      <w:r w:rsidRPr="00621B4B">
        <w:rPr>
          <w:rFonts w:ascii="Times New Roman" w:hAnsi="Times New Roman"/>
          <w:szCs w:val="28"/>
          <w:lang w:val="kk-KZ"/>
        </w:rPr>
        <w:t xml:space="preserve">с масс-селективным </w:t>
      </w:r>
      <w:r w:rsidR="0086210B" w:rsidRPr="00621B4B">
        <w:rPr>
          <w:rFonts w:ascii="Times New Roman" w:hAnsi="Times New Roman"/>
          <w:szCs w:val="28"/>
          <w:lang w:val="kk-KZ"/>
        </w:rPr>
        <w:t xml:space="preserve">и пламенно-ионизационным </w:t>
      </w:r>
      <w:r w:rsidRPr="00621B4B">
        <w:rPr>
          <w:rFonts w:ascii="Times New Roman" w:hAnsi="Times New Roman"/>
          <w:szCs w:val="28"/>
          <w:lang w:val="kk-KZ"/>
        </w:rPr>
        <w:t>детектором</w:t>
      </w:r>
      <w:r w:rsidRPr="00621B4B">
        <w:rPr>
          <w:rFonts w:ascii="Times New Roman" w:hAnsi="Times New Roman"/>
          <w:szCs w:val="28"/>
        </w:rPr>
        <w:t xml:space="preserve"> Agilent 5975</w:t>
      </w:r>
      <w:r w:rsidR="0086210B" w:rsidRPr="00621B4B">
        <w:rPr>
          <w:rFonts w:ascii="Times New Roman" w:hAnsi="Times New Roman"/>
          <w:szCs w:val="28"/>
        </w:rPr>
        <w:t>/6890</w:t>
      </w:r>
      <w:r w:rsidR="0086210B" w:rsidRPr="00621B4B">
        <w:rPr>
          <w:rFonts w:ascii="Times New Roman" w:hAnsi="Times New Roman"/>
          <w:szCs w:val="28"/>
          <w:lang w:val="en-US"/>
        </w:rPr>
        <w:t>N</w:t>
      </w:r>
      <w:r w:rsidRPr="00621B4B">
        <w:rPr>
          <w:rFonts w:ascii="Times New Roman" w:hAnsi="Times New Roman"/>
          <w:szCs w:val="28"/>
        </w:rPr>
        <w:t>. Процентное содержание компонентов в стандартном образце вычисляется автоматически, исходя из площадей пиков общей хроматограммы ионов</w:t>
      </w:r>
      <w:r w:rsidRPr="00621B4B">
        <w:rPr>
          <w:rFonts w:ascii="Times New Roman" w:eastAsia="Arial Unicode MS" w:hAnsi="Times New Roman"/>
          <w:szCs w:val="28"/>
        </w:rPr>
        <w:t xml:space="preserve">. </w:t>
      </w:r>
      <w:r w:rsidRPr="00621B4B">
        <w:rPr>
          <w:rFonts w:ascii="Times New Roman" w:hAnsi="Times New Roman"/>
          <w:szCs w:val="28"/>
        </w:rPr>
        <w:t xml:space="preserve">Компоненты идентифицируют по масс-спектрам и временам удерживания с использованием библиотеки </w:t>
      </w:r>
      <w:r w:rsidRPr="00621B4B">
        <w:rPr>
          <w:rFonts w:ascii="Times New Roman" w:hAnsi="Times New Roman"/>
          <w:szCs w:val="28"/>
          <w:lang w:val="en-US"/>
        </w:rPr>
        <w:t>Wiley</w:t>
      </w:r>
      <w:r w:rsidRPr="00621B4B">
        <w:rPr>
          <w:rFonts w:ascii="Times New Roman" w:hAnsi="Times New Roman"/>
          <w:szCs w:val="28"/>
        </w:rPr>
        <w:t xml:space="preserve"> ГХ/MС. </w:t>
      </w:r>
    </w:p>
    <w:p w:rsidR="000F7401" w:rsidRPr="00621B4B" w:rsidRDefault="000F7401" w:rsidP="003D3C7E">
      <w:pPr>
        <w:widowControl/>
        <w:ind w:firstLine="709"/>
        <w:rPr>
          <w:rFonts w:ascii="Times New Roman" w:hAnsi="Times New Roman"/>
          <w:szCs w:val="28"/>
        </w:rPr>
      </w:pPr>
      <w:r w:rsidRPr="00621B4B">
        <w:rPr>
          <w:rFonts w:ascii="Times New Roman" w:eastAsia="Arial Unicode MS" w:hAnsi="Times New Roman"/>
          <w:szCs w:val="28"/>
        </w:rPr>
        <w:t xml:space="preserve">Компонентный состав эфирного масла </w:t>
      </w:r>
      <w:r w:rsidRPr="00621B4B">
        <w:rPr>
          <w:rFonts w:ascii="Times New Roman" w:hAnsi="Times New Roman"/>
          <w:szCs w:val="28"/>
        </w:rPr>
        <w:t>неполярной</w:t>
      </w:r>
      <w:r w:rsidRPr="00621B4B">
        <w:rPr>
          <w:rFonts w:ascii="Times New Roman" w:eastAsia="Arial Unicode MS" w:hAnsi="Times New Roman"/>
          <w:szCs w:val="28"/>
        </w:rPr>
        <w:t xml:space="preserve"> фракции </w:t>
      </w:r>
      <w:r w:rsidRPr="00621B4B">
        <w:rPr>
          <w:rFonts w:ascii="Times New Roman" w:hAnsi="Times New Roman"/>
          <w:szCs w:val="28"/>
        </w:rPr>
        <w:t>углекислотного</w:t>
      </w:r>
      <w:r w:rsidRPr="00621B4B">
        <w:rPr>
          <w:rFonts w:ascii="Times New Roman" w:eastAsia="Arial Unicode MS" w:hAnsi="Times New Roman"/>
          <w:szCs w:val="28"/>
        </w:rPr>
        <w:t xml:space="preserve"> экстракта полыни гладкой</w:t>
      </w:r>
      <w:r w:rsidRPr="00621B4B">
        <w:rPr>
          <w:rFonts w:ascii="Times New Roman" w:hAnsi="Times New Roman"/>
          <w:iCs/>
          <w:szCs w:val="28"/>
        </w:rPr>
        <w:t xml:space="preserve"> представлен в таблице 5.</w:t>
      </w:r>
      <w:r w:rsidRPr="00621B4B">
        <w:rPr>
          <w:rFonts w:ascii="Times New Roman" w:hAnsi="Times New Roman"/>
          <w:szCs w:val="28"/>
        </w:rPr>
        <w:t xml:space="preserve"> На рисунке </w:t>
      </w:r>
      <w:r w:rsidR="00E4434E" w:rsidRPr="00621B4B">
        <w:rPr>
          <w:rFonts w:ascii="Times New Roman" w:hAnsi="Times New Roman"/>
          <w:szCs w:val="28"/>
        </w:rPr>
        <w:t>2</w:t>
      </w:r>
      <w:r w:rsidRPr="00621B4B">
        <w:rPr>
          <w:rFonts w:ascii="Times New Roman" w:hAnsi="Times New Roman"/>
          <w:szCs w:val="28"/>
        </w:rPr>
        <w:t xml:space="preserve"> представлена хроматограмма эфирного масла из неполярной</w:t>
      </w:r>
      <w:r w:rsidRPr="00621B4B">
        <w:rPr>
          <w:rFonts w:ascii="Times New Roman" w:eastAsia="Arial Unicode MS" w:hAnsi="Times New Roman"/>
          <w:szCs w:val="28"/>
        </w:rPr>
        <w:t xml:space="preserve"> фракции </w:t>
      </w:r>
      <w:r w:rsidRPr="00621B4B">
        <w:rPr>
          <w:rFonts w:ascii="Times New Roman" w:hAnsi="Times New Roman"/>
          <w:szCs w:val="28"/>
        </w:rPr>
        <w:t>углекислотного</w:t>
      </w:r>
      <w:r w:rsidRPr="00621B4B">
        <w:rPr>
          <w:rFonts w:ascii="Times New Roman" w:hAnsi="Times New Roman"/>
          <w:bCs/>
          <w:szCs w:val="28"/>
        </w:rPr>
        <w:t xml:space="preserve"> экстракта полыни гладкой</w:t>
      </w:r>
      <w:r w:rsidRPr="00621B4B">
        <w:rPr>
          <w:rFonts w:ascii="Times New Roman" w:hAnsi="Times New Roman"/>
          <w:szCs w:val="28"/>
        </w:rPr>
        <w:t xml:space="preserve">. </w:t>
      </w:r>
    </w:p>
    <w:p w:rsidR="000F7401" w:rsidRPr="00621B4B" w:rsidRDefault="000F7401" w:rsidP="0033019B">
      <w:pPr>
        <w:widowControl/>
        <w:tabs>
          <w:tab w:val="left" w:pos="426"/>
        </w:tabs>
        <w:ind w:firstLine="709"/>
        <w:rPr>
          <w:rFonts w:ascii="Times New Roman" w:hAnsi="Times New Roman"/>
          <w:szCs w:val="28"/>
        </w:rPr>
      </w:pPr>
    </w:p>
    <w:p w:rsidR="000F7401" w:rsidRPr="00621B4B" w:rsidRDefault="00CB59E6" w:rsidP="0033019B">
      <w:pPr>
        <w:widowControl/>
        <w:ind w:firstLine="0"/>
        <w:jc w:val="center"/>
        <w:rPr>
          <w:rFonts w:ascii="Times New Roman" w:hAnsi="Times New Roman"/>
          <w:szCs w:val="28"/>
        </w:rPr>
      </w:pPr>
      <w:r w:rsidRPr="00621B4B">
        <w:rPr>
          <w:rFonts w:ascii="Times New Roman" w:hAnsi="Times New Roman"/>
          <w:noProof/>
          <w:szCs w:val="28"/>
        </w:rPr>
        <w:drawing>
          <wp:inline distT="0" distB="0" distL="0" distR="0">
            <wp:extent cx="4406900" cy="2889250"/>
            <wp:effectExtent l="0" t="0" r="0" b="6350"/>
            <wp:docPr id="2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06900" cy="2889250"/>
                    </a:xfrm>
                    <a:prstGeom prst="rect">
                      <a:avLst/>
                    </a:prstGeom>
                    <a:noFill/>
                    <a:ln>
                      <a:noFill/>
                    </a:ln>
                  </pic:spPr>
                </pic:pic>
              </a:graphicData>
            </a:graphic>
          </wp:inline>
        </w:drawing>
      </w:r>
    </w:p>
    <w:p w:rsidR="000F7401" w:rsidRPr="00621B4B" w:rsidRDefault="000F7401" w:rsidP="0033019B">
      <w:pPr>
        <w:widowControl/>
        <w:ind w:firstLine="540"/>
        <w:rPr>
          <w:rFonts w:ascii="Times New Roman" w:hAnsi="Times New Roman"/>
          <w:sz w:val="16"/>
          <w:szCs w:val="16"/>
        </w:rPr>
      </w:pPr>
    </w:p>
    <w:p w:rsidR="000F7401" w:rsidRPr="00621B4B" w:rsidRDefault="000F7401" w:rsidP="00096744">
      <w:pPr>
        <w:widowControl/>
        <w:ind w:firstLine="0"/>
        <w:jc w:val="center"/>
        <w:rPr>
          <w:rFonts w:ascii="Times New Roman" w:hAnsi="Times New Roman"/>
          <w:bCs/>
          <w:szCs w:val="28"/>
        </w:rPr>
      </w:pPr>
      <w:r w:rsidRPr="00621B4B">
        <w:rPr>
          <w:rFonts w:ascii="Times New Roman" w:hAnsi="Times New Roman"/>
          <w:szCs w:val="24"/>
        </w:rPr>
        <w:t xml:space="preserve">Рисунок </w:t>
      </w:r>
      <w:r w:rsidR="00E4434E" w:rsidRPr="00621B4B">
        <w:rPr>
          <w:rFonts w:ascii="Times New Roman" w:hAnsi="Times New Roman"/>
          <w:szCs w:val="24"/>
        </w:rPr>
        <w:t>2</w:t>
      </w:r>
      <w:r w:rsidRPr="00621B4B">
        <w:rPr>
          <w:rFonts w:ascii="Times New Roman" w:hAnsi="Times New Roman"/>
          <w:szCs w:val="24"/>
        </w:rPr>
        <w:t xml:space="preserve"> – Хроматограмма</w:t>
      </w:r>
      <w:r w:rsidRPr="00621B4B">
        <w:rPr>
          <w:rFonts w:ascii="Times New Roman" w:hAnsi="Times New Roman"/>
          <w:bCs/>
          <w:szCs w:val="28"/>
        </w:rPr>
        <w:t xml:space="preserve"> эфирного масла из</w:t>
      </w:r>
      <w:r w:rsidRPr="00621B4B">
        <w:rPr>
          <w:rFonts w:ascii="Times New Roman" w:eastAsia="Arial Unicode MS" w:hAnsi="Times New Roman"/>
          <w:szCs w:val="28"/>
        </w:rPr>
        <w:t xml:space="preserve"> </w:t>
      </w:r>
      <w:r w:rsidRPr="00621B4B">
        <w:rPr>
          <w:rFonts w:ascii="Times New Roman" w:hAnsi="Times New Roman"/>
          <w:szCs w:val="28"/>
        </w:rPr>
        <w:t xml:space="preserve">неполярной </w:t>
      </w:r>
      <w:r w:rsidRPr="00621B4B">
        <w:rPr>
          <w:rFonts w:ascii="Times New Roman" w:hAnsi="Times New Roman"/>
          <w:bCs/>
          <w:szCs w:val="28"/>
        </w:rPr>
        <w:t xml:space="preserve">фракции </w:t>
      </w:r>
    </w:p>
    <w:p w:rsidR="000F7401" w:rsidRPr="00621B4B" w:rsidRDefault="000F7401" w:rsidP="00096744">
      <w:pPr>
        <w:widowControl/>
        <w:ind w:firstLine="0"/>
        <w:jc w:val="center"/>
        <w:rPr>
          <w:rFonts w:ascii="Times New Roman" w:hAnsi="Times New Roman"/>
          <w:bCs/>
          <w:szCs w:val="28"/>
        </w:rPr>
      </w:pPr>
      <w:r w:rsidRPr="00621B4B">
        <w:rPr>
          <w:rFonts w:ascii="Times New Roman" w:hAnsi="Times New Roman"/>
          <w:szCs w:val="28"/>
        </w:rPr>
        <w:t>углекислотного</w:t>
      </w:r>
      <w:r w:rsidRPr="00621B4B">
        <w:rPr>
          <w:rFonts w:ascii="Times New Roman" w:hAnsi="Times New Roman"/>
          <w:bCs/>
          <w:szCs w:val="28"/>
        </w:rPr>
        <w:t xml:space="preserve"> экстракта полыни гладкой</w:t>
      </w:r>
    </w:p>
    <w:p w:rsidR="000F7401" w:rsidRPr="00621B4B" w:rsidRDefault="000F7401" w:rsidP="00D34934">
      <w:pPr>
        <w:widowControl/>
        <w:rPr>
          <w:rFonts w:ascii="Times New Roman" w:hAnsi="Times New Roman"/>
          <w:szCs w:val="28"/>
        </w:rPr>
      </w:pPr>
    </w:p>
    <w:p w:rsidR="000F7401" w:rsidRPr="00621B4B" w:rsidRDefault="000F7401" w:rsidP="003D3C7E">
      <w:pPr>
        <w:widowControl/>
        <w:ind w:firstLine="709"/>
        <w:rPr>
          <w:rFonts w:ascii="Times New Roman" w:hAnsi="Times New Roman"/>
          <w:bCs/>
          <w:szCs w:val="28"/>
        </w:rPr>
      </w:pPr>
      <w:r w:rsidRPr="00621B4B">
        <w:rPr>
          <w:rFonts w:ascii="Times New Roman" w:hAnsi="Times New Roman"/>
          <w:szCs w:val="28"/>
        </w:rPr>
        <w:t>Как видно из таблицы 5, по данным хромато-масс-спектроскопии обнаружено 18 компонентов. Массовая доля идентифицированных компонентов эфирного масла составляет 98,00%.</w:t>
      </w:r>
      <w:r w:rsidRPr="00621B4B">
        <w:rPr>
          <w:rFonts w:ascii="Times New Roman" w:hAnsi="Times New Roman"/>
          <w:bCs/>
          <w:szCs w:val="28"/>
        </w:rPr>
        <w:t xml:space="preserve"> Основными компонентами являются (в %): </w:t>
      </w:r>
      <w:r w:rsidRPr="00621B4B">
        <w:rPr>
          <w:rFonts w:ascii="Times New Roman" w:hAnsi="Times New Roman"/>
          <w:szCs w:val="28"/>
        </w:rPr>
        <w:t>1,8-цинеол (</w:t>
      </w:r>
      <w:r w:rsidRPr="00621B4B">
        <w:rPr>
          <w:rFonts w:ascii="Times New Roman" w:hAnsi="Times New Roman"/>
          <w:i/>
          <w:szCs w:val="28"/>
        </w:rPr>
        <w:t>86</w:t>
      </w:r>
      <w:r w:rsidRPr="00621B4B">
        <w:rPr>
          <w:rFonts w:ascii="Times New Roman" w:hAnsi="Times New Roman"/>
          <w:szCs w:val="28"/>
        </w:rPr>
        <w:t xml:space="preserve">) - 38.60, борнеол </w:t>
      </w:r>
      <w:r w:rsidRPr="00621B4B">
        <w:rPr>
          <w:rFonts w:ascii="Times New Roman" w:hAnsi="Times New Roman"/>
          <w:szCs w:val="28"/>
          <w:lang w:val="en-US"/>
        </w:rPr>
        <w:t>L</w:t>
      </w:r>
      <w:r w:rsidRPr="00621B4B">
        <w:rPr>
          <w:rFonts w:ascii="Times New Roman" w:hAnsi="Times New Roman"/>
          <w:szCs w:val="28"/>
        </w:rPr>
        <w:t xml:space="preserve"> (</w:t>
      </w:r>
      <w:r w:rsidRPr="00621B4B">
        <w:rPr>
          <w:rFonts w:ascii="Times New Roman" w:hAnsi="Times New Roman"/>
          <w:i/>
          <w:szCs w:val="28"/>
        </w:rPr>
        <w:t>87</w:t>
      </w:r>
      <w:r w:rsidRPr="00621B4B">
        <w:rPr>
          <w:rFonts w:ascii="Times New Roman" w:hAnsi="Times New Roman"/>
          <w:szCs w:val="28"/>
        </w:rPr>
        <w:t>) - 10.70, β–терпинеол (</w:t>
      </w:r>
      <w:r w:rsidRPr="00621B4B">
        <w:rPr>
          <w:rFonts w:ascii="Times New Roman" w:hAnsi="Times New Roman"/>
          <w:i/>
          <w:szCs w:val="28"/>
        </w:rPr>
        <w:t>88</w:t>
      </w:r>
      <w:r w:rsidRPr="00621B4B">
        <w:rPr>
          <w:rFonts w:ascii="Times New Roman" w:hAnsi="Times New Roman"/>
          <w:szCs w:val="28"/>
        </w:rPr>
        <w:t xml:space="preserve">) - 6.40, ациклический монотерпен линалоол </w:t>
      </w:r>
      <w:r w:rsidRPr="00621B4B">
        <w:rPr>
          <w:rFonts w:ascii="Times New Roman" w:hAnsi="Times New Roman"/>
          <w:szCs w:val="28"/>
          <w:lang w:val="en-US"/>
        </w:rPr>
        <w:t>L</w:t>
      </w:r>
      <w:r w:rsidRPr="00621B4B">
        <w:rPr>
          <w:rFonts w:ascii="Times New Roman" w:hAnsi="Times New Roman"/>
          <w:szCs w:val="28"/>
        </w:rPr>
        <w:t xml:space="preserve"> (</w:t>
      </w:r>
      <w:r w:rsidRPr="00621B4B">
        <w:rPr>
          <w:rFonts w:ascii="Times New Roman" w:hAnsi="Times New Roman"/>
          <w:i/>
          <w:szCs w:val="28"/>
        </w:rPr>
        <w:t>89</w:t>
      </w:r>
      <w:r w:rsidRPr="00621B4B">
        <w:rPr>
          <w:rFonts w:ascii="Times New Roman" w:hAnsi="Times New Roman"/>
          <w:szCs w:val="28"/>
        </w:rPr>
        <w:t>) - 8.10, камфора (</w:t>
      </w:r>
      <w:r w:rsidRPr="00621B4B">
        <w:rPr>
          <w:rFonts w:ascii="Times New Roman" w:hAnsi="Times New Roman"/>
          <w:i/>
          <w:szCs w:val="28"/>
        </w:rPr>
        <w:t>90</w:t>
      </w:r>
      <w:r w:rsidRPr="00621B4B">
        <w:rPr>
          <w:rFonts w:ascii="Times New Roman" w:hAnsi="Times New Roman"/>
          <w:szCs w:val="28"/>
        </w:rPr>
        <w:t>) - 11.4.</w:t>
      </w:r>
    </w:p>
    <w:p w:rsidR="000F7401" w:rsidRPr="00621B4B" w:rsidRDefault="000F7401" w:rsidP="00D34934">
      <w:pPr>
        <w:widowControl/>
        <w:ind w:firstLine="540"/>
        <w:rPr>
          <w:rFonts w:ascii="Times New Roman" w:hAnsi="Times New Roman"/>
          <w:bCs/>
          <w:szCs w:val="28"/>
        </w:rPr>
      </w:pPr>
    </w:p>
    <w:tbl>
      <w:tblPr>
        <w:tblW w:w="9570" w:type="dxa"/>
        <w:jc w:val="center"/>
        <w:tblLook w:val="00A0" w:firstRow="1" w:lastRow="0" w:firstColumn="1" w:lastColumn="0" w:noHBand="0" w:noVBand="0"/>
      </w:tblPr>
      <w:tblGrid>
        <w:gridCol w:w="1809"/>
        <w:gridCol w:w="2127"/>
        <w:gridCol w:w="1984"/>
        <w:gridCol w:w="1559"/>
        <w:gridCol w:w="2091"/>
      </w:tblGrid>
      <w:tr w:rsidR="00694CC0" w:rsidRPr="00621B4B" w:rsidTr="00383235">
        <w:trPr>
          <w:jc w:val="center"/>
        </w:trPr>
        <w:tc>
          <w:tcPr>
            <w:tcW w:w="1809" w:type="dxa"/>
          </w:tcPr>
          <w:p w:rsidR="000F7401" w:rsidRPr="00621B4B" w:rsidRDefault="000F7401" w:rsidP="00383235">
            <w:pPr>
              <w:widowControl/>
              <w:ind w:firstLine="0"/>
              <w:jc w:val="center"/>
              <w:rPr>
                <w:rFonts w:ascii="Times New Roman" w:hAnsi="Times New Roman"/>
                <w:bCs/>
                <w:szCs w:val="28"/>
              </w:rPr>
            </w:pPr>
            <w:r w:rsidRPr="00621B4B">
              <w:rPr>
                <w:rFonts w:ascii="Times New Roman" w:hAnsi="Times New Roman"/>
                <w:szCs w:val="28"/>
              </w:rPr>
              <w:object w:dxaOrig="710" w:dyaOrig="1769">
                <v:shape id="_x0000_i1051" type="#_x0000_t75" style="width:34.5pt;height:81.75pt" o:ole="">
                  <v:imagedata r:id="rId71" o:title=""/>
                </v:shape>
                <o:OLEObject Type="Embed" ProgID="ChemDraw.Document.6.0" ShapeID="_x0000_i1051" DrawAspect="Content" ObjectID="_1715761222" r:id="rId72"/>
              </w:object>
            </w:r>
          </w:p>
        </w:tc>
        <w:tc>
          <w:tcPr>
            <w:tcW w:w="2127" w:type="dxa"/>
          </w:tcPr>
          <w:p w:rsidR="000F7401" w:rsidRPr="00621B4B" w:rsidRDefault="000F7401" w:rsidP="00383235">
            <w:pPr>
              <w:widowControl/>
              <w:ind w:firstLine="0"/>
              <w:jc w:val="center"/>
              <w:rPr>
                <w:rFonts w:ascii="Times New Roman" w:hAnsi="Times New Roman"/>
                <w:szCs w:val="28"/>
              </w:rPr>
            </w:pPr>
            <w:r w:rsidRPr="00621B4B">
              <w:rPr>
                <w:rFonts w:ascii="Times New Roman" w:hAnsi="Times New Roman"/>
                <w:szCs w:val="28"/>
              </w:rPr>
              <w:object w:dxaOrig="1245" w:dyaOrig="1185">
                <v:shape id="_x0000_i1052" type="#_x0000_t75" style="width:78pt;height:73.5pt" o:ole="">
                  <v:imagedata r:id="rId73" o:title=""/>
                </v:shape>
                <o:OLEObject Type="Embed" ProgID="ISISServer" ShapeID="_x0000_i1052" DrawAspect="Content" ObjectID="_1715761223" r:id="rId74"/>
              </w:object>
            </w:r>
          </w:p>
        </w:tc>
        <w:tc>
          <w:tcPr>
            <w:tcW w:w="1984" w:type="dxa"/>
          </w:tcPr>
          <w:p w:rsidR="000F7401" w:rsidRPr="00621B4B" w:rsidRDefault="000F7401" w:rsidP="00383235">
            <w:pPr>
              <w:widowControl/>
              <w:ind w:firstLine="16"/>
              <w:jc w:val="center"/>
              <w:rPr>
                <w:rFonts w:ascii="Times New Roman" w:hAnsi="Times New Roman"/>
                <w:bCs/>
                <w:szCs w:val="28"/>
              </w:rPr>
            </w:pPr>
            <w:r w:rsidRPr="00621B4B">
              <w:rPr>
                <w:rFonts w:ascii="Times New Roman" w:hAnsi="Times New Roman"/>
                <w:szCs w:val="28"/>
                <w:lang w:val="uk-UA"/>
              </w:rPr>
              <w:object w:dxaOrig="885" w:dyaOrig="1500">
                <v:shape id="_x0000_i1053" type="#_x0000_t75" style="width:51pt;height:83.25pt" o:ole="">
                  <v:imagedata r:id="rId75" o:title=""/>
                </v:shape>
                <o:OLEObject Type="Embed" ProgID="ISISServer" ShapeID="_x0000_i1053" DrawAspect="Content" ObjectID="_1715761224" r:id="rId76"/>
              </w:object>
            </w:r>
          </w:p>
        </w:tc>
        <w:tc>
          <w:tcPr>
            <w:tcW w:w="1559" w:type="dxa"/>
          </w:tcPr>
          <w:p w:rsidR="000F7401" w:rsidRPr="00621B4B" w:rsidRDefault="000F7401" w:rsidP="00383235">
            <w:pPr>
              <w:widowControl/>
              <w:ind w:firstLine="27"/>
              <w:jc w:val="center"/>
              <w:rPr>
                <w:rFonts w:ascii="Times New Roman" w:hAnsi="Times New Roman"/>
                <w:bCs/>
                <w:szCs w:val="28"/>
              </w:rPr>
            </w:pPr>
            <w:r w:rsidRPr="00621B4B">
              <w:rPr>
                <w:rFonts w:ascii="Times New Roman" w:hAnsi="Times New Roman"/>
                <w:szCs w:val="28"/>
              </w:rPr>
              <w:object w:dxaOrig="1003" w:dyaOrig="1769">
                <v:shape id="_x0000_i1054" type="#_x0000_t75" style="width:47.25pt;height:81.75pt" o:ole="">
                  <v:imagedata r:id="rId77" o:title=""/>
                </v:shape>
                <o:OLEObject Type="Embed" ProgID="ChemDraw.Document.6.0" ShapeID="_x0000_i1054" DrawAspect="Content" ObjectID="_1715761225" r:id="rId78"/>
              </w:object>
            </w:r>
          </w:p>
        </w:tc>
        <w:tc>
          <w:tcPr>
            <w:tcW w:w="2091" w:type="dxa"/>
          </w:tcPr>
          <w:p w:rsidR="000F7401" w:rsidRPr="00621B4B" w:rsidRDefault="000F7401" w:rsidP="00383235">
            <w:pPr>
              <w:widowControl/>
              <w:ind w:firstLine="32"/>
              <w:jc w:val="center"/>
              <w:rPr>
                <w:rFonts w:ascii="Times New Roman" w:hAnsi="Times New Roman"/>
                <w:bCs/>
                <w:szCs w:val="28"/>
              </w:rPr>
            </w:pPr>
            <w:r w:rsidRPr="00621B4B">
              <w:rPr>
                <w:rFonts w:ascii="Times New Roman" w:hAnsi="Times New Roman"/>
                <w:szCs w:val="28"/>
              </w:rPr>
              <w:object w:dxaOrig="1095" w:dyaOrig="1140">
                <v:shape id="_x0000_i1055" type="#_x0000_t75" style="width:73.5pt;height:78pt" o:ole="">
                  <v:imagedata r:id="rId79" o:title=""/>
                </v:shape>
                <o:OLEObject Type="Embed" ProgID="ISISServer" ShapeID="_x0000_i1055" DrawAspect="Content" ObjectID="_1715761226" r:id="rId80"/>
              </w:object>
            </w:r>
          </w:p>
        </w:tc>
      </w:tr>
      <w:tr w:rsidR="00694CC0" w:rsidRPr="00621B4B" w:rsidTr="00383235">
        <w:trPr>
          <w:jc w:val="center"/>
        </w:trPr>
        <w:tc>
          <w:tcPr>
            <w:tcW w:w="1809" w:type="dxa"/>
          </w:tcPr>
          <w:p w:rsidR="000F7401" w:rsidRPr="00621B4B" w:rsidRDefault="000F7401" w:rsidP="0019004F">
            <w:pPr>
              <w:widowControl/>
              <w:ind w:firstLine="0"/>
              <w:jc w:val="center"/>
              <w:rPr>
                <w:rFonts w:ascii="Times New Roman" w:hAnsi="Times New Roman"/>
                <w:i/>
                <w:szCs w:val="28"/>
              </w:rPr>
            </w:pPr>
            <w:r w:rsidRPr="00621B4B">
              <w:rPr>
                <w:rFonts w:ascii="Times New Roman" w:hAnsi="Times New Roman"/>
                <w:bCs/>
                <w:i/>
                <w:szCs w:val="28"/>
              </w:rPr>
              <w:t>(86)</w:t>
            </w:r>
          </w:p>
        </w:tc>
        <w:tc>
          <w:tcPr>
            <w:tcW w:w="2127" w:type="dxa"/>
          </w:tcPr>
          <w:p w:rsidR="000F7401" w:rsidRPr="00621B4B" w:rsidRDefault="000F7401" w:rsidP="0019004F">
            <w:pPr>
              <w:widowControl/>
              <w:ind w:firstLine="0"/>
              <w:jc w:val="center"/>
              <w:rPr>
                <w:rFonts w:ascii="Times New Roman" w:hAnsi="Times New Roman"/>
                <w:bCs/>
                <w:i/>
                <w:szCs w:val="28"/>
              </w:rPr>
            </w:pPr>
            <w:r w:rsidRPr="00621B4B">
              <w:rPr>
                <w:rFonts w:ascii="Times New Roman" w:hAnsi="Times New Roman"/>
                <w:i/>
                <w:szCs w:val="28"/>
              </w:rPr>
              <w:t>(87)</w:t>
            </w:r>
          </w:p>
        </w:tc>
        <w:tc>
          <w:tcPr>
            <w:tcW w:w="1984" w:type="dxa"/>
          </w:tcPr>
          <w:p w:rsidR="000F7401" w:rsidRPr="00621B4B" w:rsidRDefault="000F7401" w:rsidP="0019004F">
            <w:pPr>
              <w:widowControl/>
              <w:ind w:firstLine="16"/>
              <w:jc w:val="center"/>
              <w:rPr>
                <w:rFonts w:ascii="Times New Roman" w:hAnsi="Times New Roman"/>
                <w:i/>
                <w:szCs w:val="28"/>
              </w:rPr>
            </w:pPr>
            <w:r w:rsidRPr="00621B4B">
              <w:rPr>
                <w:rFonts w:ascii="Times New Roman" w:hAnsi="Times New Roman"/>
                <w:i/>
                <w:szCs w:val="28"/>
              </w:rPr>
              <w:t>(88)</w:t>
            </w:r>
          </w:p>
        </w:tc>
        <w:tc>
          <w:tcPr>
            <w:tcW w:w="1559" w:type="dxa"/>
          </w:tcPr>
          <w:p w:rsidR="000F7401" w:rsidRPr="00621B4B" w:rsidRDefault="000F7401" w:rsidP="0019004F">
            <w:pPr>
              <w:widowControl/>
              <w:ind w:firstLine="27"/>
              <w:jc w:val="center"/>
              <w:rPr>
                <w:rFonts w:ascii="Times New Roman" w:hAnsi="Times New Roman"/>
                <w:bCs/>
                <w:i/>
                <w:szCs w:val="28"/>
              </w:rPr>
            </w:pPr>
            <w:r w:rsidRPr="00621B4B">
              <w:rPr>
                <w:rFonts w:ascii="Times New Roman" w:hAnsi="Times New Roman"/>
                <w:i/>
                <w:szCs w:val="28"/>
              </w:rPr>
              <w:t>(89)</w:t>
            </w:r>
          </w:p>
        </w:tc>
        <w:tc>
          <w:tcPr>
            <w:tcW w:w="2091" w:type="dxa"/>
          </w:tcPr>
          <w:p w:rsidR="000F7401" w:rsidRPr="00621B4B" w:rsidRDefault="000F7401" w:rsidP="0019004F">
            <w:pPr>
              <w:widowControl/>
              <w:ind w:firstLine="32"/>
              <w:jc w:val="center"/>
              <w:rPr>
                <w:rFonts w:ascii="Times New Roman" w:hAnsi="Times New Roman"/>
                <w:bCs/>
                <w:i/>
                <w:szCs w:val="28"/>
              </w:rPr>
            </w:pPr>
            <w:r w:rsidRPr="00621B4B">
              <w:rPr>
                <w:rFonts w:ascii="Times New Roman" w:hAnsi="Times New Roman"/>
                <w:i/>
                <w:szCs w:val="28"/>
              </w:rPr>
              <w:t>(90)</w:t>
            </w:r>
          </w:p>
        </w:tc>
      </w:tr>
    </w:tbl>
    <w:p w:rsidR="000F7401" w:rsidRPr="00621B4B" w:rsidRDefault="000F7401" w:rsidP="00C10DC7">
      <w:pPr>
        <w:widowControl/>
        <w:ind w:firstLine="0"/>
        <w:rPr>
          <w:rFonts w:ascii="Times New Roman" w:hAnsi="Times New Roman"/>
          <w:iCs/>
          <w:szCs w:val="28"/>
        </w:rPr>
      </w:pPr>
      <w:r w:rsidRPr="00621B4B">
        <w:rPr>
          <w:rFonts w:ascii="Times New Roman" w:eastAsia="Arial Unicode MS" w:hAnsi="Times New Roman"/>
          <w:szCs w:val="28"/>
        </w:rPr>
        <w:lastRenderedPageBreak/>
        <w:t xml:space="preserve">Таблица 5 – Компонентный состав эфирного масла </w:t>
      </w:r>
      <w:r w:rsidRPr="00621B4B">
        <w:rPr>
          <w:rFonts w:ascii="Times New Roman" w:hAnsi="Times New Roman"/>
          <w:bCs/>
          <w:szCs w:val="28"/>
        </w:rPr>
        <w:t>из</w:t>
      </w:r>
      <w:r w:rsidRPr="00621B4B">
        <w:rPr>
          <w:rFonts w:ascii="Times New Roman" w:eastAsia="Arial Unicode MS" w:hAnsi="Times New Roman"/>
          <w:szCs w:val="28"/>
        </w:rPr>
        <w:t xml:space="preserve"> </w:t>
      </w:r>
      <w:r w:rsidRPr="00621B4B">
        <w:rPr>
          <w:rFonts w:ascii="Times New Roman" w:hAnsi="Times New Roman"/>
          <w:szCs w:val="28"/>
        </w:rPr>
        <w:t>неполярной</w:t>
      </w:r>
      <w:r w:rsidRPr="00621B4B">
        <w:rPr>
          <w:rFonts w:ascii="Times New Roman" w:eastAsia="Arial Unicode MS" w:hAnsi="Times New Roman"/>
          <w:szCs w:val="28"/>
        </w:rPr>
        <w:t xml:space="preserve"> фракции </w:t>
      </w:r>
      <w:r w:rsidRPr="00621B4B">
        <w:rPr>
          <w:rFonts w:ascii="Times New Roman" w:hAnsi="Times New Roman"/>
          <w:szCs w:val="28"/>
        </w:rPr>
        <w:t>углекислотного</w:t>
      </w:r>
      <w:r w:rsidRPr="00621B4B">
        <w:rPr>
          <w:rFonts w:ascii="Times New Roman" w:eastAsia="Arial Unicode MS" w:hAnsi="Times New Roman"/>
          <w:szCs w:val="28"/>
        </w:rPr>
        <w:t xml:space="preserve"> экстракта полыни гладкой</w:t>
      </w:r>
    </w:p>
    <w:p w:rsidR="000F7401" w:rsidRPr="00621B4B" w:rsidRDefault="000F7401" w:rsidP="0033019B">
      <w:pPr>
        <w:widowControl/>
        <w:ind w:firstLine="540"/>
        <w:rPr>
          <w:rFonts w:ascii="Times New Roman" w:eastAsia="Arial Unicode MS" w:hAnsi="Times New Roman"/>
          <w:sz w:val="16"/>
          <w:szCs w:val="16"/>
        </w:rPr>
      </w:pPr>
    </w:p>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97"/>
        <w:gridCol w:w="4797"/>
      </w:tblGrid>
      <w:tr w:rsidR="00694CC0" w:rsidRPr="00621B4B" w:rsidTr="003D3C7E">
        <w:trPr>
          <w:trHeight w:val="285"/>
          <w:jc w:val="center"/>
        </w:trPr>
        <w:tc>
          <w:tcPr>
            <w:tcW w:w="4797" w:type="dxa"/>
          </w:tcPr>
          <w:p w:rsidR="000F7401" w:rsidRPr="00621B4B" w:rsidRDefault="000F7401" w:rsidP="00383235">
            <w:pPr>
              <w:widowControl/>
              <w:ind w:firstLine="34"/>
              <w:jc w:val="center"/>
              <w:rPr>
                <w:rFonts w:ascii="Times New Roman" w:hAnsi="Times New Roman"/>
                <w:sz w:val="24"/>
                <w:szCs w:val="24"/>
              </w:rPr>
            </w:pPr>
            <w:r w:rsidRPr="00621B4B">
              <w:rPr>
                <w:rFonts w:ascii="Times New Roman" w:hAnsi="Times New Roman"/>
                <w:sz w:val="24"/>
                <w:szCs w:val="24"/>
              </w:rPr>
              <w:t>Компонент</w:t>
            </w:r>
          </w:p>
        </w:tc>
        <w:tc>
          <w:tcPr>
            <w:tcW w:w="4797" w:type="dxa"/>
          </w:tcPr>
          <w:p w:rsidR="000F7401" w:rsidRPr="00621B4B" w:rsidRDefault="000F7401" w:rsidP="00383235">
            <w:pPr>
              <w:widowControl/>
              <w:ind w:firstLine="34"/>
              <w:jc w:val="center"/>
              <w:rPr>
                <w:rFonts w:ascii="Times New Roman" w:hAnsi="Times New Roman"/>
                <w:sz w:val="24"/>
                <w:szCs w:val="24"/>
              </w:rPr>
            </w:pPr>
            <w:r w:rsidRPr="00621B4B">
              <w:rPr>
                <w:rFonts w:ascii="Times New Roman" w:hAnsi="Times New Roman"/>
                <w:sz w:val="24"/>
                <w:szCs w:val="24"/>
              </w:rPr>
              <w:t>Содержание, %</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β-феландрен</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0,50</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β-терпинен</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0,60</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i/>
                <w:sz w:val="24"/>
                <w:szCs w:val="24"/>
              </w:rPr>
              <w:t>п</w:t>
            </w:r>
            <w:r w:rsidRPr="00621B4B">
              <w:rPr>
                <w:rFonts w:ascii="Times New Roman" w:hAnsi="Times New Roman"/>
                <w:sz w:val="24"/>
                <w:szCs w:val="24"/>
              </w:rPr>
              <w:t>-цимен</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5,29</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1,8-цинеол</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38,60</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γ-терпинен</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0,94</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линалол оксид</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0,74</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i/>
                <w:sz w:val="24"/>
                <w:szCs w:val="24"/>
              </w:rPr>
              <w:t>транс</w:t>
            </w:r>
            <w:r w:rsidRPr="00621B4B">
              <w:rPr>
                <w:rFonts w:ascii="Times New Roman" w:hAnsi="Times New Roman"/>
                <w:sz w:val="24"/>
                <w:szCs w:val="24"/>
              </w:rPr>
              <w:t>-линалоол-оксид</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0,82</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lang w:val="kk-KZ"/>
              </w:rPr>
            </w:pPr>
            <w:r w:rsidRPr="00621B4B">
              <w:rPr>
                <w:rFonts w:ascii="Times New Roman" w:hAnsi="Times New Roman"/>
                <w:sz w:val="24"/>
                <w:szCs w:val="24"/>
              </w:rPr>
              <w:t xml:space="preserve">Линалол </w:t>
            </w:r>
            <w:r w:rsidRPr="00621B4B">
              <w:rPr>
                <w:rFonts w:ascii="Times New Roman" w:hAnsi="Times New Roman"/>
                <w:sz w:val="24"/>
                <w:szCs w:val="24"/>
                <w:lang w:val="en-US"/>
              </w:rPr>
              <w:t>L</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8,10</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 xml:space="preserve">Камфора </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11,4</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 xml:space="preserve">Борнеол </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10,70</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3-циклогексен-1-ол</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2,64</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β-терпениол</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6,40</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 xml:space="preserve">Миртенол </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0,41</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 xml:space="preserve">Пропаналь </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7,59</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Уксусная кислота</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1,17</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i/>
                <w:sz w:val="24"/>
                <w:szCs w:val="24"/>
              </w:rPr>
              <w:t>п</w:t>
            </w:r>
            <w:r w:rsidRPr="00621B4B">
              <w:rPr>
                <w:rFonts w:ascii="Times New Roman" w:hAnsi="Times New Roman"/>
                <w:sz w:val="24"/>
                <w:szCs w:val="24"/>
              </w:rPr>
              <w:t>-Цимен-7-ол</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1,06</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4,5-Ди-епи-аристолохен</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0,47</w:t>
            </w:r>
          </w:p>
        </w:tc>
      </w:tr>
      <w:tr w:rsidR="00694CC0"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β-Бисаболен</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0,57</w:t>
            </w:r>
          </w:p>
        </w:tc>
      </w:tr>
      <w:tr w:rsidR="000F7401" w:rsidRPr="00621B4B" w:rsidTr="003D3C7E">
        <w:trPr>
          <w:jc w:val="center"/>
        </w:trPr>
        <w:tc>
          <w:tcPr>
            <w:tcW w:w="4797" w:type="dxa"/>
          </w:tcPr>
          <w:p w:rsidR="000F7401" w:rsidRPr="00621B4B" w:rsidRDefault="000F7401" w:rsidP="00C72729">
            <w:pPr>
              <w:widowControl/>
              <w:ind w:firstLine="34"/>
              <w:jc w:val="left"/>
              <w:rPr>
                <w:rFonts w:ascii="Times New Roman" w:hAnsi="Times New Roman"/>
                <w:sz w:val="24"/>
                <w:szCs w:val="24"/>
              </w:rPr>
            </w:pPr>
            <w:r w:rsidRPr="00621B4B">
              <w:rPr>
                <w:rFonts w:ascii="Times New Roman" w:hAnsi="Times New Roman"/>
                <w:sz w:val="24"/>
                <w:szCs w:val="24"/>
              </w:rPr>
              <w:t>Всего</w:t>
            </w:r>
          </w:p>
        </w:tc>
        <w:tc>
          <w:tcPr>
            <w:tcW w:w="4797" w:type="dxa"/>
          </w:tcPr>
          <w:p w:rsidR="000F7401" w:rsidRPr="00621B4B" w:rsidRDefault="000F7401" w:rsidP="00383235">
            <w:pPr>
              <w:widowControl/>
              <w:ind w:firstLine="33"/>
              <w:jc w:val="center"/>
              <w:rPr>
                <w:rFonts w:ascii="Times New Roman" w:hAnsi="Times New Roman"/>
                <w:sz w:val="24"/>
                <w:szCs w:val="24"/>
              </w:rPr>
            </w:pPr>
            <w:r w:rsidRPr="00621B4B">
              <w:rPr>
                <w:rFonts w:ascii="Times New Roman" w:hAnsi="Times New Roman"/>
                <w:sz w:val="24"/>
                <w:szCs w:val="24"/>
              </w:rPr>
              <w:t>98,0</w:t>
            </w:r>
          </w:p>
        </w:tc>
      </w:tr>
    </w:tbl>
    <w:p w:rsidR="000F7401" w:rsidRPr="00621B4B" w:rsidRDefault="000F7401" w:rsidP="0033019B">
      <w:pPr>
        <w:widowControl/>
        <w:ind w:firstLine="0"/>
        <w:rPr>
          <w:rFonts w:ascii="Times New Roman" w:hAnsi="Times New Roman"/>
          <w:szCs w:val="28"/>
        </w:rPr>
      </w:pPr>
    </w:p>
    <w:p w:rsidR="000F7401" w:rsidRPr="00621B4B" w:rsidRDefault="000F7401" w:rsidP="003D3C7E">
      <w:pPr>
        <w:widowControl/>
        <w:ind w:firstLine="709"/>
        <w:rPr>
          <w:rFonts w:ascii="Times New Roman" w:hAnsi="Times New Roman"/>
          <w:bCs/>
          <w:szCs w:val="28"/>
        </w:rPr>
      </w:pPr>
      <w:r w:rsidRPr="00621B4B">
        <w:rPr>
          <w:rFonts w:ascii="Times New Roman" w:hAnsi="Times New Roman"/>
          <w:szCs w:val="28"/>
        </w:rPr>
        <w:t>Таким образом, эфирное масло, в основном, количественно содержит оксигенированные монотерпеновые соединения, которые придают характерный запах и цвет эфирному маслу</w:t>
      </w:r>
      <w:r w:rsidRPr="00621B4B">
        <w:rPr>
          <w:rFonts w:ascii="Times New Roman" w:hAnsi="Times New Roman"/>
          <w:bCs/>
          <w:szCs w:val="28"/>
        </w:rPr>
        <w:t>.</w:t>
      </w:r>
    </w:p>
    <w:p w:rsidR="000F7401" w:rsidRPr="00621B4B" w:rsidRDefault="000F7401" w:rsidP="003D3C7E">
      <w:pPr>
        <w:widowControl/>
        <w:ind w:firstLine="709"/>
        <w:rPr>
          <w:rFonts w:ascii="Times New Roman" w:hAnsi="Times New Roman"/>
          <w:b/>
          <w:szCs w:val="28"/>
        </w:rPr>
      </w:pPr>
    </w:p>
    <w:p w:rsidR="000F7401" w:rsidRPr="00621B4B" w:rsidRDefault="000F7401" w:rsidP="003D3C7E">
      <w:pPr>
        <w:widowControl/>
        <w:ind w:firstLine="709"/>
        <w:rPr>
          <w:rFonts w:ascii="Times New Roman" w:hAnsi="Times New Roman"/>
          <w:b/>
          <w:szCs w:val="28"/>
        </w:rPr>
      </w:pPr>
      <w:r w:rsidRPr="00621B4B">
        <w:rPr>
          <w:rFonts w:ascii="Times New Roman" w:hAnsi="Times New Roman"/>
          <w:b/>
          <w:szCs w:val="28"/>
        </w:rPr>
        <w:t>4.4 Сравнительный анализ химического состава эфирного масла полыни гладкой, полученного разными способами</w:t>
      </w:r>
    </w:p>
    <w:p w:rsidR="000F7401" w:rsidRPr="00621B4B" w:rsidRDefault="000F7401" w:rsidP="003D3C7E">
      <w:pPr>
        <w:widowControl/>
        <w:ind w:firstLine="709"/>
        <w:rPr>
          <w:rFonts w:ascii="Times New Roman" w:hAnsi="Times New Roman"/>
          <w:b/>
          <w:szCs w:val="28"/>
        </w:rPr>
      </w:pPr>
      <w:r w:rsidRPr="00621B4B">
        <w:rPr>
          <w:rFonts w:ascii="Times New Roman" w:hAnsi="Times New Roman"/>
          <w:szCs w:val="28"/>
        </w:rPr>
        <w:t xml:space="preserve">Согласно показателям Государственной фармакопеи Республики Казахстан, характеризующее качество эфиромасличного лекарственного сырья является содержание эфирного масла в нем, который выделяют путем перегонки с водяным паром (ГФ РК, Т 1, </w:t>
      </w:r>
      <w:r w:rsidRPr="00621B4B">
        <w:rPr>
          <w:rFonts w:ascii="Times New Roman" w:hAnsi="Times New Roman"/>
          <w:i/>
          <w:szCs w:val="28"/>
        </w:rPr>
        <w:t>2.8.12</w:t>
      </w:r>
      <w:r w:rsidRPr="00621B4B">
        <w:rPr>
          <w:rFonts w:ascii="Times New Roman" w:hAnsi="Times New Roman"/>
          <w:szCs w:val="28"/>
        </w:rPr>
        <w:t>)</w:t>
      </w:r>
      <w:r w:rsidR="00145425" w:rsidRPr="00621B4B">
        <w:rPr>
          <w:rFonts w:ascii="Times New Roman" w:hAnsi="Times New Roman"/>
          <w:szCs w:val="28"/>
        </w:rPr>
        <w:t xml:space="preserve"> [</w:t>
      </w:r>
      <w:r w:rsidR="00F80A7C">
        <w:rPr>
          <w:rFonts w:ascii="Times New Roman" w:hAnsi="Times New Roman"/>
          <w:szCs w:val="28"/>
        </w:rPr>
        <w:t>79</w:t>
      </w:r>
      <w:r w:rsidR="00145425" w:rsidRPr="00621B4B">
        <w:rPr>
          <w:rFonts w:ascii="Times New Roman" w:hAnsi="Times New Roman"/>
          <w:szCs w:val="28"/>
        </w:rPr>
        <w:t>, с.</w:t>
      </w:r>
      <w:r w:rsidR="00C72729" w:rsidRPr="00621B4B">
        <w:rPr>
          <w:rFonts w:ascii="Times New Roman" w:hAnsi="Times New Roman"/>
          <w:szCs w:val="28"/>
        </w:rPr>
        <w:t xml:space="preserve"> </w:t>
      </w:r>
      <w:r w:rsidR="0013605A" w:rsidRPr="00621B4B">
        <w:rPr>
          <w:rFonts w:ascii="Times New Roman" w:hAnsi="Times New Roman"/>
          <w:szCs w:val="28"/>
        </w:rPr>
        <w:t>230</w:t>
      </w:r>
      <w:r w:rsidR="00145425" w:rsidRPr="00621B4B">
        <w:rPr>
          <w:rFonts w:ascii="Times New Roman" w:hAnsi="Times New Roman"/>
          <w:szCs w:val="28"/>
        </w:rPr>
        <w:t>]</w:t>
      </w:r>
      <w:r w:rsidRPr="00621B4B">
        <w:rPr>
          <w:rFonts w:ascii="Times New Roman" w:hAnsi="Times New Roman"/>
          <w:szCs w:val="28"/>
        </w:rPr>
        <w:t>.</w:t>
      </w:r>
    </w:p>
    <w:p w:rsidR="000F7401" w:rsidRPr="00621B4B" w:rsidRDefault="000F7401" w:rsidP="003D3C7E">
      <w:pPr>
        <w:widowControl/>
        <w:ind w:firstLine="709"/>
        <w:rPr>
          <w:rFonts w:ascii="Times New Roman" w:hAnsi="Times New Roman"/>
          <w:szCs w:val="28"/>
        </w:rPr>
      </w:pPr>
      <w:r w:rsidRPr="00621B4B">
        <w:rPr>
          <w:rFonts w:ascii="Times New Roman" w:eastAsia="TimesNewRoman" w:hAnsi="Times New Roman"/>
          <w:szCs w:val="28"/>
        </w:rPr>
        <w:t xml:space="preserve">Известно, что компонентный состав и количественное содержание компонентов в эфирных маслах изменяются от метода выделения. Поэтому </w:t>
      </w:r>
      <w:r w:rsidRPr="00621B4B">
        <w:rPr>
          <w:rFonts w:ascii="Times New Roman" w:hAnsi="Times New Roman"/>
          <w:bCs/>
          <w:szCs w:val="28"/>
        </w:rPr>
        <w:t xml:space="preserve">проведен анализ эфирных масел, полученных гидродистилляцией </w:t>
      </w:r>
      <w:r w:rsidRPr="00621B4B">
        <w:rPr>
          <w:rFonts w:ascii="Times New Roman" w:hAnsi="Times New Roman"/>
          <w:szCs w:val="28"/>
        </w:rPr>
        <w:t xml:space="preserve">и микропаровой дистилляции - твердофазной микроэкстракции для выделения летучих соединений из сырья полыни гладкой. Тем самым дополняя химический состав полыни гладкой. </w:t>
      </w: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 xml:space="preserve">Качественный состав и количественное содержание летучих компонентов сравнивали с компонентным составом эфирного масла </w:t>
      </w:r>
      <w:r w:rsidRPr="00621B4B">
        <w:rPr>
          <w:rFonts w:ascii="Times New Roman" w:hAnsi="Times New Roman"/>
          <w:iCs/>
          <w:szCs w:val="28"/>
        </w:rPr>
        <w:t>полыни гладкой</w:t>
      </w:r>
      <w:r w:rsidRPr="00621B4B">
        <w:rPr>
          <w:rFonts w:ascii="Times New Roman" w:hAnsi="Times New Roman"/>
          <w:i/>
          <w:iCs/>
          <w:szCs w:val="28"/>
        </w:rPr>
        <w:t xml:space="preserve"> </w:t>
      </w:r>
      <w:r w:rsidRPr="00621B4B">
        <w:rPr>
          <w:rFonts w:ascii="Times New Roman" w:hAnsi="Times New Roman"/>
          <w:szCs w:val="28"/>
        </w:rPr>
        <w:t xml:space="preserve">полученного методом гидродистилляции и анализировали </w:t>
      </w:r>
      <w:r w:rsidRPr="00621B4B">
        <w:rPr>
          <w:rFonts w:ascii="Times New Roman" w:hAnsi="Times New Roman"/>
          <w:szCs w:val="28"/>
          <w:lang w:val="tr-TR"/>
        </w:rPr>
        <w:t>комбинаци</w:t>
      </w:r>
      <w:r w:rsidRPr="00621B4B">
        <w:rPr>
          <w:rFonts w:ascii="Times New Roman" w:hAnsi="Times New Roman"/>
          <w:szCs w:val="28"/>
        </w:rPr>
        <w:t>ей</w:t>
      </w:r>
      <w:r w:rsidRPr="00621B4B">
        <w:rPr>
          <w:rFonts w:ascii="Times New Roman" w:hAnsi="Times New Roman"/>
          <w:szCs w:val="28"/>
          <w:lang w:val="tr-TR"/>
        </w:rPr>
        <w:t xml:space="preserve"> с </w:t>
      </w:r>
      <w:r w:rsidRPr="00621B4B">
        <w:rPr>
          <w:rFonts w:ascii="Times New Roman" w:hAnsi="Times New Roman"/>
          <w:szCs w:val="28"/>
        </w:rPr>
        <w:t>использованием системы ГХ</w:t>
      </w:r>
      <w:r w:rsidRPr="00621B4B">
        <w:rPr>
          <w:rFonts w:ascii="Times New Roman" w:hAnsi="Times New Roman"/>
          <w:szCs w:val="28"/>
          <w:lang w:val="tr-TR"/>
        </w:rPr>
        <w:t>-</w:t>
      </w:r>
      <w:r w:rsidRPr="00621B4B">
        <w:rPr>
          <w:rFonts w:ascii="Times New Roman" w:hAnsi="Times New Roman"/>
          <w:szCs w:val="28"/>
        </w:rPr>
        <w:t>МС</w:t>
      </w:r>
      <w:r w:rsidRPr="00621B4B">
        <w:rPr>
          <w:rFonts w:ascii="Times New Roman" w:hAnsi="Times New Roman"/>
          <w:szCs w:val="28"/>
          <w:lang w:val="tr-TR"/>
        </w:rPr>
        <w:t>/</w:t>
      </w:r>
      <w:r w:rsidRPr="00621B4B">
        <w:rPr>
          <w:rFonts w:ascii="Times New Roman" w:hAnsi="Times New Roman"/>
          <w:szCs w:val="28"/>
        </w:rPr>
        <w:t>ПИД</w:t>
      </w:r>
      <w:r w:rsidRPr="00621B4B">
        <w:rPr>
          <w:rFonts w:ascii="Times New Roman" w:hAnsi="Times New Roman"/>
          <w:szCs w:val="28"/>
          <w:lang w:val="tr-TR"/>
        </w:rPr>
        <w:t xml:space="preserve"> </w:t>
      </w:r>
      <w:r w:rsidRPr="00621B4B">
        <w:rPr>
          <w:rFonts w:ascii="Times New Roman" w:hAnsi="Times New Roman"/>
          <w:szCs w:val="28"/>
        </w:rPr>
        <w:t>Agilent 5975 и GC Agilent 6890N.</w:t>
      </w:r>
      <w:r w:rsidRPr="00621B4B">
        <w:rPr>
          <w:rFonts w:ascii="Times New Roman" w:hAnsi="Times New Roman"/>
          <w:szCs w:val="28"/>
          <w:lang w:val="tr-TR"/>
        </w:rPr>
        <w:t xml:space="preserve"> </w:t>
      </w: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 xml:space="preserve">Соединения идентифицированы путем сравнения времени удерживания хроматографических пиков с временами проверки подлинности соединений, проанализированных в тех же условиях, и путем сравнения индексов </w:t>
      </w:r>
      <w:r w:rsidRPr="00621B4B">
        <w:rPr>
          <w:rFonts w:ascii="Times New Roman" w:hAnsi="Times New Roman"/>
          <w:szCs w:val="28"/>
        </w:rPr>
        <w:lastRenderedPageBreak/>
        <w:t xml:space="preserve">удерживания с литературными данными с использованием библиотек Wiley </w:t>
      </w:r>
      <w:r w:rsidRPr="00621B4B">
        <w:rPr>
          <w:rFonts w:ascii="Times New Roman" w:hAnsi="Times New Roman"/>
          <w:szCs w:val="28"/>
          <w:lang w:val="en-US"/>
        </w:rPr>
        <w:t>Adams</w:t>
      </w:r>
      <w:r w:rsidRPr="00621B4B">
        <w:rPr>
          <w:rFonts w:ascii="Times New Roman" w:hAnsi="Times New Roman"/>
          <w:szCs w:val="28"/>
        </w:rPr>
        <w:t>, NIST, “Başer Library of Essential Oil Constituents” и программного обеспечения MassFinder 4.0, данные представлены в таблице 6.</w:t>
      </w:r>
    </w:p>
    <w:p w:rsidR="000F7401" w:rsidRPr="00621B4B" w:rsidRDefault="000F7401" w:rsidP="0033019B">
      <w:pPr>
        <w:widowControl/>
        <w:ind w:firstLine="0"/>
        <w:rPr>
          <w:rFonts w:ascii="Times New Roman" w:hAnsi="Times New Roman"/>
          <w:szCs w:val="28"/>
        </w:rPr>
      </w:pPr>
    </w:p>
    <w:p w:rsidR="000F7401" w:rsidRPr="00621B4B" w:rsidRDefault="000F7401" w:rsidP="00C10DC7">
      <w:pPr>
        <w:widowControl/>
        <w:ind w:firstLine="0"/>
        <w:rPr>
          <w:rFonts w:ascii="Times New Roman" w:hAnsi="Times New Roman"/>
          <w:szCs w:val="28"/>
        </w:rPr>
      </w:pPr>
      <w:r w:rsidRPr="00621B4B">
        <w:rPr>
          <w:rFonts w:ascii="Times New Roman" w:hAnsi="Times New Roman"/>
          <w:szCs w:val="28"/>
        </w:rPr>
        <w:t>Таблица 6 – Компонентный состав эфирных масел и летучих компонентов полыни гладкой</w:t>
      </w:r>
      <w:r w:rsidRPr="00621B4B">
        <w:rPr>
          <w:rStyle w:val="taxon-author6"/>
          <w:color w:val="auto"/>
          <w:szCs w:val="24"/>
          <w:lang w:val="kk-KZ"/>
        </w:rPr>
        <w:t xml:space="preserve">, </w:t>
      </w:r>
      <w:r w:rsidRPr="00621B4B">
        <w:rPr>
          <w:rFonts w:ascii="Times New Roman" w:hAnsi="Times New Roman"/>
          <w:szCs w:val="28"/>
        </w:rPr>
        <w:t xml:space="preserve">полученных разными способами </w:t>
      </w:r>
    </w:p>
    <w:p w:rsidR="000F7401" w:rsidRPr="00621B4B" w:rsidRDefault="000F7401" w:rsidP="0033019B">
      <w:pPr>
        <w:widowControl/>
        <w:tabs>
          <w:tab w:val="left" w:pos="851"/>
        </w:tabs>
        <w:ind w:firstLine="540"/>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5528"/>
        <w:gridCol w:w="992"/>
        <w:gridCol w:w="2126"/>
      </w:tblGrid>
      <w:tr w:rsidR="00694CC0" w:rsidRPr="00621B4B" w:rsidTr="00BC508D">
        <w:trPr>
          <w:trHeight w:val="312"/>
        </w:trPr>
        <w:tc>
          <w:tcPr>
            <w:tcW w:w="993" w:type="dxa"/>
          </w:tcPr>
          <w:p w:rsidR="000F7401" w:rsidRPr="00621B4B" w:rsidRDefault="000F7401" w:rsidP="00BC508D">
            <w:pPr>
              <w:widowControl/>
              <w:ind w:firstLine="0"/>
              <w:jc w:val="center"/>
              <w:rPr>
                <w:rFonts w:ascii="Times New Roman" w:hAnsi="Times New Roman"/>
                <w:bCs/>
                <w:sz w:val="24"/>
                <w:szCs w:val="24"/>
                <w:lang w:eastAsia="tr-TR"/>
              </w:rPr>
            </w:pPr>
            <w:r w:rsidRPr="00621B4B">
              <w:rPr>
                <w:rFonts w:ascii="Times New Roman" w:hAnsi="Times New Roman"/>
                <w:bCs/>
                <w:sz w:val="24"/>
                <w:szCs w:val="24"/>
                <w:lang w:eastAsia="tr-TR"/>
              </w:rPr>
              <w:t>RRI, мин</w:t>
            </w:r>
          </w:p>
        </w:tc>
        <w:tc>
          <w:tcPr>
            <w:tcW w:w="5528" w:type="dxa"/>
          </w:tcPr>
          <w:p w:rsidR="000F7401" w:rsidRPr="00621B4B" w:rsidRDefault="000F7401" w:rsidP="00BC508D">
            <w:pPr>
              <w:widowControl/>
              <w:ind w:firstLine="0"/>
              <w:jc w:val="center"/>
              <w:rPr>
                <w:rFonts w:ascii="Times New Roman" w:hAnsi="Times New Roman"/>
                <w:bCs/>
                <w:sz w:val="24"/>
                <w:szCs w:val="24"/>
                <w:lang w:eastAsia="tr-TR"/>
              </w:rPr>
            </w:pPr>
            <w:r w:rsidRPr="00621B4B">
              <w:rPr>
                <w:rFonts w:ascii="Times New Roman" w:hAnsi="Times New Roman"/>
                <w:bCs/>
                <w:sz w:val="24"/>
                <w:szCs w:val="24"/>
                <w:lang w:eastAsia="tr-TR"/>
              </w:rPr>
              <w:t>Компоненты</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ГД, %</w:t>
            </w:r>
          </w:p>
        </w:tc>
        <w:tc>
          <w:tcPr>
            <w:tcW w:w="2126"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МПД-ТФМЭ, %</w:t>
            </w:r>
          </w:p>
        </w:tc>
      </w:tr>
      <w:tr w:rsidR="00694CC0" w:rsidRPr="00621B4B" w:rsidTr="00BC508D">
        <w:trPr>
          <w:trHeight w:val="312"/>
        </w:trPr>
        <w:tc>
          <w:tcPr>
            <w:tcW w:w="993" w:type="dxa"/>
          </w:tcPr>
          <w:p w:rsidR="000F7401" w:rsidRPr="00621B4B" w:rsidRDefault="000F7401" w:rsidP="00BC508D">
            <w:pPr>
              <w:widowControl/>
              <w:ind w:firstLine="0"/>
              <w:jc w:val="center"/>
              <w:rPr>
                <w:rFonts w:ascii="Times New Roman" w:hAnsi="Times New Roman"/>
                <w:bCs/>
                <w:sz w:val="24"/>
                <w:szCs w:val="24"/>
                <w:lang w:eastAsia="tr-TR"/>
              </w:rPr>
            </w:pPr>
            <w:r w:rsidRPr="00621B4B">
              <w:rPr>
                <w:rFonts w:ascii="Times New Roman" w:hAnsi="Times New Roman"/>
                <w:bCs/>
                <w:sz w:val="24"/>
                <w:szCs w:val="24"/>
                <w:lang w:eastAsia="tr-TR"/>
              </w:rPr>
              <w:t>1</w:t>
            </w:r>
          </w:p>
        </w:tc>
        <w:tc>
          <w:tcPr>
            <w:tcW w:w="5528" w:type="dxa"/>
          </w:tcPr>
          <w:p w:rsidR="000F7401" w:rsidRPr="00621B4B" w:rsidRDefault="000F7401" w:rsidP="00BC508D">
            <w:pPr>
              <w:widowControl/>
              <w:ind w:firstLine="0"/>
              <w:jc w:val="center"/>
              <w:rPr>
                <w:rFonts w:ascii="Times New Roman" w:hAnsi="Times New Roman"/>
                <w:bCs/>
                <w:sz w:val="24"/>
                <w:szCs w:val="24"/>
                <w:lang w:eastAsia="tr-TR"/>
              </w:rPr>
            </w:pPr>
            <w:r w:rsidRPr="00621B4B">
              <w:rPr>
                <w:rFonts w:ascii="Times New Roman" w:hAnsi="Times New Roman"/>
                <w:bCs/>
                <w:sz w:val="24"/>
                <w:szCs w:val="24"/>
                <w:lang w:eastAsia="tr-TR"/>
              </w:rPr>
              <w:t>2</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3</w:t>
            </w:r>
          </w:p>
        </w:tc>
        <w:tc>
          <w:tcPr>
            <w:tcW w:w="2126"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4</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1032</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α-Пинен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2.0</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1.0</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1035</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α-</w:t>
            </w:r>
            <w:r w:rsidRPr="00621B4B">
              <w:rPr>
                <w:rFonts w:ascii="Times New Roman" w:hAnsi="Times New Roman"/>
                <w:sz w:val="24"/>
                <w:szCs w:val="24"/>
              </w:rPr>
              <w:t>Туйон</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1076</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Камфен</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180"/>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1118</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β-Пинен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1132</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Сабинен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 1138</w:t>
            </w:r>
          </w:p>
        </w:tc>
        <w:tc>
          <w:tcPr>
            <w:tcW w:w="5528" w:type="dxa"/>
            <w:vAlign w:val="center"/>
          </w:tcPr>
          <w:p w:rsidR="000F7401" w:rsidRPr="00621B4B" w:rsidRDefault="000F7401" w:rsidP="00BC508D">
            <w:pPr>
              <w:widowControl/>
              <w:ind w:firstLine="0"/>
              <w:jc w:val="left"/>
              <w:rPr>
                <w:rFonts w:ascii="Times New Roman" w:hAnsi="Times New Roman"/>
                <w:iCs/>
                <w:sz w:val="24"/>
                <w:szCs w:val="24"/>
                <w:lang w:eastAsia="tr-TR"/>
              </w:rPr>
            </w:pPr>
            <w:r w:rsidRPr="00621B4B">
              <w:rPr>
                <w:rFonts w:ascii="Times New Roman" w:hAnsi="Times New Roman"/>
                <w:iCs/>
                <w:sz w:val="24"/>
                <w:szCs w:val="24"/>
                <w:lang w:eastAsia="tr-TR"/>
              </w:rPr>
              <w:t>Туя-2,4(10)-диен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1176</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α-Фелландрен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1188</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α-Терпинен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1195</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val="kk-KZ"/>
              </w:rPr>
              <w:t>Дегидро-1,8-цинеол</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1213</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1,8-Цинеол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12.2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12.8</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1218</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β- Фелландрен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1255</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γ- Терпинен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val="kk-KZ"/>
              </w:rPr>
              <w:t>0.6</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1280</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п</w:t>
            </w:r>
            <w:r w:rsidRPr="00621B4B">
              <w:rPr>
                <w:rFonts w:ascii="Times New Roman" w:hAnsi="Times New Roman"/>
                <w:sz w:val="24"/>
                <w:szCs w:val="24"/>
                <w:lang w:eastAsia="tr-TR"/>
              </w:rPr>
              <w:t>-Цимен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1.5</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1290</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 xml:space="preserve">Терпинолен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169"/>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1450</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транс</w:t>
            </w:r>
            <w:r w:rsidRPr="00621B4B">
              <w:rPr>
                <w:rFonts w:ascii="Times New Roman" w:hAnsi="Times New Roman"/>
                <w:sz w:val="24"/>
                <w:szCs w:val="24"/>
                <w:lang w:eastAsia="tr-TR"/>
              </w:rPr>
              <w:t xml:space="preserve">-Линалоол оксид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1474</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транс</w:t>
            </w:r>
            <w:r w:rsidRPr="00621B4B">
              <w:rPr>
                <w:rFonts w:ascii="Times New Roman" w:hAnsi="Times New Roman"/>
                <w:sz w:val="24"/>
                <w:szCs w:val="24"/>
                <w:lang w:eastAsia="tr-TR"/>
              </w:rPr>
              <w:t>-Сабинен гидрат</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1478</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цис</w:t>
            </w:r>
            <w:r w:rsidRPr="00621B4B">
              <w:rPr>
                <w:rFonts w:ascii="Times New Roman" w:hAnsi="Times New Roman"/>
                <w:sz w:val="24"/>
                <w:szCs w:val="24"/>
                <w:lang w:eastAsia="tr-TR"/>
              </w:rPr>
              <w:t xml:space="preserve">- Линалоол оксид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70"/>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1497</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α-Копаен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1529</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 xml:space="preserve">Диллэфир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2.7</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206"/>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1532</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Камфора</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3.6</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5.2</w:t>
            </w:r>
          </w:p>
        </w:tc>
      </w:tr>
      <w:tr w:rsidR="00694CC0" w:rsidRPr="00621B4B" w:rsidTr="00BC508D">
        <w:trPr>
          <w:trHeight w:val="153"/>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1553</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 xml:space="preserve">Линалоол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4.3</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1556</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цис</w:t>
            </w:r>
            <w:r w:rsidRPr="00621B4B">
              <w:rPr>
                <w:rFonts w:ascii="Times New Roman" w:hAnsi="Times New Roman"/>
                <w:sz w:val="24"/>
                <w:szCs w:val="24"/>
                <w:lang w:eastAsia="tr-TR"/>
              </w:rPr>
              <w:t>- Сабинен гидрат</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0.4</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1571</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транс-п</w:t>
            </w:r>
            <w:r w:rsidRPr="00621B4B">
              <w:rPr>
                <w:rFonts w:ascii="Times New Roman" w:hAnsi="Times New Roman"/>
                <w:sz w:val="24"/>
                <w:szCs w:val="24"/>
                <w:lang w:eastAsia="tr-TR"/>
              </w:rPr>
              <w:t>-Мент-2-ен-1-ол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1582</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цис</w:t>
            </w:r>
            <w:r w:rsidRPr="00621B4B">
              <w:rPr>
                <w:rFonts w:ascii="Times New Roman" w:hAnsi="Times New Roman"/>
                <w:sz w:val="24"/>
                <w:szCs w:val="24"/>
                <w:lang w:eastAsia="tr-TR"/>
              </w:rPr>
              <w:t>-</w:t>
            </w:r>
            <w:r w:rsidRPr="00621B4B">
              <w:rPr>
                <w:rFonts w:ascii="Times New Roman" w:hAnsi="Times New Roman"/>
              </w:rPr>
              <w:t xml:space="preserve"> </w:t>
            </w:r>
            <w:r w:rsidRPr="00621B4B">
              <w:rPr>
                <w:rFonts w:ascii="Times New Roman" w:hAnsi="Times New Roman"/>
                <w:sz w:val="24"/>
                <w:szCs w:val="24"/>
                <w:lang w:eastAsia="tr-TR"/>
              </w:rPr>
              <w:t>Хризантенилацетат</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141"/>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1586</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rPr>
              <w:t xml:space="preserve">Пинокарвон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90"/>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1590</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Борнил ацетат</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0.8</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0.8</w:t>
            </w:r>
          </w:p>
        </w:tc>
      </w:tr>
      <w:tr w:rsidR="00694CC0" w:rsidRPr="00621B4B" w:rsidTr="00BC508D">
        <w:trPr>
          <w:trHeight w:val="140"/>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1600</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β-Элемен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1611</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Терпинен-4-ол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1.9</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1.5</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1612</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β-Кариофиллен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0.5</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1617</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rPr>
              <w:t>Лавандулилацетат</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1620</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3,9-Эпокси-</w:t>
            </w:r>
            <w:r w:rsidRPr="00621B4B">
              <w:rPr>
                <w:rFonts w:ascii="Times New Roman" w:hAnsi="Times New Roman"/>
                <w:i/>
                <w:sz w:val="24"/>
                <w:szCs w:val="24"/>
                <w:lang w:eastAsia="tr-TR"/>
              </w:rPr>
              <w:t>п</w:t>
            </w:r>
            <w:r w:rsidRPr="00621B4B">
              <w:rPr>
                <w:rFonts w:ascii="Times New Roman" w:hAnsi="Times New Roman"/>
                <w:sz w:val="24"/>
                <w:szCs w:val="24"/>
                <w:lang w:eastAsia="tr-TR"/>
              </w:rPr>
              <w:t>-мент-1-ен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1638</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i/>
                <w:sz w:val="24"/>
                <w:szCs w:val="24"/>
              </w:rPr>
              <w:t>цис</w:t>
            </w:r>
            <w:r w:rsidRPr="00621B4B">
              <w:rPr>
                <w:rFonts w:ascii="Times New Roman" w:hAnsi="Times New Roman"/>
                <w:sz w:val="24"/>
                <w:szCs w:val="24"/>
              </w:rPr>
              <w:t>-</w:t>
            </w:r>
            <w:r w:rsidRPr="00621B4B">
              <w:rPr>
                <w:rFonts w:ascii="Times New Roman" w:hAnsi="Times New Roman"/>
                <w:i/>
                <w:sz w:val="24"/>
                <w:szCs w:val="24"/>
              </w:rPr>
              <w:t>п</w:t>
            </w:r>
            <w:r w:rsidRPr="00621B4B">
              <w:rPr>
                <w:rFonts w:ascii="Times New Roman" w:hAnsi="Times New Roman"/>
                <w:sz w:val="24"/>
                <w:szCs w:val="24"/>
              </w:rPr>
              <w:t>-мент-2-ен-1-ол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1651</w:t>
            </w:r>
          </w:p>
        </w:tc>
        <w:tc>
          <w:tcPr>
            <w:tcW w:w="5528" w:type="dxa"/>
            <w:vAlign w:val="center"/>
          </w:tcPr>
          <w:p w:rsidR="000F7401" w:rsidRPr="00621B4B" w:rsidRDefault="000F7401" w:rsidP="003F40B2">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Борнил изобутират</w:t>
            </w:r>
          </w:p>
        </w:tc>
        <w:tc>
          <w:tcPr>
            <w:tcW w:w="992" w:type="dxa"/>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rPr>
              <w:t>0.2</w:t>
            </w:r>
          </w:p>
        </w:tc>
        <w:tc>
          <w:tcPr>
            <w:tcW w:w="2126" w:type="dxa"/>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3D3C7E">
        <w:trPr>
          <w:trHeight w:val="324"/>
        </w:trPr>
        <w:tc>
          <w:tcPr>
            <w:tcW w:w="993" w:type="dxa"/>
            <w:tcBorders>
              <w:bottom w:val="single" w:sz="4" w:space="0" w:color="auto"/>
            </w:tcBorders>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1655</w:t>
            </w:r>
          </w:p>
        </w:tc>
        <w:tc>
          <w:tcPr>
            <w:tcW w:w="5528" w:type="dxa"/>
            <w:tcBorders>
              <w:bottom w:val="single" w:sz="4" w:space="0" w:color="auto"/>
            </w:tcBorders>
            <w:vAlign w:val="center"/>
          </w:tcPr>
          <w:p w:rsidR="000F7401" w:rsidRPr="00621B4B" w:rsidRDefault="000F7401" w:rsidP="003F40B2">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Изоборнил пропионат</w:t>
            </w:r>
          </w:p>
        </w:tc>
        <w:tc>
          <w:tcPr>
            <w:tcW w:w="992" w:type="dxa"/>
            <w:tcBorders>
              <w:bottom w:val="single" w:sz="4" w:space="0" w:color="auto"/>
            </w:tcBorders>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tcBorders>
              <w:bottom w:val="single" w:sz="4" w:space="0" w:color="auto"/>
            </w:tcBorders>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r>
      <w:tr w:rsidR="00694CC0" w:rsidRPr="00621B4B" w:rsidTr="003D3C7E">
        <w:trPr>
          <w:trHeight w:val="324"/>
        </w:trPr>
        <w:tc>
          <w:tcPr>
            <w:tcW w:w="993" w:type="dxa"/>
            <w:tcBorders>
              <w:bottom w:val="nil"/>
            </w:tcBorders>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1663</w:t>
            </w:r>
          </w:p>
        </w:tc>
        <w:tc>
          <w:tcPr>
            <w:tcW w:w="5528" w:type="dxa"/>
            <w:tcBorders>
              <w:bottom w:val="nil"/>
            </w:tcBorders>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i/>
                <w:sz w:val="24"/>
                <w:szCs w:val="24"/>
              </w:rPr>
              <w:t>цис-</w:t>
            </w:r>
            <w:r w:rsidRPr="00621B4B">
              <w:rPr>
                <w:rFonts w:ascii="Times New Roman" w:hAnsi="Times New Roman"/>
              </w:rPr>
              <w:t xml:space="preserve"> </w:t>
            </w:r>
            <w:r w:rsidRPr="00621B4B">
              <w:rPr>
                <w:rFonts w:ascii="Times New Roman" w:hAnsi="Times New Roman"/>
                <w:sz w:val="24"/>
                <w:szCs w:val="24"/>
              </w:rPr>
              <w:t>Вербенол</w:t>
            </w:r>
          </w:p>
        </w:tc>
        <w:tc>
          <w:tcPr>
            <w:tcW w:w="992" w:type="dxa"/>
            <w:tcBorders>
              <w:bottom w:val="nil"/>
            </w:tcBorders>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0.2</w:t>
            </w:r>
          </w:p>
        </w:tc>
        <w:tc>
          <w:tcPr>
            <w:tcW w:w="2126" w:type="dxa"/>
            <w:tcBorders>
              <w:bottom w:val="nil"/>
            </w:tcBorders>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3D3C7E" w:rsidRPr="00621B4B" w:rsidTr="003D3C7E">
        <w:trPr>
          <w:trHeight w:val="324"/>
        </w:trPr>
        <w:tc>
          <w:tcPr>
            <w:tcW w:w="9639" w:type="dxa"/>
            <w:gridSpan w:val="4"/>
            <w:tcBorders>
              <w:top w:val="nil"/>
              <w:left w:val="nil"/>
              <w:right w:val="nil"/>
            </w:tcBorders>
            <w:vAlign w:val="center"/>
          </w:tcPr>
          <w:p w:rsidR="003D3C7E" w:rsidRPr="00621B4B" w:rsidRDefault="003D3C7E" w:rsidP="003D3C7E">
            <w:pPr>
              <w:widowControl/>
              <w:ind w:hanging="108"/>
              <w:jc w:val="left"/>
              <w:rPr>
                <w:rFonts w:ascii="Times New Roman" w:hAnsi="Times New Roman"/>
                <w:szCs w:val="28"/>
                <w:lang w:eastAsia="tr-TR"/>
              </w:rPr>
            </w:pPr>
            <w:r w:rsidRPr="00621B4B">
              <w:rPr>
                <w:rFonts w:ascii="Times New Roman" w:hAnsi="Times New Roman"/>
                <w:szCs w:val="28"/>
                <w:lang w:eastAsia="tr-TR"/>
              </w:rPr>
              <w:lastRenderedPageBreak/>
              <w:t>Продолжение таблицы 6</w:t>
            </w:r>
          </w:p>
          <w:p w:rsidR="003D3C7E" w:rsidRPr="00621B4B" w:rsidRDefault="003D3C7E" w:rsidP="003D3C7E">
            <w:pPr>
              <w:widowControl/>
              <w:ind w:firstLine="0"/>
              <w:jc w:val="left"/>
              <w:rPr>
                <w:rFonts w:ascii="Times New Roman" w:hAnsi="Times New Roman"/>
                <w:sz w:val="16"/>
                <w:szCs w:val="16"/>
                <w:lang w:eastAsia="tr-TR"/>
              </w:rPr>
            </w:pPr>
          </w:p>
        </w:tc>
      </w:tr>
      <w:tr w:rsidR="003D3C7E" w:rsidRPr="00621B4B" w:rsidTr="003D3C7E">
        <w:trPr>
          <w:trHeight w:val="324"/>
        </w:trPr>
        <w:tc>
          <w:tcPr>
            <w:tcW w:w="993" w:type="dxa"/>
            <w:vAlign w:val="center"/>
          </w:tcPr>
          <w:p w:rsidR="003D3C7E" w:rsidRPr="00621B4B" w:rsidRDefault="003D3C7E" w:rsidP="003D3C7E">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w:t>
            </w:r>
          </w:p>
        </w:tc>
        <w:tc>
          <w:tcPr>
            <w:tcW w:w="5528" w:type="dxa"/>
            <w:vAlign w:val="center"/>
          </w:tcPr>
          <w:p w:rsidR="003D3C7E" w:rsidRPr="00621B4B" w:rsidRDefault="003D3C7E" w:rsidP="003D3C7E">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w:t>
            </w:r>
          </w:p>
        </w:tc>
        <w:tc>
          <w:tcPr>
            <w:tcW w:w="992" w:type="dxa"/>
            <w:vAlign w:val="center"/>
          </w:tcPr>
          <w:p w:rsidR="003D3C7E" w:rsidRPr="00621B4B" w:rsidRDefault="003D3C7E" w:rsidP="003D3C7E">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3</w:t>
            </w:r>
          </w:p>
        </w:tc>
        <w:tc>
          <w:tcPr>
            <w:tcW w:w="2126" w:type="dxa"/>
            <w:vAlign w:val="center"/>
          </w:tcPr>
          <w:p w:rsidR="003D3C7E" w:rsidRPr="00621B4B" w:rsidRDefault="003D3C7E" w:rsidP="003D3C7E">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4</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1664</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i/>
                <w:sz w:val="24"/>
                <w:szCs w:val="24"/>
              </w:rPr>
              <w:t>транс-</w:t>
            </w:r>
            <w:r w:rsidRPr="00621B4B">
              <w:rPr>
                <w:rFonts w:ascii="Times New Roman" w:hAnsi="Times New Roman"/>
              </w:rPr>
              <w:t xml:space="preserve"> </w:t>
            </w:r>
            <w:r w:rsidRPr="00621B4B">
              <w:rPr>
                <w:rFonts w:ascii="Times New Roman" w:hAnsi="Times New Roman"/>
                <w:sz w:val="24"/>
                <w:szCs w:val="24"/>
              </w:rPr>
              <w:t>Пинокарвеол</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1682</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δ-</w:t>
            </w:r>
            <w:r w:rsidRPr="00621B4B">
              <w:rPr>
                <w:rFonts w:ascii="Times New Roman" w:hAnsi="Times New Roman"/>
              </w:rPr>
              <w:t xml:space="preserve"> </w:t>
            </w:r>
            <w:r w:rsidRPr="00621B4B">
              <w:rPr>
                <w:rFonts w:ascii="Times New Roman" w:hAnsi="Times New Roman"/>
                <w:sz w:val="24"/>
                <w:szCs w:val="24"/>
                <w:lang w:eastAsia="tr-TR"/>
              </w:rPr>
              <w:t>Терпинеол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1683</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танс</w:t>
            </w:r>
            <w:r w:rsidRPr="00621B4B">
              <w:rPr>
                <w:rFonts w:ascii="Times New Roman" w:hAnsi="Times New Roman"/>
                <w:sz w:val="24"/>
                <w:szCs w:val="24"/>
                <w:lang w:eastAsia="tr-TR"/>
              </w:rPr>
              <w:t>-</w:t>
            </w:r>
            <w:r w:rsidRPr="00621B4B">
              <w:rPr>
                <w:rFonts w:ascii="Times New Roman" w:hAnsi="Times New Roman"/>
                <w:sz w:val="24"/>
                <w:szCs w:val="24"/>
              </w:rPr>
              <w:t xml:space="preserve"> Вербенол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0.9</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0.7</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1686</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Лавандулол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1.8</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1.4</w:t>
            </w:r>
          </w:p>
        </w:tc>
      </w:tr>
      <w:tr w:rsidR="00694CC0" w:rsidRPr="00621B4B" w:rsidTr="00BC508D">
        <w:trPr>
          <w:trHeight w:val="28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1688</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Селина-4,11-диен (=</w:t>
            </w:r>
            <w:r w:rsidRPr="00621B4B">
              <w:rPr>
                <w:rFonts w:ascii="Times New Roman" w:hAnsi="Times New Roman"/>
                <w:i/>
                <w:iCs/>
                <w:sz w:val="24"/>
                <w:szCs w:val="24"/>
                <w:lang w:eastAsia="tr-TR"/>
              </w:rPr>
              <w:t>4,11-Эвдесмадиен</w:t>
            </w:r>
            <w:r w:rsidRPr="00621B4B">
              <w:rPr>
                <w:rFonts w:ascii="Times New Roman" w:hAnsi="Times New Roman"/>
                <w:sz w:val="24"/>
                <w:szCs w:val="24"/>
                <w:lang w:eastAsia="tr-TR"/>
              </w:rPr>
              <w:t>)</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28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1694</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Дрима-7,9(11) -диен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0.7</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0.4</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1704</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γ-</w:t>
            </w:r>
            <w:r w:rsidRPr="00621B4B">
              <w:rPr>
                <w:rFonts w:ascii="Times New Roman" w:hAnsi="Times New Roman"/>
              </w:rPr>
              <w:t xml:space="preserve"> </w:t>
            </w:r>
            <w:r w:rsidRPr="00621B4B">
              <w:rPr>
                <w:rFonts w:ascii="Times New Roman" w:hAnsi="Times New Roman"/>
                <w:sz w:val="24"/>
                <w:szCs w:val="24"/>
                <w:lang w:eastAsia="tr-TR"/>
              </w:rPr>
              <w:t>Мууролен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0.4</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1706</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α-Терпинеол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5.7</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4.8</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1719</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 xml:space="preserve">Борнеол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5.2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5.4</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1725</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 xml:space="preserve">Вербенон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1726</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rPr>
              <w:t>Гермакрен Д</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1.4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1740</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 xml:space="preserve">Валенсен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1741</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β-Бисаболен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1.2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0.5</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1744</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rPr>
              <w:t xml:space="preserve">Фелландрал </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0.5</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1764</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sz w:val="24"/>
                <w:szCs w:val="24"/>
                <w:lang w:eastAsia="tr-TR"/>
              </w:rPr>
              <w:t>цис</w:t>
            </w:r>
            <w:r w:rsidRPr="00621B4B">
              <w:rPr>
                <w:rFonts w:ascii="Times New Roman" w:hAnsi="Times New Roman"/>
                <w:sz w:val="24"/>
                <w:szCs w:val="24"/>
                <w:lang w:eastAsia="tr-TR"/>
              </w:rPr>
              <w:t>-Хризантенол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1.9</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1766</w:t>
            </w:r>
          </w:p>
        </w:tc>
        <w:tc>
          <w:tcPr>
            <w:tcW w:w="5528" w:type="dxa"/>
            <w:vAlign w:val="center"/>
          </w:tcPr>
          <w:p w:rsidR="000F7401" w:rsidRPr="00621B4B" w:rsidRDefault="000F7401" w:rsidP="00B42145">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Деканол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следы</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1773</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δ-Кадинен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1776</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γ- Кадинен</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1783</w:t>
            </w:r>
          </w:p>
        </w:tc>
        <w:tc>
          <w:tcPr>
            <w:tcW w:w="5528" w:type="dxa"/>
            <w:vAlign w:val="center"/>
          </w:tcPr>
          <w:p w:rsidR="000F7401" w:rsidRPr="00621B4B" w:rsidRDefault="000F7401" w:rsidP="00BC508D">
            <w:pPr>
              <w:widowControl/>
              <w:ind w:firstLine="0"/>
              <w:jc w:val="left"/>
              <w:rPr>
                <w:rFonts w:ascii="Times New Roman" w:hAnsi="Times New Roman"/>
                <w:sz w:val="24"/>
                <w:szCs w:val="24"/>
              </w:rPr>
            </w:pPr>
            <w:r w:rsidRPr="00621B4B">
              <w:rPr>
                <w:rFonts w:ascii="Times New Roman" w:hAnsi="Times New Roman"/>
                <w:sz w:val="24"/>
                <w:szCs w:val="24"/>
              </w:rPr>
              <w:t>β-Сесквифелландрен</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1786</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Нерил пропионат</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1788</w:t>
            </w:r>
          </w:p>
        </w:tc>
        <w:tc>
          <w:tcPr>
            <w:tcW w:w="5528" w:type="dxa"/>
            <w:vAlign w:val="center"/>
          </w:tcPr>
          <w:p w:rsidR="000F7401" w:rsidRPr="00621B4B" w:rsidRDefault="000F7401" w:rsidP="00B42145">
            <w:pPr>
              <w:widowControl/>
              <w:ind w:firstLine="0"/>
              <w:jc w:val="left"/>
              <w:rPr>
                <w:rFonts w:ascii="Times New Roman" w:hAnsi="Times New Roman"/>
                <w:sz w:val="24"/>
                <w:szCs w:val="24"/>
              </w:rPr>
            </w:pPr>
            <w:r w:rsidRPr="00621B4B">
              <w:rPr>
                <w:rFonts w:ascii="Times New Roman" w:hAnsi="Times New Roman"/>
                <w:sz w:val="24"/>
                <w:szCs w:val="24"/>
                <w:lang w:eastAsia="tr-TR"/>
              </w:rPr>
              <w:t>ар-Куркумен</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1802</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Куминовый альдегид</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9.4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16.0</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1804</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Миртенол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0.6</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1823</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п</w:t>
            </w:r>
            <w:r w:rsidRPr="00621B4B">
              <w:rPr>
                <w:rFonts w:ascii="Times New Roman" w:hAnsi="Times New Roman"/>
                <w:sz w:val="24"/>
                <w:szCs w:val="24"/>
                <w:lang w:eastAsia="tr-TR"/>
              </w:rPr>
              <w:t>-</w:t>
            </w:r>
            <w:r w:rsidRPr="00621B4B">
              <w:rPr>
                <w:rFonts w:ascii="Times New Roman" w:hAnsi="Times New Roman"/>
              </w:rPr>
              <w:t xml:space="preserve"> </w:t>
            </w:r>
            <w:r w:rsidRPr="00621B4B">
              <w:rPr>
                <w:rFonts w:ascii="Times New Roman" w:hAnsi="Times New Roman"/>
                <w:sz w:val="24"/>
                <w:szCs w:val="24"/>
                <w:lang w:eastAsia="tr-TR"/>
              </w:rPr>
              <w:t>Мента-1(7),5-диен-2-ол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1828</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9-децен-1-ол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 1840</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транс</w:t>
            </w:r>
            <w:r w:rsidRPr="00621B4B">
              <w:rPr>
                <w:rFonts w:ascii="Times New Roman" w:hAnsi="Times New Roman"/>
                <w:sz w:val="24"/>
                <w:szCs w:val="24"/>
                <w:lang w:eastAsia="tr-TR"/>
              </w:rPr>
              <w:t>-</w:t>
            </w:r>
            <w:r w:rsidRPr="00621B4B">
              <w:rPr>
                <w:rFonts w:ascii="Times New Roman" w:hAnsi="Times New Roman"/>
                <w:i/>
                <w:sz w:val="24"/>
                <w:szCs w:val="24"/>
                <w:lang w:eastAsia="tr-TR"/>
              </w:rPr>
              <w:t>п</w:t>
            </w:r>
            <w:r w:rsidRPr="00621B4B">
              <w:rPr>
                <w:rFonts w:ascii="Times New Roman" w:hAnsi="Times New Roman"/>
                <w:sz w:val="24"/>
                <w:szCs w:val="24"/>
                <w:lang w:eastAsia="tr-TR"/>
              </w:rPr>
              <w:t>-Мент-2-ен-7-ол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0.9</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1857</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Гераниол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1870</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Гексановая кислота</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1871</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Нерил изовалерат</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1912</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цис</w:t>
            </w:r>
            <w:r w:rsidRPr="00621B4B">
              <w:rPr>
                <w:rFonts w:ascii="Times New Roman" w:hAnsi="Times New Roman"/>
                <w:sz w:val="24"/>
                <w:szCs w:val="24"/>
                <w:lang w:eastAsia="tr-TR"/>
              </w:rPr>
              <w:t>-</w:t>
            </w:r>
            <w:r w:rsidRPr="00621B4B">
              <w:rPr>
                <w:rFonts w:ascii="Times New Roman" w:hAnsi="Times New Roman"/>
              </w:rPr>
              <w:t xml:space="preserve"> </w:t>
            </w:r>
            <w:r w:rsidRPr="00621B4B">
              <w:rPr>
                <w:rFonts w:ascii="Times New Roman" w:hAnsi="Times New Roman"/>
                <w:sz w:val="24"/>
                <w:szCs w:val="24"/>
                <w:lang w:eastAsia="tr-TR"/>
              </w:rPr>
              <w:t>Дигидрокарвеол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0.9</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1921</w:t>
            </w:r>
          </w:p>
        </w:tc>
        <w:tc>
          <w:tcPr>
            <w:tcW w:w="5528" w:type="dxa"/>
            <w:vAlign w:val="center"/>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sz w:val="24"/>
                <w:szCs w:val="24"/>
              </w:rPr>
              <w:t>α-</w:t>
            </w:r>
            <w:r w:rsidRPr="00621B4B">
              <w:rPr>
                <w:rFonts w:ascii="Times New Roman" w:hAnsi="Times New Roman"/>
              </w:rPr>
              <w:t xml:space="preserve"> </w:t>
            </w:r>
            <w:r w:rsidRPr="00621B4B">
              <w:rPr>
                <w:rFonts w:ascii="Times New Roman" w:hAnsi="Times New Roman"/>
                <w:sz w:val="24"/>
                <w:szCs w:val="24"/>
              </w:rPr>
              <w:t>Эпоксид фелландрена</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1933</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Нерил валерат</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0.1</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1940</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4-</w:t>
            </w:r>
            <w:r w:rsidRPr="00621B4B">
              <w:rPr>
                <w:rFonts w:ascii="Times New Roman" w:hAnsi="Times New Roman"/>
              </w:rPr>
              <w:t xml:space="preserve"> </w:t>
            </w:r>
            <w:r w:rsidRPr="00621B4B">
              <w:rPr>
                <w:rFonts w:ascii="Times New Roman" w:hAnsi="Times New Roman"/>
                <w:sz w:val="24"/>
                <w:szCs w:val="24"/>
                <w:lang w:eastAsia="tr-TR"/>
              </w:rPr>
              <w:t>Изопропилсалициловый альдегид</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0.7</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1973</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rPr>
              <w:t xml:space="preserve">1-Додеканол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2008</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Кариофиллен оксид</w:t>
            </w:r>
          </w:p>
        </w:tc>
        <w:tc>
          <w:tcPr>
            <w:tcW w:w="992" w:type="dxa"/>
            <w:vAlign w:val="center"/>
          </w:tcPr>
          <w:p w:rsidR="000F7401" w:rsidRPr="00621B4B" w:rsidRDefault="000F7401" w:rsidP="00BC508D">
            <w:pPr>
              <w:widowControl/>
              <w:tabs>
                <w:tab w:val="left" w:pos="643"/>
                <w:tab w:val="center" w:pos="710"/>
              </w:tabs>
              <w:ind w:firstLine="0"/>
              <w:jc w:val="center"/>
              <w:rPr>
                <w:rFonts w:ascii="Times New Roman" w:hAnsi="Times New Roman"/>
                <w:sz w:val="24"/>
                <w:szCs w:val="24"/>
                <w:lang w:eastAsia="tr-TR"/>
              </w:rPr>
            </w:pPr>
            <w:r w:rsidRPr="00621B4B">
              <w:rPr>
                <w:rFonts w:ascii="Times New Roman" w:hAnsi="Times New Roman"/>
                <w:sz w:val="24"/>
                <w:szCs w:val="24"/>
                <w:lang w:eastAsia="tr-TR"/>
              </w:rPr>
              <w:t>1.1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1.7</w:t>
            </w:r>
          </w:p>
        </w:tc>
      </w:tr>
      <w:tr w:rsidR="00694CC0" w:rsidRPr="00621B4B" w:rsidTr="00BC508D">
        <w:trPr>
          <w:trHeight w:val="348"/>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2037</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Салвиал-4 (14)-ен-1-он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48"/>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2050</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w:t>
            </w:r>
            <w:r w:rsidRPr="00621B4B">
              <w:rPr>
                <w:rFonts w:ascii="Times New Roman" w:hAnsi="Times New Roman"/>
                <w:i/>
                <w:iCs/>
                <w:sz w:val="24"/>
                <w:szCs w:val="24"/>
                <w:lang w:eastAsia="tr-TR"/>
              </w:rPr>
              <w:t>E</w:t>
            </w:r>
            <w:r w:rsidRPr="00621B4B">
              <w:rPr>
                <w:rFonts w:ascii="Times New Roman" w:hAnsi="Times New Roman"/>
                <w:sz w:val="24"/>
                <w:szCs w:val="24"/>
                <w:lang w:eastAsia="tr-TR"/>
              </w:rPr>
              <w:t>)-</w:t>
            </w:r>
            <w:r w:rsidRPr="00621B4B">
              <w:rPr>
                <w:rFonts w:ascii="Times New Roman" w:hAnsi="Times New Roman"/>
              </w:rPr>
              <w:t xml:space="preserve"> </w:t>
            </w:r>
            <w:r w:rsidRPr="00621B4B">
              <w:rPr>
                <w:rFonts w:ascii="Times New Roman" w:hAnsi="Times New Roman"/>
                <w:sz w:val="24"/>
                <w:szCs w:val="24"/>
                <w:lang w:eastAsia="tr-TR"/>
              </w:rPr>
              <w:t>Неролидол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2.0</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1.3</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2110</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Сальвиадиенол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0.4</w:t>
            </w:r>
          </w:p>
        </w:tc>
      </w:tr>
      <w:tr w:rsidR="00694CC0" w:rsidRPr="00621B4B" w:rsidTr="003D3C7E">
        <w:trPr>
          <w:trHeight w:val="324"/>
        </w:trPr>
        <w:tc>
          <w:tcPr>
            <w:tcW w:w="993" w:type="dxa"/>
            <w:tcBorders>
              <w:bottom w:val="single" w:sz="4" w:space="0" w:color="auto"/>
            </w:tcBorders>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2113</w:t>
            </w:r>
          </w:p>
        </w:tc>
        <w:tc>
          <w:tcPr>
            <w:tcW w:w="5528" w:type="dxa"/>
            <w:tcBorders>
              <w:bottom w:val="single" w:sz="4" w:space="0" w:color="auto"/>
            </w:tcBorders>
            <w:vAlign w:val="center"/>
          </w:tcPr>
          <w:p w:rsidR="000F7401" w:rsidRPr="00621B4B" w:rsidRDefault="000F7401" w:rsidP="003F40B2">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Куминовый спирт</w:t>
            </w:r>
          </w:p>
        </w:tc>
        <w:tc>
          <w:tcPr>
            <w:tcW w:w="992" w:type="dxa"/>
            <w:tcBorders>
              <w:bottom w:val="single" w:sz="4" w:space="0" w:color="auto"/>
            </w:tcBorders>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rPr>
              <w:t>3.7</w:t>
            </w:r>
          </w:p>
        </w:tc>
        <w:tc>
          <w:tcPr>
            <w:tcW w:w="2126" w:type="dxa"/>
            <w:tcBorders>
              <w:bottom w:val="single" w:sz="4" w:space="0" w:color="auto"/>
            </w:tcBorders>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6.9</w:t>
            </w:r>
          </w:p>
        </w:tc>
      </w:tr>
      <w:tr w:rsidR="00694CC0" w:rsidRPr="00621B4B" w:rsidTr="003D3C7E">
        <w:trPr>
          <w:trHeight w:val="324"/>
        </w:trPr>
        <w:tc>
          <w:tcPr>
            <w:tcW w:w="993" w:type="dxa"/>
            <w:tcBorders>
              <w:bottom w:val="nil"/>
            </w:tcBorders>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2131</w:t>
            </w:r>
          </w:p>
        </w:tc>
        <w:tc>
          <w:tcPr>
            <w:tcW w:w="5528" w:type="dxa"/>
            <w:tcBorders>
              <w:bottom w:val="nil"/>
            </w:tcBorders>
            <w:vAlign w:val="center"/>
          </w:tcPr>
          <w:p w:rsidR="000F7401" w:rsidRPr="00621B4B" w:rsidRDefault="000F7401" w:rsidP="003F40B2">
            <w:pPr>
              <w:widowControl/>
              <w:ind w:firstLine="0"/>
              <w:jc w:val="left"/>
              <w:rPr>
                <w:rFonts w:ascii="Times New Roman" w:hAnsi="Times New Roman"/>
                <w:sz w:val="24"/>
                <w:szCs w:val="24"/>
                <w:lang w:eastAsia="tr-TR"/>
              </w:rPr>
            </w:pPr>
            <w:r w:rsidRPr="00621B4B">
              <w:rPr>
                <w:rFonts w:ascii="Times New Roman" w:hAnsi="Times New Roman"/>
                <w:sz w:val="24"/>
                <w:szCs w:val="24"/>
              </w:rPr>
              <w:t>Гексагидрофарнезила ацетон</w:t>
            </w:r>
          </w:p>
        </w:tc>
        <w:tc>
          <w:tcPr>
            <w:tcW w:w="992" w:type="dxa"/>
            <w:tcBorders>
              <w:bottom w:val="nil"/>
            </w:tcBorders>
            <w:vAlign w:val="center"/>
          </w:tcPr>
          <w:p w:rsidR="000F7401" w:rsidRPr="00621B4B" w:rsidRDefault="000F7401" w:rsidP="003F40B2">
            <w:pPr>
              <w:widowControl/>
              <w:ind w:firstLine="0"/>
              <w:jc w:val="center"/>
              <w:rPr>
                <w:rFonts w:ascii="Times New Roman" w:hAnsi="Times New Roman"/>
                <w:sz w:val="24"/>
                <w:szCs w:val="24"/>
              </w:rPr>
            </w:pPr>
            <w:r w:rsidRPr="00621B4B">
              <w:rPr>
                <w:rFonts w:ascii="Times New Roman" w:hAnsi="Times New Roman"/>
                <w:sz w:val="24"/>
                <w:szCs w:val="24"/>
              </w:rPr>
              <w:t>0.5</w:t>
            </w:r>
          </w:p>
        </w:tc>
        <w:tc>
          <w:tcPr>
            <w:tcW w:w="2126" w:type="dxa"/>
            <w:tcBorders>
              <w:bottom w:val="nil"/>
            </w:tcBorders>
            <w:vAlign w:val="center"/>
          </w:tcPr>
          <w:p w:rsidR="000F7401" w:rsidRPr="00621B4B" w:rsidRDefault="000F7401" w:rsidP="003F40B2">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3D3C7E">
        <w:trPr>
          <w:trHeight w:val="324"/>
        </w:trPr>
        <w:tc>
          <w:tcPr>
            <w:tcW w:w="9639" w:type="dxa"/>
            <w:gridSpan w:val="4"/>
            <w:tcBorders>
              <w:top w:val="nil"/>
              <w:left w:val="nil"/>
              <w:right w:val="nil"/>
            </w:tcBorders>
            <w:vAlign w:val="center"/>
          </w:tcPr>
          <w:p w:rsidR="000F7401" w:rsidRPr="00621B4B" w:rsidRDefault="000F7401" w:rsidP="003D3C7E">
            <w:pPr>
              <w:widowControl/>
              <w:ind w:hanging="108"/>
              <w:jc w:val="left"/>
              <w:rPr>
                <w:rFonts w:ascii="Times New Roman" w:hAnsi="Times New Roman"/>
                <w:szCs w:val="28"/>
                <w:lang w:eastAsia="tr-TR"/>
              </w:rPr>
            </w:pPr>
            <w:r w:rsidRPr="00621B4B">
              <w:rPr>
                <w:rFonts w:ascii="Times New Roman" w:hAnsi="Times New Roman"/>
                <w:szCs w:val="28"/>
                <w:lang w:eastAsia="tr-TR"/>
              </w:rPr>
              <w:lastRenderedPageBreak/>
              <w:t>Продолжение таблицы 6</w:t>
            </w:r>
          </w:p>
          <w:p w:rsidR="003D3C7E" w:rsidRPr="00621B4B" w:rsidRDefault="003D3C7E" w:rsidP="00BC508D">
            <w:pPr>
              <w:widowControl/>
              <w:ind w:firstLine="0"/>
              <w:jc w:val="left"/>
              <w:rPr>
                <w:rFonts w:ascii="Times New Roman" w:hAnsi="Times New Roman"/>
                <w:sz w:val="16"/>
                <w:szCs w:val="16"/>
                <w:lang w:eastAsia="tr-TR"/>
              </w:rPr>
            </w:pP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w:t>
            </w:r>
          </w:p>
        </w:tc>
        <w:tc>
          <w:tcPr>
            <w:tcW w:w="5528"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4</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2146</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Спатуленол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2.4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3.0</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2179</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rPr>
              <w:t>1-</w:t>
            </w:r>
            <w:r w:rsidRPr="00621B4B">
              <w:rPr>
                <w:rFonts w:ascii="Times New Roman" w:hAnsi="Times New Roman"/>
              </w:rPr>
              <w:t xml:space="preserve"> </w:t>
            </w:r>
            <w:r w:rsidRPr="00621B4B">
              <w:rPr>
                <w:rFonts w:ascii="Times New Roman" w:hAnsi="Times New Roman"/>
                <w:sz w:val="24"/>
                <w:szCs w:val="24"/>
              </w:rPr>
              <w:t>Тетрадеканол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2183</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w:t>
            </w:r>
            <w:r w:rsidRPr="00621B4B">
              <w:rPr>
                <w:rFonts w:ascii="Times New Roman" w:hAnsi="Times New Roman"/>
                <w:i/>
                <w:iCs/>
                <w:sz w:val="24"/>
                <w:szCs w:val="24"/>
                <w:lang w:eastAsia="tr-TR"/>
              </w:rPr>
              <w:t>E</w:t>
            </w:r>
            <w:r w:rsidRPr="00621B4B">
              <w:rPr>
                <w:rFonts w:ascii="Times New Roman" w:hAnsi="Times New Roman"/>
                <w:sz w:val="24"/>
                <w:szCs w:val="24"/>
                <w:lang w:eastAsia="tr-TR"/>
              </w:rPr>
              <w:t>)-Сесквилавандулол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1.0</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0.5</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2186</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rPr>
              <w:t xml:space="preserve">Эвгенол </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0.6</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2192</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Нонановая кислота</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0.5</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2225</w:t>
            </w:r>
          </w:p>
        </w:tc>
        <w:tc>
          <w:tcPr>
            <w:tcW w:w="5528" w:type="dxa"/>
            <w:vAlign w:val="center"/>
          </w:tcPr>
          <w:p w:rsidR="000F7401" w:rsidRPr="00621B4B" w:rsidRDefault="000F7401" w:rsidP="00BC508D">
            <w:pPr>
              <w:widowControl/>
              <w:ind w:firstLine="0"/>
              <w:jc w:val="left"/>
              <w:rPr>
                <w:rFonts w:ascii="Times New Roman" w:hAnsi="Times New Roman"/>
                <w:sz w:val="24"/>
                <w:szCs w:val="24"/>
              </w:rPr>
            </w:pPr>
            <w:r w:rsidRPr="00621B4B">
              <w:rPr>
                <w:rFonts w:ascii="Times New Roman" w:hAnsi="Times New Roman"/>
                <w:sz w:val="24"/>
                <w:szCs w:val="24"/>
              </w:rPr>
              <w:t>Геранил-б-терпинен</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0.5</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2239</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Карвакрол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0.8</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2245</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4-Изопропилфенол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3.0</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4.1</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2247</w:t>
            </w:r>
          </w:p>
        </w:tc>
        <w:tc>
          <w:tcPr>
            <w:tcW w:w="5528" w:type="dxa"/>
          </w:tcPr>
          <w:p w:rsidR="000F7401" w:rsidRPr="00621B4B" w:rsidRDefault="000F7401" w:rsidP="00BC508D">
            <w:pPr>
              <w:widowControl/>
              <w:ind w:firstLine="0"/>
              <w:jc w:val="left"/>
              <w:rPr>
                <w:rFonts w:ascii="Times New Roman" w:hAnsi="Times New Roman"/>
                <w:i/>
                <w:iCs/>
                <w:sz w:val="24"/>
                <w:szCs w:val="24"/>
                <w:lang w:eastAsia="tr-TR"/>
              </w:rPr>
            </w:pPr>
            <w:r w:rsidRPr="00621B4B">
              <w:rPr>
                <w:rFonts w:ascii="Times New Roman" w:hAnsi="Times New Roman"/>
                <w:i/>
                <w:iCs/>
                <w:sz w:val="24"/>
                <w:szCs w:val="24"/>
                <w:lang w:eastAsia="tr-TR"/>
              </w:rPr>
              <w:t>транс</w:t>
            </w:r>
            <w:r w:rsidRPr="00621B4B">
              <w:rPr>
                <w:rFonts w:ascii="Times New Roman" w:hAnsi="Times New Roman"/>
                <w:sz w:val="24"/>
                <w:szCs w:val="24"/>
                <w:lang w:eastAsia="tr-TR"/>
              </w:rPr>
              <w:t>-α-</w:t>
            </w:r>
            <w:r w:rsidRPr="00621B4B">
              <w:rPr>
                <w:rFonts w:ascii="Times New Roman" w:hAnsi="Times New Roman"/>
              </w:rPr>
              <w:t xml:space="preserve"> </w:t>
            </w:r>
            <w:r w:rsidRPr="00621B4B">
              <w:rPr>
                <w:rFonts w:ascii="Times New Roman" w:hAnsi="Times New Roman"/>
                <w:sz w:val="24"/>
                <w:szCs w:val="24"/>
                <w:lang w:eastAsia="tr-TR"/>
              </w:rPr>
              <w:t>Бергамотол</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0.1</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2257</w:t>
            </w:r>
          </w:p>
        </w:tc>
        <w:tc>
          <w:tcPr>
            <w:tcW w:w="5528" w:type="dxa"/>
            <w:vAlign w:val="center"/>
          </w:tcPr>
          <w:p w:rsidR="000F7401" w:rsidRPr="00621B4B" w:rsidRDefault="000F7401" w:rsidP="00BC508D">
            <w:pPr>
              <w:widowControl/>
              <w:ind w:firstLine="0"/>
              <w:jc w:val="left"/>
              <w:rPr>
                <w:rFonts w:ascii="Times New Roman" w:hAnsi="Times New Roman"/>
                <w:sz w:val="24"/>
                <w:szCs w:val="24"/>
              </w:rPr>
            </w:pPr>
            <w:r w:rsidRPr="00621B4B">
              <w:rPr>
                <w:rFonts w:ascii="Times New Roman" w:hAnsi="Times New Roman"/>
                <w:sz w:val="24"/>
                <w:szCs w:val="24"/>
              </w:rPr>
              <w:t>β-</w:t>
            </w:r>
            <w:r w:rsidRPr="00621B4B">
              <w:rPr>
                <w:rFonts w:ascii="Times New Roman" w:hAnsi="Times New Roman"/>
              </w:rPr>
              <w:t xml:space="preserve"> </w:t>
            </w:r>
            <w:r w:rsidRPr="00621B4B">
              <w:rPr>
                <w:rFonts w:ascii="Times New Roman" w:hAnsi="Times New Roman"/>
                <w:sz w:val="24"/>
                <w:szCs w:val="24"/>
              </w:rPr>
              <w:t>Евдесмол</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268"/>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2304</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Ториленол (= 1-гидрокси-6,8-цикло-4 (14)-эудесмен)</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2306</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9-геранил-</w:t>
            </w:r>
            <w:r w:rsidRPr="00621B4B">
              <w:rPr>
                <w:rFonts w:ascii="Times New Roman" w:hAnsi="Times New Roman"/>
                <w:i/>
                <w:sz w:val="24"/>
                <w:szCs w:val="24"/>
                <w:lang w:eastAsia="tr-TR"/>
              </w:rPr>
              <w:t>п</w:t>
            </w:r>
            <w:r w:rsidRPr="00621B4B">
              <w:rPr>
                <w:rFonts w:ascii="Times New Roman" w:hAnsi="Times New Roman"/>
                <w:sz w:val="24"/>
                <w:szCs w:val="24"/>
                <w:lang w:eastAsia="tr-TR"/>
              </w:rPr>
              <w:t>-цимол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0.3</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2324</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Кариофилла-2(12), 6(13)-диен-5б-ол (=</w:t>
            </w:r>
            <w:r w:rsidRPr="00621B4B">
              <w:rPr>
                <w:rFonts w:ascii="Times New Roman" w:hAnsi="Times New Roman"/>
                <w:i/>
                <w:iCs/>
                <w:sz w:val="24"/>
                <w:szCs w:val="24"/>
                <w:lang w:eastAsia="tr-TR"/>
              </w:rPr>
              <w:t xml:space="preserve">Кариофилладиенол </w:t>
            </w:r>
            <w:r w:rsidRPr="00621B4B">
              <w:rPr>
                <w:rFonts w:ascii="Times New Roman" w:hAnsi="Times New Roman"/>
                <w:i/>
                <w:iCs/>
                <w:sz w:val="24"/>
                <w:szCs w:val="24"/>
                <w:lang w:val="en-US" w:eastAsia="tr-TR"/>
              </w:rPr>
              <w:t>II</w:t>
            </w:r>
            <w:r w:rsidRPr="00621B4B">
              <w:rPr>
                <w:rFonts w:ascii="Times New Roman" w:hAnsi="Times New Roman"/>
                <w:sz w:val="24"/>
                <w:szCs w:val="24"/>
                <w:lang w:eastAsia="tr-TR"/>
              </w:rPr>
              <w:t>)</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2325</w:t>
            </w:r>
          </w:p>
        </w:tc>
        <w:tc>
          <w:tcPr>
            <w:tcW w:w="5528" w:type="dxa"/>
            <w:vAlign w:val="center"/>
          </w:tcPr>
          <w:p w:rsidR="000F7401" w:rsidRPr="00621B4B" w:rsidRDefault="000F7401" w:rsidP="00BC508D">
            <w:pPr>
              <w:widowControl/>
              <w:ind w:firstLine="0"/>
              <w:jc w:val="left"/>
              <w:rPr>
                <w:rFonts w:ascii="Times New Roman" w:hAnsi="Times New Roman"/>
                <w:sz w:val="24"/>
                <w:szCs w:val="24"/>
              </w:rPr>
            </w:pPr>
            <w:r w:rsidRPr="00621B4B">
              <w:rPr>
                <w:rFonts w:ascii="Times New Roman" w:hAnsi="Times New Roman"/>
                <w:sz w:val="24"/>
                <w:szCs w:val="24"/>
              </w:rPr>
              <w:t>13-нор-7,8-эпокси-эремофил-1(10)-ен-11-он</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0.2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166"/>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2368</w:t>
            </w:r>
          </w:p>
        </w:tc>
        <w:tc>
          <w:tcPr>
            <w:tcW w:w="5528" w:type="dxa"/>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Эвдесм-4 (15), 7-диен-1-в-ол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0.4</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0.4</w:t>
            </w:r>
          </w:p>
        </w:tc>
      </w:tr>
      <w:tr w:rsidR="00694CC0" w:rsidRPr="00621B4B" w:rsidTr="00BC508D">
        <w:trPr>
          <w:trHeight w:val="166"/>
        </w:trPr>
        <w:tc>
          <w:tcPr>
            <w:tcW w:w="993"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2389</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Кариофилла-2(12),6-диен-5б-ол (=</w:t>
            </w:r>
            <w:r w:rsidRPr="00621B4B">
              <w:rPr>
                <w:rFonts w:ascii="Times New Roman" w:hAnsi="Times New Roman"/>
                <w:i/>
                <w:iCs/>
                <w:sz w:val="24"/>
                <w:szCs w:val="24"/>
                <w:lang w:eastAsia="tr-TR"/>
              </w:rPr>
              <w:t xml:space="preserve">Кариофилленол </w:t>
            </w:r>
            <w:r w:rsidRPr="00621B4B">
              <w:rPr>
                <w:rFonts w:ascii="Times New Roman" w:hAnsi="Times New Roman"/>
                <w:i/>
                <w:iCs/>
                <w:sz w:val="24"/>
                <w:szCs w:val="24"/>
                <w:lang w:val="en-US" w:eastAsia="tr-TR"/>
              </w:rPr>
              <w:t>I</w:t>
            </w:r>
            <w:r w:rsidRPr="00621B4B">
              <w:rPr>
                <w:rFonts w:ascii="Times New Roman" w:hAnsi="Times New Roman"/>
                <w:sz w:val="24"/>
                <w:szCs w:val="24"/>
                <w:lang w:eastAsia="tr-TR"/>
              </w:rPr>
              <w:t>)</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0.2</w:t>
            </w:r>
          </w:p>
        </w:tc>
      </w:tr>
      <w:tr w:rsidR="00694CC0" w:rsidRPr="00621B4B" w:rsidTr="00BC508D">
        <w:trPr>
          <w:trHeight w:val="324"/>
        </w:trPr>
        <w:tc>
          <w:tcPr>
            <w:tcW w:w="993" w:type="dxa"/>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2604</w:t>
            </w:r>
          </w:p>
        </w:tc>
        <w:tc>
          <w:tcPr>
            <w:tcW w:w="5528" w:type="dxa"/>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rPr>
              <w:t>α-Костол</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0.2</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w:t>
            </w:r>
          </w:p>
        </w:tc>
      </w:tr>
      <w:tr w:rsidR="00694CC0" w:rsidRPr="00621B4B" w:rsidTr="00BC508D">
        <w:trPr>
          <w:trHeight w:val="324"/>
        </w:trPr>
        <w:tc>
          <w:tcPr>
            <w:tcW w:w="6521" w:type="dxa"/>
            <w:gridSpan w:val="2"/>
            <w:vAlign w:val="center"/>
          </w:tcPr>
          <w:p w:rsidR="000F7401" w:rsidRPr="00621B4B" w:rsidRDefault="000F7401" w:rsidP="00BC508D">
            <w:pPr>
              <w:widowControl/>
              <w:ind w:firstLine="0"/>
              <w:jc w:val="left"/>
              <w:rPr>
                <w:rFonts w:ascii="Times New Roman" w:hAnsi="Times New Roman"/>
                <w:sz w:val="24"/>
                <w:szCs w:val="24"/>
              </w:rPr>
            </w:pPr>
            <w:r w:rsidRPr="00621B4B">
              <w:rPr>
                <w:rFonts w:ascii="Times New Roman" w:hAnsi="Times New Roman"/>
                <w:sz w:val="24"/>
                <w:szCs w:val="24"/>
              </w:rPr>
              <w:t xml:space="preserve">Монотерпены </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65.8%</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75.3%</w:t>
            </w:r>
          </w:p>
        </w:tc>
      </w:tr>
      <w:tr w:rsidR="00694CC0" w:rsidRPr="00621B4B" w:rsidTr="00BC508D">
        <w:trPr>
          <w:trHeight w:val="324"/>
        </w:trPr>
        <w:tc>
          <w:tcPr>
            <w:tcW w:w="6521" w:type="dxa"/>
            <w:gridSpan w:val="2"/>
            <w:vAlign w:val="center"/>
          </w:tcPr>
          <w:p w:rsidR="000F7401" w:rsidRPr="00621B4B" w:rsidRDefault="000F7401" w:rsidP="00BC508D">
            <w:pPr>
              <w:widowControl/>
              <w:ind w:firstLine="0"/>
              <w:jc w:val="left"/>
              <w:rPr>
                <w:rFonts w:ascii="Times New Roman" w:hAnsi="Times New Roman"/>
                <w:sz w:val="24"/>
                <w:szCs w:val="24"/>
              </w:rPr>
            </w:pPr>
            <w:r w:rsidRPr="00621B4B">
              <w:rPr>
                <w:rFonts w:ascii="Times New Roman" w:hAnsi="Times New Roman"/>
                <w:sz w:val="24"/>
                <w:szCs w:val="24"/>
              </w:rPr>
              <w:t>Оксигенированные монотерпены</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59.7%</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rPr>
              <w:t>71.6%</w:t>
            </w:r>
          </w:p>
        </w:tc>
      </w:tr>
      <w:tr w:rsidR="00694CC0" w:rsidRPr="00621B4B" w:rsidTr="00BC508D">
        <w:trPr>
          <w:trHeight w:val="324"/>
        </w:trPr>
        <w:tc>
          <w:tcPr>
            <w:tcW w:w="6521" w:type="dxa"/>
            <w:gridSpan w:val="2"/>
            <w:vAlign w:val="center"/>
          </w:tcPr>
          <w:p w:rsidR="000F7401" w:rsidRPr="00621B4B" w:rsidRDefault="000F7401" w:rsidP="00BC508D">
            <w:pPr>
              <w:widowControl/>
              <w:ind w:firstLine="0"/>
              <w:jc w:val="left"/>
              <w:rPr>
                <w:rFonts w:ascii="Times New Roman" w:hAnsi="Times New Roman"/>
                <w:sz w:val="24"/>
                <w:szCs w:val="24"/>
              </w:rPr>
            </w:pPr>
            <w:r w:rsidRPr="00621B4B">
              <w:rPr>
                <w:rFonts w:ascii="Times New Roman" w:hAnsi="Times New Roman"/>
                <w:sz w:val="24"/>
                <w:szCs w:val="24"/>
              </w:rPr>
              <w:t xml:space="preserve">Сесквитерпены </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12.1%</w:t>
            </w:r>
          </w:p>
        </w:tc>
        <w:tc>
          <w:tcPr>
            <w:tcW w:w="2126"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w:t>
            </w:r>
          </w:p>
        </w:tc>
      </w:tr>
      <w:tr w:rsidR="00694CC0" w:rsidRPr="00621B4B" w:rsidTr="00BC508D">
        <w:trPr>
          <w:trHeight w:val="324"/>
        </w:trPr>
        <w:tc>
          <w:tcPr>
            <w:tcW w:w="6521" w:type="dxa"/>
            <w:gridSpan w:val="2"/>
            <w:vAlign w:val="center"/>
          </w:tcPr>
          <w:p w:rsidR="000F7401" w:rsidRPr="00621B4B" w:rsidRDefault="000F7401" w:rsidP="00BC508D">
            <w:pPr>
              <w:widowControl/>
              <w:ind w:firstLine="0"/>
              <w:jc w:val="left"/>
              <w:rPr>
                <w:rFonts w:ascii="Times New Roman" w:hAnsi="Times New Roman"/>
                <w:sz w:val="24"/>
                <w:szCs w:val="24"/>
              </w:rPr>
            </w:pPr>
            <w:r w:rsidRPr="00621B4B">
              <w:rPr>
                <w:rFonts w:ascii="Times New Roman" w:hAnsi="Times New Roman"/>
                <w:sz w:val="24"/>
                <w:szCs w:val="24"/>
              </w:rPr>
              <w:t>Оксигенированные сесквитерпены</w:t>
            </w:r>
          </w:p>
        </w:tc>
        <w:tc>
          <w:tcPr>
            <w:tcW w:w="992"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6.5%</w:t>
            </w:r>
          </w:p>
        </w:tc>
        <w:tc>
          <w:tcPr>
            <w:tcW w:w="2126" w:type="dxa"/>
            <w:vAlign w:val="center"/>
          </w:tcPr>
          <w:p w:rsidR="000F7401" w:rsidRPr="00621B4B" w:rsidRDefault="000F7401" w:rsidP="00BC508D">
            <w:pPr>
              <w:widowControl/>
              <w:ind w:firstLine="0"/>
              <w:jc w:val="center"/>
              <w:rPr>
                <w:rFonts w:ascii="Times New Roman" w:hAnsi="Times New Roman"/>
                <w:sz w:val="24"/>
                <w:szCs w:val="24"/>
              </w:rPr>
            </w:pPr>
            <w:r w:rsidRPr="00621B4B">
              <w:rPr>
                <w:rFonts w:ascii="Times New Roman" w:hAnsi="Times New Roman"/>
                <w:sz w:val="24"/>
                <w:szCs w:val="24"/>
              </w:rPr>
              <w:t>-</w:t>
            </w:r>
          </w:p>
        </w:tc>
      </w:tr>
      <w:tr w:rsidR="000F7401" w:rsidRPr="00621B4B" w:rsidTr="00BC508D">
        <w:trPr>
          <w:trHeight w:val="324"/>
        </w:trPr>
        <w:tc>
          <w:tcPr>
            <w:tcW w:w="6521" w:type="dxa"/>
            <w:gridSpan w:val="2"/>
            <w:vAlign w:val="center"/>
          </w:tcPr>
          <w:p w:rsidR="000F7401" w:rsidRPr="00621B4B" w:rsidRDefault="000F7401" w:rsidP="00BC508D">
            <w:pPr>
              <w:widowControl/>
              <w:ind w:firstLine="0"/>
              <w:jc w:val="left"/>
              <w:rPr>
                <w:rFonts w:ascii="Times New Roman" w:hAnsi="Times New Roman"/>
                <w:sz w:val="24"/>
                <w:szCs w:val="24"/>
                <w:lang w:eastAsia="tr-TR"/>
              </w:rPr>
            </w:pPr>
            <w:r w:rsidRPr="00621B4B">
              <w:rPr>
                <w:rFonts w:ascii="Times New Roman" w:hAnsi="Times New Roman"/>
                <w:sz w:val="24"/>
                <w:szCs w:val="24"/>
                <w:lang w:eastAsia="tr-TR"/>
              </w:rPr>
              <w:t>Идентифицировано</w:t>
            </w:r>
          </w:p>
        </w:tc>
        <w:tc>
          <w:tcPr>
            <w:tcW w:w="992"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81.7</w:t>
            </w:r>
          </w:p>
        </w:tc>
        <w:tc>
          <w:tcPr>
            <w:tcW w:w="2126" w:type="dxa"/>
            <w:vAlign w:val="center"/>
          </w:tcPr>
          <w:p w:rsidR="000F7401" w:rsidRPr="00621B4B" w:rsidRDefault="000F7401" w:rsidP="00BC508D">
            <w:pPr>
              <w:widowControl/>
              <w:ind w:firstLine="0"/>
              <w:jc w:val="center"/>
              <w:rPr>
                <w:rFonts w:ascii="Times New Roman" w:hAnsi="Times New Roman"/>
                <w:sz w:val="24"/>
                <w:szCs w:val="24"/>
                <w:lang w:eastAsia="tr-TR"/>
              </w:rPr>
            </w:pPr>
            <w:r w:rsidRPr="00621B4B">
              <w:rPr>
                <w:rFonts w:ascii="Times New Roman" w:hAnsi="Times New Roman"/>
                <w:sz w:val="24"/>
                <w:szCs w:val="24"/>
                <w:lang w:eastAsia="tr-TR"/>
              </w:rPr>
              <w:t>85.30</w:t>
            </w:r>
          </w:p>
        </w:tc>
      </w:tr>
    </w:tbl>
    <w:p w:rsidR="000F7401" w:rsidRPr="00621B4B" w:rsidRDefault="000F7401" w:rsidP="0033019B">
      <w:pPr>
        <w:widowControl/>
        <w:ind w:firstLine="540"/>
        <w:rPr>
          <w:rFonts w:ascii="Times New Roman" w:hAnsi="Times New Roman"/>
          <w:bCs/>
          <w:szCs w:val="28"/>
        </w:rPr>
      </w:pP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 xml:space="preserve">По данным хромато-масс-спектрометрии идентифицировано 75 компонентов в эфирном масле полыни гладкой, полученного методом гидродистилляции из растительного сырья, что составляет 81.7% от общего числа обнаруженных. Основными компонентами являются: 1,8-цинеол – 12.2%, камфора – 3.6%, борнеол – 5.2%, α-терпинеол – 5.7%, куминовый альдегид – 9.4%, куминовый спирт – 3.7%. </w:t>
      </w: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Идентифицировано 64 летучих компонентов в растительном сырье полыни гладкой, полученных методом микропаровой дистилляции - твердофазной микроэкстракции. Основными являются 1,8-цинеол – 12.8%, камфора – 5.2%, куминовый альдегид – 16.0%, α-терпениол – 4.8%, борнеол –  5.4%, куминовый спирт – 6.9%.</w:t>
      </w: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t>Проведенные эксперименты показывают, что твердофазная микроэкстракция является экспресс методом, экономичным, менее затратным в использовании сырья и сокращает время проведения экстракции, тем самым позволяет извлечь максимальное количество летучих компонентов из сырья.</w:t>
      </w:r>
    </w:p>
    <w:p w:rsidR="000F7401" w:rsidRPr="00621B4B" w:rsidRDefault="000F7401" w:rsidP="003D3C7E">
      <w:pPr>
        <w:widowControl/>
        <w:ind w:firstLine="709"/>
        <w:rPr>
          <w:rFonts w:ascii="Times New Roman" w:hAnsi="Times New Roman"/>
          <w:szCs w:val="28"/>
        </w:rPr>
      </w:pPr>
      <w:r w:rsidRPr="00621B4B">
        <w:rPr>
          <w:rFonts w:ascii="Times New Roman" w:hAnsi="Times New Roman"/>
          <w:szCs w:val="28"/>
        </w:rPr>
        <w:lastRenderedPageBreak/>
        <w:t>Однако, предпочтительным способом для производства эфирного масла является гидродистилляция неполярной фракции СО</w:t>
      </w:r>
      <w:r w:rsidRPr="00621B4B">
        <w:rPr>
          <w:rFonts w:ascii="Times New Roman" w:hAnsi="Times New Roman"/>
          <w:szCs w:val="28"/>
          <w:vertAlign w:val="subscript"/>
        </w:rPr>
        <w:t>2</w:t>
      </w:r>
      <w:r w:rsidRPr="00621B4B">
        <w:rPr>
          <w:rFonts w:ascii="Times New Roman" w:hAnsi="Times New Roman"/>
          <w:szCs w:val="28"/>
        </w:rPr>
        <w:t>-экстракции полыни гладкой, обеспечивающий количественный выход целевого вещества с сравнительно высоким содержанием 1,8-цинеола, борнеола, β–терпинеола, ациклического монотерпена линалоола, камфоры.</w:t>
      </w:r>
    </w:p>
    <w:p w:rsidR="000F7401" w:rsidRPr="00621B4B" w:rsidRDefault="000F7401" w:rsidP="003D3C7E">
      <w:pPr>
        <w:widowControl/>
        <w:ind w:firstLine="709"/>
        <w:rPr>
          <w:rFonts w:ascii="Times New Roman" w:hAnsi="Times New Roman"/>
          <w:szCs w:val="28"/>
        </w:rPr>
      </w:pPr>
    </w:p>
    <w:p w:rsidR="000F7401" w:rsidRPr="00621B4B" w:rsidRDefault="000F7401" w:rsidP="003D3C7E">
      <w:pPr>
        <w:widowControl/>
        <w:ind w:firstLine="709"/>
        <w:rPr>
          <w:rFonts w:ascii="Times New Roman" w:hAnsi="Times New Roman"/>
          <w:b/>
          <w:bCs/>
          <w:szCs w:val="28"/>
          <w:lang w:eastAsia="ar-SA"/>
        </w:rPr>
      </w:pPr>
      <w:r w:rsidRPr="00621B4B">
        <w:rPr>
          <w:rFonts w:ascii="Times New Roman" w:hAnsi="Times New Roman"/>
          <w:b/>
          <w:bCs/>
          <w:szCs w:val="28"/>
          <w:lang w:eastAsia="ar-SA"/>
        </w:rPr>
        <w:t>4.5 Оценка качества эфирного масла, полученного при комплексной переработке углекислотного экстракта полыни гладкой</w:t>
      </w:r>
    </w:p>
    <w:p w:rsidR="000F7401" w:rsidRPr="00621B4B" w:rsidRDefault="00527506" w:rsidP="003D3C7E">
      <w:pPr>
        <w:tabs>
          <w:tab w:val="left" w:pos="900"/>
          <w:tab w:val="left" w:pos="2505"/>
        </w:tabs>
        <w:ind w:firstLine="709"/>
        <w:outlineLvl w:val="0"/>
        <w:rPr>
          <w:rFonts w:ascii="Times New Roman" w:hAnsi="Times New Roman"/>
          <w:szCs w:val="28"/>
        </w:rPr>
      </w:pPr>
      <w:r w:rsidRPr="00621B4B">
        <w:rPr>
          <w:rFonts w:ascii="Times New Roman" w:hAnsi="Times New Roman"/>
          <w:szCs w:val="28"/>
        </w:rPr>
        <w:t>Н</w:t>
      </w:r>
      <w:r w:rsidR="000F7401" w:rsidRPr="00621B4B">
        <w:rPr>
          <w:rFonts w:ascii="Times New Roman" w:hAnsi="Times New Roman"/>
          <w:szCs w:val="28"/>
        </w:rPr>
        <w:t>ормативный документ (</w:t>
      </w:r>
      <w:r w:rsidR="000F7401" w:rsidRPr="00621B4B">
        <w:rPr>
          <w:rFonts w:ascii="Times New Roman" w:hAnsi="Times New Roman"/>
          <w:bCs/>
          <w:szCs w:val="28"/>
        </w:rPr>
        <w:t>В</w:t>
      </w:r>
      <w:r w:rsidR="000F7401" w:rsidRPr="00621B4B">
        <w:rPr>
          <w:rFonts w:ascii="Times New Roman" w:hAnsi="Times New Roman"/>
          <w:szCs w:val="28"/>
        </w:rPr>
        <w:t>ФС РК 42-1349-05), регламентирующий качество эфирного масла полыни гладкой</w:t>
      </w:r>
      <w:r w:rsidR="000F7401" w:rsidRPr="00621B4B">
        <w:rPr>
          <w:rFonts w:ascii="Times New Roman" w:hAnsi="Times New Roman"/>
          <w:bCs/>
          <w:szCs w:val="28"/>
        </w:rPr>
        <w:t>, получаемого перегонкой с водяным паром из лекарственного сырья и применяемого в качестве субстанции для производства лекарственного средства противовоспалительного действия</w:t>
      </w:r>
      <w:r w:rsidR="000F7401" w:rsidRPr="00621B4B">
        <w:rPr>
          <w:rFonts w:ascii="Times New Roman" w:hAnsi="Times New Roman"/>
          <w:szCs w:val="28"/>
        </w:rPr>
        <w:t xml:space="preserve">.  </w:t>
      </w:r>
    </w:p>
    <w:p w:rsidR="000F7401" w:rsidRPr="00621B4B" w:rsidRDefault="000F7401" w:rsidP="003D3C7E">
      <w:pPr>
        <w:adjustRightInd w:val="0"/>
        <w:ind w:firstLine="709"/>
        <w:textAlignment w:val="baseline"/>
        <w:rPr>
          <w:rFonts w:ascii="Times New Roman" w:hAnsi="Times New Roman"/>
          <w:bCs/>
          <w:szCs w:val="28"/>
        </w:rPr>
      </w:pPr>
      <w:r w:rsidRPr="00621B4B">
        <w:rPr>
          <w:rFonts w:ascii="Times New Roman" w:hAnsi="Times New Roman"/>
          <w:lang w:eastAsia="ar-SA"/>
        </w:rPr>
        <w:t>На основе</w:t>
      </w:r>
      <w:r w:rsidRPr="00621B4B">
        <w:rPr>
          <w:rFonts w:ascii="Times New Roman" w:hAnsi="Times New Roman"/>
          <w:szCs w:val="28"/>
        </w:rPr>
        <w:t xml:space="preserve"> </w:t>
      </w:r>
      <w:r w:rsidRPr="00621B4B">
        <w:rPr>
          <w:rFonts w:ascii="Times New Roman" w:hAnsi="Times New Roman"/>
          <w:bCs/>
          <w:szCs w:val="28"/>
        </w:rPr>
        <w:t>В</w:t>
      </w:r>
      <w:r w:rsidRPr="00621B4B">
        <w:rPr>
          <w:rFonts w:ascii="Times New Roman" w:hAnsi="Times New Roman"/>
          <w:szCs w:val="28"/>
        </w:rPr>
        <w:t xml:space="preserve">ФС РК 42-1349-05 </w:t>
      </w:r>
      <w:r w:rsidRPr="00621B4B">
        <w:rPr>
          <w:rFonts w:ascii="Times New Roman" w:hAnsi="Times New Roman"/>
          <w:bCs/>
          <w:szCs w:val="28"/>
        </w:rPr>
        <w:t xml:space="preserve">разработан проект АНД на эфирное масло полыни гладкой, полученное перегонкой с водяным паром из </w:t>
      </w:r>
      <w:r w:rsidRPr="00621B4B">
        <w:rPr>
          <w:rFonts w:ascii="Times New Roman" w:hAnsi="Times New Roman"/>
          <w:bCs/>
          <w:szCs w:val="28"/>
          <w:lang w:eastAsia="ar-SA"/>
        </w:rPr>
        <w:t>неполярной фракции</w:t>
      </w:r>
      <w:r w:rsidRPr="00621B4B">
        <w:rPr>
          <w:rFonts w:ascii="Times New Roman" w:hAnsi="Times New Roman"/>
          <w:szCs w:val="28"/>
        </w:rPr>
        <w:t xml:space="preserve"> углекислотного экстракта полыни гладкой (Приложение Б).</w:t>
      </w:r>
      <w:r w:rsidRPr="00621B4B">
        <w:rPr>
          <w:rFonts w:ascii="Times New Roman" w:hAnsi="Times New Roman"/>
          <w:bCs/>
          <w:szCs w:val="28"/>
        </w:rPr>
        <w:t xml:space="preserve"> </w:t>
      </w:r>
      <w:r w:rsidRPr="00621B4B">
        <w:rPr>
          <w:rFonts w:ascii="Times New Roman" w:hAnsi="Times New Roman"/>
          <w:szCs w:val="28"/>
        </w:rPr>
        <w:t xml:space="preserve">Определение показателей качества </w:t>
      </w:r>
      <w:r w:rsidRPr="00621B4B">
        <w:rPr>
          <w:rFonts w:ascii="Times New Roman" w:hAnsi="Times New Roman"/>
          <w:bCs/>
          <w:szCs w:val="28"/>
        </w:rPr>
        <w:t>эфирного масла полыни гладкой, полученного по новой технологии,</w:t>
      </w:r>
      <w:r w:rsidRPr="00621B4B">
        <w:rPr>
          <w:rFonts w:ascii="Times New Roman" w:hAnsi="Times New Roman"/>
          <w:b/>
          <w:szCs w:val="28"/>
        </w:rPr>
        <w:t xml:space="preserve"> </w:t>
      </w:r>
      <w:r w:rsidRPr="00621B4B">
        <w:rPr>
          <w:rFonts w:ascii="Times New Roman" w:hAnsi="Times New Roman"/>
          <w:szCs w:val="28"/>
        </w:rPr>
        <w:t>проводили на 5 сериях опытно-промышленной партии, согласно требованиям ГФ РК, результаты предст</w:t>
      </w:r>
      <w:r w:rsidR="003E4958" w:rsidRPr="00621B4B">
        <w:rPr>
          <w:rFonts w:ascii="Times New Roman" w:hAnsi="Times New Roman"/>
          <w:szCs w:val="28"/>
        </w:rPr>
        <w:t>а</w:t>
      </w:r>
      <w:r w:rsidRPr="00621B4B">
        <w:rPr>
          <w:rFonts w:ascii="Times New Roman" w:hAnsi="Times New Roman"/>
          <w:szCs w:val="28"/>
        </w:rPr>
        <w:t>влены в таблице 7.</w:t>
      </w:r>
    </w:p>
    <w:p w:rsidR="000F7401" w:rsidRPr="00621B4B" w:rsidRDefault="000F7401" w:rsidP="003D3C7E">
      <w:pPr>
        <w:widowControl/>
        <w:tabs>
          <w:tab w:val="left" w:pos="720"/>
        </w:tabs>
        <w:ind w:firstLine="709"/>
        <w:rPr>
          <w:rFonts w:ascii="Times New Roman" w:hAnsi="Times New Roman"/>
          <w:szCs w:val="28"/>
        </w:rPr>
      </w:pPr>
      <w:r w:rsidRPr="00621B4B">
        <w:rPr>
          <w:rFonts w:ascii="Times New Roman" w:hAnsi="Times New Roman"/>
          <w:bCs/>
          <w:i/>
          <w:szCs w:val="28"/>
        </w:rPr>
        <w:t>Описание.</w:t>
      </w:r>
      <w:r w:rsidRPr="00621B4B">
        <w:rPr>
          <w:rFonts w:ascii="Times New Roman" w:hAnsi="Times New Roman"/>
          <w:b/>
          <w:bCs/>
          <w:szCs w:val="28"/>
        </w:rPr>
        <w:t xml:space="preserve"> </w:t>
      </w:r>
      <w:r w:rsidRPr="00621B4B">
        <w:rPr>
          <w:rFonts w:ascii="Times New Roman" w:hAnsi="Times New Roman"/>
          <w:bCs/>
          <w:szCs w:val="28"/>
        </w:rPr>
        <w:t>Прозрачная жидкость, от желтовато-зеленого до зеленого цвета, со специфическим запахом и горьковатым вкусом</w:t>
      </w:r>
      <w:r w:rsidR="001E4C73" w:rsidRPr="00621B4B">
        <w:rPr>
          <w:rFonts w:ascii="Times New Roman" w:hAnsi="Times New Roman"/>
          <w:szCs w:val="28"/>
        </w:rPr>
        <w:t xml:space="preserve"> [</w:t>
      </w:r>
      <w:r w:rsidR="00F80A7C">
        <w:rPr>
          <w:rFonts w:ascii="Times New Roman" w:hAnsi="Times New Roman"/>
          <w:szCs w:val="28"/>
        </w:rPr>
        <w:t>79</w:t>
      </w:r>
      <w:r w:rsidR="001E4C73" w:rsidRPr="00621B4B">
        <w:rPr>
          <w:rFonts w:ascii="Times New Roman" w:hAnsi="Times New Roman"/>
          <w:szCs w:val="28"/>
        </w:rPr>
        <w:t>, с. 120]</w:t>
      </w:r>
      <w:r w:rsidRPr="00621B4B">
        <w:rPr>
          <w:rFonts w:ascii="Times New Roman" w:hAnsi="Times New Roman"/>
          <w:bCs/>
          <w:szCs w:val="28"/>
        </w:rPr>
        <w:t>.</w:t>
      </w:r>
    </w:p>
    <w:p w:rsidR="000F7401" w:rsidRPr="002A01F6" w:rsidRDefault="000F7401" w:rsidP="003D3C7E">
      <w:pPr>
        <w:widowControl/>
        <w:ind w:firstLine="709"/>
        <w:rPr>
          <w:rFonts w:ascii="Times New Roman" w:hAnsi="Times New Roman"/>
          <w:szCs w:val="28"/>
        </w:rPr>
      </w:pPr>
      <w:r w:rsidRPr="00621B4B">
        <w:rPr>
          <w:rFonts w:ascii="Times New Roman" w:hAnsi="Times New Roman"/>
          <w:bCs/>
          <w:i/>
          <w:szCs w:val="28"/>
        </w:rPr>
        <w:t>Растворимость</w:t>
      </w:r>
      <w:r w:rsidR="00A90D75" w:rsidRPr="00621B4B">
        <w:rPr>
          <w:rFonts w:ascii="Times New Roman" w:hAnsi="Times New Roman"/>
          <w:bCs/>
          <w:i/>
          <w:szCs w:val="28"/>
        </w:rPr>
        <w:t xml:space="preserve"> </w:t>
      </w:r>
      <w:r w:rsidR="0089260E" w:rsidRPr="00621B4B">
        <w:rPr>
          <w:rFonts w:ascii="Times New Roman" w:hAnsi="Times New Roman"/>
          <w:bCs/>
          <w:szCs w:val="28"/>
        </w:rPr>
        <w:t>(</w:t>
      </w:r>
      <w:r w:rsidR="00A90D75" w:rsidRPr="00621B4B">
        <w:rPr>
          <w:rFonts w:ascii="Times New Roman" w:hAnsi="Times New Roman"/>
          <w:szCs w:val="28"/>
        </w:rPr>
        <w:t>ГФ РК</w:t>
      </w:r>
      <w:r w:rsidR="00A90D75" w:rsidRPr="00621B4B">
        <w:rPr>
          <w:rFonts w:ascii="Times New Roman" w:hAnsi="Times New Roman"/>
          <w:bCs/>
          <w:szCs w:val="28"/>
        </w:rPr>
        <w:t xml:space="preserve"> I,</w:t>
      </w:r>
      <w:r w:rsidR="00F929F1" w:rsidRPr="00621B4B">
        <w:rPr>
          <w:rFonts w:ascii="Times New Roman" w:hAnsi="Times New Roman"/>
          <w:bCs/>
          <w:szCs w:val="28"/>
        </w:rPr>
        <w:t xml:space="preserve"> Т.1,</w:t>
      </w:r>
      <w:r w:rsidR="00A90D75" w:rsidRPr="00621B4B">
        <w:rPr>
          <w:rFonts w:ascii="Times New Roman" w:hAnsi="Times New Roman"/>
          <w:szCs w:val="28"/>
        </w:rPr>
        <w:t xml:space="preserve"> </w:t>
      </w:r>
      <w:r w:rsidR="00A90D75" w:rsidRPr="00621B4B">
        <w:rPr>
          <w:rFonts w:ascii="Times New Roman" w:hAnsi="Times New Roman"/>
          <w:i/>
          <w:szCs w:val="28"/>
        </w:rPr>
        <w:t>1.4</w:t>
      </w:r>
      <w:r w:rsidR="0089260E" w:rsidRPr="00621B4B">
        <w:rPr>
          <w:rFonts w:ascii="Times New Roman" w:hAnsi="Times New Roman"/>
          <w:szCs w:val="28"/>
        </w:rPr>
        <w:t xml:space="preserve">). </w:t>
      </w:r>
      <w:r w:rsidRPr="00621B4B">
        <w:rPr>
          <w:rFonts w:ascii="Times New Roman" w:hAnsi="Times New Roman"/>
          <w:bCs/>
          <w:szCs w:val="28"/>
        </w:rPr>
        <w:t xml:space="preserve">Легко </w:t>
      </w:r>
      <w:r w:rsidRPr="002A01F6">
        <w:rPr>
          <w:rFonts w:ascii="Times New Roman" w:hAnsi="Times New Roman"/>
          <w:bCs/>
          <w:szCs w:val="28"/>
        </w:rPr>
        <w:t>растворим в этилацетате, легко растворим в 95% спирте и практически нерастворим в воде</w:t>
      </w:r>
      <w:r w:rsidR="0089260E" w:rsidRPr="002A01F6">
        <w:rPr>
          <w:rFonts w:ascii="Times New Roman" w:hAnsi="Times New Roman"/>
          <w:szCs w:val="28"/>
        </w:rPr>
        <w:t xml:space="preserve"> [</w:t>
      </w:r>
      <w:r w:rsidR="003C75FA" w:rsidRPr="002A01F6">
        <w:rPr>
          <w:rFonts w:ascii="Times New Roman" w:hAnsi="Times New Roman"/>
          <w:szCs w:val="28"/>
        </w:rPr>
        <w:t>7</w:t>
      </w:r>
      <w:r w:rsidR="00F80A7C" w:rsidRPr="002A01F6">
        <w:rPr>
          <w:rFonts w:ascii="Times New Roman" w:hAnsi="Times New Roman"/>
          <w:szCs w:val="28"/>
        </w:rPr>
        <w:t>9</w:t>
      </w:r>
      <w:r w:rsidR="0089260E" w:rsidRPr="002A01F6">
        <w:rPr>
          <w:rFonts w:ascii="Times New Roman" w:hAnsi="Times New Roman"/>
          <w:szCs w:val="28"/>
        </w:rPr>
        <w:t>, с. 25]</w:t>
      </w:r>
      <w:r w:rsidR="0089260E" w:rsidRPr="002A01F6">
        <w:rPr>
          <w:rFonts w:ascii="Times New Roman" w:hAnsi="Times New Roman"/>
          <w:bCs/>
          <w:szCs w:val="28"/>
        </w:rPr>
        <w:t>.</w:t>
      </w:r>
    </w:p>
    <w:p w:rsidR="00267695" w:rsidRPr="002A01F6" w:rsidRDefault="000F7401" w:rsidP="00267695">
      <w:pPr>
        <w:widowControl/>
        <w:ind w:firstLine="709"/>
        <w:rPr>
          <w:rFonts w:ascii="Times New Roman" w:hAnsi="Times New Roman"/>
          <w:szCs w:val="28"/>
          <w:lang w:eastAsia="en-US"/>
        </w:rPr>
      </w:pPr>
      <w:r w:rsidRPr="002A01F6">
        <w:rPr>
          <w:rFonts w:ascii="Times New Roman" w:hAnsi="Times New Roman"/>
          <w:i/>
          <w:szCs w:val="28"/>
        </w:rPr>
        <w:t>Идентификация.</w:t>
      </w:r>
      <w:r w:rsidRPr="002A01F6">
        <w:rPr>
          <w:rFonts w:ascii="Times New Roman" w:hAnsi="Times New Roman"/>
          <w:szCs w:val="28"/>
        </w:rPr>
        <w:t xml:space="preserve"> </w:t>
      </w:r>
      <w:r w:rsidR="00267695" w:rsidRPr="002A01F6">
        <w:rPr>
          <w:rFonts w:ascii="Times New Roman" w:hAnsi="Times New Roman"/>
          <w:szCs w:val="28"/>
        </w:rPr>
        <w:t xml:space="preserve">К 10 мг </w:t>
      </w:r>
      <w:r w:rsidR="00B603A2" w:rsidRPr="002A01F6">
        <w:rPr>
          <w:rFonts w:ascii="Times New Roman" w:hAnsi="Times New Roman"/>
          <w:szCs w:val="28"/>
        </w:rPr>
        <w:t xml:space="preserve">эфирного масла </w:t>
      </w:r>
      <w:r w:rsidR="00267695" w:rsidRPr="002A01F6">
        <w:rPr>
          <w:rFonts w:ascii="Times New Roman" w:hAnsi="Times New Roman"/>
          <w:szCs w:val="28"/>
        </w:rPr>
        <w:t xml:space="preserve"> прибавляют 1 каплю 1% раствора </w:t>
      </w:r>
      <w:r w:rsidR="00267695" w:rsidRPr="002A01F6">
        <w:rPr>
          <w:rFonts w:ascii="Times New Roman" w:hAnsi="Times New Roman"/>
          <w:i/>
          <w:szCs w:val="28"/>
        </w:rPr>
        <w:t>ванилина Р</w:t>
      </w:r>
      <w:r w:rsidR="00267695" w:rsidRPr="002A01F6">
        <w:rPr>
          <w:rFonts w:ascii="Times New Roman" w:hAnsi="Times New Roman"/>
          <w:szCs w:val="28"/>
        </w:rPr>
        <w:t xml:space="preserve"> в </w:t>
      </w:r>
      <w:r w:rsidR="00267695" w:rsidRPr="002A01F6">
        <w:rPr>
          <w:rFonts w:ascii="Times New Roman" w:hAnsi="Times New Roman"/>
          <w:i/>
          <w:szCs w:val="28"/>
        </w:rPr>
        <w:t>кислоте серной Р</w:t>
      </w:r>
      <w:r w:rsidR="00267695" w:rsidRPr="002A01F6">
        <w:rPr>
          <w:rFonts w:ascii="Times New Roman" w:hAnsi="Times New Roman"/>
          <w:szCs w:val="28"/>
        </w:rPr>
        <w:t>, через 3-5 мин появляется красно-фиолетовое окрашивание (терпеноиды) [</w:t>
      </w:r>
      <w:r w:rsidR="0013605A" w:rsidRPr="002A01F6">
        <w:rPr>
          <w:rFonts w:ascii="Times New Roman" w:hAnsi="Times New Roman"/>
          <w:szCs w:val="28"/>
        </w:rPr>
        <w:t>7</w:t>
      </w:r>
      <w:r w:rsidR="00F80A7C" w:rsidRPr="002A01F6">
        <w:rPr>
          <w:rFonts w:ascii="Times New Roman" w:hAnsi="Times New Roman"/>
          <w:szCs w:val="28"/>
        </w:rPr>
        <w:t>8</w:t>
      </w:r>
      <w:r w:rsidR="00267695" w:rsidRPr="002A01F6">
        <w:rPr>
          <w:rFonts w:ascii="Times New Roman" w:hAnsi="Times New Roman"/>
          <w:szCs w:val="28"/>
        </w:rPr>
        <w:t>, с.</w:t>
      </w:r>
      <w:r w:rsidR="00C72729" w:rsidRPr="002A01F6">
        <w:rPr>
          <w:rFonts w:ascii="Times New Roman" w:hAnsi="Times New Roman"/>
          <w:szCs w:val="28"/>
        </w:rPr>
        <w:t xml:space="preserve"> </w:t>
      </w:r>
      <w:r w:rsidR="00267695" w:rsidRPr="002A01F6">
        <w:rPr>
          <w:rFonts w:ascii="Times New Roman" w:hAnsi="Times New Roman"/>
          <w:szCs w:val="28"/>
        </w:rPr>
        <w:t>715].</w:t>
      </w:r>
      <w:r w:rsidR="00267695" w:rsidRPr="002A01F6">
        <w:rPr>
          <w:rFonts w:ascii="Times New Roman" w:hAnsi="Times New Roman"/>
          <w:i/>
          <w:iCs/>
          <w:szCs w:val="28"/>
          <w:lang w:eastAsia="en-US"/>
        </w:rPr>
        <w:t xml:space="preserve"> </w:t>
      </w:r>
    </w:p>
    <w:p w:rsidR="000F7401" w:rsidRPr="002A01F6" w:rsidRDefault="000F7401" w:rsidP="003D3C7E">
      <w:pPr>
        <w:widowControl/>
        <w:tabs>
          <w:tab w:val="left" w:pos="720"/>
        </w:tabs>
        <w:ind w:firstLine="709"/>
        <w:rPr>
          <w:rFonts w:ascii="Times New Roman" w:hAnsi="Times New Roman"/>
          <w:szCs w:val="28"/>
        </w:rPr>
      </w:pPr>
      <w:r w:rsidRPr="002A01F6">
        <w:rPr>
          <w:rFonts w:ascii="Times New Roman" w:hAnsi="Times New Roman"/>
          <w:i/>
          <w:szCs w:val="28"/>
        </w:rPr>
        <w:t>Посторонние эфиры в эфирных маслах</w:t>
      </w:r>
      <w:r w:rsidR="00EA3719" w:rsidRPr="002A01F6">
        <w:rPr>
          <w:rFonts w:ascii="Times New Roman" w:hAnsi="Times New Roman"/>
          <w:i/>
          <w:szCs w:val="28"/>
        </w:rPr>
        <w:t xml:space="preserve"> </w:t>
      </w:r>
      <w:r w:rsidR="00EA3719" w:rsidRPr="002A01F6">
        <w:rPr>
          <w:rFonts w:ascii="Times New Roman" w:hAnsi="Times New Roman"/>
          <w:szCs w:val="28"/>
        </w:rPr>
        <w:t>(</w:t>
      </w:r>
      <w:r w:rsidR="00EA3719" w:rsidRPr="002A01F6">
        <w:rPr>
          <w:rFonts w:ascii="Times New Roman" w:hAnsi="Times New Roman"/>
          <w:bCs/>
          <w:szCs w:val="28"/>
        </w:rPr>
        <w:t xml:space="preserve">ГФ РК I, Т.1, </w:t>
      </w:r>
      <w:r w:rsidR="00EA3719" w:rsidRPr="002A01F6">
        <w:rPr>
          <w:rFonts w:ascii="Times New Roman" w:hAnsi="Times New Roman"/>
          <w:bCs/>
          <w:i/>
          <w:szCs w:val="28"/>
        </w:rPr>
        <w:t>2.8.6</w:t>
      </w:r>
      <w:r w:rsidR="00EA3719" w:rsidRPr="002A01F6">
        <w:rPr>
          <w:rFonts w:ascii="Times New Roman" w:hAnsi="Times New Roman"/>
          <w:szCs w:val="28"/>
        </w:rPr>
        <w:t>)</w:t>
      </w:r>
      <w:r w:rsidRPr="002A01F6">
        <w:rPr>
          <w:rFonts w:ascii="Times New Roman" w:hAnsi="Times New Roman"/>
          <w:szCs w:val="28"/>
        </w:rPr>
        <w:t>.</w:t>
      </w:r>
      <w:r w:rsidRPr="002A01F6">
        <w:rPr>
          <w:rFonts w:ascii="Times New Roman" w:hAnsi="Times New Roman"/>
          <w:b/>
          <w:szCs w:val="28"/>
        </w:rPr>
        <w:t xml:space="preserve"> </w:t>
      </w:r>
      <w:r w:rsidRPr="002A01F6">
        <w:rPr>
          <w:rFonts w:ascii="Times New Roman" w:hAnsi="Times New Roman"/>
          <w:bCs/>
          <w:szCs w:val="28"/>
        </w:rPr>
        <w:t>1 мл эфирного масла нагревают в течение 2 мин на водяной бане с 3 мл раствора 10% спиртового раствора гидроксида калия. Не должно происходить образование кристаллов в течение 30 мин, даже при охлаждении</w:t>
      </w:r>
      <w:r w:rsidR="00EA3719" w:rsidRPr="002A01F6">
        <w:rPr>
          <w:rFonts w:ascii="Times New Roman" w:hAnsi="Times New Roman"/>
          <w:bCs/>
          <w:szCs w:val="28"/>
        </w:rPr>
        <w:t xml:space="preserve"> [</w:t>
      </w:r>
      <w:r w:rsidR="003C75FA" w:rsidRPr="002A01F6">
        <w:rPr>
          <w:rFonts w:ascii="Times New Roman" w:hAnsi="Times New Roman"/>
          <w:bCs/>
          <w:szCs w:val="28"/>
        </w:rPr>
        <w:t>7</w:t>
      </w:r>
      <w:r w:rsidR="00F80A7C" w:rsidRPr="002A01F6">
        <w:rPr>
          <w:rFonts w:ascii="Times New Roman" w:hAnsi="Times New Roman"/>
          <w:bCs/>
          <w:szCs w:val="28"/>
        </w:rPr>
        <w:t>9</w:t>
      </w:r>
      <w:r w:rsidR="00EA3719" w:rsidRPr="002A01F6">
        <w:rPr>
          <w:rFonts w:ascii="Times New Roman" w:hAnsi="Times New Roman"/>
          <w:bCs/>
          <w:szCs w:val="28"/>
        </w:rPr>
        <w:t>, с.</w:t>
      </w:r>
      <w:r w:rsidR="00C72729" w:rsidRPr="002A01F6">
        <w:rPr>
          <w:rFonts w:ascii="Times New Roman" w:hAnsi="Times New Roman"/>
          <w:bCs/>
          <w:szCs w:val="28"/>
        </w:rPr>
        <w:t xml:space="preserve"> </w:t>
      </w:r>
      <w:r w:rsidR="00EA3719" w:rsidRPr="002A01F6">
        <w:rPr>
          <w:rFonts w:ascii="Times New Roman" w:hAnsi="Times New Roman"/>
          <w:bCs/>
          <w:szCs w:val="28"/>
        </w:rPr>
        <w:t>227]</w:t>
      </w:r>
      <w:r w:rsidRPr="002A01F6">
        <w:rPr>
          <w:rFonts w:ascii="Times New Roman" w:hAnsi="Times New Roman"/>
          <w:bCs/>
          <w:szCs w:val="28"/>
        </w:rPr>
        <w:t>.</w:t>
      </w:r>
    </w:p>
    <w:p w:rsidR="000F7401" w:rsidRPr="002A01F6" w:rsidRDefault="000F7401" w:rsidP="003D3C7E">
      <w:pPr>
        <w:widowControl/>
        <w:tabs>
          <w:tab w:val="left" w:pos="720"/>
        </w:tabs>
        <w:ind w:firstLine="709"/>
        <w:rPr>
          <w:rFonts w:ascii="Times New Roman" w:hAnsi="Times New Roman"/>
          <w:szCs w:val="28"/>
        </w:rPr>
      </w:pPr>
      <w:r w:rsidRPr="002A01F6">
        <w:rPr>
          <w:rFonts w:ascii="Times New Roman" w:hAnsi="Times New Roman"/>
          <w:i/>
          <w:szCs w:val="28"/>
        </w:rPr>
        <w:t>Жирные и минеральные масла</w:t>
      </w:r>
      <w:r w:rsidR="001C431B" w:rsidRPr="002A01F6">
        <w:rPr>
          <w:rFonts w:ascii="Times New Roman" w:hAnsi="Times New Roman"/>
          <w:i/>
          <w:szCs w:val="28"/>
        </w:rPr>
        <w:t xml:space="preserve"> </w:t>
      </w:r>
      <w:r w:rsidR="001C431B" w:rsidRPr="002A01F6">
        <w:rPr>
          <w:rFonts w:ascii="Times New Roman" w:hAnsi="Times New Roman"/>
          <w:bCs/>
          <w:szCs w:val="28"/>
        </w:rPr>
        <w:t>(</w:t>
      </w:r>
      <w:r w:rsidR="001C431B" w:rsidRPr="002A01F6">
        <w:rPr>
          <w:rFonts w:ascii="Times New Roman" w:hAnsi="Times New Roman"/>
          <w:szCs w:val="28"/>
        </w:rPr>
        <w:t>ГФ РК</w:t>
      </w:r>
      <w:r w:rsidR="001C431B" w:rsidRPr="002A01F6">
        <w:rPr>
          <w:rFonts w:ascii="Times New Roman" w:hAnsi="Times New Roman"/>
          <w:bCs/>
          <w:szCs w:val="28"/>
        </w:rPr>
        <w:t xml:space="preserve"> I,</w:t>
      </w:r>
      <w:r w:rsidR="001C431B" w:rsidRPr="002A01F6">
        <w:rPr>
          <w:rFonts w:ascii="Times New Roman" w:hAnsi="Times New Roman"/>
          <w:szCs w:val="28"/>
        </w:rPr>
        <w:t xml:space="preserve"> Т. 1, </w:t>
      </w:r>
      <w:r w:rsidR="001C431B" w:rsidRPr="002A01F6">
        <w:rPr>
          <w:rFonts w:ascii="Times New Roman" w:hAnsi="Times New Roman"/>
          <w:i/>
          <w:szCs w:val="28"/>
        </w:rPr>
        <w:t>2.8.7</w:t>
      </w:r>
      <w:r w:rsidR="001C431B" w:rsidRPr="002A01F6">
        <w:rPr>
          <w:rFonts w:ascii="Times New Roman" w:hAnsi="Times New Roman"/>
          <w:bCs/>
          <w:szCs w:val="28"/>
        </w:rPr>
        <w:t>)</w:t>
      </w:r>
      <w:r w:rsidRPr="002A01F6">
        <w:rPr>
          <w:rFonts w:ascii="Times New Roman" w:hAnsi="Times New Roman"/>
          <w:i/>
          <w:szCs w:val="28"/>
        </w:rPr>
        <w:t>.</w:t>
      </w:r>
      <w:r w:rsidRPr="002A01F6">
        <w:rPr>
          <w:rFonts w:ascii="Times New Roman" w:hAnsi="Times New Roman"/>
          <w:szCs w:val="28"/>
        </w:rPr>
        <w:t xml:space="preserve"> </w:t>
      </w:r>
      <w:r w:rsidRPr="002A01F6">
        <w:rPr>
          <w:rFonts w:ascii="Times New Roman" w:hAnsi="Times New Roman"/>
          <w:bCs/>
          <w:szCs w:val="28"/>
        </w:rPr>
        <w:t>1 мл эфирного масла взбалтывают в пробирке с 10 мл 96% спирта, при этом не должно наблюдаться помутнение раствора и образование жирных капель</w:t>
      </w:r>
      <w:r w:rsidR="00D50632" w:rsidRPr="002A01F6">
        <w:rPr>
          <w:rFonts w:ascii="Times New Roman" w:hAnsi="Times New Roman"/>
          <w:bCs/>
          <w:szCs w:val="28"/>
        </w:rPr>
        <w:t xml:space="preserve"> </w:t>
      </w:r>
      <w:r w:rsidR="001C431B" w:rsidRPr="002A01F6">
        <w:rPr>
          <w:rFonts w:ascii="Times New Roman" w:hAnsi="Times New Roman"/>
          <w:bCs/>
          <w:szCs w:val="28"/>
        </w:rPr>
        <w:t>[</w:t>
      </w:r>
      <w:r w:rsidR="003C75FA" w:rsidRPr="002A01F6">
        <w:rPr>
          <w:rFonts w:ascii="Times New Roman" w:hAnsi="Times New Roman"/>
          <w:bCs/>
          <w:szCs w:val="28"/>
        </w:rPr>
        <w:t>7</w:t>
      </w:r>
      <w:r w:rsidR="00F80A7C" w:rsidRPr="002A01F6">
        <w:rPr>
          <w:rFonts w:ascii="Times New Roman" w:hAnsi="Times New Roman"/>
          <w:bCs/>
          <w:szCs w:val="28"/>
        </w:rPr>
        <w:t>9</w:t>
      </w:r>
      <w:r w:rsidR="001C431B" w:rsidRPr="002A01F6">
        <w:rPr>
          <w:rFonts w:ascii="Times New Roman" w:hAnsi="Times New Roman"/>
          <w:bCs/>
          <w:szCs w:val="28"/>
        </w:rPr>
        <w:t>, с.</w:t>
      </w:r>
      <w:r w:rsidR="00C72729" w:rsidRPr="002A01F6">
        <w:rPr>
          <w:rFonts w:ascii="Times New Roman" w:hAnsi="Times New Roman"/>
          <w:bCs/>
          <w:szCs w:val="28"/>
        </w:rPr>
        <w:t xml:space="preserve"> </w:t>
      </w:r>
      <w:r w:rsidR="001C431B" w:rsidRPr="002A01F6">
        <w:rPr>
          <w:rFonts w:ascii="Times New Roman" w:hAnsi="Times New Roman"/>
          <w:bCs/>
          <w:szCs w:val="28"/>
        </w:rPr>
        <w:t>227]</w:t>
      </w:r>
      <w:r w:rsidRPr="002A01F6">
        <w:rPr>
          <w:rFonts w:ascii="Times New Roman" w:hAnsi="Times New Roman"/>
          <w:bCs/>
          <w:szCs w:val="28"/>
        </w:rPr>
        <w:t>.</w:t>
      </w:r>
    </w:p>
    <w:p w:rsidR="000F7401" w:rsidRPr="002A01F6" w:rsidRDefault="000F7401" w:rsidP="003D3C7E">
      <w:pPr>
        <w:widowControl/>
        <w:tabs>
          <w:tab w:val="left" w:pos="720"/>
        </w:tabs>
        <w:ind w:firstLine="709"/>
        <w:rPr>
          <w:rFonts w:ascii="Times New Roman" w:hAnsi="Times New Roman"/>
          <w:szCs w:val="28"/>
        </w:rPr>
      </w:pPr>
      <w:r w:rsidRPr="002A01F6">
        <w:rPr>
          <w:rFonts w:ascii="Times New Roman" w:hAnsi="Times New Roman"/>
          <w:i/>
          <w:szCs w:val="28"/>
        </w:rPr>
        <w:t>Вода</w:t>
      </w:r>
      <w:r w:rsidR="00D50632" w:rsidRPr="002A01F6">
        <w:rPr>
          <w:rFonts w:ascii="Times New Roman" w:hAnsi="Times New Roman"/>
          <w:i/>
          <w:szCs w:val="28"/>
        </w:rPr>
        <w:t xml:space="preserve"> </w:t>
      </w:r>
      <w:r w:rsidR="00D50632" w:rsidRPr="002A01F6">
        <w:rPr>
          <w:rFonts w:ascii="Times New Roman" w:hAnsi="Times New Roman"/>
          <w:szCs w:val="28"/>
        </w:rPr>
        <w:t>(ГФ РК</w:t>
      </w:r>
      <w:r w:rsidR="00D50632" w:rsidRPr="002A01F6">
        <w:rPr>
          <w:rFonts w:ascii="Times New Roman" w:hAnsi="Times New Roman"/>
          <w:bCs/>
          <w:szCs w:val="28"/>
        </w:rPr>
        <w:t xml:space="preserve"> I,</w:t>
      </w:r>
      <w:r w:rsidR="00D50632" w:rsidRPr="002A01F6">
        <w:rPr>
          <w:rFonts w:ascii="Times New Roman" w:hAnsi="Times New Roman"/>
          <w:szCs w:val="28"/>
        </w:rPr>
        <w:t xml:space="preserve"> Т. 1, </w:t>
      </w:r>
      <w:r w:rsidR="00D50632" w:rsidRPr="002A01F6">
        <w:rPr>
          <w:rFonts w:ascii="Times New Roman" w:hAnsi="Times New Roman"/>
          <w:i/>
          <w:szCs w:val="28"/>
        </w:rPr>
        <w:t>2.8.5</w:t>
      </w:r>
      <w:r w:rsidR="00D50632" w:rsidRPr="002A01F6">
        <w:rPr>
          <w:rFonts w:ascii="Times New Roman" w:hAnsi="Times New Roman"/>
          <w:szCs w:val="28"/>
        </w:rPr>
        <w:t xml:space="preserve">). </w:t>
      </w:r>
      <w:r w:rsidRPr="002A01F6">
        <w:rPr>
          <w:rFonts w:ascii="Times New Roman" w:hAnsi="Times New Roman"/>
          <w:bCs/>
          <w:szCs w:val="28"/>
        </w:rPr>
        <w:t>В пробирку помещают 1 мл эфирного масла, прибавляют 10 мл обезвоженного петролейного эфира и тщательно перемешивают. Не должно наблюдаться мути</w:t>
      </w:r>
      <w:r w:rsidR="00D50632" w:rsidRPr="002A01F6">
        <w:rPr>
          <w:rFonts w:ascii="Times New Roman" w:hAnsi="Times New Roman"/>
          <w:bCs/>
          <w:szCs w:val="28"/>
        </w:rPr>
        <w:t xml:space="preserve"> [</w:t>
      </w:r>
      <w:r w:rsidR="003C75FA" w:rsidRPr="002A01F6">
        <w:rPr>
          <w:rFonts w:ascii="Times New Roman" w:hAnsi="Times New Roman"/>
          <w:bCs/>
          <w:szCs w:val="28"/>
        </w:rPr>
        <w:t>7</w:t>
      </w:r>
      <w:r w:rsidR="00F80A7C" w:rsidRPr="002A01F6">
        <w:rPr>
          <w:rFonts w:ascii="Times New Roman" w:hAnsi="Times New Roman"/>
          <w:bCs/>
          <w:szCs w:val="28"/>
        </w:rPr>
        <w:t>9</w:t>
      </w:r>
      <w:r w:rsidR="00D50632" w:rsidRPr="002A01F6">
        <w:rPr>
          <w:rFonts w:ascii="Times New Roman" w:hAnsi="Times New Roman"/>
          <w:bCs/>
          <w:szCs w:val="28"/>
        </w:rPr>
        <w:t>, с.</w:t>
      </w:r>
      <w:r w:rsidR="00C72729" w:rsidRPr="002A01F6">
        <w:rPr>
          <w:rFonts w:ascii="Times New Roman" w:hAnsi="Times New Roman"/>
          <w:bCs/>
          <w:szCs w:val="28"/>
        </w:rPr>
        <w:t xml:space="preserve"> </w:t>
      </w:r>
      <w:r w:rsidR="00D50632" w:rsidRPr="002A01F6">
        <w:rPr>
          <w:rFonts w:ascii="Times New Roman" w:hAnsi="Times New Roman"/>
          <w:bCs/>
          <w:szCs w:val="28"/>
        </w:rPr>
        <w:t>226].</w:t>
      </w:r>
    </w:p>
    <w:p w:rsidR="000F7401" w:rsidRPr="002A01F6" w:rsidRDefault="000F7401" w:rsidP="003C75FA">
      <w:pPr>
        <w:widowControl/>
        <w:shd w:val="clear" w:color="auto" w:fill="FFFFFF"/>
        <w:suppressAutoHyphens/>
        <w:ind w:firstLine="709"/>
        <w:rPr>
          <w:rFonts w:ascii="Times New Roman" w:hAnsi="Times New Roman"/>
          <w:szCs w:val="28"/>
        </w:rPr>
      </w:pPr>
      <w:r w:rsidRPr="002A01F6">
        <w:rPr>
          <w:rFonts w:ascii="Times New Roman" w:hAnsi="Times New Roman"/>
          <w:i/>
          <w:szCs w:val="28"/>
        </w:rPr>
        <w:t>Плотность</w:t>
      </w:r>
      <w:r w:rsidR="00157982" w:rsidRPr="002A01F6">
        <w:rPr>
          <w:rFonts w:ascii="Times New Roman" w:hAnsi="Times New Roman"/>
          <w:szCs w:val="28"/>
        </w:rPr>
        <w:t xml:space="preserve"> </w:t>
      </w:r>
      <w:r w:rsidR="00776906" w:rsidRPr="002A01F6">
        <w:rPr>
          <w:rFonts w:ascii="Times New Roman" w:hAnsi="Times New Roman"/>
          <w:szCs w:val="28"/>
        </w:rPr>
        <w:t>(</w:t>
      </w:r>
      <w:r w:rsidR="00157982" w:rsidRPr="002A01F6">
        <w:rPr>
          <w:rFonts w:ascii="Times New Roman" w:hAnsi="Times New Roman"/>
          <w:szCs w:val="28"/>
        </w:rPr>
        <w:t xml:space="preserve">ГФ РК </w:t>
      </w:r>
      <w:r w:rsidR="00157982" w:rsidRPr="002A01F6">
        <w:rPr>
          <w:rFonts w:ascii="Times New Roman" w:hAnsi="Times New Roman"/>
          <w:bCs/>
          <w:szCs w:val="28"/>
        </w:rPr>
        <w:t xml:space="preserve">I, </w:t>
      </w:r>
      <w:r w:rsidR="00157982" w:rsidRPr="002A01F6">
        <w:rPr>
          <w:rFonts w:ascii="Times New Roman" w:hAnsi="Times New Roman"/>
          <w:szCs w:val="28"/>
        </w:rPr>
        <w:t>Т. 1, 2.2.5</w:t>
      </w:r>
      <w:r w:rsidR="00776906" w:rsidRPr="002A01F6">
        <w:rPr>
          <w:rFonts w:ascii="Times New Roman" w:hAnsi="Times New Roman"/>
          <w:szCs w:val="28"/>
        </w:rPr>
        <w:t>)</w:t>
      </w:r>
      <w:r w:rsidRPr="002A01F6">
        <w:rPr>
          <w:rFonts w:ascii="Times New Roman" w:hAnsi="Times New Roman"/>
          <w:szCs w:val="28"/>
        </w:rPr>
        <w:t>.</w:t>
      </w:r>
      <w:r w:rsidRPr="002A01F6">
        <w:rPr>
          <w:rFonts w:ascii="Times New Roman" w:hAnsi="Times New Roman"/>
          <w:b/>
          <w:szCs w:val="28"/>
        </w:rPr>
        <w:t xml:space="preserve"> </w:t>
      </w:r>
      <w:r w:rsidRPr="002A01F6">
        <w:rPr>
          <w:rFonts w:ascii="Times New Roman" w:hAnsi="Times New Roman"/>
          <w:szCs w:val="28"/>
        </w:rPr>
        <w:t>От 0.890 до 0.900 г/см</w:t>
      </w:r>
      <w:r w:rsidRPr="002A01F6">
        <w:rPr>
          <w:rFonts w:ascii="Times New Roman" w:hAnsi="Times New Roman"/>
          <w:szCs w:val="28"/>
          <w:vertAlign w:val="superscript"/>
        </w:rPr>
        <w:t>3</w:t>
      </w:r>
      <w:r w:rsidR="00B543ED" w:rsidRPr="002A01F6">
        <w:rPr>
          <w:rFonts w:ascii="Times New Roman" w:hAnsi="Times New Roman"/>
          <w:szCs w:val="28"/>
          <w:vertAlign w:val="superscript"/>
        </w:rPr>
        <w:t xml:space="preserve"> </w:t>
      </w:r>
      <w:r w:rsidR="00B543ED" w:rsidRPr="002A01F6">
        <w:rPr>
          <w:rFonts w:ascii="Times New Roman" w:hAnsi="Times New Roman"/>
          <w:szCs w:val="28"/>
        </w:rPr>
        <w:t>[7</w:t>
      </w:r>
      <w:r w:rsidR="00F80A7C" w:rsidRPr="002A01F6">
        <w:rPr>
          <w:rFonts w:ascii="Times New Roman" w:hAnsi="Times New Roman"/>
          <w:szCs w:val="28"/>
        </w:rPr>
        <w:t>9</w:t>
      </w:r>
      <w:r w:rsidR="00B543ED" w:rsidRPr="002A01F6">
        <w:rPr>
          <w:rFonts w:ascii="Times New Roman" w:hAnsi="Times New Roman"/>
          <w:szCs w:val="28"/>
        </w:rPr>
        <w:t>, с.</w:t>
      </w:r>
      <w:r w:rsidR="00C72729" w:rsidRPr="002A01F6">
        <w:rPr>
          <w:rFonts w:ascii="Times New Roman" w:hAnsi="Times New Roman"/>
          <w:szCs w:val="28"/>
        </w:rPr>
        <w:t xml:space="preserve"> </w:t>
      </w:r>
      <w:r w:rsidR="00B543ED" w:rsidRPr="002A01F6">
        <w:rPr>
          <w:rFonts w:ascii="Times New Roman" w:hAnsi="Times New Roman"/>
          <w:szCs w:val="28"/>
        </w:rPr>
        <w:t>45]</w:t>
      </w:r>
      <w:r w:rsidRPr="002A01F6">
        <w:rPr>
          <w:rFonts w:ascii="Times New Roman" w:hAnsi="Times New Roman"/>
          <w:szCs w:val="28"/>
        </w:rPr>
        <w:t>.</w:t>
      </w:r>
    </w:p>
    <w:p w:rsidR="000F7401" w:rsidRPr="002A01F6" w:rsidRDefault="000F7401" w:rsidP="003C75FA">
      <w:pPr>
        <w:widowControl/>
        <w:shd w:val="clear" w:color="auto" w:fill="FFFFFF"/>
        <w:suppressAutoHyphens/>
        <w:ind w:firstLine="709"/>
        <w:rPr>
          <w:rFonts w:ascii="Times New Roman" w:hAnsi="Times New Roman"/>
          <w:szCs w:val="28"/>
        </w:rPr>
      </w:pPr>
      <w:r w:rsidRPr="002A01F6">
        <w:rPr>
          <w:rFonts w:ascii="Times New Roman" w:hAnsi="Times New Roman"/>
          <w:i/>
          <w:szCs w:val="28"/>
        </w:rPr>
        <w:t>Показатель преломления</w:t>
      </w:r>
      <w:r w:rsidR="00FF1C5D" w:rsidRPr="002A01F6">
        <w:rPr>
          <w:rFonts w:ascii="Times New Roman" w:hAnsi="Times New Roman"/>
          <w:szCs w:val="28"/>
        </w:rPr>
        <w:t xml:space="preserve">  (ГФ РК</w:t>
      </w:r>
      <w:r w:rsidR="00FF1C5D" w:rsidRPr="002A01F6">
        <w:rPr>
          <w:rFonts w:ascii="Times New Roman" w:hAnsi="Times New Roman"/>
          <w:bCs/>
          <w:szCs w:val="28"/>
        </w:rPr>
        <w:t xml:space="preserve"> I, </w:t>
      </w:r>
      <w:r w:rsidR="00FF1C5D" w:rsidRPr="002A01F6">
        <w:rPr>
          <w:rFonts w:ascii="Times New Roman" w:hAnsi="Times New Roman"/>
          <w:szCs w:val="28"/>
        </w:rPr>
        <w:t xml:space="preserve"> Т. 1, </w:t>
      </w:r>
      <w:r w:rsidR="00FF1C5D" w:rsidRPr="002A01F6">
        <w:rPr>
          <w:rFonts w:ascii="Times New Roman" w:hAnsi="Times New Roman"/>
          <w:i/>
          <w:szCs w:val="28"/>
        </w:rPr>
        <w:t>2.2.6</w:t>
      </w:r>
      <w:r w:rsidR="00FF1C5D" w:rsidRPr="002A01F6">
        <w:rPr>
          <w:rFonts w:ascii="Times New Roman" w:hAnsi="Times New Roman"/>
          <w:szCs w:val="28"/>
        </w:rPr>
        <w:t>)</w:t>
      </w:r>
      <w:r w:rsidRPr="002A01F6">
        <w:rPr>
          <w:rFonts w:ascii="Times New Roman" w:hAnsi="Times New Roman"/>
          <w:i/>
          <w:szCs w:val="28"/>
        </w:rPr>
        <w:t>.</w:t>
      </w:r>
      <w:r w:rsidRPr="002A01F6">
        <w:rPr>
          <w:rFonts w:ascii="Times New Roman" w:hAnsi="Times New Roman"/>
          <w:b/>
          <w:szCs w:val="28"/>
        </w:rPr>
        <w:t xml:space="preserve"> </w:t>
      </w:r>
      <w:r w:rsidRPr="002A01F6">
        <w:rPr>
          <w:rFonts w:ascii="Times New Roman" w:hAnsi="Times New Roman"/>
          <w:szCs w:val="28"/>
        </w:rPr>
        <w:t>От 1.470 до 1.490</w:t>
      </w:r>
      <w:r w:rsidR="00B543ED" w:rsidRPr="002A01F6">
        <w:rPr>
          <w:rFonts w:ascii="Times New Roman" w:hAnsi="Times New Roman"/>
          <w:szCs w:val="28"/>
        </w:rPr>
        <w:t xml:space="preserve"> [7</w:t>
      </w:r>
      <w:r w:rsidR="00F80A7C" w:rsidRPr="002A01F6">
        <w:rPr>
          <w:rFonts w:ascii="Times New Roman" w:hAnsi="Times New Roman"/>
          <w:szCs w:val="28"/>
        </w:rPr>
        <w:t>9</w:t>
      </w:r>
      <w:r w:rsidR="00B543ED" w:rsidRPr="002A01F6">
        <w:rPr>
          <w:rFonts w:ascii="Times New Roman" w:hAnsi="Times New Roman"/>
          <w:szCs w:val="28"/>
        </w:rPr>
        <w:t>, с.46]</w:t>
      </w:r>
      <w:r w:rsidRPr="002A01F6">
        <w:rPr>
          <w:rFonts w:ascii="Times New Roman" w:hAnsi="Times New Roman"/>
          <w:szCs w:val="28"/>
        </w:rPr>
        <w:t>.</w:t>
      </w:r>
    </w:p>
    <w:p w:rsidR="000F7401" w:rsidRPr="002A01F6" w:rsidRDefault="000F7401" w:rsidP="003C75FA">
      <w:pPr>
        <w:widowControl/>
        <w:shd w:val="clear" w:color="auto" w:fill="FFFFFF"/>
        <w:suppressAutoHyphens/>
        <w:ind w:firstLine="709"/>
        <w:rPr>
          <w:rFonts w:ascii="Times New Roman" w:hAnsi="Times New Roman"/>
          <w:szCs w:val="28"/>
        </w:rPr>
      </w:pPr>
      <w:r w:rsidRPr="002A01F6">
        <w:rPr>
          <w:rFonts w:ascii="Times New Roman" w:hAnsi="Times New Roman"/>
          <w:i/>
          <w:szCs w:val="28"/>
        </w:rPr>
        <w:t>Кислотное число</w:t>
      </w:r>
      <w:r w:rsidR="006E4B48" w:rsidRPr="002A01F6">
        <w:rPr>
          <w:rFonts w:ascii="Times New Roman" w:hAnsi="Times New Roman"/>
          <w:szCs w:val="28"/>
        </w:rPr>
        <w:t xml:space="preserve"> (ГФ РК I, Т. 1, </w:t>
      </w:r>
      <w:r w:rsidR="006E4B48" w:rsidRPr="002A01F6">
        <w:rPr>
          <w:rFonts w:ascii="Times New Roman" w:hAnsi="Times New Roman"/>
          <w:i/>
          <w:szCs w:val="28"/>
        </w:rPr>
        <w:t>2.5.1</w:t>
      </w:r>
      <w:r w:rsidR="006E4B48" w:rsidRPr="002A01F6">
        <w:rPr>
          <w:rFonts w:ascii="Times New Roman" w:hAnsi="Times New Roman"/>
          <w:szCs w:val="28"/>
        </w:rPr>
        <w:t>)</w:t>
      </w:r>
      <w:r w:rsidRPr="002A01F6">
        <w:rPr>
          <w:rFonts w:ascii="Times New Roman" w:hAnsi="Times New Roman"/>
          <w:i/>
          <w:szCs w:val="28"/>
        </w:rPr>
        <w:t>.</w:t>
      </w:r>
      <w:r w:rsidRPr="002A01F6">
        <w:rPr>
          <w:rFonts w:ascii="Times New Roman" w:hAnsi="Times New Roman"/>
          <w:b/>
          <w:szCs w:val="28"/>
        </w:rPr>
        <w:t xml:space="preserve"> </w:t>
      </w:r>
      <w:r w:rsidRPr="002A01F6">
        <w:rPr>
          <w:rFonts w:ascii="Times New Roman" w:hAnsi="Times New Roman"/>
          <w:szCs w:val="28"/>
        </w:rPr>
        <w:t>Не более 8</w:t>
      </w:r>
      <w:r w:rsidR="00B543ED" w:rsidRPr="002A01F6">
        <w:rPr>
          <w:rFonts w:ascii="Times New Roman" w:hAnsi="Times New Roman"/>
          <w:szCs w:val="28"/>
        </w:rPr>
        <w:t xml:space="preserve"> [7</w:t>
      </w:r>
      <w:r w:rsidR="00F80A7C" w:rsidRPr="002A01F6">
        <w:rPr>
          <w:rFonts w:ascii="Times New Roman" w:hAnsi="Times New Roman"/>
          <w:szCs w:val="28"/>
        </w:rPr>
        <w:t>9</w:t>
      </w:r>
      <w:r w:rsidR="00B543ED" w:rsidRPr="002A01F6">
        <w:rPr>
          <w:rFonts w:ascii="Times New Roman" w:hAnsi="Times New Roman"/>
          <w:szCs w:val="28"/>
        </w:rPr>
        <w:t>, с.</w:t>
      </w:r>
      <w:r w:rsidR="00C72729" w:rsidRPr="002A01F6">
        <w:rPr>
          <w:rFonts w:ascii="Times New Roman" w:hAnsi="Times New Roman"/>
          <w:szCs w:val="28"/>
        </w:rPr>
        <w:t xml:space="preserve"> </w:t>
      </w:r>
      <w:r w:rsidR="00B543ED" w:rsidRPr="002A01F6">
        <w:rPr>
          <w:rFonts w:ascii="Times New Roman" w:hAnsi="Times New Roman"/>
          <w:szCs w:val="28"/>
        </w:rPr>
        <w:t>155]</w:t>
      </w:r>
      <w:r w:rsidRPr="002A01F6">
        <w:rPr>
          <w:rFonts w:ascii="Times New Roman" w:hAnsi="Times New Roman"/>
          <w:szCs w:val="28"/>
        </w:rPr>
        <w:t>.</w:t>
      </w:r>
    </w:p>
    <w:p w:rsidR="000F7401" w:rsidRPr="00621B4B" w:rsidRDefault="000F7401" w:rsidP="003C75FA">
      <w:pPr>
        <w:widowControl/>
        <w:shd w:val="clear" w:color="auto" w:fill="FFFFFF"/>
        <w:suppressAutoHyphens/>
        <w:ind w:firstLine="709"/>
        <w:rPr>
          <w:rFonts w:ascii="Times New Roman" w:hAnsi="Times New Roman"/>
          <w:szCs w:val="28"/>
        </w:rPr>
      </w:pPr>
      <w:r w:rsidRPr="002A01F6">
        <w:rPr>
          <w:rFonts w:ascii="Times New Roman" w:hAnsi="Times New Roman"/>
          <w:i/>
          <w:szCs w:val="28"/>
        </w:rPr>
        <w:t>Эфирное число</w:t>
      </w:r>
      <w:r w:rsidR="006E4B48" w:rsidRPr="002A01F6">
        <w:rPr>
          <w:rFonts w:ascii="Times New Roman" w:hAnsi="Times New Roman"/>
          <w:szCs w:val="28"/>
        </w:rPr>
        <w:t xml:space="preserve"> (ГФ РК I, Т. 1, </w:t>
      </w:r>
      <w:r w:rsidR="006E4B48" w:rsidRPr="002A01F6">
        <w:rPr>
          <w:rFonts w:ascii="Times New Roman" w:hAnsi="Times New Roman"/>
          <w:i/>
          <w:szCs w:val="28"/>
        </w:rPr>
        <w:t>2.5.2</w:t>
      </w:r>
      <w:r w:rsidR="006E4B48" w:rsidRPr="002A01F6">
        <w:rPr>
          <w:rFonts w:ascii="Times New Roman" w:hAnsi="Times New Roman"/>
          <w:szCs w:val="28"/>
        </w:rPr>
        <w:t>)</w:t>
      </w:r>
      <w:r w:rsidRPr="002A01F6">
        <w:rPr>
          <w:rFonts w:ascii="Times New Roman" w:hAnsi="Times New Roman"/>
          <w:i/>
          <w:szCs w:val="28"/>
        </w:rPr>
        <w:t>.</w:t>
      </w:r>
      <w:r w:rsidRPr="002A01F6">
        <w:rPr>
          <w:rFonts w:ascii="Times New Roman" w:hAnsi="Times New Roman"/>
          <w:szCs w:val="28"/>
        </w:rPr>
        <w:t xml:space="preserve"> Не более  80</w:t>
      </w:r>
      <w:r w:rsidR="00B543ED" w:rsidRPr="002A01F6">
        <w:rPr>
          <w:rFonts w:ascii="Times New Roman" w:hAnsi="Times New Roman"/>
          <w:szCs w:val="28"/>
        </w:rPr>
        <w:t xml:space="preserve"> [7</w:t>
      </w:r>
      <w:r w:rsidR="00F80A7C" w:rsidRPr="002A01F6">
        <w:rPr>
          <w:rFonts w:ascii="Times New Roman" w:hAnsi="Times New Roman"/>
          <w:szCs w:val="28"/>
        </w:rPr>
        <w:t>9</w:t>
      </w:r>
      <w:r w:rsidR="00B543ED" w:rsidRPr="002A01F6">
        <w:rPr>
          <w:rFonts w:ascii="Times New Roman" w:hAnsi="Times New Roman"/>
          <w:szCs w:val="28"/>
        </w:rPr>
        <w:t>, с.</w:t>
      </w:r>
      <w:r w:rsidR="00C72729" w:rsidRPr="002A01F6">
        <w:rPr>
          <w:rFonts w:ascii="Times New Roman" w:hAnsi="Times New Roman"/>
          <w:szCs w:val="28"/>
        </w:rPr>
        <w:t xml:space="preserve"> </w:t>
      </w:r>
      <w:r w:rsidR="00B543ED" w:rsidRPr="002A01F6">
        <w:rPr>
          <w:rFonts w:ascii="Times New Roman" w:hAnsi="Times New Roman"/>
          <w:szCs w:val="28"/>
        </w:rPr>
        <w:t>155]</w:t>
      </w:r>
      <w:r w:rsidRPr="002A01F6">
        <w:rPr>
          <w:rFonts w:ascii="Times New Roman" w:hAnsi="Times New Roman"/>
          <w:szCs w:val="28"/>
        </w:rPr>
        <w:t>.</w:t>
      </w:r>
    </w:p>
    <w:p w:rsidR="000F7401" w:rsidRPr="00621B4B" w:rsidRDefault="000F7401" w:rsidP="003D3C7E">
      <w:pPr>
        <w:widowControl/>
        <w:shd w:val="clear" w:color="auto" w:fill="FFFFFF"/>
        <w:suppressAutoHyphens/>
        <w:ind w:firstLine="709"/>
        <w:jc w:val="left"/>
        <w:rPr>
          <w:rFonts w:ascii="Times New Roman" w:hAnsi="Times New Roman"/>
          <w:b/>
          <w:szCs w:val="28"/>
        </w:rPr>
        <w:sectPr w:rsidR="000F7401" w:rsidRPr="00621B4B" w:rsidSect="00BE1404">
          <w:pgSz w:w="11906" w:h="16838"/>
          <w:pgMar w:top="1134" w:right="567" w:bottom="1134" w:left="1701" w:header="709" w:footer="709" w:gutter="0"/>
          <w:cols w:space="708"/>
          <w:docGrid w:linePitch="360"/>
        </w:sectPr>
      </w:pPr>
    </w:p>
    <w:p w:rsidR="000F7401" w:rsidRPr="00621B4B" w:rsidRDefault="000F7401" w:rsidP="003D3C7E">
      <w:pPr>
        <w:widowControl/>
        <w:ind w:firstLine="0"/>
        <w:rPr>
          <w:rFonts w:ascii="Times New Roman" w:hAnsi="Times New Roman"/>
          <w:szCs w:val="28"/>
        </w:rPr>
      </w:pPr>
      <w:r w:rsidRPr="00621B4B">
        <w:rPr>
          <w:rFonts w:ascii="Times New Roman" w:hAnsi="Times New Roman"/>
          <w:szCs w:val="28"/>
        </w:rPr>
        <w:lastRenderedPageBreak/>
        <w:t xml:space="preserve">Таблица 7 </w:t>
      </w:r>
      <w:r w:rsidR="003D3C7E" w:rsidRPr="00621B4B">
        <w:rPr>
          <w:rFonts w:ascii="Times New Roman" w:hAnsi="Times New Roman"/>
          <w:szCs w:val="28"/>
        </w:rPr>
        <w:t>–</w:t>
      </w:r>
      <w:r w:rsidRPr="00621B4B">
        <w:rPr>
          <w:rFonts w:ascii="Times New Roman" w:hAnsi="Times New Roman"/>
          <w:szCs w:val="28"/>
        </w:rPr>
        <w:t xml:space="preserve"> Оценка качества эфирного масла, полученного из неполярной фракции углекислотного экстракта полыни гладкой</w:t>
      </w:r>
    </w:p>
    <w:p w:rsidR="003D3C7E" w:rsidRPr="00621B4B" w:rsidRDefault="003D3C7E" w:rsidP="00694D89">
      <w:pPr>
        <w:widowControl/>
        <w:ind w:firstLine="0"/>
        <w:jc w:val="left"/>
        <w:rPr>
          <w:rFonts w:ascii="Times New Roman" w:hAnsi="Times New Roman"/>
          <w:sz w:val="16"/>
          <w:szCs w:val="16"/>
        </w:rPr>
      </w:pPr>
    </w:p>
    <w:tbl>
      <w:tblPr>
        <w:tblW w:w="14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610"/>
        <w:gridCol w:w="2076"/>
        <w:gridCol w:w="4447"/>
        <w:gridCol w:w="1260"/>
        <w:gridCol w:w="1302"/>
        <w:gridCol w:w="1357"/>
        <w:gridCol w:w="1246"/>
        <w:gridCol w:w="1232"/>
      </w:tblGrid>
      <w:tr w:rsidR="00694CC0" w:rsidRPr="00621B4B" w:rsidTr="00190209">
        <w:trPr>
          <w:trHeight w:val="285"/>
        </w:trPr>
        <w:tc>
          <w:tcPr>
            <w:tcW w:w="1610" w:type="dxa"/>
            <w:vMerge w:val="restart"/>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Показатели качества</w:t>
            </w:r>
          </w:p>
        </w:tc>
        <w:tc>
          <w:tcPr>
            <w:tcW w:w="2076" w:type="dxa"/>
            <w:vMerge w:val="restart"/>
            <w:vAlign w:val="center"/>
          </w:tcPr>
          <w:p w:rsidR="000F7401" w:rsidRPr="00621B4B" w:rsidRDefault="000F7401" w:rsidP="003D3C7E">
            <w:pPr>
              <w:widowControl/>
              <w:ind w:left="39" w:firstLine="0"/>
              <w:jc w:val="center"/>
              <w:rPr>
                <w:rFonts w:ascii="Times New Roman" w:hAnsi="Times New Roman"/>
                <w:sz w:val="24"/>
                <w:szCs w:val="24"/>
                <w:lang w:val="kk-KZ"/>
              </w:rPr>
            </w:pPr>
            <w:r w:rsidRPr="00621B4B">
              <w:rPr>
                <w:rFonts w:ascii="Times New Roman" w:hAnsi="Times New Roman"/>
                <w:sz w:val="24"/>
                <w:szCs w:val="24"/>
                <w:lang w:val="kk-KZ"/>
              </w:rPr>
              <w:t>Методы испытаний</w:t>
            </w:r>
          </w:p>
        </w:tc>
        <w:tc>
          <w:tcPr>
            <w:tcW w:w="4447" w:type="dxa"/>
            <w:vMerge w:val="restart"/>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Требования по АНД</w:t>
            </w:r>
          </w:p>
        </w:tc>
        <w:tc>
          <w:tcPr>
            <w:tcW w:w="6397" w:type="dxa"/>
            <w:gridSpan w:val="5"/>
            <w:tcBorders>
              <w:bottom w:val="single" w:sz="4" w:space="0" w:color="auto"/>
              <w:right w:val="single" w:sz="4" w:space="0" w:color="auto"/>
            </w:tcBorders>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Серия</w:t>
            </w:r>
          </w:p>
        </w:tc>
      </w:tr>
      <w:tr w:rsidR="00694CC0" w:rsidRPr="00621B4B" w:rsidTr="00190209">
        <w:trPr>
          <w:trHeight w:val="344"/>
        </w:trPr>
        <w:tc>
          <w:tcPr>
            <w:tcW w:w="1610" w:type="dxa"/>
            <w:vMerge/>
            <w:vAlign w:val="center"/>
          </w:tcPr>
          <w:p w:rsidR="000F7401" w:rsidRPr="00621B4B" w:rsidRDefault="000F7401" w:rsidP="003D3C7E">
            <w:pPr>
              <w:widowControl/>
              <w:ind w:firstLine="0"/>
              <w:jc w:val="center"/>
              <w:rPr>
                <w:rFonts w:ascii="Times New Roman" w:hAnsi="Times New Roman"/>
                <w:sz w:val="24"/>
                <w:szCs w:val="24"/>
              </w:rPr>
            </w:pPr>
          </w:p>
        </w:tc>
        <w:tc>
          <w:tcPr>
            <w:tcW w:w="2076" w:type="dxa"/>
            <w:vMerge/>
            <w:vAlign w:val="center"/>
          </w:tcPr>
          <w:p w:rsidR="000F7401" w:rsidRPr="00621B4B" w:rsidRDefault="000F7401" w:rsidP="003D3C7E">
            <w:pPr>
              <w:widowControl/>
              <w:ind w:left="39" w:firstLine="0"/>
              <w:jc w:val="center"/>
              <w:rPr>
                <w:rFonts w:ascii="Times New Roman" w:hAnsi="Times New Roman"/>
                <w:sz w:val="24"/>
                <w:szCs w:val="24"/>
              </w:rPr>
            </w:pPr>
          </w:p>
        </w:tc>
        <w:tc>
          <w:tcPr>
            <w:tcW w:w="4447" w:type="dxa"/>
            <w:vMerge/>
            <w:vAlign w:val="center"/>
          </w:tcPr>
          <w:p w:rsidR="000F7401" w:rsidRPr="00621B4B" w:rsidRDefault="000F7401" w:rsidP="003D3C7E">
            <w:pPr>
              <w:widowControl/>
              <w:ind w:firstLine="0"/>
              <w:jc w:val="center"/>
              <w:rPr>
                <w:rFonts w:ascii="Times New Roman" w:hAnsi="Times New Roman"/>
                <w:sz w:val="24"/>
                <w:szCs w:val="24"/>
              </w:rPr>
            </w:pPr>
          </w:p>
        </w:tc>
        <w:tc>
          <w:tcPr>
            <w:tcW w:w="1260" w:type="dxa"/>
            <w:tcBorders>
              <w:top w:val="single" w:sz="4" w:space="0" w:color="auto"/>
              <w:right w:val="single" w:sz="4" w:space="0" w:color="auto"/>
            </w:tcBorders>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011117</w:t>
            </w:r>
          </w:p>
        </w:tc>
        <w:tc>
          <w:tcPr>
            <w:tcW w:w="1302" w:type="dxa"/>
            <w:tcBorders>
              <w:top w:val="single" w:sz="4" w:space="0" w:color="auto"/>
              <w:right w:val="single" w:sz="4" w:space="0" w:color="auto"/>
            </w:tcBorders>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021117</w:t>
            </w:r>
          </w:p>
        </w:tc>
        <w:tc>
          <w:tcPr>
            <w:tcW w:w="1357" w:type="dxa"/>
            <w:tcBorders>
              <w:top w:val="single" w:sz="4" w:space="0" w:color="auto"/>
              <w:right w:val="single" w:sz="4" w:space="0" w:color="auto"/>
            </w:tcBorders>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031117</w:t>
            </w:r>
          </w:p>
        </w:tc>
        <w:tc>
          <w:tcPr>
            <w:tcW w:w="1246" w:type="dxa"/>
            <w:tcBorders>
              <w:top w:val="single" w:sz="4" w:space="0" w:color="auto"/>
              <w:right w:val="single" w:sz="4" w:space="0" w:color="auto"/>
            </w:tcBorders>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041117</w:t>
            </w:r>
          </w:p>
        </w:tc>
        <w:tc>
          <w:tcPr>
            <w:tcW w:w="1232" w:type="dxa"/>
            <w:tcBorders>
              <w:top w:val="single" w:sz="4" w:space="0" w:color="auto"/>
              <w:right w:val="single" w:sz="4" w:space="0" w:color="auto"/>
            </w:tcBorders>
            <w:vAlign w:val="center"/>
          </w:tcPr>
          <w:p w:rsidR="000F7401" w:rsidRPr="00621B4B" w:rsidRDefault="000F7401" w:rsidP="003D3C7E">
            <w:pPr>
              <w:widowControl/>
              <w:ind w:firstLine="0"/>
              <w:jc w:val="center"/>
              <w:rPr>
                <w:rFonts w:ascii="Times New Roman" w:hAnsi="Times New Roman"/>
                <w:sz w:val="24"/>
                <w:szCs w:val="24"/>
              </w:rPr>
            </w:pPr>
            <w:r w:rsidRPr="00621B4B">
              <w:rPr>
                <w:rFonts w:ascii="Times New Roman" w:hAnsi="Times New Roman"/>
                <w:sz w:val="24"/>
                <w:szCs w:val="24"/>
              </w:rPr>
              <w:t>051117</w:t>
            </w:r>
          </w:p>
        </w:tc>
      </w:tr>
      <w:tr w:rsidR="003D3C7E" w:rsidRPr="00621B4B" w:rsidTr="00190209">
        <w:trPr>
          <w:trHeight w:val="255"/>
        </w:trPr>
        <w:tc>
          <w:tcPr>
            <w:tcW w:w="1610" w:type="dxa"/>
            <w:vAlign w:val="center"/>
          </w:tcPr>
          <w:p w:rsidR="003D3C7E" w:rsidRPr="00621B4B" w:rsidRDefault="003D3C7E" w:rsidP="003D3C7E">
            <w:pPr>
              <w:widowControl/>
              <w:ind w:firstLine="0"/>
              <w:jc w:val="center"/>
              <w:rPr>
                <w:rFonts w:ascii="Times New Roman" w:hAnsi="Times New Roman"/>
                <w:sz w:val="24"/>
                <w:szCs w:val="24"/>
              </w:rPr>
            </w:pPr>
            <w:r w:rsidRPr="00621B4B">
              <w:rPr>
                <w:rFonts w:ascii="Times New Roman" w:hAnsi="Times New Roman"/>
                <w:sz w:val="24"/>
                <w:szCs w:val="24"/>
              </w:rPr>
              <w:t>1</w:t>
            </w:r>
          </w:p>
        </w:tc>
        <w:tc>
          <w:tcPr>
            <w:tcW w:w="2076" w:type="dxa"/>
            <w:vAlign w:val="center"/>
          </w:tcPr>
          <w:p w:rsidR="003D3C7E" w:rsidRPr="00621B4B" w:rsidRDefault="003D3C7E" w:rsidP="003D3C7E">
            <w:pPr>
              <w:widowControl/>
              <w:ind w:left="39" w:firstLine="0"/>
              <w:jc w:val="center"/>
              <w:rPr>
                <w:rFonts w:ascii="Times New Roman" w:hAnsi="Times New Roman"/>
                <w:sz w:val="24"/>
                <w:szCs w:val="24"/>
              </w:rPr>
            </w:pPr>
            <w:r w:rsidRPr="00621B4B">
              <w:rPr>
                <w:rFonts w:ascii="Times New Roman" w:hAnsi="Times New Roman"/>
                <w:sz w:val="24"/>
                <w:szCs w:val="24"/>
              </w:rPr>
              <w:t>2</w:t>
            </w:r>
          </w:p>
        </w:tc>
        <w:tc>
          <w:tcPr>
            <w:tcW w:w="4447" w:type="dxa"/>
            <w:vAlign w:val="center"/>
          </w:tcPr>
          <w:p w:rsidR="003D3C7E" w:rsidRPr="00621B4B" w:rsidRDefault="003D3C7E" w:rsidP="003D3C7E">
            <w:pPr>
              <w:widowControl/>
              <w:ind w:firstLine="0"/>
              <w:jc w:val="center"/>
              <w:rPr>
                <w:rFonts w:ascii="Times New Roman" w:hAnsi="Times New Roman"/>
                <w:sz w:val="24"/>
                <w:szCs w:val="24"/>
              </w:rPr>
            </w:pPr>
            <w:r w:rsidRPr="00621B4B">
              <w:rPr>
                <w:rFonts w:ascii="Times New Roman" w:hAnsi="Times New Roman"/>
                <w:sz w:val="24"/>
                <w:szCs w:val="24"/>
              </w:rPr>
              <w:t>3</w:t>
            </w:r>
          </w:p>
        </w:tc>
        <w:tc>
          <w:tcPr>
            <w:tcW w:w="1260" w:type="dxa"/>
            <w:tcBorders>
              <w:top w:val="single" w:sz="4" w:space="0" w:color="auto"/>
              <w:right w:val="single" w:sz="4" w:space="0" w:color="auto"/>
            </w:tcBorders>
            <w:vAlign w:val="center"/>
          </w:tcPr>
          <w:p w:rsidR="003D3C7E" w:rsidRPr="00621B4B" w:rsidRDefault="003D3C7E" w:rsidP="003D3C7E">
            <w:pPr>
              <w:widowControl/>
              <w:ind w:firstLine="0"/>
              <w:jc w:val="center"/>
              <w:rPr>
                <w:rFonts w:ascii="Times New Roman" w:hAnsi="Times New Roman"/>
                <w:sz w:val="24"/>
                <w:szCs w:val="24"/>
              </w:rPr>
            </w:pPr>
            <w:r w:rsidRPr="00621B4B">
              <w:rPr>
                <w:rFonts w:ascii="Times New Roman" w:hAnsi="Times New Roman"/>
                <w:sz w:val="24"/>
                <w:szCs w:val="24"/>
              </w:rPr>
              <w:t>4</w:t>
            </w:r>
          </w:p>
        </w:tc>
        <w:tc>
          <w:tcPr>
            <w:tcW w:w="1302" w:type="dxa"/>
            <w:tcBorders>
              <w:top w:val="single" w:sz="4" w:space="0" w:color="auto"/>
              <w:right w:val="single" w:sz="4" w:space="0" w:color="auto"/>
            </w:tcBorders>
            <w:vAlign w:val="center"/>
          </w:tcPr>
          <w:p w:rsidR="003D3C7E" w:rsidRPr="00621B4B" w:rsidRDefault="003D3C7E" w:rsidP="003D3C7E">
            <w:pPr>
              <w:widowControl/>
              <w:ind w:firstLine="0"/>
              <w:jc w:val="center"/>
              <w:rPr>
                <w:rFonts w:ascii="Times New Roman" w:hAnsi="Times New Roman"/>
                <w:sz w:val="24"/>
                <w:szCs w:val="24"/>
              </w:rPr>
            </w:pPr>
            <w:r w:rsidRPr="00621B4B">
              <w:rPr>
                <w:rFonts w:ascii="Times New Roman" w:hAnsi="Times New Roman"/>
                <w:sz w:val="24"/>
                <w:szCs w:val="24"/>
              </w:rPr>
              <w:t>5</w:t>
            </w:r>
          </w:p>
        </w:tc>
        <w:tc>
          <w:tcPr>
            <w:tcW w:w="1357" w:type="dxa"/>
            <w:tcBorders>
              <w:top w:val="single" w:sz="4" w:space="0" w:color="auto"/>
              <w:right w:val="single" w:sz="4" w:space="0" w:color="auto"/>
            </w:tcBorders>
            <w:vAlign w:val="center"/>
          </w:tcPr>
          <w:p w:rsidR="003D3C7E" w:rsidRPr="00621B4B" w:rsidRDefault="003D3C7E" w:rsidP="003D3C7E">
            <w:pPr>
              <w:widowControl/>
              <w:ind w:firstLine="0"/>
              <w:jc w:val="center"/>
              <w:rPr>
                <w:rFonts w:ascii="Times New Roman" w:hAnsi="Times New Roman"/>
                <w:sz w:val="24"/>
                <w:szCs w:val="24"/>
              </w:rPr>
            </w:pPr>
            <w:r w:rsidRPr="00621B4B">
              <w:rPr>
                <w:rFonts w:ascii="Times New Roman" w:hAnsi="Times New Roman"/>
                <w:sz w:val="24"/>
                <w:szCs w:val="24"/>
              </w:rPr>
              <w:t>6</w:t>
            </w:r>
          </w:p>
        </w:tc>
        <w:tc>
          <w:tcPr>
            <w:tcW w:w="1246" w:type="dxa"/>
            <w:tcBorders>
              <w:top w:val="single" w:sz="4" w:space="0" w:color="auto"/>
              <w:right w:val="single" w:sz="4" w:space="0" w:color="auto"/>
            </w:tcBorders>
            <w:vAlign w:val="center"/>
          </w:tcPr>
          <w:p w:rsidR="003D3C7E" w:rsidRPr="00621B4B" w:rsidRDefault="003D3C7E" w:rsidP="003D3C7E">
            <w:pPr>
              <w:widowControl/>
              <w:ind w:firstLine="0"/>
              <w:jc w:val="center"/>
              <w:rPr>
                <w:rFonts w:ascii="Times New Roman" w:hAnsi="Times New Roman"/>
                <w:sz w:val="24"/>
                <w:szCs w:val="24"/>
              </w:rPr>
            </w:pPr>
            <w:r w:rsidRPr="00621B4B">
              <w:rPr>
                <w:rFonts w:ascii="Times New Roman" w:hAnsi="Times New Roman"/>
                <w:sz w:val="24"/>
                <w:szCs w:val="24"/>
              </w:rPr>
              <w:t>7</w:t>
            </w:r>
          </w:p>
        </w:tc>
        <w:tc>
          <w:tcPr>
            <w:tcW w:w="1232" w:type="dxa"/>
            <w:tcBorders>
              <w:top w:val="single" w:sz="4" w:space="0" w:color="auto"/>
              <w:right w:val="single" w:sz="4" w:space="0" w:color="auto"/>
            </w:tcBorders>
            <w:vAlign w:val="center"/>
          </w:tcPr>
          <w:p w:rsidR="003D3C7E" w:rsidRPr="00621B4B" w:rsidRDefault="003D3C7E" w:rsidP="003D3C7E">
            <w:pPr>
              <w:widowControl/>
              <w:ind w:firstLine="0"/>
              <w:jc w:val="center"/>
              <w:rPr>
                <w:rFonts w:ascii="Times New Roman" w:hAnsi="Times New Roman"/>
                <w:sz w:val="24"/>
                <w:szCs w:val="24"/>
              </w:rPr>
            </w:pPr>
            <w:r w:rsidRPr="00621B4B">
              <w:rPr>
                <w:rFonts w:ascii="Times New Roman" w:hAnsi="Times New Roman"/>
                <w:sz w:val="24"/>
                <w:szCs w:val="24"/>
              </w:rPr>
              <w:t>8</w:t>
            </w:r>
          </w:p>
        </w:tc>
      </w:tr>
      <w:tr w:rsidR="00523137" w:rsidRPr="00621B4B" w:rsidTr="00FF734C">
        <w:tc>
          <w:tcPr>
            <w:tcW w:w="1610" w:type="dxa"/>
            <w:vAlign w:val="center"/>
          </w:tcPr>
          <w:p w:rsidR="00523137" w:rsidRPr="00621B4B" w:rsidRDefault="00523137" w:rsidP="003D3C7E">
            <w:pPr>
              <w:widowControl/>
              <w:ind w:firstLine="0"/>
              <w:jc w:val="left"/>
              <w:rPr>
                <w:rFonts w:ascii="Times New Roman" w:hAnsi="Times New Roman"/>
                <w:sz w:val="24"/>
                <w:szCs w:val="24"/>
              </w:rPr>
            </w:pPr>
            <w:r w:rsidRPr="00621B4B">
              <w:rPr>
                <w:rFonts w:ascii="Times New Roman" w:hAnsi="Times New Roman"/>
                <w:sz w:val="24"/>
                <w:szCs w:val="24"/>
              </w:rPr>
              <w:t>Описание</w:t>
            </w:r>
          </w:p>
        </w:tc>
        <w:tc>
          <w:tcPr>
            <w:tcW w:w="2076" w:type="dxa"/>
            <w:vAlign w:val="center"/>
          </w:tcPr>
          <w:p w:rsidR="00523137" w:rsidRPr="00621B4B" w:rsidRDefault="00523137" w:rsidP="003D3C7E">
            <w:pPr>
              <w:widowControl/>
              <w:ind w:left="39" w:firstLine="0"/>
              <w:jc w:val="left"/>
              <w:rPr>
                <w:rFonts w:ascii="Times New Roman" w:hAnsi="Times New Roman"/>
                <w:sz w:val="24"/>
                <w:szCs w:val="24"/>
                <w:lang w:val="kk-KZ"/>
              </w:rPr>
            </w:pPr>
            <w:r w:rsidRPr="00621B4B">
              <w:rPr>
                <w:rFonts w:ascii="Times New Roman" w:hAnsi="Times New Roman"/>
                <w:sz w:val="24"/>
                <w:szCs w:val="24"/>
                <w:lang w:val="kk-KZ"/>
              </w:rPr>
              <w:t>Органолеп-тический</w:t>
            </w:r>
          </w:p>
        </w:tc>
        <w:tc>
          <w:tcPr>
            <w:tcW w:w="4447" w:type="dxa"/>
          </w:tcPr>
          <w:p w:rsidR="00523137" w:rsidRPr="00621B4B" w:rsidRDefault="00523137" w:rsidP="002B4FCD">
            <w:pPr>
              <w:widowControl/>
              <w:ind w:firstLine="0"/>
              <w:jc w:val="left"/>
              <w:rPr>
                <w:rFonts w:ascii="Times New Roman" w:hAnsi="Times New Roman"/>
                <w:sz w:val="24"/>
                <w:szCs w:val="24"/>
              </w:rPr>
            </w:pPr>
            <w:r w:rsidRPr="00621B4B">
              <w:rPr>
                <w:rFonts w:ascii="Times New Roman" w:hAnsi="Times New Roman"/>
                <w:bCs/>
                <w:sz w:val="24"/>
                <w:szCs w:val="24"/>
              </w:rPr>
              <w:t>Прозрачная жидкость, от желтовато-зеленого до зеленого цвета, со специфи ческим запахом и горьковатым вкусом</w:t>
            </w:r>
          </w:p>
        </w:tc>
        <w:tc>
          <w:tcPr>
            <w:tcW w:w="1260" w:type="dxa"/>
            <w:tcBorders>
              <w:right w:val="single" w:sz="4" w:space="0" w:color="auto"/>
            </w:tcBorders>
          </w:tcPr>
          <w:p w:rsidR="00523137" w:rsidRPr="00621B4B" w:rsidRDefault="00523137" w:rsidP="00523137">
            <w:pPr>
              <w:ind w:left="-19" w:right="-71" w:firstLine="0"/>
              <w:jc w:val="center"/>
            </w:pPr>
            <w:r w:rsidRPr="00621B4B">
              <w:rPr>
                <w:rFonts w:ascii="Times New Roman" w:hAnsi="Times New Roman"/>
                <w:sz w:val="24"/>
                <w:szCs w:val="24"/>
              </w:rPr>
              <w:t>Соот-ет</w:t>
            </w:r>
          </w:p>
        </w:tc>
        <w:tc>
          <w:tcPr>
            <w:tcW w:w="1302"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57"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46"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32"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r>
      <w:tr w:rsidR="00523137" w:rsidRPr="00621B4B" w:rsidTr="00FF734C">
        <w:tc>
          <w:tcPr>
            <w:tcW w:w="1610" w:type="dxa"/>
            <w:vAlign w:val="center"/>
          </w:tcPr>
          <w:p w:rsidR="00523137" w:rsidRPr="00621B4B" w:rsidRDefault="00523137" w:rsidP="003D3C7E">
            <w:pPr>
              <w:widowControl/>
              <w:ind w:firstLine="0"/>
              <w:jc w:val="left"/>
              <w:rPr>
                <w:rFonts w:ascii="Times New Roman" w:hAnsi="Times New Roman"/>
                <w:sz w:val="24"/>
                <w:szCs w:val="24"/>
              </w:rPr>
            </w:pPr>
            <w:r w:rsidRPr="00621B4B">
              <w:rPr>
                <w:rFonts w:ascii="Times New Roman" w:hAnsi="Times New Roman"/>
                <w:bCs/>
                <w:sz w:val="24"/>
                <w:szCs w:val="24"/>
              </w:rPr>
              <w:t>Раствори мость</w:t>
            </w:r>
          </w:p>
        </w:tc>
        <w:tc>
          <w:tcPr>
            <w:tcW w:w="2076" w:type="dxa"/>
            <w:vAlign w:val="center"/>
          </w:tcPr>
          <w:p w:rsidR="00523137" w:rsidRPr="00621B4B" w:rsidRDefault="00523137" w:rsidP="003D3C7E">
            <w:pPr>
              <w:widowControl/>
              <w:ind w:left="39" w:right="-18" w:firstLine="0"/>
              <w:jc w:val="left"/>
              <w:rPr>
                <w:rFonts w:ascii="Times New Roman" w:hAnsi="Times New Roman"/>
                <w:sz w:val="24"/>
                <w:szCs w:val="24"/>
                <w:lang w:val="kk-KZ"/>
              </w:rPr>
            </w:pPr>
            <w:r w:rsidRPr="00621B4B">
              <w:rPr>
                <w:rFonts w:ascii="Times New Roman" w:hAnsi="Times New Roman"/>
                <w:sz w:val="24"/>
                <w:szCs w:val="24"/>
              </w:rPr>
              <w:t xml:space="preserve">ГФ РК </w:t>
            </w:r>
            <w:r w:rsidRPr="00621B4B">
              <w:rPr>
                <w:rFonts w:ascii="Times New Roman" w:hAnsi="Times New Roman"/>
                <w:bCs/>
                <w:sz w:val="24"/>
                <w:szCs w:val="24"/>
              </w:rPr>
              <w:t>I</w:t>
            </w:r>
            <w:r w:rsidRPr="00621B4B">
              <w:rPr>
                <w:rFonts w:ascii="Times New Roman" w:hAnsi="Times New Roman"/>
                <w:sz w:val="24"/>
                <w:szCs w:val="24"/>
              </w:rPr>
              <w:t xml:space="preserve">, Т. 1, </w:t>
            </w:r>
            <w:r w:rsidRPr="00621B4B">
              <w:rPr>
                <w:rFonts w:ascii="Times New Roman" w:hAnsi="Times New Roman"/>
                <w:i/>
                <w:sz w:val="24"/>
                <w:szCs w:val="24"/>
              </w:rPr>
              <w:t>1.4</w:t>
            </w:r>
          </w:p>
        </w:tc>
        <w:tc>
          <w:tcPr>
            <w:tcW w:w="4447" w:type="dxa"/>
          </w:tcPr>
          <w:p w:rsidR="00523137" w:rsidRPr="00621B4B" w:rsidRDefault="00523137" w:rsidP="002B4FCD">
            <w:pPr>
              <w:widowControl/>
              <w:ind w:firstLine="0"/>
              <w:jc w:val="left"/>
              <w:rPr>
                <w:rFonts w:ascii="Times New Roman" w:hAnsi="Times New Roman"/>
                <w:bCs/>
                <w:sz w:val="24"/>
                <w:szCs w:val="24"/>
              </w:rPr>
            </w:pPr>
            <w:r w:rsidRPr="00621B4B">
              <w:rPr>
                <w:rFonts w:ascii="Times New Roman" w:hAnsi="Times New Roman"/>
                <w:bCs/>
                <w:sz w:val="24"/>
                <w:szCs w:val="24"/>
              </w:rPr>
              <w:t>Легко растворим в этилацетате, легко растворим в 95% спирте и практически нерастворим в воде</w:t>
            </w:r>
          </w:p>
        </w:tc>
        <w:tc>
          <w:tcPr>
            <w:tcW w:w="1260"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02"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57"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46"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32"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r>
      <w:tr w:rsidR="00523137" w:rsidRPr="00621B4B" w:rsidTr="00FF734C">
        <w:tc>
          <w:tcPr>
            <w:tcW w:w="1610" w:type="dxa"/>
            <w:vAlign w:val="center"/>
          </w:tcPr>
          <w:p w:rsidR="00523137" w:rsidRPr="00621B4B" w:rsidRDefault="00523137" w:rsidP="003D3C7E">
            <w:pPr>
              <w:widowControl/>
              <w:ind w:firstLine="0"/>
              <w:jc w:val="left"/>
              <w:rPr>
                <w:rFonts w:ascii="Times New Roman" w:hAnsi="Times New Roman"/>
                <w:bCs/>
                <w:sz w:val="24"/>
                <w:szCs w:val="24"/>
              </w:rPr>
            </w:pPr>
            <w:r w:rsidRPr="00621B4B">
              <w:rPr>
                <w:rFonts w:ascii="Times New Roman" w:hAnsi="Times New Roman"/>
                <w:bCs/>
                <w:sz w:val="24"/>
                <w:szCs w:val="24"/>
              </w:rPr>
              <w:t xml:space="preserve">Иденти фикация </w:t>
            </w:r>
          </w:p>
        </w:tc>
        <w:tc>
          <w:tcPr>
            <w:tcW w:w="2076" w:type="dxa"/>
            <w:vAlign w:val="center"/>
          </w:tcPr>
          <w:p w:rsidR="00523137" w:rsidRPr="00621B4B" w:rsidRDefault="00523137" w:rsidP="003D3C7E">
            <w:pPr>
              <w:widowControl/>
              <w:ind w:left="39" w:right="-18" w:firstLine="0"/>
              <w:jc w:val="left"/>
              <w:rPr>
                <w:rFonts w:ascii="Times New Roman" w:hAnsi="Times New Roman"/>
                <w:sz w:val="24"/>
                <w:szCs w:val="24"/>
              </w:rPr>
            </w:pPr>
            <w:r w:rsidRPr="00621B4B">
              <w:rPr>
                <w:rFonts w:ascii="Times New Roman" w:hAnsi="Times New Roman"/>
                <w:sz w:val="24"/>
                <w:szCs w:val="24"/>
              </w:rPr>
              <w:t>В соответствии с АНД</w:t>
            </w:r>
          </w:p>
        </w:tc>
        <w:tc>
          <w:tcPr>
            <w:tcW w:w="4447" w:type="dxa"/>
          </w:tcPr>
          <w:p w:rsidR="00523137" w:rsidRPr="00621B4B" w:rsidRDefault="00523137" w:rsidP="002B4FCD">
            <w:pPr>
              <w:widowControl/>
              <w:ind w:firstLine="0"/>
              <w:rPr>
                <w:rFonts w:ascii="Times New Roman" w:hAnsi="Times New Roman"/>
                <w:bCs/>
                <w:sz w:val="24"/>
                <w:szCs w:val="24"/>
              </w:rPr>
            </w:pPr>
            <w:r w:rsidRPr="00621B4B">
              <w:rPr>
                <w:rFonts w:ascii="Times New Roman" w:hAnsi="Times New Roman" w:hint="eastAsia"/>
                <w:bCs/>
                <w:sz w:val="24"/>
                <w:szCs w:val="24"/>
              </w:rPr>
              <w:t>К</w:t>
            </w:r>
            <w:r w:rsidRPr="00621B4B">
              <w:rPr>
                <w:rFonts w:ascii="Times New Roman" w:hAnsi="Times New Roman"/>
                <w:bCs/>
                <w:sz w:val="24"/>
                <w:szCs w:val="24"/>
              </w:rPr>
              <w:t xml:space="preserve"> 10 </w:t>
            </w:r>
            <w:r w:rsidRPr="00621B4B">
              <w:rPr>
                <w:rFonts w:ascii="Times New Roman" w:hAnsi="Times New Roman" w:hint="eastAsia"/>
                <w:bCs/>
                <w:sz w:val="24"/>
                <w:szCs w:val="24"/>
              </w:rPr>
              <w:t>мг</w:t>
            </w:r>
            <w:r w:rsidRPr="00621B4B">
              <w:rPr>
                <w:rFonts w:ascii="Times New Roman" w:hAnsi="Times New Roman"/>
                <w:bCs/>
                <w:sz w:val="24"/>
                <w:szCs w:val="24"/>
              </w:rPr>
              <w:t xml:space="preserve"> </w:t>
            </w:r>
            <w:r w:rsidRPr="00621B4B">
              <w:rPr>
                <w:rFonts w:ascii="Times New Roman" w:hAnsi="Times New Roman" w:hint="eastAsia"/>
                <w:bCs/>
                <w:sz w:val="24"/>
                <w:szCs w:val="24"/>
              </w:rPr>
              <w:t>эфирного</w:t>
            </w:r>
            <w:r w:rsidRPr="00621B4B">
              <w:rPr>
                <w:rFonts w:ascii="Times New Roman" w:hAnsi="Times New Roman"/>
                <w:bCs/>
                <w:sz w:val="24"/>
                <w:szCs w:val="24"/>
              </w:rPr>
              <w:t xml:space="preserve"> </w:t>
            </w:r>
            <w:r w:rsidRPr="00621B4B">
              <w:rPr>
                <w:rFonts w:ascii="Times New Roman" w:hAnsi="Times New Roman" w:hint="eastAsia"/>
                <w:bCs/>
                <w:sz w:val="24"/>
                <w:szCs w:val="24"/>
              </w:rPr>
              <w:t>масла</w:t>
            </w:r>
            <w:r w:rsidRPr="00621B4B">
              <w:rPr>
                <w:rFonts w:ascii="Times New Roman" w:hAnsi="Times New Roman"/>
                <w:bCs/>
                <w:sz w:val="24"/>
                <w:szCs w:val="24"/>
              </w:rPr>
              <w:t xml:space="preserve">  </w:t>
            </w:r>
            <w:r w:rsidRPr="00621B4B">
              <w:rPr>
                <w:rFonts w:ascii="Times New Roman" w:hAnsi="Times New Roman" w:hint="eastAsia"/>
                <w:bCs/>
                <w:sz w:val="24"/>
                <w:szCs w:val="24"/>
              </w:rPr>
              <w:t>прибавляют</w:t>
            </w:r>
            <w:r w:rsidRPr="00621B4B">
              <w:rPr>
                <w:rFonts w:ascii="Times New Roman" w:hAnsi="Times New Roman"/>
                <w:bCs/>
                <w:sz w:val="24"/>
                <w:szCs w:val="24"/>
              </w:rPr>
              <w:t xml:space="preserve"> 1 </w:t>
            </w:r>
            <w:r w:rsidRPr="00621B4B">
              <w:rPr>
                <w:rFonts w:ascii="Times New Roman" w:hAnsi="Times New Roman" w:hint="eastAsia"/>
                <w:bCs/>
                <w:sz w:val="24"/>
                <w:szCs w:val="24"/>
              </w:rPr>
              <w:t>каплю</w:t>
            </w:r>
            <w:r w:rsidRPr="00621B4B">
              <w:rPr>
                <w:rFonts w:ascii="Times New Roman" w:hAnsi="Times New Roman"/>
                <w:bCs/>
                <w:sz w:val="24"/>
                <w:szCs w:val="24"/>
              </w:rPr>
              <w:t xml:space="preserve"> 1% </w:t>
            </w:r>
            <w:r w:rsidRPr="00621B4B">
              <w:rPr>
                <w:rFonts w:ascii="Times New Roman" w:hAnsi="Times New Roman" w:hint="eastAsia"/>
                <w:bCs/>
                <w:sz w:val="24"/>
                <w:szCs w:val="24"/>
              </w:rPr>
              <w:t>раствора</w:t>
            </w:r>
            <w:r w:rsidRPr="00621B4B">
              <w:rPr>
                <w:rFonts w:ascii="Times New Roman" w:hAnsi="Times New Roman"/>
                <w:bCs/>
                <w:sz w:val="24"/>
                <w:szCs w:val="24"/>
              </w:rPr>
              <w:t xml:space="preserve"> </w:t>
            </w:r>
            <w:r w:rsidRPr="00621B4B">
              <w:rPr>
                <w:rFonts w:ascii="Times New Roman" w:hAnsi="Times New Roman" w:hint="eastAsia"/>
                <w:bCs/>
                <w:i/>
                <w:sz w:val="24"/>
                <w:szCs w:val="24"/>
              </w:rPr>
              <w:t>ванилина</w:t>
            </w:r>
            <w:r w:rsidRPr="00621B4B">
              <w:rPr>
                <w:rFonts w:ascii="Times New Roman" w:hAnsi="Times New Roman"/>
                <w:bCs/>
                <w:i/>
                <w:sz w:val="24"/>
                <w:szCs w:val="24"/>
              </w:rPr>
              <w:t xml:space="preserve"> </w:t>
            </w:r>
            <w:r w:rsidRPr="00621B4B">
              <w:rPr>
                <w:rFonts w:ascii="Times New Roman" w:hAnsi="Times New Roman" w:hint="eastAsia"/>
                <w:bCs/>
                <w:i/>
                <w:sz w:val="24"/>
                <w:szCs w:val="24"/>
              </w:rPr>
              <w:t>Р</w:t>
            </w:r>
            <w:r w:rsidRPr="00621B4B">
              <w:rPr>
                <w:rFonts w:ascii="Times New Roman" w:hAnsi="Times New Roman"/>
                <w:bCs/>
                <w:sz w:val="24"/>
                <w:szCs w:val="24"/>
              </w:rPr>
              <w:t xml:space="preserve"> </w:t>
            </w:r>
            <w:r w:rsidRPr="00621B4B">
              <w:rPr>
                <w:rFonts w:ascii="Times New Roman" w:hAnsi="Times New Roman" w:hint="eastAsia"/>
                <w:bCs/>
                <w:sz w:val="24"/>
                <w:szCs w:val="24"/>
              </w:rPr>
              <w:t>в</w:t>
            </w:r>
            <w:r w:rsidRPr="00621B4B">
              <w:rPr>
                <w:rFonts w:ascii="Times New Roman" w:hAnsi="Times New Roman"/>
                <w:bCs/>
                <w:sz w:val="24"/>
                <w:szCs w:val="24"/>
              </w:rPr>
              <w:t xml:space="preserve"> </w:t>
            </w:r>
            <w:r w:rsidRPr="00621B4B">
              <w:rPr>
                <w:rFonts w:ascii="Times New Roman" w:hAnsi="Times New Roman" w:hint="eastAsia"/>
                <w:bCs/>
                <w:i/>
                <w:sz w:val="24"/>
                <w:szCs w:val="24"/>
              </w:rPr>
              <w:t>кислоте</w:t>
            </w:r>
            <w:r w:rsidRPr="00621B4B">
              <w:rPr>
                <w:rFonts w:ascii="Times New Roman" w:hAnsi="Times New Roman"/>
                <w:bCs/>
                <w:i/>
                <w:sz w:val="24"/>
                <w:szCs w:val="24"/>
              </w:rPr>
              <w:t xml:space="preserve"> </w:t>
            </w:r>
            <w:r w:rsidRPr="00621B4B">
              <w:rPr>
                <w:rFonts w:ascii="Times New Roman" w:hAnsi="Times New Roman" w:hint="eastAsia"/>
                <w:bCs/>
                <w:i/>
                <w:sz w:val="24"/>
                <w:szCs w:val="24"/>
              </w:rPr>
              <w:t>серной</w:t>
            </w:r>
            <w:r w:rsidRPr="00621B4B">
              <w:rPr>
                <w:rFonts w:ascii="Times New Roman" w:hAnsi="Times New Roman"/>
                <w:bCs/>
                <w:i/>
                <w:sz w:val="24"/>
                <w:szCs w:val="24"/>
              </w:rPr>
              <w:t xml:space="preserve"> </w:t>
            </w:r>
            <w:r w:rsidRPr="00621B4B">
              <w:rPr>
                <w:rFonts w:ascii="Times New Roman" w:hAnsi="Times New Roman" w:hint="eastAsia"/>
                <w:bCs/>
                <w:i/>
                <w:sz w:val="24"/>
                <w:szCs w:val="24"/>
              </w:rPr>
              <w:t>Р</w:t>
            </w:r>
            <w:r w:rsidRPr="00621B4B">
              <w:rPr>
                <w:rFonts w:ascii="Times New Roman" w:hAnsi="Times New Roman"/>
                <w:bCs/>
                <w:sz w:val="24"/>
                <w:szCs w:val="24"/>
              </w:rPr>
              <w:t xml:space="preserve">, </w:t>
            </w:r>
            <w:r w:rsidRPr="00621B4B">
              <w:rPr>
                <w:rFonts w:ascii="Times New Roman" w:hAnsi="Times New Roman" w:hint="eastAsia"/>
                <w:bCs/>
                <w:sz w:val="24"/>
                <w:szCs w:val="24"/>
              </w:rPr>
              <w:t>через</w:t>
            </w:r>
            <w:r w:rsidRPr="00621B4B">
              <w:rPr>
                <w:rFonts w:ascii="Times New Roman" w:hAnsi="Times New Roman"/>
                <w:bCs/>
                <w:sz w:val="24"/>
                <w:szCs w:val="24"/>
              </w:rPr>
              <w:t xml:space="preserve"> 3-5 </w:t>
            </w:r>
            <w:r w:rsidRPr="00621B4B">
              <w:rPr>
                <w:rFonts w:ascii="Times New Roman" w:hAnsi="Times New Roman" w:hint="eastAsia"/>
                <w:bCs/>
                <w:sz w:val="24"/>
                <w:szCs w:val="24"/>
              </w:rPr>
              <w:t>мин</w:t>
            </w:r>
            <w:r w:rsidRPr="00621B4B">
              <w:rPr>
                <w:rFonts w:ascii="Times New Roman" w:hAnsi="Times New Roman"/>
                <w:bCs/>
                <w:sz w:val="24"/>
                <w:szCs w:val="24"/>
              </w:rPr>
              <w:t xml:space="preserve"> </w:t>
            </w:r>
            <w:r w:rsidRPr="00621B4B">
              <w:rPr>
                <w:rFonts w:ascii="Times New Roman" w:hAnsi="Times New Roman" w:hint="eastAsia"/>
                <w:bCs/>
                <w:sz w:val="24"/>
                <w:szCs w:val="24"/>
              </w:rPr>
              <w:t>появляется</w:t>
            </w:r>
            <w:r w:rsidRPr="00621B4B">
              <w:rPr>
                <w:rFonts w:ascii="Times New Roman" w:hAnsi="Times New Roman"/>
                <w:bCs/>
                <w:sz w:val="24"/>
                <w:szCs w:val="24"/>
              </w:rPr>
              <w:t xml:space="preserve"> </w:t>
            </w:r>
            <w:r w:rsidRPr="00621B4B">
              <w:rPr>
                <w:rFonts w:ascii="Times New Roman" w:hAnsi="Times New Roman" w:hint="eastAsia"/>
                <w:bCs/>
                <w:sz w:val="24"/>
                <w:szCs w:val="24"/>
              </w:rPr>
              <w:t>красно</w:t>
            </w:r>
            <w:r w:rsidRPr="00621B4B">
              <w:rPr>
                <w:rFonts w:ascii="Times New Roman" w:hAnsi="Times New Roman"/>
                <w:bCs/>
                <w:sz w:val="24"/>
                <w:szCs w:val="24"/>
              </w:rPr>
              <w:t>-</w:t>
            </w:r>
            <w:r w:rsidRPr="00621B4B">
              <w:rPr>
                <w:rFonts w:ascii="Times New Roman" w:hAnsi="Times New Roman" w:hint="eastAsia"/>
                <w:bCs/>
                <w:sz w:val="24"/>
                <w:szCs w:val="24"/>
              </w:rPr>
              <w:t>фиолетовое</w:t>
            </w:r>
            <w:r w:rsidRPr="00621B4B">
              <w:rPr>
                <w:rFonts w:ascii="Times New Roman" w:hAnsi="Times New Roman"/>
                <w:bCs/>
                <w:sz w:val="24"/>
                <w:szCs w:val="24"/>
              </w:rPr>
              <w:t xml:space="preserve"> </w:t>
            </w:r>
            <w:r w:rsidRPr="00621B4B">
              <w:rPr>
                <w:rFonts w:ascii="Times New Roman" w:hAnsi="Times New Roman" w:hint="eastAsia"/>
                <w:bCs/>
                <w:sz w:val="24"/>
                <w:szCs w:val="24"/>
              </w:rPr>
              <w:t>окрашивание</w:t>
            </w:r>
            <w:r w:rsidRPr="00621B4B">
              <w:rPr>
                <w:rFonts w:ascii="Times New Roman" w:hAnsi="Times New Roman"/>
                <w:bCs/>
                <w:sz w:val="24"/>
                <w:szCs w:val="24"/>
              </w:rPr>
              <w:t xml:space="preserve"> (</w:t>
            </w:r>
            <w:r w:rsidRPr="00621B4B">
              <w:rPr>
                <w:rFonts w:ascii="Times New Roman" w:hAnsi="Times New Roman" w:hint="eastAsia"/>
                <w:bCs/>
                <w:sz w:val="24"/>
                <w:szCs w:val="24"/>
              </w:rPr>
              <w:t>терпеноиды</w:t>
            </w:r>
            <w:r w:rsidRPr="00621B4B">
              <w:rPr>
                <w:rFonts w:ascii="Times New Roman" w:hAnsi="Times New Roman"/>
                <w:bCs/>
                <w:sz w:val="24"/>
                <w:szCs w:val="24"/>
              </w:rPr>
              <w:t>)</w:t>
            </w:r>
          </w:p>
        </w:tc>
        <w:tc>
          <w:tcPr>
            <w:tcW w:w="1260"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02"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57"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46"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32"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r>
      <w:tr w:rsidR="00523137" w:rsidRPr="00621B4B" w:rsidTr="00FF734C">
        <w:tc>
          <w:tcPr>
            <w:tcW w:w="1610" w:type="dxa"/>
            <w:vAlign w:val="center"/>
          </w:tcPr>
          <w:p w:rsidR="00523137" w:rsidRPr="00621B4B" w:rsidRDefault="00523137" w:rsidP="003D3C7E">
            <w:pPr>
              <w:widowControl/>
              <w:ind w:firstLine="0"/>
              <w:jc w:val="left"/>
              <w:rPr>
                <w:rFonts w:ascii="Times New Roman" w:hAnsi="Times New Roman"/>
                <w:bCs/>
                <w:sz w:val="24"/>
                <w:szCs w:val="24"/>
              </w:rPr>
            </w:pPr>
            <w:r w:rsidRPr="00621B4B">
              <w:rPr>
                <w:rFonts w:ascii="Times New Roman" w:hAnsi="Times New Roman"/>
                <w:bCs/>
                <w:sz w:val="24"/>
                <w:szCs w:val="24"/>
              </w:rPr>
              <w:t xml:space="preserve">Посторонние эфиры в эфирных маслах </w:t>
            </w:r>
          </w:p>
        </w:tc>
        <w:tc>
          <w:tcPr>
            <w:tcW w:w="2076" w:type="dxa"/>
            <w:vAlign w:val="center"/>
          </w:tcPr>
          <w:p w:rsidR="00523137" w:rsidRPr="00621B4B" w:rsidRDefault="00523137" w:rsidP="003D3C7E">
            <w:pPr>
              <w:widowControl/>
              <w:ind w:left="39" w:right="-18" w:firstLine="0"/>
              <w:jc w:val="left"/>
              <w:rPr>
                <w:rFonts w:ascii="Times New Roman" w:hAnsi="Times New Roman"/>
                <w:sz w:val="24"/>
                <w:szCs w:val="24"/>
              </w:rPr>
            </w:pPr>
            <w:r w:rsidRPr="00621B4B">
              <w:rPr>
                <w:rFonts w:ascii="Times New Roman" w:hAnsi="Times New Roman"/>
                <w:bCs/>
                <w:sz w:val="24"/>
                <w:szCs w:val="24"/>
              </w:rPr>
              <w:t xml:space="preserve">ГФ РК I, Т. 1, </w:t>
            </w:r>
            <w:r w:rsidRPr="002A01F6">
              <w:rPr>
                <w:rFonts w:ascii="Times New Roman" w:hAnsi="Times New Roman"/>
                <w:bCs/>
                <w:i/>
                <w:sz w:val="24"/>
                <w:szCs w:val="24"/>
              </w:rPr>
              <w:t>2.8.6</w:t>
            </w:r>
          </w:p>
        </w:tc>
        <w:tc>
          <w:tcPr>
            <w:tcW w:w="4447" w:type="dxa"/>
          </w:tcPr>
          <w:p w:rsidR="00523137" w:rsidRPr="00621B4B" w:rsidRDefault="00523137" w:rsidP="002B4FCD">
            <w:pPr>
              <w:widowControl/>
              <w:ind w:firstLine="0"/>
              <w:rPr>
                <w:rFonts w:ascii="Times New Roman" w:hAnsi="Times New Roman"/>
                <w:bCs/>
                <w:sz w:val="24"/>
                <w:szCs w:val="24"/>
              </w:rPr>
            </w:pPr>
            <w:r w:rsidRPr="00621B4B">
              <w:rPr>
                <w:rFonts w:ascii="Times New Roman" w:hAnsi="Times New Roman"/>
                <w:bCs/>
                <w:sz w:val="24"/>
                <w:szCs w:val="24"/>
              </w:rPr>
              <w:t>1 мл эфирного масла нагревают в течение 2 мин на водяной бане с 3 мл раствора 10% спиртового раствора гидроксида калия. Не должно происходить образование кристаллов в течение 30 мин, даже при охлаждении</w:t>
            </w:r>
          </w:p>
        </w:tc>
        <w:tc>
          <w:tcPr>
            <w:tcW w:w="1260"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02"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57"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46"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32"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r>
      <w:tr w:rsidR="00523137" w:rsidRPr="00621B4B" w:rsidTr="00FF734C">
        <w:tc>
          <w:tcPr>
            <w:tcW w:w="1610" w:type="dxa"/>
            <w:vAlign w:val="center"/>
          </w:tcPr>
          <w:p w:rsidR="00523137" w:rsidRPr="00621B4B" w:rsidRDefault="00523137" w:rsidP="003D3C7E">
            <w:pPr>
              <w:widowControl/>
              <w:ind w:firstLine="0"/>
              <w:jc w:val="left"/>
              <w:rPr>
                <w:rFonts w:ascii="Times New Roman" w:hAnsi="Times New Roman"/>
                <w:bCs/>
                <w:sz w:val="24"/>
                <w:szCs w:val="24"/>
              </w:rPr>
            </w:pPr>
            <w:r w:rsidRPr="00621B4B">
              <w:rPr>
                <w:rFonts w:ascii="Times New Roman" w:hAnsi="Times New Roman"/>
                <w:sz w:val="24"/>
                <w:szCs w:val="24"/>
              </w:rPr>
              <w:t>Жирные и минеральные масла</w:t>
            </w:r>
          </w:p>
        </w:tc>
        <w:tc>
          <w:tcPr>
            <w:tcW w:w="2076" w:type="dxa"/>
            <w:vAlign w:val="center"/>
          </w:tcPr>
          <w:p w:rsidR="00523137" w:rsidRPr="00621B4B" w:rsidRDefault="00523137" w:rsidP="003D3C7E">
            <w:pPr>
              <w:widowControl/>
              <w:ind w:left="39" w:right="-18" w:firstLine="0"/>
              <w:jc w:val="left"/>
              <w:rPr>
                <w:rFonts w:ascii="Times New Roman" w:hAnsi="Times New Roman"/>
                <w:i/>
                <w:sz w:val="24"/>
                <w:szCs w:val="24"/>
              </w:rPr>
            </w:pPr>
            <w:r w:rsidRPr="00621B4B">
              <w:rPr>
                <w:rFonts w:ascii="Times New Roman" w:hAnsi="Times New Roman"/>
                <w:sz w:val="24"/>
                <w:szCs w:val="24"/>
              </w:rPr>
              <w:t>ГФ РК</w:t>
            </w:r>
            <w:r w:rsidRPr="00621B4B">
              <w:rPr>
                <w:rFonts w:ascii="Times New Roman" w:hAnsi="Times New Roman"/>
                <w:bCs/>
                <w:sz w:val="24"/>
                <w:szCs w:val="24"/>
              </w:rPr>
              <w:t xml:space="preserve"> I,</w:t>
            </w:r>
            <w:r w:rsidRPr="00621B4B">
              <w:rPr>
                <w:rFonts w:ascii="Times New Roman" w:hAnsi="Times New Roman"/>
                <w:sz w:val="24"/>
                <w:szCs w:val="24"/>
              </w:rPr>
              <w:t xml:space="preserve"> Т. 1, </w:t>
            </w:r>
            <w:r w:rsidRPr="00621B4B">
              <w:rPr>
                <w:rFonts w:ascii="Times New Roman" w:hAnsi="Times New Roman"/>
                <w:i/>
                <w:sz w:val="24"/>
                <w:szCs w:val="24"/>
              </w:rPr>
              <w:t>2.8.7</w:t>
            </w:r>
          </w:p>
          <w:p w:rsidR="00523137" w:rsidRPr="00621B4B" w:rsidRDefault="00523137" w:rsidP="003D3C7E">
            <w:pPr>
              <w:widowControl/>
              <w:ind w:right="-18" w:firstLine="0"/>
              <w:jc w:val="left"/>
              <w:rPr>
                <w:rFonts w:ascii="Times New Roman" w:hAnsi="Times New Roman"/>
                <w:sz w:val="24"/>
                <w:szCs w:val="24"/>
              </w:rPr>
            </w:pPr>
          </w:p>
        </w:tc>
        <w:tc>
          <w:tcPr>
            <w:tcW w:w="4447" w:type="dxa"/>
          </w:tcPr>
          <w:p w:rsidR="00523137" w:rsidRPr="00621B4B" w:rsidRDefault="00523137" w:rsidP="002B4FCD">
            <w:pPr>
              <w:widowControl/>
              <w:ind w:firstLine="0"/>
              <w:rPr>
                <w:rFonts w:ascii="Times New Roman" w:hAnsi="Times New Roman"/>
                <w:bCs/>
                <w:sz w:val="24"/>
                <w:szCs w:val="24"/>
              </w:rPr>
            </w:pPr>
            <w:r w:rsidRPr="00621B4B">
              <w:rPr>
                <w:rFonts w:ascii="Times New Roman" w:hAnsi="Times New Roman"/>
                <w:bCs/>
                <w:sz w:val="24"/>
                <w:szCs w:val="24"/>
              </w:rPr>
              <w:t>1 мл эфирного масла взбалтывают в пробирке с 10 мл 96% спирта, при этом не должно наблюдаться помутнение раствора и образование жирных капель</w:t>
            </w:r>
          </w:p>
        </w:tc>
        <w:tc>
          <w:tcPr>
            <w:tcW w:w="1260"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02"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57" w:type="dxa"/>
            <w:tcBorders>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46"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32" w:type="dxa"/>
            <w:tcBorders>
              <w:left w:val="single" w:sz="4" w:space="0" w:color="auto"/>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r>
      <w:tr w:rsidR="00523137" w:rsidRPr="00621B4B" w:rsidTr="00190209">
        <w:tc>
          <w:tcPr>
            <w:tcW w:w="1610" w:type="dxa"/>
            <w:tcBorders>
              <w:bottom w:val="nil"/>
            </w:tcBorders>
            <w:vAlign w:val="center"/>
          </w:tcPr>
          <w:p w:rsidR="00523137" w:rsidRPr="00621B4B" w:rsidRDefault="00523137" w:rsidP="003D3C7E">
            <w:pPr>
              <w:widowControl/>
              <w:ind w:firstLine="0"/>
              <w:jc w:val="left"/>
              <w:rPr>
                <w:rFonts w:ascii="Times New Roman" w:hAnsi="Times New Roman"/>
                <w:noProof/>
                <w:sz w:val="24"/>
                <w:szCs w:val="24"/>
              </w:rPr>
            </w:pPr>
            <w:r w:rsidRPr="00621B4B">
              <w:rPr>
                <w:rFonts w:ascii="Times New Roman" w:hAnsi="Times New Roman"/>
                <w:bCs/>
                <w:sz w:val="24"/>
                <w:szCs w:val="24"/>
              </w:rPr>
              <w:t>Вода</w:t>
            </w:r>
          </w:p>
        </w:tc>
        <w:tc>
          <w:tcPr>
            <w:tcW w:w="2076" w:type="dxa"/>
            <w:tcBorders>
              <w:bottom w:val="nil"/>
            </w:tcBorders>
            <w:vAlign w:val="center"/>
          </w:tcPr>
          <w:p w:rsidR="00523137" w:rsidRPr="00621B4B" w:rsidRDefault="00523137" w:rsidP="003D3C7E">
            <w:pPr>
              <w:widowControl/>
              <w:ind w:left="39" w:right="-18" w:firstLine="0"/>
              <w:jc w:val="left"/>
              <w:rPr>
                <w:rFonts w:ascii="Times New Roman" w:hAnsi="Times New Roman"/>
                <w:sz w:val="24"/>
                <w:szCs w:val="24"/>
              </w:rPr>
            </w:pPr>
            <w:r w:rsidRPr="00621B4B">
              <w:rPr>
                <w:rFonts w:ascii="Times New Roman" w:hAnsi="Times New Roman"/>
                <w:sz w:val="24"/>
                <w:szCs w:val="24"/>
              </w:rPr>
              <w:t>ГФ РК</w:t>
            </w:r>
            <w:r w:rsidRPr="00621B4B">
              <w:rPr>
                <w:rFonts w:ascii="Times New Roman" w:hAnsi="Times New Roman"/>
                <w:bCs/>
                <w:sz w:val="24"/>
                <w:szCs w:val="24"/>
              </w:rPr>
              <w:t xml:space="preserve"> I,</w:t>
            </w:r>
            <w:r w:rsidRPr="00621B4B">
              <w:rPr>
                <w:rFonts w:ascii="Times New Roman" w:hAnsi="Times New Roman"/>
                <w:sz w:val="24"/>
                <w:szCs w:val="24"/>
              </w:rPr>
              <w:t xml:space="preserve"> Т. 1, </w:t>
            </w:r>
            <w:r w:rsidRPr="00621B4B">
              <w:rPr>
                <w:rFonts w:ascii="Times New Roman" w:hAnsi="Times New Roman"/>
                <w:i/>
                <w:sz w:val="24"/>
                <w:szCs w:val="24"/>
              </w:rPr>
              <w:t xml:space="preserve">2.8.5 </w:t>
            </w:r>
          </w:p>
        </w:tc>
        <w:tc>
          <w:tcPr>
            <w:tcW w:w="4447" w:type="dxa"/>
            <w:tcBorders>
              <w:bottom w:val="nil"/>
            </w:tcBorders>
          </w:tcPr>
          <w:p w:rsidR="00523137" w:rsidRPr="00621B4B" w:rsidRDefault="00523137" w:rsidP="002B4FCD">
            <w:pPr>
              <w:widowControl/>
              <w:ind w:firstLine="0"/>
              <w:rPr>
                <w:rFonts w:ascii="Times New Roman" w:hAnsi="Times New Roman"/>
                <w:bCs/>
                <w:sz w:val="24"/>
                <w:szCs w:val="24"/>
              </w:rPr>
            </w:pPr>
            <w:r w:rsidRPr="00621B4B">
              <w:rPr>
                <w:rFonts w:ascii="Times New Roman" w:hAnsi="Times New Roman"/>
                <w:bCs/>
                <w:sz w:val="24"/>
                <w:szCs w:val="24"/>
              </w:rPr>
              <w:t>В пробирку помещают 1 мл эфирного масла, прибавляют 10 мл обезвоженного петролейного эфира и тщательно переме шивают. Не должно наблюдаться мути</w:t>
            </w:r>
          </w:p>
        </w:tc>
        <w:tc>
          <w:tcPr>
            <w:tcW w:w="1260" w:type="dxa"/>
            <w:tcBorders>
              <w:bottom w:val="nil"/>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02" w:type="dxa"/>
            <w:tcBorders>
              <w:bottom w:val="nil"/>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357" w:type="dxa"/>
            <w:tcBorders>
              <w:bottom w:val="nil"/>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46" w:type="dxa"/>
            <w:tcBorders>
              <w:left w:val="single" w:sz="4" w:space="0" w:color="auto"/>
              <w:bottom w:val="nil"/>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c>
          <w:tcPr>
            <w:tcW w:w="1232" w:type="dxa"/>
            <w:tcBorders>
              <w:left w:val="single" w:sz="4" w:space="0" w:color="auto"/>
              <w:bottom w:val="nil"/>
              <w:right w:val="single" w:sz="4" w:space="0" w:color="auto"/>
            </w:tcBorders>
          </w:tcPr>
          <w:p w:rsidR="00523137" w:rsidRPr="00621B4B" w:rsidRDefault="00523137" w:rsidP="00523137">
            <w:pPr>
              <w:ind w:firstLine="0"/>
              <w:jc w:val="center"/>
            </w:pPr>
            <w:r w:rsidRPr="00621B4B">
              <w:rPr>
                <w:rFonts w:ascii="Times New Roman" w:hAnsi="Times New Roman"/>
                <w:sz w:val="24"/>
                <w:szCs w:val="24"/>
              </w:rPr>
              <w:t>Соот-ет</w:t>
            </w:r>
          </w:p>
        </w:tc>
      </w:tr>
      <w:tr w:rsidR="00190209" w:rsidRPr="00621B4B" w:rsidTr="00190209">
        <w:tc>
          <w:tcPr>
            <w:tcW w:w="14530" w:type="dxa"/>
            <w:gridSpan w:val="8"/>
            <w:tcBorders>
              <w:top w:val="nil"/>
              <w:left w:val="nil"/>
              <w:right w:val="nil"/>
            </w:tcBorders>
            <w:vAlign w:val="center"/>
          </w:tcPr>
          <w:p w:rsidR="00190209" w:rsidRPr="00621B4B" w:rsidRDefault="00190209" w:rsidP="00190209">
            <w:pPr>
              <w:widowControl/>
              <w:ind w:left="-120" w:right="-81" w:firstLine="0"/>
              <w:rPr>
                <w:rFonts w:ascii="Times New Roman" w:hAnsi="Times New Roman"/>
                <w:szCs w:val="28"/>
              </w:rPr>
            </w:pPr>
            <w:r w:rsidRPr="00621B4B">
              <w:rPr>
                <w:rFonts w:ascii="Times New Roman" w:hAnsi="Times New Roman"/>
                <w:szCs w:val="28"/>
              </w:rPr>
              <w:lastRenderedPageBreak/>
              <w:t>Продолжение таблицы 7</w:t>
            </w:r>
          </w:p>
          <w:p w:rsidR="00190209" w:rsidRPr="00621B4B" w:rsidRDefault="00190209" w:rsidP="00190209">
            <w:pPr>
              <w:widowControl/>
              <w:ind w:left="-120" w:right="-81" w:firstLine="0"/>
              <w:rPr>
                <w:rFonts w:ascii="Times New Roman" w:hAnsi="Times New Roman"/>
                <w:sz w:val="16"/>
                <w:szCs w:val="16"/>
              </w:rPr>
            </w:pPr>
          </w:p>
        </w:tc>
      </w:tr>
      <w:tr w:rsidR="00190209" w:rsidRPr="00621B4B" w:rsidTr="00190209">
        <w:tc>
          <w:tcPr>
            <w:tcW w:w="1610" w:type="dxa"/>
            <w:vAlign w:val="center"/>
          </w:tcPr>
          <w:p w:rsidR="00190209" w:rsidRPr="00621B4B" w:rsidRDefault="00190209" w:rsidP="00190209">
            <w:pPr>
              <w:widowControl/>
              <w:ind w:firstLine="0"/>
              <w:jc w:val="center"/>
              <w:rPr>
                <w:rFonts w:ascii="Times New Roman" w:hAnsi="Times New Roman"/>
                <w:noProof/>
                <w:sz w:val="24"/>
                <w:szCs w:val="24"/>
              </w:rPr>
            </w:pPr>
            <w:r w:rsidRPr="00621B4B">
              <w:rPr>
                <w:rFonts w:ascii="Times New Roman" w:hAnsi="Times New Roman"/>
                <w:noProof/>
                <w:sz w:val="24"/>
                <w:szCs w:val="24"/>
              </w:rPr>
              <w:t>1</w:t>
            </w:r>
          </w:p>
        </w:tc>
        <w:tc>
          <w:tcPr>
            <w:tcW w:w="2076" w:type="dxa"/>
            <w:vAlign w:val="center"/>
          </w:tcPr>
          <w:p w:rsidR="00190209" w:rsidRPr="00621B4B" w:rsidRDefault="00190209" w:rsidP="00190209">
            <w:pPr>
              <w:widowControl/>
              <w:ind w:right="-108" w:firstLine="0"/>
              <w:jc w:val="center"/>
              <w:rPr>
                <w:rFonts w:ascii="Times New Roman" w:hAnsi="Times New Roman"/>
                <w:sz w:val="24"/>
                <w:szCs w:val="24"/>
              </w:rPr>
            </w:pPr>
            <w:r w:rsidRPr="00621B4B">
              <w:rPr>
                <w:rFonts w:ascii="Times New Roman" w:hAnsi="Times New Roman"/>
                <w:sz w:val="24"/>
                <w:szCs w:val="24"/>
              </w:rPr>
              <w:t>2</w:t>
            </w:r>
          </w:p>
        </w:tc>
        <w:tc>
          <w:tcPr>
            <w:tcW w:w="4447" w:type="dxa"/>
          </w:tcPr>
          <w:p w:rsidR="00190209" w:rsidRPr="00621B4B" w:rsidRDefault="00190209" w:rsidP="00190209">
            <w:pPr>
              <w:widowControl/>
              <w:ind w:firstLine="0"/>
              <w:jc w:val="center"/>
              <w:rPr>
                <w:rFonts w:ascii="Times New Roman" w:hAnsi="Times New Roman"/>
                <w:bCs/>
                <w:sz w:val="24"/>
                <w:szCs w:val="24"/>
              </w:rPr>
            </w:pPr>
            <w:r w:rsidRPr="00621B4B">
              <w:rPr>
                <w:rFonts w:ascii="Times New Roman" w:hAnsi="Times New Roman"/>
                <w:bCs/>
                <w:sz w:val="24"/>
                <w:szCs w:val="24"/>
              </w:rPr>
              <w:t>3</w:t>
            </w:r>
          </w:p>
        </w:tc>
        <w:tc>
          <w:tcPr>
            <w:tcW w:w="1260" w:type="dxa"/>
            <w:tcBorders>
              <w:right w:val="single" w:sz="4" w:space="0" w:color="auto"/>
            </w:tcBorders>
            <w:vAlign w:val="center"/>
          </w:tcPr>
          <w:p w:rsidR="00190209" w:rsidRPr="00621B4B" w:rsidRDefault="00190209" w:rsidP="00190209">
            <w:pPr>
              <w:widowControl/>
              <w:ind w:left="-116" w:firstLine="0"/>
              <w:jc w:val="center"/>
              <w:rPr>
                <w:rFonts w:ascii="Times New Roman" w:hAnsi="Times New Roman"/>
                <w:sz w:val="24"/>
                <w:szCs w:val="24"/>
              </w:rPr>
            </w:pPr>
            <w:r w:rsidRPr="00621B4B">
              <w:rPr>
                <w:rFonts w:ascii="Times New Roman" w:hAnsi="Times New Roman"/>
                <w:sz w:val="24"/>
                <w:szCs w:val="24"/>
              </w:rPr>
              <w:t>4</w:t>
            </w:r>
          </w:p>
        </w:tc>
        <w:tc>
          <w:tcPr>
            <w:tcW w:w="1302" w:type="dxa"/>
            <w:tcBorders>
              <w:right w:val="single" w:sz="4" w:space="0" w:color="auto"/>
            </w:tcBorders>
            <w:vAlign w:val="center"/>
          </w:tcPr>
          <w:p w:rsidR="00190209" w:rsidRPr="00621B4B" w:rsidRDefault="00190209" w:rsidP="00190209">
            <w:pPr>
              <w:widowControl/>
              <w:ind w:left="-103" w:right="-98" w:firstLine="0"/>
              <w:jc w:val="center"/>
              <w:rPr>
                <w:rFonts w:ascii="Times New Roman" w:hAnsi="Times New Roman"/>
                <w:sz w:val="24"/>
                <w:szCs w:val="24"/>
              </w:rPr>
            </w:pPr>
            <w:r w:rsidRPr="00621B4B">
              <w:rPr>
                <w:rFonts w:ascii="Times New Roman" w:hAnsi="Times New Roman"/>
                <w:sz w:val="24"/>
                <w:szCs w:val="24"/>
              </w:rPr>
              <w:t>5</w:t>
            </w:r>
          </w:p>
        </w:tc>
        <w:tc>
          <w:tcPr>
            <w:tcW w:w="1357" w:type="dxa"/>
            <w:tcBorders>
              <w:right w:val="single" w:sz="4" w:space="0" w:color="auto"/>
            </w:tcBorders>
            <w:vAlign w:val="center"/>
          </w:tcPr>
          <w:p w:rsidR="00190209" w:rsidRPr="00621B4B" w:rsidRDefault="00190209" w:rsidP="00190209">
            <w:pPr>
              <w:widowControl/>
              <w:ind w:left="-118" w:right="-83" w:firstLine="0"/>
              <w:jc w:val="center"/>
              <w:rPr>
                <w:rFonts w:ascii="Times New Roman" w:hAnsi="Times New Roman"/>
                <w:sz w:val="24"/>
                <w:szCs w:val="24"/>
              </w:rPr>
            </w:pPr>
            <w:r w:rsidRPr="00621B4B">
              <w:rPr>
                <w:rFonts w:ascii="Times New Roman" w:hAnsi="Times New Roman"/>
                <w:sz w:val="24"/>
                <w:szCs w:val="24"/>
              </w:rPr>
              <w:t>6</w:t>
            </w:r>
          </w:p>
        </w:tc>
        <w:tc>
          <w:tcPr>
            <w:tcW w:w="1246" w:type="dxa"/>
            <w:tcBorders>
              <w:left w:val="single" w:sz="4" w:space="0" w:color="auto"/>
              <w:right w:val="single" w:sz="4" w:space="0" w:color="auto"/>
            </w:tcBorders>
            <w:vAlign w:val="center"/>
          </w:tcPr>
          <w:p w:rsidR="00190209" w:rsidRPr="00621B4B" w:rsidRDefault="00190209" w:rsidP="00190209">
            <w:pPr>
              <w:widowControl/>
              <w:ind w:left="-120" w:right="-81" w:firstLine="0"/>
              <w:jc w:val="center"/>
              <w:rPr>
                <w:rFonts w:ascii="Times New Roman" w:hAnsi="Times New Roman"/>
                <w:sz w:val="24"/>
                <w:szCs w:val="24"/>
              </w:rPr>
            </w:pPr>
            <w:r w:rsidRPr="00621B4B">
              <w:rPr>
                <w:rFonts w:ascii="Times New Roman" w:hAnsi="Times New Roman"/>
                <w:sz w:val="24"/>
                <w:szCs w:val="24"/>
              </w:rPr>
              <w:t>7</w:t>
            </w:r>
          </w:p>
        </w:tc>
        <w:tc>
          <w:tcPr>
            <w:tcW w:w="1232" w:type="dxa"/>
            <w:tcBorders>
              <w:left w:val="single" w:sz="4" w:space="0" w:color="auto"/>
              <w:right w:val="single" w:sz="4" w:space="0" w:color="auto"/>
            </w:tcBorders>
            <w:vAlign w:val="center"/>
          </w:tcPr>
          <w:p w:rsidR="00190209" w:rsidRPr="00621B4B" w:rsidRDefault="00190209" w:rsidP="00190209">
            <w:pPr>
              <w:widowControl/>
              <w:ind w:left="-120" w:right="-81" w:firstLine="0"/>
              <w:jc w:val="center"/>
              <w:rPr>
                <w:rFonts w:ascii="Times New Roman" w:hAnsi="Times New Roman"/>
                <w:sz w:val="24"/>
                <w:szCs w:val="24"/>
              </w:rPr>
            </w:pPr>
            <w:r w:rsidRPr="00621B4B">
              <w:rPr>
                <w:rFonts w:ascii="Times New Roman" w:hAnsi="Times New Roman"/>
                <w:sz w:val="24"/>
                <w:szCs w:val="24"/>
              </w:rPr>
              <w:t>8</w:t>
            </w:r>
          </w:p>
        </w:tc>
      </w:tr>
      <w:tr w:rsidR="00694CC0" w:rsidRPr="00621B4B" w:rsidTr="00190209">
        <w:tc>
          <w:tcPr>
            <w:tcW w:w="1610" w:type="dxa"/>
            <w:vAlign w:val="center"/>
          </w:tcPr>
          <w:p w:rsidR="000F7401" w:rsidRPr="00621B4B" w:rsidRDefault="000F7401" w:rsidP="003D3C7E">
            <w:pPr>
              <w:widowControl/>
              <w:ind w:firstLine="0"/>
              <w:jc w:val="left"/>
              <w:rPr>
                <w:rFonts w:ascii="Times New Roman" w:hAnsi="Times New Roman"/>
                <w:noProof/>
                <w:sz w:val="24"/>
                <w:szCs w:val="24"/>
              </w:rPr>
            </w:pPr>
            <w:r w:rsidRPr="00621B4B">
              <w:rPr>
                <w:rFonts w:ascii="Times New Roman" w:hAnsi="Times New Roman"/>
                <w:noProof/>
                <w:sz w:val="24"/>
                <w:szCs w:val="24"/>
              </w:rPr>
              <w:t>Плотность</w:t>
            </w:r>
          </w:p>
        </w:tc>
        <w:tc>
          <w:tcPr>
            <w:tcW w:w="2076" w:type="dxa"/>
            <w:vAlign w:val="center"/>
          </w:tcPr>
          <w:p w:rsidR="000F7401" w:rsidRPr="00621B4B" w:rsidRDefault="000F7401" w:rsidP="003D3C7E">
            <w:pPr>
              <w:widowControl/>
              <w:ind w:right="-108" w:firstLine="0"/>
              <w:jc w:val="left"/>
              <w:rPr>
                <w:rFonts w:ascii="Times New Roman" w:hAnsi="Times New Roman"/>
                <w:i/>
                <w:sz w:val="24"/>
                <w:szCs w:val="24"/>
              </w:rPr>
            </w:pPr>
            <w:r w:rsidRPr="00621B4B">
              <w:rPr>
                <w:rFonts w:ascii="Times New Roman" w:hAnsi="Times New Roman"/>
                <w:sz w:val="24"/>
                <w:szCs w:val="24"/>
              </w:rPr>
              <w:t xml:space="preserve">ГФ РК I, Т. 1, </w:t>
            </w:r>
            <w:r w:rsidRPr="00621B4B">
              <w:rPr>
                <w:rFonts w:ascii="Times New Roman" w:hAnsi="Times New Roman"/>
                <w:i/>
                <w:sz w:val="24"/>
                <w:szCs w:val="24"/>
              </w:rPr>
              <w:t>2.2.5</w:t>
            </w:r>
          </w:p>
        </w:tc>
        <w:tc>
          <w:tcPr>
            <w:tcW w:w="4447" w:type="dxa"/>
          </w:tcPr>
          <w:p w:rsidR="000F7401" w:rsidRPr="00621B4B" w:rsidRDefault="000F7401" w:rsidP="002B4FCD">
            <w:pPr>
              <w:widowControl/>
              <w:ind w:firstLine="0"/>
              <w:rPr>
                <w:rFonts w:ascii="Times New Roman" w:hAnsi="Times New Roman"/>
                <w:bCs/>
                <w:sz w:val="24"/>
                <w:szCs w:val="24"/>
              </w:rPr>
            </w:pPr>
            <w:r w:rsidRPr="00621B4B">
              <w:rPr>
                <w:rFonts w:ascii="Times New Roman" w:hAnsi="Times New Roman"/>
                <w:bCs/>
                <w:sz w:val="24"/>
                <w:szCs w:val="24"/>
              </w:rPr>
              <w:t>От 0.890 до 0.900</w:t>
            </w:r>
          </w:p>
        </w:tc>
        <w:tc>
          <w:tcPr>
            <w:tcW w:w="1260" w:type="dxa"/>
            <w:tcBorders>
              <w:right w:val="single" w:sz="4" w:space="0" w:color="auto"/>
            </w:tcBorders>
            <w:vAlign w:val="center"/>
          </w:tcPr>
          <w:p w:rsidR="000F7401" w:rsidRPr="00621B4B" w:rsidRDefault="000F7401" w:rsidP="00CB4B0E">
            <w:pPr>
              <w:widowControl/>
              <w:ind w:left="-116" w:firstLine="0"/>
              <w:jc w:val="center"/>
              <w:rPr>
                <w:rFonts w:ascii="Times New Roman" w:hAnsi="Times New Roman"/>
                <w:sz w:val="24"/>
                <w:szCs w:val="24"/>
              </w:rPr>
            </w:pPr>
            <w:r w:rsidRPr="00621B4B">
              <w:rPr>
                <w:rFonts w:ascii="Times New Roman" w:hAnsi="Times New Roman"/>
                <w:sz w:val="24"/>
                <w:szCs w:val="24"/>
              </w:rPr>
              <w:t>0.8918</w:t>
            </w:r>
          </w:p>
        </w:tc>
        <w:tc>
          <w:tcPr>
            <w:tcW w:w="1302" w:type="dxa"/>
            <w:tcBorders>
              <w:right w:val="single" w:sz="4" w:space="0" w:color="auto"/>
            </w:tcBorders>
            <w:vAlign w:val="center"/>
          </w:tcPr>
          <w:p w:rsidR="000F7401" w:rsidRPr="00621B4B" w:rsidRDefault="000F7401" w:rsidP="00CB4B0E">
            <w:pPr>
              <w:widowControl/>
              <w:ind w:left="-103" w:right="-98" w:firstLine="0"/>
              <w:jc w:val="center"/>
              <w:rPr>
                <w:rFonts w:ascii="Times New Roman" w:hAnsi="Times New Roman"/>
                <w:sz w:val="24"/>
                <w:szCs w:val="24"/>
              </w:rPr>
            </w:pPr>
            <w:r w:rsidRPr="00621B4B">
              <w:rPr>
                <w:rFonts w:ascii="Times New Roman" w:hAnsi="Times New Roman"/>
                <w:sz w:val="24"/>
                <w:szCs w:val="24"/>
              </w:rPr>
              <w:t>0.8964</w:t>
            </w:r>
          </w:p>
        </w:tc>
        <w:tc>
          <w:tcPr>
            <w:tcW w:w="1357" w:type="dxa"/>
            <w:tcBorders>
              <w:right w:val="single" w:sz="4" w:space="0" w:color="auto"/>
            </w:tcBorders>
            <w:vAlign w:val="center"/>
          </w:tcPr>
          <w:p w:rsidR="000F7401" w:rsidRPr="00621B4B" w:rsidRDefault="000F7401" w:rsidP="00CB4B0E">
            <w:pPr>
              <w:widowControl/>
              <w:ind w:left="-118" w:right="-83" w:firstLine="0"/>
              <w:jc w:val="center"/>
              <w:rPr>
                <w:rFonts w:ascii="Times New Roman" w:hAnsi="Times New Roman"/>
                <w:sz w:val="24"/>
                <w:szCs w:val="24"/>
              </w:rPr>
            </w:pPr>
            <w:r w:rsidRPr="00621B4B">
              <w:rPr>
                <w:rFonts w:ascii="Times New Roman" w:hAnsi="Times New Roman"/>
                <w:sz w:val="24"/>
                <w:szCs w:val="24"/>
              </w:rPr>
              <w:t>0.8936</w:t>
            </w:r>
          </w:p>
        </w:tc>
        <w:tc>
          <w:tcPr>
            <w:tcW w:w="1246" w:type="dxa"/>
            <w:tcBorders>
              <w:left w:val="single" w:sz="4" w:space="0" w:color="auto"/>
              <w:right w:val="single" w:sz="4" w:space="0" w:color="auto"/>
            </w:tcBorders>
            <w:vAlign w:val="center"/>
          </w:tcPr>
          <w:p w:rsidR="000F7401" w:rsidRPr="00621B4B" w:rsidRDefault="000F7401" w:rsidP="00CB4B0E">
            <w:pPr>
              <w:widowControl/>
              <w:ind w:left="-120" w:right="-81" w:firstLine="0"/>
              <w:jc w:val="center"/>
              <w:rPr>
                <w:rFonts w:ascii="Times New Roman" w:hAnsi="Times New Roman"/>
                <w:sz w:val="24"/>
                <w:szCs w:val="24"/>
              </w:rPr>
            </w:pPr>
            <w:r w:rsidRPr="00621B4B">
              <w:rPr>
                <w:rFonts w:ascii="Times New Roman" w:hAnsi="Times New Roman"/>
                <w:sz w:val="24"/>
                <w:szCs w:val="24"/>
              </w:rPr>
              <w:t>0.8988</w:t>
            </w:r>
          </w:p>
        </w:tc>
        <w:tc>
          <w:tcPr>
            <w:tcW w:w="1232" w:type="dxa"/>
            <w:tcBorders>
              <w:left w:val="single" w:sz="4" w:space="0" w:color="auto"/>
              <w:right w:val="single" w:sz="4" w:space="0" w:color="auto"/>
            </w:tcBorders>
            <w:vAlign w:val="center"/>
          </w:tcPr>
          <w:p w:rsidR="000F7401" w:rsidRPr="00621B4B" w:rsidRDefault="000F7401" w:rsidP="00CB4B0E">
            <w:pPr>
              <w:widowControl/>
              <w:ind w:left="-120" w:right="-81" w:firstLine="0"/>
              <w:jc w:val="center"/>
              <w:rPr>
                <w:rFonts w:ascii="Times New Roman" w:hAnsi="Times New Roman"/>
                <w:sz w:val="24"/>
                <w:szCs w:val="24"/>
              </w:rPr>
            </w:pPr>
            <w:r w:rsidRPr="00621B4B">
              <w:rPr>
                <w:rFonts w:ascii="Times New Roman" w:hAnsi="Times New Roman"/>
                <w:sz w:val="24"/>
                <w:szCs w:val="24"/>
              </w:rPr>
              <w:t>0.8968</w:t>
            </w:r>
          </w:p>
        </w:tc>
      </w:tr>
      <w:tr w:rsidR="00694CC0" w:rsidRPr="00621B4B" w:rsidTr="00190209">
        <w:tc>
          <w:tcPr>
            <w:tcW w:w="1610" w:type="dxa"/>
            <w:vAlign w:val="center"/>
          </w:tcPr>
          <w:p w:rsidR="000F7401" w:rsidRPr="00621B4B" w:rsidRDefault="000F7401" w:rsidP="003D3C7E">
            <w:pPr>
              <w:widowControl/>
              <w:ind w:firstLine="0"/>
              <w:jc w:val="left"/>
              <w:rPr>
                <w:rFonts w:ascii="Times New Roman" w:hAnsi="Times New Roman"/>
                <w:bCs/>
                <w:sz w:val="24"/>
                <w:szCs w:val="24"/>
              </w:rPr>
            </w:pPr>
            <w:r w:rsidRPr="00621B4B">
              <w:rPr>
                <w:rFonts w:ascii="Times New Roman" w:hAnsi="Times New Roman"/>
                <w:bCs/>
                <w:sz w:val="24"/>
                <w:szCs w:val="24"/>
              </w:rPr>
              <w:t>Показатель преломления</w:t>
            </w:r>
          </w:p>
        </w:tc>
        <w:tc>
          <w:tcPr>
            <w:tcW w:w="2076" w:type="dxa"/>
            <w:vAlign w:val="center"/>
          </w:tcPr>
          <w:p w:rsidR="000F7401" w:rsidRPr="00621B4B" w:rsidRDefault="000F7401" w:rsidP="003D3C7E">
            <w:pPr>
              <w:widowControl/>
              <w:ind w:right="-108" w:firstLine="0"/>
              <w:jc w:val="left"/>
              <w:rPr>
                <w:rFonts w:ascii="Times New Roman" w:hAnsi="Times New Roman"/>
                <w:sz w:val="24"/>
                <w:szCs w:val="24"/>
              </w:rPr>
            </w:pPr>
            <w:r w:rsidRPr="00621B4B">
              <w:rPr>
                <w:rFonts w:ascii="Times New Roman" w:hAnsi="Times New Roman"/>
                <w:sz w:val="24"/>
                <w:szCs w:val="24"/>
              </w:rPr>
              <w:t xml:space="preserve">ГФ РК I, Т. 1, </w:t>
            </w:r>
            <w:r w:rsidRPr="00621B4B">
              <w:rPr>
                <w:rFonts w:ascii="Times New Roman" w:hAnsi="Times New Roman"/>
                <w:i/>
                <w:sz w:val="24"/>
                <w:szCs w:val="24"/>
              </w:rPr>
              <w:t>2.2.6</w:t>
            </w:r>
          </w:p>
        </w:tc>
        <w:tc>
          <w:tcPr>
            <w:tcW w:w="4447" w:type="dxa"/>
          </w:tcPr>
          <w:p w:rsidR="000F7401" w:rsidRPr="00621B4B" w:rsidRDefault="000F7401" w:rsidP="002B4FCD">
            <w:pPr>
              <w:widowControl/>
              <w:ind w:firstLine="0"/>
              <w:rPr>
                <w:rFonts w:ascii="Times New Roman" w:hAnsi="Times New Roman"/>
                <w:bCs/>
                <w:sz w:val="24"/>
                <w:szCs w:val="24"/>
              </w:rPr>
            </w:pPr>
            <w:r w:rsidRPr="00621B4B">
              <w:rPr>
                <w:rFonts w:ascii="Times New Roman" w:hAnsi="Times New Roman"/>
                <w:bCs/>
                <w:sz w:val="24"/>
                <w:szCs w:val="24"/>
              </w:rPr>
              <w:t>От 1.470 до 1.490</w:t>
            </w:r>
          </w:p>
        </w:tc>
        <w:tc>
          <w:tcPr>
            <w:tcW w:w="1260"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bCs/>
                <w:sz w:val="24"/>
                <w:szCs w:val="24"/>
              </w:rPr>
              <w:t>1.481</w:t>
            </w:r>
          </w:p>
        </w:tc>
        <w:tc>
          <w:tcPr>
            <w:tcW w:w="1302"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1.479</w:t>
            </w:r>
          </w:p>
        </w:tc>
        <w:tc>
          <w:tcPr>
            <w:tcW w:w="1357"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1.487</w:t>
            </w:r>
          </w:p>
        </w:tc>
        <w:tc>
          <w:tcPr>
            <w:tcW w:w="1246" w:type="dxa"/>
            <w:tcBorders>
              <w:left w:val="single" w:sz="4" w:space="0" w:color="auto"/>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1.484</w:t>
            </w:r>
          </w:p>
        </w:tc>
        <w:tc>
          <w:tcPr>
            <w:tcW w:w="1232" w:type="dxa"/>
            <w:tcBorders>
              <w:left w:val="single" w:sz="4" w:space="0" w:color="auto"/>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1.482</w:t>
            </w:r>
          </w:p>
        </w:tc>
      </w:tr>
      <w:tr w:rsidR="00694CC0" w:rsidRPr="00621B4B" w:rsidTr="00190209">
        <w:tc>
          <w:tcPr>
            <w:tcW w:w="1610" w:type="dxa"/>
            <w:vAlign w:val="center"/>
          </w:tcPr>
          <w:p w:rsidR="000F7401" w:rsidRPr="00621B4B" w:rsidRDefault="000F7401" w:rsidP="003D3C7E">
            <w:pPr>
              <w:widowControl/>
              <w:ind w:firstLine="0"/>
              <w:jc w:val="left"/>
              <w:rPr>
                <w:rFonts w:ascii="Times New Roman" w:hAnsi="Times New Roman"/>
                <w:sz w:val="24"/>
                <w:szCs w:val="24"/>
              </w:rPr>
            </w:pPr>
            <w:r w:rsidRPr="00621B4B">
              <w:rPr>
                <w:rFonts w:ascii="Times New Roman" w:hAnsi="Times New Roman"/>
                <w:sz w:val="24"/>
                <w:szCs w:val="24"/>
              </w:rPr>
              <w:t>Кислотное число</w:t>
            </w:r>
          </w:p>
        </w:tc>
        <w:tc>
          <w:tcPr>
            <w:tcW w:w="2076" w:type="dxa"/>
            <w:vAlign w:val="center"/>
          </w:tcPr>
          <w:p w:rsidR="000F7401" w:rsidRPr="00621B4B" w:rsidRDefault="000F7401" w:rsidP="003D3C7E">
            <w:pPr>
              <w:widowControl/>
              <w:ind w:right="-18" w:firstLine="0"/>
              <w:jc w:val="left"/>
              <w:rPr>
                <w:rFonts w:ascii="Times New Roman" w:hAnsi="Times New Roman"/>
                <w:sz w:val="24"/>
                <w:szCs w:val="24"/>
              </w:rPr>
            </w:pPr>
            <w:r w:rsidRPr="00621B4B">
              <w:rPr>
                <w:rFonts w:ascii="Times New Roman" w:hAnsi="Times New Roman"/>
                <w:sz w:val="24"/>
                <w:szCs w:val="24"/>
              </w:rPr>
              <w:t xml:space="preserve">ГФ РК I, Т. 1, </w:t>
            </w:r>
            <w:r w:rsidRPr="00621B4B">
              <w:rPr>
                <w:rFonts w:ascii="Times New Roman" w:hAnsi="Times New Roman"/>
                <w:i/>
                <w:sz w:val="24"/>
                <w:szCs w:val="24"/>
              </w:rPr>
              <w:t>2.5.1</w:t>
            </w:r>
          </w:p>
        </w:tc>
        <w:tc>
          <w:tcPr>
            <w:tcW w:w="4447" w:type="dxa"/>
          </w:tcPr>
          <w:p w:rsidR="000F7401" w:rsidRPr="00621B4B" w:rsidRDefault="000F7401" w:rsidP="002B4FCD">
            <w:pPr>
              <w:widowControl/>
              <w:ind w:firstLine="0"/>
              <w:rPr>
                <w:rFonts w:ascii="Times New Roman" w:hAnsi="Times New Roman"/>
                <w:bCs/>
                <w:sz w:val="24"/>
                <w:szCs w:val="24"/>
              </w:rPr>
            </w:pPr>
            <w:r w:rsidRPr="00621B4B">
              <w:rPr>
                <w:rFonts w:ascii="Times New Roman" w:hAnsi="Times New Roman"/>
                <w:bCs/>
                <w:sz w:val="24"/>
                <w:szCs w:val="24"/>
              </w:rPr>
              <w:t>Не более 8</w:t>
            </w:r>
          </w:p>
        </w:tc>
        <w:tc>
          <w:tcPr>
            <w:tcW w:w="1260"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6.40</w:t>
            </w:r>
          </w:p>
        </w:tc>
        <w:tc>
          <w:tcPr>
            <w:tcW w:w="1302"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6.28</w:t>
            </w:r>
          </w:p>
        </w:tc>
        <w:tc>
          <w:tcPr>
            <w:tcW w:w="1357"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6.50</w:t>
            </w:r>
          </w:p>
        </w:tc>
        <w:tc>
          <w:tcPr>
            <w:tcW w:w="1246" w:type="dxa"/>
            <w:tcBorders>
              <w:left w:val="single" w:sz="4" w:space="0" w:color="auto"/>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6.73</w:t>
            </w:r>
          </w:p>
        </w:tc>
        <w:tc>
          <w:tcPr>
            <w:tcW w:w="1232" w:type="dxa"/>
            <w:tcBorders>
              <w:left w:val="single" w:sz="4" w:space="0" w:color="auto"/>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6.45</w:t>
            </w:r>
          </w:p>
        </w:tc>
      </w:tr>
      <w:tr w:rsidR="00694CC0" w:rsidRPr="00621B4B" w:rsidTr="00190209">
        <w:tc>
          <w:tcPr>
            <w:tcW w:w="1610" w:type="dxa"/>
            <w:vAlign w:val="center"/>
          </w:tcPr>
          <w:p w:rsidR="000F7401" w:rsidRPr="00621B4B" w:rsidRDefault="000F7401" w:rsidP="003D3C7E">
            <w:pPr>
              <w:widowControl/>
              <w:ind w:firstLine="0"/>
              <w:jc w:val="left"/>
              <w:rPr>
                <w:rFonts w:ascii="Times New Roman" w:hAnsi="Times New Roman"/>
                <w:sz w:val="24"/>
                <w:szCs w:val="24"/>
              </w:rPr>
            </w:pPr>
            <w:r w:rsidRPr="00621B4B">
              <w:rPr>
                <w:rFonts w:ascii="Times New Roman" w:hAnsi="Times New Roman"/>
                <w:bCs/>
                <w:sz w:val="24"/>
                <w:szCs w:val="24"/>
              </w:rPr>
              <w:t>Эфирное число</w:t>
            </w:r>
          </w:p>
        </w:tc>
        <w:tc>
          <w:tcPr>
            <w:tcW w:w="2076" w:type="dxa"/>
            <w:vAlign w:val="center"/>
          </w:tcPr>
          <w:p w:rsidR="000F7401" w:rsidRPr="00621B4B" w:rsidRDefault="000F7401" w:rsidP="003D3C7E">
            <w:pPr>
              <w:widowControl/>
              <w:ind w:right="-18" w:firstLine="0"/>
              <w:jc w:val="left"/>
              <w:rPr>
                <w:rFonts w:ascii="Times New Roman" w:hAnsi="Times New Roman"/>
                <w:sz w:val="24"/>
                <w:szCs w:val="24"/>
              </w:rPr>
            </w:pPr>
            <w:r w:rsidRPr="00621B4B">
              <w:rPr>
                <w:rFonts w:ascii="Times New Roman" w:hAnsi="Times New Roman"/>
                <w:sz w:val="24"/>
                <w:szCs w:val="24"/>
              </w:rPr>
              <w:t xml:space="preserve">ГФ РК I, Т. 1, </w:t>
            </w:r>
            <w:r w:rsidRPr="00621B4B">
              <w:rPr>
                <w:rFonts w:ascii="Times New Roman" w:hAnsi="Times New Roman"/>
                <w:i/>
                <w:sz w:val="24"/>
                <w:szCs w:val="24"/>
              </w:rPr>
              <w:t>2.5.2</w:t>
            </w:r>
          </w:p>
        </w:tc>
        <w:tc>
          <w:tcPr>
            <w:tcW w:w="4447" w:type="dxa"/>
          </w:tcPr>
          <w:p w:rsidR="000F7401" w:rsidRPr="00621B4B" w:rsidRDefault="000F7401" w:rsidP="00CF05EF">
            <w:pPr>
              <w:widowControl/>
              <w:ind w:firstLine="0"/>
              <w:rPr>
                <w:rFonts w:ascii="Times New Roman" w:hAnsi="Times New Roman"/>
                <w:bCs/>
                <w:sz w:val="24"/>
                <w:szCs w:val="24"/>
              </w:rPr>
            </w:pPr>
            <w:r w:rsidRPr="00621B4B">
              <w:rPr>
                <w:rFonts w:ascii="Times New Roman" w:hAnsi="Times New Roman"/>
                <w:bCs/>
                <w:sz w:val="24"/>
                <w:szCs w:val="24"/>
              </w:rPr>
              <w:t>Не более 80</w:t>
            </w:r>
          </w:p>
        </w:tc>
        <w:tc>
          <w:tcPr>
            <w:tcW w:w="1260"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71.2</w:t>
            </w:r>
          </w:p>
        </w:tc>
        <w:tc>
          <w:tcPr>
            <w:tcW w:w="1302"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72.4</w:t>
            </w:r>
          </w:p>
        </w:tc>
        <w:tc>
          <w:tcPr>
            <w:tcW w:w="1357"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73.6</w:t>
            </w:r>
          </w:p>
        </w:tc>
        <w:tc>
          <w:tcPr>
            <w:tcW w:w="1246" w:type="dxa"/>
            <w:tcBorders>
              <w:left w:val="single" w:sz="4" w:space="0" w:color="auto"/>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71.8</w:t>
            </w:r>
          </w:p>
        </w:tc>
        <w:tc>
          <w:tcPr>
            <w:tcW w:w="1232" w:type="dxa"/>
            <w:tcBorders>
              <w:left w:val="single" w:sz="4" w:space="0" w:color="auto"/>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71.4</w:t>
            </w:r>
          </w:p>
        </w:tc>
      </w:tr>
      <w:tr w:rsidR="00694CC0" w:rsidRPr="00621B4B" w:rsidTr="00190209">
        <w:tc>
          <w:tcPr>
            <w:tcW w:w="1610" w:type="dxa"/>
            <w:vAlign w:val="center"/>
          </w:tcPr>
          <w:p w:rsidR="000F7401" w:rsidRPr="00621B4B" w:rsidRDefault="000F7401" w:rsidP="003D3C7E">
            <w:pPr>
              <w:widowControl/>
              <w:ind w:firstLine="0"/>
              <w:jc w:val="left"/>
              <w:rPr>
                <w:rFonts w:ascii="Times New Roman" w:hAnsi="Times New Roman"/>
                <w:bCs/>
                <w:sz w:val="24"/>
                <w:szCs w:val="24"/>
              </w:rPr>
            </w:pPr>
            <w:r w:rsidRPr="00621B4B">
              <w:rPr>
                <w:rFonts w:ascii="Times New Roman" w:hAnsi="Times New Roman"/>
                <w:bCs/>
                <w:sz w:val="24"/>
                <w:szCs w:val="24"/>
              </w:rPr>
              <w:t>Количественное определение</w:t>
            </w:r>
          </w:p>
        </w:tc>
        <w:tc>
          <w:tcPr>
            <w:tcW w:w="2076" w:type="dxa"/>
            <w:vAlign w:val="center"/>
          </w:tcPr>
          <w:p w:rsidR="000F7401" w:rsidRPr="00621B4B" w:rsidRDefault="000F7401" w:rsidP="003D3C7E">
            <w:pPr>
              <w:widowControl/>
              <w:ind w:right="-18" w:firstLine="0"/>
              <w:jc w:val="left"/>
              <w:rPr>
                <w:rFonts w:ascii="Times New Roman" w:hAnsi="Times New Roman"/>
                <w:sz w:val="24"/>
                <w:szCs w:val="24"/>
              </w:rPr>
            </w:pPr>
            <w:r w:rsidRPr="00621B4B">
              <w:rPr>
                <w:rFonts w:ascii="Times New Roman" w:hAnsi="Times New Roman"/>
                <w:sz w:val="24"/>
                <w:szCs w:val="24"/>
              </w:rPr>
              <w:t xml:space="preserve">ГФ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2.2.28</w:t>
            </w:r>
          </w:p>
        </w:tc>
        <w:tc>
          <w:tcPr>
            <w:tcW w:w="4447" w:type="dxa"/>
          </w:tcPr>
          <w:p w:rsidR="000F7401" w:rsidRPr="00621B4B" w:rsidRDefault="000F7401" w:rsidP="00190209">
            <w:pPr>
              <w:widowControl/>
              <w:ind w:firstLine="0"/>
              <w:rPr>
                <w:rFonts w:ascii="Times New Roman" w:hAnsi="Times New Roman"/>
                <w:bCs/>
                <w:sz w:val="24"/>
                <w:szCs w:val="24"/>
              </w:rPr>
            </w:pPr>
            <w:r w:rsidRPr="00621B4B">
              <w:rPr>
                <w:rFonts w:ascii="Times New Roman" w:hAnsi="Times New Roman"/>
                <w:bCs/>
                <w:sz w:val="24"/>
                <w:szCs w:val="24"/>
                <w:lang w:val="kk-KZ"/>
              </w:rPr>
              <w:t>Содержание С</w:t>
            </w:r>
            <w:r w:rsidRPr="00621B4B">
              <w:rPr>
                <w:rFonts w:ascii="Times New Roman" w:hAnsi="Times New Roman"/>
                <w:bCs/>
                <w:sz w:val="24"/>
                <w:szCs w:val="24"/>
                <w:vertAlign w:val="subscript"/>
                <w:lang w:val="kk-KZ"/>
              </w:rPr>
              <w:t>10</w:t>
            </w:r>
            <w:r w:rsidRPr="00621B4B">
              <w:rPr>
                <w:rFonts w:ascii="Times New Roman" w:hAnsi="Times New Roman"/>
                <w:bCs/>
                <w:sz w:val="24"/>
                <w:szCs w:val="24"/>
                <w:lang w:val="kk-KZ"/>
              </w:rPr>
              <w:t>Н</w:t>
            </w:r>
            <w:r w:rsidRPr="00621B4B">
              <w:rPr>
                <w:rFonts w:ascii="Times New Roman" w:hAnsi="Times New Roman"/>
                <w:bCs/>
                <w:sz w:val="24"/>
                <w:szCs w:val="24"/>
                <w:vertAlign w:val="subscript"/>
                <w:lang w:val="kk-KZ"/>
              </w:rPr>
              <w:t>18</w:t>
            </w:r>
            <w:r w:rsidRPr="00621B4B">
              <w:rPr>
                <w:rFonts w:ascii="Times New Roman" w:hAnsi="Times New Roman"/>
                <w:bCs/>
                <w:sz w:val="24"/>
                <w:szCs w:val="24"/>
                <w:lang w:val="kk-KZ"/>
              </w:rPr>
              <w:t xml:space="preserve">О (1,8-цинеола) в эфирном </w:t>
            </w:r>
            <w:r w:rsidR="00190209" w:rsidRPr="00621B4B">
              <w:rPr>
                <w:rFonts w:ascii="Times New Roman" w:hAnsi="Times New Roman"/>
                <w:bCs/>
                <w:sz w:val="24"/>
                <w:szCs w:val="24"/>
                <w:lang w:val="kk-KZ"/>
              </w:rPr>
              <w:t>масле должно быть не менее 30%</w:t>
            </w:r>
          </w:p>
        </w:tc>
        <w:tc>
          <w:tcPr>
            <w:tcW w:w="1260"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bCs/>
                <w:sz w:val="24"/>
                <w:szCs w:val="24"/>
              </w:rPr>
            </w:pPr>
            <w:r w:rsidRPr="00621B4B">
              <w:rPr>
                <w:rFonts w:ascii="Times New Roman" w:hAnsi="Times New Roman"/>
                <w:bCs/>
                <w:sz w:val="24"/>
                <w:szCs w:val="24"/>
              </w:rPr>
              <w:t>32,49</w:t>
            </w:r>
          </w:p>
        </w:tc>
        <w:tc>
          <w:tcPr>
            <w:tcW w:w="1302"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bCs/>
                <w:sz w:val="24"/>
                <w:szCs w:val="24"/>
              </w:rPr>
            </w:pPr>
            <w:r w:rsidRPr="00621B4B">
              <w:rPr>
                <w:rFonts w:ascii="Times New Roman" w:hAnsi="Times New Roman"/>
                <w:bCs/>
                <w:sz w:val="24"/>
                <w:szCs w:val="24"/>
              </w:rPr>
              <w:t>33,06</w:t>
            </w:r>
          </w:p>
        </w:tc>
        <w:tc>
          <w:tcPr>
            <w:tcW w:w="1357" w:type="dxa"/>
            <w:tcBorders>
              <w:right w:val="single" w:sz="4" w:space="0" w:color="auto"/>
            </w:tcBorders>
            <w:vAlign w:val="center"/>
          </w:tcPr>
          <w:p w:rsidR="000F7401" w:rsidRPr="00621B4B" w:rsidRDefault="000F7401" w:rsidP="00CB4B0E">
            <w:pPr>
              <w:widowControl/>
              <w:ind w:firstLine="0"/>
              <w:jc w:val="center"/>
              <w:rPr>
                <w:rFonts w:ascii="Times New Roman" w:hAnsi="Times New Roman"/>
                <w:bCs/>
                <w:sz w:val="24"/>
                <w:szCs w:val="24"/>
              </w:rPr>
            </w:pPr>
            <w:r w:rsidRPr="00621B4B">
              <w:rPr>
                <w:rFonts w:ascii="Times New Roman" w:hAnsi="Times New Roman"/>
                <w:bCs/>
                <w:sz w:val="24"/>
                <w:szCs w:val="24"/>
              </w:rPr>
              <w:t>33,12</w:t>
            </w:r>
          </w:p>
        </w:tc>
        <w:tc>
          <w:tcPr>
            <w:tcW w:w="1246" w:type="dxa"/>
            <w:tcBorders>
              <w:left w:val="single" w:sz="4" w:space="0" w:color="auto"/>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32,72</w:t>
            </w:r>
          </w:p>
        </w:tc>
        <w:tc>
          <w:tcPr>
            <w:tcW w:w="1232" w:type="dxa"/>
            <w:tcBorders>
              <w:left w:val="single" w:sz="4" w:space="0" w:color="auto"/>
              <w:right w:val="single" w:sz="4" w:space="0" w:color="auto"/>
            </w:tcBorders>
            <w:vAlign w:val="center"/>
          </w:tcPr>
          <w:p w:rsidR="000F7401" w:rsidRPr="00621B4B" w:rsidRDefault="000F7401" w:rsidP="00CB4B0E">
            <w:pPr>
              <w:widowControl/>
              <w:ind w:firstLine="0"/>
              <w:jc w:val="center"/>
              <w:rPr>
                <w:rFonts w:ascii="Times New Roman" w:hAnsi="Times New Roman"/>
                <w:sz w:val="24"/>
                <w:szCs w:val="24"/>
              </w:rPr>
            </w:pPr>
            <w:r w:rsidRPr="00621B4B">
              <w:rPr>
                <w:rFonts w:ascii="Times New Roman" w:hAnsi="Times New Roman"/>
                <w:sz w:val="24"/>
                <w:szCs w:val="24"/>
              </w:rPr>
              <w:t>32,65</w:t>
            </w:r>
          </w:p>
        </w:tc>
      </w:tr>
    </w:tbl>
    <w:p w:rsidR="000F7401" w:rsidRPr="00621B4B" w:rsidRDefault="000F7401" w:rsidP="008210AE">
      <w:pPr>
        <w:widowControl/>
        <w:shd w:val="clear" w:color="auto" w:fill="FFFFFF"/>
        <w:suppressAutoHyphens/>
        <w:ind w:firstLine="540"/>
        <w:jc w:val="left"/>
        <w:rPr>
          <w:rFonts w:ascii="Times New Roman" w:hAnsi="Times New Roman"/>
          <w:b/>
          <w:szCs w:val="28"/>
        </w:rPr>
        <w:sectPr w:rsidR="000F7401" w:rsidRPr="00621B4B" w:rsidSect="003D3C7E">
          <w:pgSz w:w="16838" w:h="11906" w:orient="landscape"/>
          <w:pgMar w:top="1701" w:right="1134" w:bottom="567" w:left="1134" w:header="709" w:footer="709" w:gutter="0"/>
          <w:cols w:space="708"/>
          <w:docGrid w:linePitch="360"/>
        </w:sectPr>
      </w:pPr>
    </w:p>
    <w:p w:rsidR="00977F35" w:rsidRPr="002A01F6" w:rsidRDefault="00977F35" w:rsidP="00977F35">
      <w:pPr>
        <w:widowControl/>
        <w:suppressAutoHyphens/>
        <w:ind w:firstLine="709"/>
        <w:rPr>
          <w:rFonts w:ascii="Times New Roman" w:hAnsi="Times New Roman"/>
          <w:szCs w:val="28"/>
        </w:rPr>
      </w:pPr>
      <w:r w:rsidRPr="00621B4B">
        <w:rPr>
          <w:rFonts w:ascii="Times New Roman" w:hAnsi="Times New Roman"/>
          <w:i/>
          <w:szCs w:val="28"/>
        </w:rPr>
        <w:lastRenderedPageBreak/>
        <w:t>Количественное определение.</w:t>
      </w:r>
      <w:r w:rsidRPr="00621B4B">
        <w:rPr>
          <w:rFonts w:ascii="Times New Roman" w:hAnsi="Times New Roman"/>
          <w:szCs w:val="28"/>
        </w:rPr>
        <w:t xml:space="preserve"> </w:t>
      </w:r>
      <w:r w:rsidRPr="002A01F6">
        <w:rPr>
          <w:rFonts w:ascii="Times New Roman" w:hAnsi="Times New Roman"/>
          <w:szCs w:val="28"/>
        </w:rPr>
        <w:t xml:space="preserve">Определение проводят методом газовой хроматографии (ГФ РК </w:t>
      </w:r>
      <w:r w:rsidRPr="002A01F6">
        <w:rPr>
          <w:rFonts w:ascii="Times New Roman" w:hAnsi="Times New Roman"/>
          <w:szCs w:val="28"/>
          <w:lang w:val="en-US"/>
        </w:rPr>
        <w:t>I</w:t>
      </w:r>
      <w:r w:rsidRPr="002A01F6">
        <w:rPr>
          <w:rFonts w:ascii="Times New Roman" w:hAnsi="Times New Roman"/>
          <w:szCs w:val="28"/>
        </w:rPr>
        <w:t xml:space="preserve">, Т. 1, </w:t>
      </w:r>
      <w:r w:rsidRPr="002A01F6">
        <w:rPr>
          <w:rFonts w:ascii="Times New Roman" w:hAnsi="Times New Roman"/>
          <w:i/>
          <w:szCs w:val="28"/>
        </w:rPr>
        <w:t>2.2.28</w:t>
      </w:r>
      <w:r w:rsidRPr="002A01F6">
        <w:rPr>
          <w:rFonts w:ascii="Times New Roman" w:hAnsi="Times New Roman"/>
          <w:szCs w:val="28"/>
        </w:rPr>
        <w:t>)</w:t>
      </w:r>
      <w:r w:rsidR="00814F9D" w:rsidRPr="002A01F6">
        <w:rPr>
          <w:rFonts w:ascii="Times New Roman" w:hAnsi="Times New Roman"/>
          <w:szCs w:val="28"/>
        </w:rPr>
        <w:t xml:space="preserve"> [</w:t>
      </w:r>
      <w:r w:rsidR="003C75FA" w:rsidRPr="002A01F6">
        <w:rPr>
          <w:rFonts w:ascii="Times New Roman" w:hAnsi="Times New Roman"/>
          <w:szCs w:val="28"/>
        </w:rPr>
        <w:t>7</w:t>
      </w:r>
      <w:r w:rsidR="00F80A7C" w:rsidRPr="002A01F6">
        <w:rPr>
          <w:rFonts w:ascii="Times New Roman" w:hAnsi="Times New Roman"/>
          <w:szCs w:val="28"/>
        </w:rPr>
        <w:t>9</w:t>
      </w:r>
      <w:r w:rsidR="003B1446" w:rsidRPr="002A01F6">
        <w:rPr>
          <w:rFonts w:ascii="Times New Roman" w:hAnsi="Times New Roman"/>
          <w:szCs w:val="28"/>
        </w:rPr>
        <w:t>, с</w:t>
      </w:r>
      <w:r w:rsidR="00092765" w:rsidRPr="002A01F6">
        <w:rPr>
          <w:rFonts w:ascii="Times New Roman" w:hAnsi="Times New Roman"/>
          <w:szCs w:val="28"/>
        </w:rPr>
        <w:t>.</w:t>
      </w:r>
      <w:r w:rsidR="003B1446" w:rsidRPr="002A01F6">
        <w:rPr>
          <w:rFonts w:ascii="Times New Roman" w:hAnsi="Times New Roman"/>
          <w:szCs w:val="28"/>
        </w:rPr>
        <w:t xml:space="preserve"> 74</w:t>
      </w:r>
      <w:r w:rsidR="00092765" w:rsidRPr="002A01F6">
        <w:rPr>
          <w:rFonts w:ascii="Times New Roman" w:hAnsi="Times New Roman"/>
          <w:szCs w:val="28"/>
        </w:rPr>
        <w:t>, с. 229</w:t>
      </w:r>
      <w:r w:rsidR="00814F9D" w:rsidRPr="002A01F6">
        <w:rPr>
          <w:rFonts w:ascii="Times New Roman" w:hAnsi="Times New Roman"/>
          <w:szCs w:val="28"/>
        </w:rPr>
        <w:t>]</w:t>
      </w:r>
      <w:r w:rsidRPr="002A01F6">
        <w:rPr>
          <w:rFonts w:ascii="Times New Roman" w:hAnsi="Times New Roman"/>
          <w:szCs w:val="28"/>
        </w:rPr>
        <w:t xml:space="preserve">. </w:t>
      </w:r>
    </w:p>
    <w:p w:rsidR="000F7401" w:rsidRPr="002A01F6" w:rsidRDefault="00C65B48" w:rsidP="00414312">
      <w:pPr>
        <w:widowControl/>
        <w:ind w:firstLine="709"/>
        <w:rPr>
          <w:rFonts w:ascii="Times New Roman" w:hAnsi="Times New Roman"/>
          <w:szCs w:val="28"/>
        </w:rPr>
      </w:pPr>
      <w:r w:rsidRPr="002A01F6">
        <w:rPr>
          <w:rFonts w:ascii="Times New Roman" w:hAnsi="Times New Roman"/>
          <w:szCs w:val="28"/>
        </w:rPr>
        <w:t>2,5 мл</w:t>
      </w:r>
      <w:r w:rsidR="000F7401" w:rsidRPr="002A01F6">
        <w:rPr>
          <w:rFonts w:ascii="Times New Roman" w:hAnsi="Times New Roman"/>
          <w:szCs w:val="28"/>
        </w:rPr>
        <w:t xml:space="preserve"> эфирного масла полыни гладкой </w:t>
      </w:r>
      <w:r w:rsidR="00414312" w:rsidRPr="002A01F6">
        <w:rPr>
          <w:rFonts w:ascii="Times New Roman" w:hAnsi="Times New Roman"/>
          <w:szCs w:val="28"/>
        </w:rPr>
        <w:t>растворяют в хлороформе и доводят объем раствора тем же растворителем до 50 мл</w:t>
      </w:r>
      <w:r w:rsidR="00EA5509" w:rsidRPr="002A01F6">
        <w:rPr>
          <w:rFonts w:ascii="Times New Roman" w:hAnsi="Times New Roman"/>
          <w:szCs w:val="28"/>
        </w:rPr>
        <w:t xml:space="preserve"> [</w:t>
      </w:r>
      <w:r w:rsidR="003C75FA" w:rsidRPr="002A01F6">
        <w:rPr>
          <w:rFonts w:ascii="Times New Roman" w:hAnsi="Times New Roman"/>
          <w:szCs w:val="28"/>
        </w:rPr>
        <w:t>7</w:t>
      </w:r>
      <w:r w:rsidR="00F80A7C" w:rsidRPr="002A01F6">
        <w:rPr>
          <w:rFonts w:ascii="Times New Roman" w:hAnsi="Times New Roman"/>
          <w:szCs w:val="28"/>
        </w:rPr>
        <w:t>9</w:t>
      </w:r>
      <w:r w:rsidR="00975E33" w:rsidRPr="002A01F6">
        <w:rPr>
          <w:rFonts w:ascii="Times New Roman" w:hAnsi="Times New Roman"/>
          <w:szCs w:val="28"/>
        </w:rPr>
        <w:t>, с</w:t>
      </w:r>
      <w:r w:rsidR="00092765" w:rsidRPr="002A01F6">
        <w:rPr>
          <w:rFonts w:ascii="Times New Roman" w:hAnsi="Times New Roman"/>
          <w:szCs w:val="28"/>
        </w:rPr>
        <w:t>.</w:t>
      </w:r>
      <w:r w:rsidR="00975E33" w:rsidRPr="002A01F6">
        <w:rPr>
          <w:rFonts w:ascii="Times New Roman" w:hAnsi="Times New Roman"/>
          <w:szCs w:val="28"/>
        </w:rPr>
        <w:t xml:space="preserve"> 229</w:t>
      </w:r>
      <w:r w:rsidR="00EA5509" w:rsidRPr="002A01F6">
        <w:rPr>
          <w:rFonts w:ascii="Times New Roman" w:hAnsi="Times New Roman"/>
          <w:szCs w:val="28"/>
        </w:rPr>
        <w:t>]</w:t>
      </w:r>
      <w:r w:rsidR="000F7401" w:rsidRPr="002A01F6">
        <w:rPr>
          <w:rFonts w:ascii="Times New Roman" w:hAnsi="Times New Roman"/>
          <w:szCs w:val="28"/>
        </w:rPr>
        <w:t xml:space="preserve">. </w:t>
      </w:r>
    </w:p>
    <w:p w:rsidR="00150508" w:rsidRPr="002A01F6" w:rsidRDefault="00150508" w:rsidP="00150508">
      <w:pPr>
        <w:widowControl/>
        <w:tabs>
          <w:tab w:val="left" w:pos="720"/>
        </w:tabs>
        <w:ind w:firstLine="709"/>
        <w:rPr>
          <w:rFonts w:ascii="Times New Roman" w:hAnsi="Times New Roman"/>
          <w:szCs w:val="28"/>
        </w:rPr>
      </w:pPr>
      <w:r w:rsidRPr="002A01F6">
        <w:rPr>
          <w:rFonts w:ascii="Times New Roman" w:hAnsi="Times New Roman"/>
          <w:szCs w:val="28"/>
        </w:rPr>
        <w:t>Содержание в эфирном масле 1,8-цинеола должно быть не менее 30%.</w:t>
      </w:r>
    </w:p>
    <w:p w:rsidR="00232F19" w:rsidRPr="002A01F6" w:rsidRDefault="00EA5509" w:rsidP="00190209">
      <w:pPr>
        <w:pStyle w:val="a4"/>
        <w:widowControl w:val="0"/>
        <w:spacing w:line="240" w:lineRule="auto"/>
        <w:ind w:firstLine="709"/>
        <w:rPr>
          <w:sz w:val="28"/>
          <w:szCs w:val="28"/>
        </w:rPr>
      </w:pPr>
      <w:r w:rsidRPr="002A01F6">
        <w:rPr>
          <w:sz w:val="28"/>
          <w:szCs w:val="28"/>
        </w:rPr>
        <w:t>По 1</w:t>
      </w:r>
      <w:r w:rsidR="000F7401" w:rsidRPr="002A01F6">
        <w:rPr>
          <w:sz w:val="28"/>
          <w:szCs w:val="28"/>
        </w:rPr>
        <w:t xml:space="preserve"> мкл испытуемого раствора и раствора рабочего стандартного образца 1,8-цинеола </w:t>
      </w:r>
    </w:p>
    <w:p w:rsidR="000F7401" w:rsidRPr="002A01F6" w:rsidRDefault="00232F19" w:rsidP="00190209">
      <w:pPr>
        <w:pStyle w:val="a4"/>
        <w:widowControl w:val="0"/>
        <w:spacing w:line="240" w:lineRule="auto"/>
        <w:ind w:firstLine="709"/>
        <w:rPr>
          <w:sz w:val="28"/>
          <w:szCs w:val="28"/>
        </w:rPr>
      </w:pPr>
      <w:r w:rsidRPr="002A01F6">
        <w:rPr>
          <w:sz w:val="28"/>
          <w:szCs w:val="28"/>
        </w:rPr>
        <w:t>П</w:t>
      </w:r>
      <w:r w:rsidR="000F7401" w:rsidRPr="002A01F6">
        <w:rPr>
          <w:sz w:val="28"/>
          <w:szCs w:val="28"/>
        </w:rPr>
        <w:t>опеременно хроматографируют</w:t>
      </w:r>
      <w:r w:rsidRPr="002A01F6">
        <w:rPr>
          <w:sz w:val="28"/>
          <w:szCs w:val="28"/>
        </w:rPr>
        <w:t xml:space="preserve"> 1 мкл испытуемого раствора и 1 мкл хлороформа, </w:t>
      </w:r>
      <w:r w:rsidR="000F7401" w:rsidRPr="002A01F6">
        <w:rPr>
          <w:sz w:val="28"/>
          <w:szCs w:val="28"/>
        </w:rPr>
        <w:t>получая 5 хроматограмм в условиях</w:t>
      </w:r>
      <w:r w:rsidR="00BB3C7C" w:rsidRPr="002A01F6">
        <w:rPr>
          <w:sz w:val="28"/>
          <w:szCs w:val="28"/>
        </w:rPr>
        <w:t xml:space="preserve"> </w:t>
      </w:r>
      <w:r w:rsidR="00461E6A" w:rsidRPr="002A01F6">
        <w:rPr>
          <w:sz w:val="28"/>
          <w:szCs w:val="28"/>
        </w:rPr>
        <w:t xml:space="preserve">описанных </w:t>
      </w:r>
      <w:r w:rsidR="00DD378D" w:rsidRPr="002A01F6">
        <w:rPr>
          <w:sz w:val="28"/>
          <w:szCs w:val="28"/>
        </w:rPr>
        <w:t>[</w:t>
      </w:r>
      <w:r w:rsidR="003C75FA" w:rsidRPr="002A01F6">
        <w:rPr>
          <w:sz w:val="28"/>
          <w:szCs w:val="28"/>
        </w:rPr>
        <w:t>7</w:t>
      </w:r>
      <w:r w:rsidR="00F80A7C" w:rsidRPr="002A01F6">
        <w:rPr>
          <w:sz w:val="28"/>
          <w:szCs w:val="28"/>
        </w:rPr>
        <w:t>9</w:t>
      </w:r>
      <w:r w:rsidR="00DD378D" w:rsidRPr="002A01F6">
        <w:rPr>
          <w:sz w:val="28"/>
          <w:szCs w:val="28"/>
        </w:rPr>
        <w:t>, с</w:t>
      </w:r>
      <w:r w:rsidR="00092765" w:rsidRPr="002A01F6">
        <w:rPr>
          <w:sz w:val="28"/>
          <w:szCs w:val="28"/>
        </w:rPr>
        <w:t>.</w:t>
      </w:r>
      <w:r w:rsidR="00DD378D" w:rsidRPr="002A01F6">
        <w:rPr>
          <w:sz w:val="28"/>
          <w:szCs w:val="28"/>
        </w:rPr>
        <w:t xml:space="preserve"> </w:t>
      </w:r>
      <w:r w:rsidR="00996E45" w:rsidRPr="002A01F6">
        <w:rPr>
          <w:sz w:val="28"/>
          <w:szCs w:val="28"/>
        </w:rPr>
        <w:t>229</w:t>
      </w:r>
      <w:r w:rsidR="00DD378D" w:rsidRPr="002A01F6">
        <w:rPr>
          <w:sz w:val="28"/>
          <w:szCs w:val="28"/>
        </w:rPr>
        <w:t>]</w:t>
      </w:r>
      <w:r w:rsidR="000F7401" w:rsidRPr="002A01F6">
        <w:rPr>
          <w:sz w:val="28"/>
          <w:szCs w:val="28"/>
        </w:rPr>
        <w:t>:</w:t>
      </w:r>
    </w:p>
    <w:p w:rsidR="000F7401" w:rsidRPr="00621B4B" w:rsidRDefault="000F7401" w:rsidP="00190209">
      <w:pPr>
        <w:pStyle w:val="Default"/>
        <w:ind w:firstLine="709"/>
        <w:jc w:val="both"/>
        <w:rPr>
          <w:color w:val="auto"/>
          <w:sz w:val="28"/>
          <w:szCs w:val="28"/>
        </w:rPr>
      </w:pPr>
      <w:r w:rsidRPr="002A01F6">
        <w:rPr>
          <w:color w:val="auto"/>
          <w:sz w:val="28"/>
          <w:szCs w:val="28"/>
        </w:rPr>
        <w:t>– колон</w:t>
      </w:r>
      <w:r w:rsidR="002830E5" w:rsidRPr="002A01F6">
        <w:rPr>
          <w:color w:val="auto"/>
          <w:sz w:val="28"/>
          <w:szCs w:val="28"/>
        </w:rPr>
        <w:t>ка капиллярная (</w:t>
      </w:r>
      <w:r w:rsidRPr="002A01F6">
        <w:rPr>
          <w:color w:val="auto"/>
          <w:sz w:val="28"/>
          <w:szCs w:val="28"/>
        </w:rPr>
        <w:t>пленк</w:t>
      </w:r>
      <w:r w:rsidR="002830E5" w:rsidRPr="002A01F6">
        <w:rPr>
          <w:color w:val="auto"/>
          <w:sz w:val="28"/>
          <w:szCs w:val="28"/>
        </w:rPr>
        <w:t>а</w:t>
      </w:r>
      <w:r w:rsidRPr="002A01F6">
        <w:rPr>
          <w:color w:val="auto"/>
          <w:sz w:val="28"/>
          <w:szCs w:val="28"/>
        </w:rPr>
        <w:t xml:space="preserve"> сополимера фенил-диметилполисилоксана (</w:t>
      </w:r>
      <w:r w:rsidRPr="002A01F6">
        <w:rPr>
          <w:iCs/>
          <w:color w:val="auto"/>
          <w:sz w:val="28"/>
          <w:szCs w:val="28"/>
        </w:rPr>
        <w:t>5:95</w:t>
      </w:r>
      <w:r w:rsidRPr="002A01F6">
        <w:rPr>
          <w:color w:val="auto"/>
          <w:sz w:val="28"/>
          <w:szCs w:val="28"/>
        </w:rPr>
        <w:t>)</w:t>
      </w:r>
      <w:r w:rsidR="008E45B1" w:rsidRPr="002A01F6">
        <w:rPr>
          <w:color w:val="auto"/>
          <w:sz w:val="28"/>
          <w:szCs w:val="28"/>
        </w:rPr>
        <w:t xml:space="preserve"> (</w:t>
      </w:r>
      <w:r w:rsidR="00407323" w:rsidRPr="002A01F6">
        <w:rPr>
          <w:color w:val="auto"/>
          <w:sz w:val="28"/>
          <w:szCs w:val="28"/>
        </w:rPr>
        <w:t xml:space="preserve">длина </w:t>
      </w:r>
      <w:r w:rsidR="00A9168E" w:rsidRPr="002A01F6">
        <w:rPr>
          <w:color w:val="auto"/>
          <w:sz w:val="28"/>
          <w:szCs w:val="28"/>
        </w:rPr>
        <w:t xml:space="preserve">30м х </w:t>
      </w:r>
      <w:r w:rsidR="00407323" w:rsidRPr="002A01F6">
        <w:rPr>
          <w:rFonts w:hint="eastAsia"/>
          <w:color w:val="auto"/>
          <w:sz w:val="28"/>
          <w:szCs w:val="28"/>
        </w:rPr>
        <w:t>диаметр</w:t>
      </w:r>
      <w:r w:rsidR="00407323" w:rsidRPr="002A01F6">
        <w:rPr>
          <w:color w:val="auto"/>
          <w:sz w:val="28"/>
          <w:szCs w:val="28"/>
        </w:rPr>
        <w:t xml:space="preserve"> </w:t>
      </w:r>
      <w:r w:rsidR="00A9168E" w:rsidRPr="002A01F6">
        <w:rPr>
          <w:color w:val="auto"/>
          <w:sz w:val="28"/>
          <w:szCs w:val="28"/>
        </w:rPr>
        <w:t>0.32</w:t>
      </w:r>
      <w:r w:rsidR="008E45B1" w:rsidRPr="002A01F6">
        <w:rPr>
          <w:color w:val="auto"/>
          <w:sz w:val="28"/>
          <w:szCs w:val="28"/>
        </w:rPr>
        <w:t xml:space="preserve">мм, </w:t>
      </w:r>
      <w:r w:rsidR="00407323" w:rsidRPr="002A01F6">
        <w:rPr>
          <w:color w:val="auto"/>
          <w:sz w:val="28"/>
          <w:szCs w:val="28"/>
        </w:rPr>
        <w:t>толщина</w:t>
      </w:r>
      <w:r w:rsidRPr="00621B4B">
        <w:rPr>
          <w:color w:val="auto"/>
          <w:sz w:val="28"/>
          <w:szCs w:val="28"/>
        </w:rPr>
        <w:t xml:space="preserve"> 0.25 мкм</w:t>
      </w:r>
      <w:r w:rsidR="008E45B1" w:rsidRPr="00621B4B">
        <w:rPr>
          <w:color w:val="auto"/>
          <w:sz w:val="28"/>
          <w:szCs w:val="28"/>
        </w:rPr>
        <w:t>)</w:t>
      </w:r>
      <w:r w:rsidRPr="00621B4B">
        <w:rPr>
          <w:color w:val="auto"/>
          <w:sz w:val="28"/>
          <w:szCs w:val="28"/>
        </w:rPr>
        <w:t xml:space="preserve">; </w:t>
      </w:r>
    </w:p>
    <w:p w:rsidR="000F7401" w:rsidRPr="00621B4B" w:rsidRDefault="000F7401" w:rsidP="00190209">
      <w:pPr>
        <w:pStyle w:val="Default"/>
        <w:ind w:firstLine="709"/>
        <w:jc w:val="both"/>
        <w:rPr>
          <w:color w:val="auto"/>
          <w:sz w:val="28"/>
          <w:szCs w:val="28"/>
        </w:rPr>
      </w:pPr>
      <w:r w:rsidRPr="00621B4B">
        <w:rPr>
          <w:color w:val="auto"/>
          <w:sz w:val="28"/>
          <w:szCs w:val="28"/>
        </w:rPr>
        <w:t xml:space="preserve">– </w:t>
      </w:r>
      <w:r w:rsidR="00304158" w:rsidRPr="00621B4B">
        <w:rPr>
          <w:color w:val="auto"/>
          <w:sz w:val="28"/>
          <w:szCs w:val="28"/>
        </w:rPr>
        <w:t>режим программирования температуры</w:t>
      </w:r>
      <w:r w:rsidRPr="00621B4B">
        <w:rPr>
          <w:color w:val="auto"/>
          <w:sz w:val="28"/>
          <w:szCs w:val="28"/>
        </w:rPr>
        <w:t xml:space="preserve"> от 40 до 270</w:t>
      </w:r>
      <w:r w:rsidR="00F23940" w:rsidRPr="00621B4B">
        <w:rPr>
          <w:color w:val="auto"/>
          <w:sz w:val="28"/>
          <w:szCs w:val="28"/>
        </w:rPr>
        <w:t xml:space="preserve"> </w:t>
      </w:r>
      <w:r w:rsidRPr="00621B4B">
        <w:rPr>
          <w:color w:val="auto"/>
          <w:sz w:val="28"/>
          <w:szCs w:val="28"/>
        </w:rPr>
        <w:t>ºС, увеличения температур</w:t>
      </w:r>
      <w:r w:rsidR="003E4958" w:rsidRPr="00621B4B">
        <w:rPr>
          <w:color w:val="auto"/>
          <w:sz w:val="28"/>
          <w:szCs w:val="28"/>
        </w:rPr>
        <w:t>ы</w:t>
      </w:r>
      <w:r w:rsidRPr="00621B4B">
        <w:rPr>
          <w:color w:val="auto"/>
          <w:sz w:val="28"/>
          <w:szCs w:val="28"/>
        </w:rPr>
        <w:t xml:space="preserve"> </w:t>
      </w:r>
      <w:r w:rsidR="00304158" w:rsidRPr="00621B4B">
        <w:rPr>
          <w:color w:val="auto"/>
          <w:sz w:val="28"/>
          <w:szCs w:val="28"/>
        </w:rPr>
        <w:t>4</w:t>
      </w:r>
      <w:r w:rsidRPr="00621B4B">
        <w:rPr>
          <w:color w:val="auto"/>
          <w:sz w:val="28"/>
          <w:szCs w:val="28"/>
        </w:rPr>
        <w:t xml:space="preserve">ºС в минуту; </w:t>
      </w:r>
    </w:p>
    <w:p w:rsidR="000F7401" w:rsidRPr="00621B4B" w:rsidRDefault="000F7401" w:rsidP="00190209">
      <w:pPr>
        <w:pStyle w:val="Default"/>
        <w:ind w:firstLine="709"/>
        <w:jc w:val="both"/>
        <w:rPr>
          <w:color w:val="auto"/>
          <w:sz w:val="28"/>
          <w:szCs w:val="28"/>
        </w:rPr>
      </w:pPr>
      <w:r w:rsidRPr="00621B4B">
        <w:rPr>
          <w:color w:val="auto"/>
          <w:sz w:val="28"/>
          <w:szCs w:val="28"/>
        </w:rPr>
        <w:t>– температура испарителя 2</w:t>
      </w:r>
      <w:r w:rsidR="000E5FC4" w:rsidRPr="00621B4B">
        <w:rPr>
          <w:color w:val="auto"/>
          <w:sz w:val="28"/>
          <w:szCs w:val="28"/>
        </w:rPr>
        <w:t>6</w:t>
      </w:r>
      <w:r w:rsidRPr="00621B4B">
        <w:rPr>
          <w:color w:val="auto"/>
          <w:sz w:val="28"/>
          <w:szCs w:val="28"/>
        </w:rPr>
        <w:t>0ºС</w:t>
      </w:r>
      <w:r w:rsidR="00B26384" w:rsidRPr="00621B4B">
        <w:rPr>
          <w:iCs/>
          <w:color w:val="auto"/>
          <w:sz w:val="28"/>
          <w:szCs w:val="28"/>
        </w:rPr>
        <w:t>;</w:t>
      </w:r>
      <w:r w:rsidRPr="00621B4B">
        <w:rPr>
          <w:color w:val="auto"/>
          <w:sz w:val="28"/>
          <w:szCs w:val="28"/>
        </w:rPr>
        <w:t xml:space="preserve"> </w:t>
      </w:r>
    </w:p>
    <w:p w:rsidR="00305379" w:rsidRPr="00621B4B" w:rsidRDefault="00305379" w:rsidP="00190209">
      <w:pPr>
        <w:pStyle w:val="Default"/>
        <w:ind w:firstLine="709"/>
        <w:jc w:val="both"/>
        <w:rPr>
          <w:color w:val="auto"/>
          <w:sz w:val="28"/>
          <w:szCs w:val="28"/>
        </w:rPr>
      </w:pPr>
      <w:r w:rsidRPr="00621B4B">
        <w:rPr>
          <w:color w:val="auto"/>
          <w:sz w:val="28"/>
          <w:szCs w:val="28"/>
        </w:rPr>
        <w:t xml:space="preserve">– газ-носитель: </w:t>
      </w:r>
      <w:r w:rsidR="00D8147C" w:rsidRPr="00621B4B">
        <w:rPr>
          <w:color w:val="auto"/>
          <w:sz w:val="28"/>
          <w:szCs w:val="28"/>
        </w:rPr>
        <w:t>аргон</w:t>
      </w:r>
      <w:r w:rsidRPr="00621B4B">
        <w:rPr>
          <w:iCs/>
          <w:color w:val="auto"/>
          <w:sz w:val="28"/>
          <w:szCs w:val="28"/>
        </w:rPr>
        <w:t>;</w:t>
      </w:r>
    </w:p>
    <w:p w:rsidR="000F7401" w:rsidRPr="00621B4B" w:rsidRDefault="000F7401" w:rsidP="00190209">
      <w:pPr>
        <w:pStyle w:val="Default"/>
        <w:ind w:firstLine="709"/>
        <w:jc w:val="both"/>
        <w:rPr>
          <w:color w:val="auto"/>
          <w:sz w:val="28"/>
          <w:szCs w:val="28"/>
        </w:rPr>
      </w:pPr>
      <w:r w:rsidRPr="00621B4B">
        <w:rPr>
          <w:color w:val="auto"/>
          <w:sz w:val="28"/>
          <w:szCs w:val="28"/>
        </w:rPr>
        <w:t xml:space="preserve">– </w:t>
      </w:r>
      <w:r w:rsidR="00652A3F" w:rsidRPr="00621B4B">
        <w:rPr>
          <w:color w:val="auto"/>
          <w:sz w:val="28"/>
          <w:szCs w:val="28"/>
        </w:rPr>
        <w:t xml:space="preserve">скорость </w:t>
      </w:r>
      <w:r w:rsidRPr="00621B4B">
        <w:rPr>
          <w:color w:val="auto"/>
          <w:sz w:val="28"/>
          <w:szCs w:val="28"/>
        </w:rPr>
        <w:t>газ</w:t>
      </w:r>
      <w:r w:rsidR="00652A3F" w:rsidRPr="00621B4B">
        <w:rPr>
          <w:color w:val="auto"/>
          <w:sz w:val="28"/>
          <w:szCs w:val="28"/>
        </w:rPr>
        <w:t>а</w:t>
      </w:r>
      <w:r w:rsidRPr="00621B4B">
        <w:rPr>
          <w:color w:val="auto"/>
          <w:sz w:val="28"/>
          <w:szCs w:val="28"/>
        </w:rPr>
        <w:t>-носител</w:t>
      </w:r>
      <w:r w:rsidR="00652A3F" w:rsidRPr="00621B4B">
        <w:rPr>
          <w:color w:val="auto"/>
          <w:sz w:val="28"/>
          <w:szCs w:val="28"/>
        </w:rPr>
        <w:t>я</w:t>
      </w:r>
      <w:r w:rsidR="00B944D6" w:rsidRPr="00621B4B">
        <w:rPr>
          <w:color w:val="auto"/>
          <w:sz w:val="28"/>
          <w:szCs w:val="28"/>
        </w:rPr>
        <w:t xml:space="preserve">: </w:t>
      </w:r>
      <w:r w:rsidR="00032D6D" w:rsidRPr="00621B4B">
        <w:rPr>
          <w:color w:val="auto"/>
          <w:sz w:val="28"/>
          <w:szCs w:val="28"/>
        </w:rPr>
        <w:t>3</w:t>
      </w:r>
      <w:r w:rsidRPr="00621B4B">
        <w:rPr>
          <w:color w:val="auto"/>
          <w:sz w:val="28"/>
          <w:szCs w:val="28"/>
        </w:rPr>
        <w:t xml:space="preserve">0 мл/мин; </w:t>
      </w:r>
    </w:p>
    <w:p w:rsidR="000F7401" w:rsidRPr="002A01F6" w:rsidRDefault="000F7401" w:rsidP="00190209">
      <w:pPr>
        <w:pStyle w:val="Default"/>
        <w:ind w:firstLine="709"/>
        <w:jc w:val="both"/>
        <w:rPr>
          <w:color w:val="auto"/>
          <w:sz w:val="28"/>
          <w:szCs w:val="28"/>
        </w:rPr>
      </w:pPr>
      <w:r w:rsidRPr="00621B4B">
        <w:rPr>
          <w:color w:val="auto"/>
          <w:sz w:val="28"/>
          <w:szCs w:val="28"/>
        </w:rPr>
        <w:t xml:space="preserve">– </w:t>
      </w:r>
      <w:r w:rsidR="005D4328" w:rsidRPr="00621B4B">
        <w:rPr>
          <w:color w:val="auto"/>
          <w:sz w:val="28"/>
          <w:szCs w:val="28"/>
        </w:rPr>
        <w:t xml:space="preserve">соотношение </w:t>
      </w:r>
      <w:r w:rsidRPr="00621B4B">
        <w:rPr>
          <w:color w:val="auto"/>
          <w:sz w:val="28"/>
          <w:szCs w:val="28"/>
        </w:rPr>
        <w:t>скорост</w:t>
      </w:r>
      <w:r w:rsidR="005D4328" w:rsidRPr="00621B4B">
        <w:rPr>
          <w:color w:val="auto"/>
          <w:sz w:val="28"/>
          <w:szCs w:val="28"/>
        </w:rPr>
        <w:t xml:space="preserve">и </w:t>
      </w:r>
      <w:r w:rsidR="005D4328" w:rsidRPr="002A01F6">
        <w:rPr>
          <w:color w:val="auto"/>
          <w:sz w:val="28"/>
          <w:szCs w:val="28"/>
        </w:rPr>
        <w:t>водород:</w:t>
      </w:r>
      <w:r w:rsidR="000E774C" w:rsidRPr="002A01F6">
        <w:rPr>
          <w:color w:val="auto"/>
          <w:sz w:val="28"/>
          <w:szCs w:val="28"/>
        </w:rPr>
        <w:t xml:space="preserve">воздух – </w:t>
      </w:r>
      <w:r w:rsidRPr="002A01F6">
        <w:rPr>
          <w:color w:val="auto"/>
          <w:sz w:val="28"/>
          <w:szCs w:val="28"/>
        </w:rPr>
        <w:t>30</w:t>
      </w:r>
      <w:r w:rsidR="000E774C" w:rsidRPr="002A01F6">
        <w:rPr>
          <w:color w:val="auto"/>
          <w:sz w:val="28"/>
          <w:szCs w:val="28"/>
        </w:rPr>
        <w:t>:300</w:t>
      </w:r>
      <w:r w:rsidRPr="002A01F6">
        <w:rPr>
          <w:color w:val="auto"/>
          <w:sz w:val="28"/>
          <w:szCs w:val="28"/>
        </w:rPr>
        <w:t xml:space="preserve"> мл /мин; </w:t>
      </w:r>
    </w:p>
    <w:p w:rsidR="000F7401" w:rsidRPr="002A01F6" w:rsidRDefault="000F7401" w:rsidP="00190209">
      <w:pPr>
        <w:pStyle w:val="Default"/>
        <w:ind w:firstLine="709"/>
        <w:jc w:val="both"/>
        <w:rPr>
          <w:color w:val="auto"/>
          <w:sz w:val="28"/>
          <w:szCs w:val="28"/>
        </w:rPr>
      </w:pPr>
      <w:r w:rsidRPr="002A01F6">
        <w:rPr>
          <w:color w:val="auto"/>
          <w:sz w:val="28"/>
          <w:szCs w:val="28"/>
        </w:rPr>
        <w:t>– температура детектора 2</w:t>
      </w:r>
      <w:r w:rsidR="00E8035E" w:rsidRPr="002A01F6">
        <w:rPr>
          <w:color w:val="auto"/>
          <w:sz w:val="28"/>
          <w:szCs w:val="28"/>
        </w:rPr>
        <w:t>4</w:t>
      </w:r>
      <w:r w:rsidRPr="002A01F6">
        <w:rPr>
          <w:color w:val="auto"/>
          <w:sz w:val="28"/>
          <w:szCs w:val="28"/>
        </w:rPr>
        <w:t>0ºС</w:t>
      </w:r>
      <w:r w:rsidR="00B34AA4" w:rsidRPr="002A01F6">
        <w:rPr>
          <w:color w:val="auto"/>
          <w:sz w:val="28"/>
          <w:szCs w:val="28"/>
        </w:rPr>
        <w:t xml:space="preserve"> [</w:t>
      </w:r>
      <w:r w:rsidR="003C75FA" w:rsidRPr="002A01F6">
        <w:rPr>
          <w:sz w:val="28"/>
          <w:szCs w:val="28"/>
        </w:rPr>
        <w:t>7</w:t>
      </w:r>
      <w:r w:rsidR="00F80A7C" w:rsidRPr="002A01F6">
        <w:rPr>
          <w:sz w:val="28"/>
          <w:szCs w:val="28"/>
        </w:rPr>
        <w:t>9</w:t>
      </w:r>
      <w:r w:rsidR="00E8035E" w:rsidRPr="002A01F6">
        <w:rPr>
          <w:sz w:val="28"/>
          <w:szCs w:val="28"/>
        </w:rPr>
        <w:t>, с. 229</w:t>
      </w:r>
      <w:r w:rsidR="00B34AA4" w:rsidRPr="002A01F6">
        <w:rPr>
          <w:color w:val="auto"/>
          <w:sz w:val="28"/>
          <w:szCs w:val="28"/>
        </w:rPr>
        <w:t>]</w:t>
      </w:r>
      <w:r w:rsidRPr="002A01F6">
        <w:rPr>
          <w:color w:val="auto"/>
          <w:sz w:val="28"/>
          <w:szCs w:val="28"/>
        </w:rPr>
        <w:t xml:space="preserve">. </w:t>
      </w:r>
    </w:p>
    <w:p w:rsidR="00BB6658" w:rsidRPr="00621B4B" w:rsidRDefault="00BB6658" w:rsidP="00BB6658">
      <w:pPr>
        <w:widowControl/>
        <w:ind w:firstLine="709"/>
        <w:rPr>
          <w:rFonts w:ascii="Times New Roman" w:hAnsi="Times New Roman"/>
          <w:szCs w:val="28"/>
        </w:rPr>
      </w:pPr>
      <w:r w:rsidRPr="002A01F6">
        <w:rPr>
          <w:rFonts w:ascii="Times New Roman" w:hAnsi="Times New Roman"/>
          <w:szCs w:val="28"/>
        </w:rPr>
        <w:t xml:space="preserve">Содержание </w:t>
      </w:r>
      <w:r w:rsidR="00D70041" w:rsidRPr="002A01F6">
        <w:rPr>
          <w:rFonts w:ascii="Times New Roman" w:hAnsi="Times New Roman"/>
          <w:szCs w:val="28"/>
        </w:rPr>
        <w:t xml:space="preserve">1,8-цинеола </w:t>
      </w:r>
      <w:r w:rsidR="00A775F9" w:rsidRPr="002A01F6">
        <w:rPr>
          <w:rFonts w:ascii="Times New Roman" w:hAnsi="Times New Roman"/>
          <w:szCs w:val="28"/>
        </w:rPr>
        <w:t xml:space="preserve">(Х) </w:t>
      </w:r>
      <w:r w:rsidRPr="002A01F6">
        <w:rPr>
          <w:rFonts w:ascii="Times New Roman" w:hAnsi="Times New Roman"/>
          <w:szCs w:val="28"/>
        </w:rPr>
        <w:t xml:space="preserve">в </w:t>
      </w:r>
      <w:r w:rsidR="00D70041" w:rsidRPr="002A01F6">
        <w:rPr>
          <w:rFonts w:ascii="Times New Roman" w:hAnsi="Times New Roman"/>
          <w:szCs w:val="28"/>
        </w:rPr>
        <w:t>эфирном масле</w:t>
      </w:r>
      <w:r w:rsidRPr="002A01F6">
        <w:rPr>
          <w:rFonts w:ascii="Times New Roman" w:hAnsi="Times New Roman"/>
          <w:szCs w:val="28"/>
        </w:rPr>
        <w:t>, в процентах</w:t>
      </w:r>
      <w:r w:rsidR="004C7B31" w:rsidRPr="002A01F6">
        <w:rPr>
          <w:rFonts w:ascii="Times New Roman" w:hAnsi="Times New Roman"/>
          <w:szCs w:val="28"/>
        </w:rPr>
        <w:t>,</w:t>
      </w:r>
      <w:r w:rsidRPr="002A01F6">
        <w:rPr>
          <w:rFonts w:ascii="Times New Roman" w:hAnsi="Times New Roman"/>
          <w:szCs w:val="28"/>
        </w:rPr>
        <w:t xml:space="preserve"> </w:t>
      </w:r>
      <w:r w:rsidR="004C7B31" w:rsidRPr="002A01F6">
        <w:rPr>
          <w:rFonts w:ascii="Times New Roman" w:hAnsi="Times New Roman"/>
          <w:szCs w:val="28"/>
        </w:rPr>
        <w:t>вычисляют</w:t>
      </w:r>
      <w:r w:rsidRPr="002A01F6">
        <w:rPr>
          <w:rFonts w:ascii="Times New Roman" w:hAnsi="Times New Roman"/>
          <w:szCs w:val="28"/>
        </w:rPr>
        <w:t xml:space="preserve"> по формуле (</w:t>
      </w:r>
      <w:r w:rsidR="00FA3A5E" w:rsidRPr="002A01F6">
        <w:rPr>
          <w:rFonts w:ascii="Times New Roman" w:hAnsi="Times New Roman"/>
          <w:szCs w:val="28"/>
        </w:rPr>
        <w:t>3</w:t>
      </w:r>
      <w:r w:rsidRPr="002A01F6">
        <w:rPr>
          <w:rFonts w:ascii="Times New Roman" w:hAnsi="Times New Roman"/>
          <w:szCs w:val="28"/>
        </w:rPr>
        <w:t xml:space="preserve">) </w:t>
      </w:r>
      <w:r w:rsidR="00463FA8" w:rsidRPr="002A01F6">
        <w:rPr>
          <w:szCs w:val="28"/>
        </w:rPr>
        <w:t>[</w:t>
      </w:r>
      <w:r w:rsidR="00463FA8" w:rsidRPr="002A01F6">
        <w:rPr>
          <w:rFonts w:ascii="Times New Roman" w:hAnsi="Times New Roman"/>
          <w:szCs w:val="28"/>
        </w:rPr>
        <w:t>7</w:t>
      </w:r>
      <w:r w:rsidR="00F80A7C" w:rsidRPr="002A01F6">
        <w:rPr>
          <w:rFonts w:ascii="Times New Roman" w:hAnsi="Times New Roman"/>
          <w:szCs w:val="28"/>
        </w:rPr>
        <w:t>9</w:t>
      </w:r>
      <w:r w:rsidR="00463FA8" w:rsidRPr="002A01F6">
        <w:rPr>
          <w:rFonts w:ascii="Times New Roman" w:hAnsi="Times New Roman"/>
          <w:szCs w:val="28"/>
        </w:rPr>
        <w:t>,</w:t>
      </w:r>
      <w:r w:rsidR="00463FA8" w:rsidRPr="002A01F6">
        <w:rPr>
          <w:szCs w:val="28"/>
        </w:rPr>
        <w:t xml:space="preserve"> с. 229]</w:t>
      </w:r>
      <w:r w:rsidRPr="002A01F6">
        <w:rPr>
          <w:rFonts w:ascii="Times New Roman" w:hAnsi="Times New Roman"/>
          <w:szCs w:val="28"/>
        </w:rPr>
        <w:t>:</w:t>
      </w:r>
    </w:p>
    <w:p w:rsidR="00BB6658" w:rsidRPr="00621B4B" w:rsidRDefault="00BB6658" w:rsidP="00BB6658">
      <w:pPr>
        <w:widowControl/>
        <w:ind w:firstLine="709"/>
        <w:rPr>
          <w:rFonts w:ascii="Times New Roman" w:hAnsi="Times New Roman"/>
          <w:szCs w:val="28"/>
        </w:rPr>
      </w:pPr>
    </w:p>
    <w:p w:rsidR="00BB6658" w:rsidRPr="00621B4B" w:rsidRDefault="00BB6658" w:rsidP="00BB6658">
      <w:pPr>
        <w:widowControl/>
        <w:tabs>
          <w:tab w:val="left" w:pos="284"/>
        </w:tabs>
        <w:ind w:firstLine="0"/>
        <w:rPr>
          <w:rFonts w:ascii="Times New Roman" w:hAnsi="Times New Roman"/>
          <w:sz w:val="24"/>
          <w:szCs w:val="28"/>
        </w:rPr>
      </w:pPr>
      <w:r w:rsidRPr="00621B4B">
        <w:rPr>
          <w:rFonts w:ascii="Times New Roman" w:hAnsi="Times New Roman"/>
          <w:szCs w:val="28"/>
        </w:rPr>
        <w:t xml:space="preserve">                                                            </w:t>
      </w:r>
      <m:oMath>
        <m:r>
          <w:rPr>
            <w:rFonts w:ascii="Cambria Math" w:hAnsi="Cambria Math"/>
            <w:szCs w:val="28"/>
            <w:lang w:val="en-US"/>
          </w:rPr>
          <m:t>X</m:t>
        </m:r>
        <m:r>
          <m:rPr>
            <m:sty m:val="p"/>
          </m:rPr>
          <w:rPr>
            <w:rFonts w:ascii="Cambria Math" w:hAnsi="Cambria Math"/>
            <w:szCs w:val="28"/>
          </w:rPr>
          <m:t>=</m:t>
        </m:r>
        <m:f>
          <m:fPr>
            <m:ctrlPr>
              <w:rPr>
                <w:rFonts w:ascii="Cambria Math" w:hAnsi="Cambria Math"/>
                <w:szCs w:val="28"/>
                <w:lang w:val="en-US"/>
              </w:rPr>
            </m:ctrlPr>
          </m:fPr>
          <m:num>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x</m:t>
                </m:r>
              </m:sub>
            </m:sSub>
            <m:r>
              <w:rPr>
                <w:rFonts w:ascii="Cambria Math" w:hAnsi="Cambria Math"/>
                <w:szCs w:val="28"/>
              </w:rPr>
              <m:t>∙ 100</m:t>
            </m:r>
          </m:num>
          <m:den>
            <m:nary>
              <m:naryPr>
                <m:chr m:val="∑"/>
                <m:limLoc m:val="undOvr"/>
                <m:subHide m:val="1"/>
                <m:supHide m:val="1"/>
                <m:ctrlPr>
                  <w:rPr>
                    <w:rFonts w:ascii="Cambria Math" w:hAnsi="Cambria Math"/>
                    <w:szCs w:val="28"/>
                  </w:rPr>
                </m:ctrlPr>
              </m:naryPr>
              <m:sub/>
              <m:sup/>
              <m:e>
                <m:sSub>
                  <m:sSubPr>
                    <m:ctrlPr>
                      <w:rPr>
                        <w:rFonts w:ascii="Cambria Math" w:hAnsi="Cambria Math"/>
                        <w:i/>
                        <w:szCs w:val="28"/>
                      </w:rPr>
                    </m:ctrlPr>
                  </m:sSubPr>
                  <m:e>
                    <m:r>
                      <w:rPr>
                        <w:rFonts w:ascii="Cambria Math" w:hAnsi="Cambria Math"/>
                        <w:szCs w:val="28"/>
                      </w:rPr>
                      <m:t>S</m:t>
                    </m:r>
                  </m:e>
                  <m:sub>
                    <m:r>
                      <w:rPr>
                        <w:rFonts w:ascii="Cambria Math" w:hAnsi="Cambria Math"/>
                        <w:szCs w:val="28"/>
                      </w:rPr>
                      <m:t>x</m:t>
                    </m:r>
                  </m:sub>
                </m:sSub>
              </m:e>
            </m:nary>
          </m:den>
        </m:f>
      </m:oMath>
      <w:r w:rsidRPr="00621B4B">
        <w:rPr>
          <w:rFonts w:ascii="Times New Roman" w:hAnsi="Times New Roman"/>
          <w:sz w:val="24"/>
          <w:szCs w:val="28"/>
        </w:rPr>
        <w:t xml:space="preserve">                           </w:t>
      </w:r>
      <w:r w:rsidR="00C72729" w:rsidRPr="00621B4B">
        <w:rPr>
          <w:rFonts w:ascii="Times New Roman" w:hAnsi="Times New Roman"/>
          <w:sz w:val="24"/>
          <w:szCs w:val="28"/>
        </w:rPr>
        <w:t xml:space="preserve">                </w:t>
      </w:r>
      <w:r w:rsidRPr="00621B4B">
        <w:rPr>
          <w:rFonts w:ascii="Times New Roman" w:hAnsi="Times New Roman"/>
          <w:sz w:val="24"/>
          <w:szCs w:val="28"/>
        </w:rPr>
        <w:t xml:space="preserve">                      </w:t>
      </w:r>
      <w:r w:rsidR="00F77088">
        <w:rPr>
          <w:rFonts w:ascii="Times New Roman" w:hAnsi="Times New Roman"/>
          <w:szCs w:val="28"/>
        </w:rPr>
        <w:t>(3</w:t>
      </w:r>
      <w:r w:rsidRPr="00621B4B">
        <w:rPr>
          <w:rFonts w:ascii="Times New Roman" w:hAnsi="Times New Roman"/>
          <w:szCs w:val="28"/>
        </w:rPr>
        <w:t>)</w:t>
      </w:r>
    </w:p>
    <w:p w:rsidR="00BB6658" w:rsidRPr="00621B4B" w:rsidRDefault="00BB6658" w:rsidP="00BB6658">
      <w:pPr>
        <w:widowControl/>
        <w:tabs>
          <w:tab w:val="left" w:pos="284"/>
        </w:tabs>
        <w:ind w:firstLine="0"/>
        <w:rPr>
          <w:rFonts w:ascii="Times New Roman" w:hAnsi="Times New Roman"/>
          <w:szCs w:val="28"/>
        </w:rPr>
      </w:pPr>
    </w:p>
    <w:p w:rsidR="00BB6658" w:rsidRPr="00621B4B" w:rsidRDefault="00C72729" w:rsidP="00BB6658">
      <w:pPr>
        <w:widowControl/>
        <w:tabs>
          <w:tab w:val="left" w:pos="284"/>
        </w:tabs>
        <w:ind w:firstLine="0"/>
        <w:rPr>
          <w:rFonts w:ascii="Times New Roman" w:hAnsi="Times New Roman"/>
          <w:szCs w:val="28"/>
        </w:rPr>
      </w:pPr>
      <w:r w:rsidRPr="00621B4B">
        <w:rPr>
          <w:rFonts w:ascii="Times New Roman" w:hAnsi="Times New Roman"/>
          <w:szCs w:val="28"/>
        </w:rPr>
        <w:t>где</w:t>
      </w:r>
      <w:r w:rsidR="00BB6658" w:rsidRPr="00621B4B">
        <w:rPr>
          <w:rFonts w:ascii="Times New Roman" w:hAnsi="Times New Roman"/>
          <w:szCs w:val="28"/>
        </w:rPr>
        <w:t xml:space="preserve"> </w:t>
      </w:r>
      <m:oMath>
        <m:sSub>
          <m:sSubPr>
            <m:ctrlPr>
              <w:rPr>
                <w:rFonts w:ascii="Cambria Math" w:hAnsi="Cambria Math"/>
                <w:i/>
                <w:szCs w:val="28"/>
              </w:rPr>
            </m:ctrlPr>
          </m:sSubPr>
          <m:e>
            <m:r>
              <w:rPr>
                <w:rFonts w:ascii="Cambria Math" w:hAnsi="Cambria Math"/>
                <w:szCs w:val="28"/>
                <w:lang w:val="en-US"/>
              </w:rPr>
              <m:t>S</m:t>
            </m:r>
          </m:e>
          <m:sub>
            <m:r>
              <w:rPr>
                <w:rFonts w:ascii="Cambria Math" w:hAnsi="Cambria Math"/>
                <w:szCs w:val="28"/>
              </w:rPr>
              <m:t>x</m:t>
            </m:r>
          </m:sub>
        </m:sSub>
      </m:oMath>
      <w:r w:rsidR="00BB6658" w:rsidRPr="00621B4B">
        <w:rPr>
          <w:rFonts w:ascii="Times New Roman" w:hAnsi="Times New Roman"/>
          <w:szCs w:val="28"/>
        </w:rPr>
        <w:t xml:space="preserve"> –</w:t>
      </w:r>
      <w:r w:rsidR="00832CFB" w:rsidRPr="00621B4B">
        <w:rPr>
          <w:rFonts w:ascii="Times New Roman" w:hAnsi="Times New Roman"/>
          <w:szCs w:val="28"/>
        </w:rPr>
        <w:t xml:space="preserve"> </w:t>
      </w:r>
      <w:r w:rsidR="00BB6658" w:rsidRPr="00621B4B">
        <w:rPr>
          <w:rFonts w:ascii="Times New Roman" w:hAnsi="Times New Roman"/>
          <w:szCs w:val="28"/>
        </w:rPr>
        <w:t>площад</w:t>
      </w:r>
      <w:r w:rsidR="00832CFB" w:rsidRPr="00621B4B">
        <w:rPr>
          <w:rFonts w:ascii="Times New Roman" w:hAnsi="Times New Roman"/>
          <w:szCs w:val="28"/>
        </w:rPr>
        <w:t>ь</w:t>
      </w:r>
      <w:r w:rsidR="00BB6658" w:rsidRPr="00621B4B">
        <w:rPr>
          <w:rFonts w:ascii="Times New Roman" w:hAnsi="Times New Roman"/>
          <w:szCs w:val="28"/>
        </w:rPr>
        <w:t xml:space="preserve"> пика </w:t>
      </w:r>
      <w:r w:rsidR="009964BF" w:rsidRPr="00621B4B">
        <w:rPr>
          <w:rFonts w:ascii="Times New Roman" w:hAnsi="Times New Roman"/>
          <w:szCs w:val="28"/>
        </w:rPr>
        <w:t>1,8-цинеола</w:t>
      </w:r>
      <w:r w:rsidR="00BB6658" w:rsidRPr="00621B4B">
        <w:rPr>
          <w:rFonts w:ascii="Times New Roman" w:hAnsi="Times New Roman"/>
          <w:szCs w:val="28"/>
        </w:rPr>
        <w:t>;</w:t>
      </w:r>
    </w:p>
    <w:p w:rsidR="00BB6658" w:rsidRPr="00F80A7C" w:rsidRDefault="00443412" w:rsidP="00FA3A5E">
      <w:pPr>
        <w:widowControl/>
        <w:tabs>
          <w:tab w:val="left" w:pos="284"/>
        </w:tabs>
        <w:ind w:firstLine="709"/>
        <w:rPr>
          <w:rFonts w:ascii="Times New Roman" w:hAnsi="Times New Roman"/>
          <w:szCs w:val="28"/>
        </w:rPr>
      </w:pPr>
      <m:oMath>
        <m:nary>
          <m:naryPr>
            <m:chr m:val="∑"/>
            <m:limLoc m:val="undOvr"/>
            <m:subHide m:val="1"/>
            <m:supHide m:val="1"/>
            <m:ctrlPr>
              <w:rPr>
                <w:rFonts w:ascii="Cambria Math" w:hAnsi="Cambria Math"/>
                <w:i/>
                <w:szCs w:val="28"/>
              </w:rPr>
            </m:ctrlPr>
          </m:naryPr>
          <m:sub/>
          <m:sup/>
          <m:e>
            <m:sSub>
              <m:sSubPr>
                <m:ctrlPr>
                  <w:rPr>
                    <w:rFonts w:ascii="Cambria Math" w:hAnsi="Cambria Math"/>
                    <w:i/>
                    <w:szCs w:val="28"/>
                  </w:rPr>
                </m:ctrlPr>
              </m:sSubPr>
              <m:e>
                <m:r>
                  <w:rPr>
                    <w:rFonts w:ascii="Cambria Math" w:hAnsi="Cambria Math"/>
                    <w:szCs w:val="28"/>
                  </w:rPr>
                  <m:t>S</m:t>
                </m:r>
              </m:e>
              <m:sub>
                <m:r>
                  <w:rPr>
                    <w:rFonts w:ascii="Cambria Math" w:hAnsi="Cambria Math"/>
                    <w:szCs w:val="28"/>
                  </w:rPr>
                  <m:t>x</m:t>
                </m:r>
              </m:sub>
            </m:sSub>
          </m:e>
        </m:nary>
      </m:oMath>
      <w:r w:rsidR="00BB6658" w:rsidRPr="00621B4B">
        <w:rPr>
          <w:rFonts w:ascii="Times New Roman" w:hAnsi="Times New Roman"/>
          <w:szCs w:val="28"/>
        </w:rPr>
        <w:t xml:space="preserve">– </w:t>
      </w:r>
      <w:r w:rsidR="00832CFB" w:rsidRPr="00621B4B">
        <w:rPr>
          <w:rFonts w:ascii="Times New Roman" w:hAnsi="Times New Roman"/>
          <w:szCs w:val="28"/>
        </w:rPr>
        <w:t xml:space="preserve">сумма площадей всех пиков, отличных от </w:t>
      </w:r>
      <w:r w:rsidR="00832CFB" w:rsidRPr="00F80A7C">
        <w:rPr>
          <w:rFonts w:ascii="Times New Roman" w:hAnsi="Times New Roman"/>
          <w:szCs w:val="28"/>
        </w:rPr>
        <w:t>пиков хлороформа</w:t>
      </w:r>
      <w:r w:rsidR="00A2343E" w:rsidRPr="00F80A7C">
        <w:rPr>
          <w:rFonts w:ascii="Times New Roman" w:hAnsi="Times New Roman"/>
          <w:szCs w:val="28"/>
        </w:rPr>
        <w:t xml:space="preserve"> [7</w:t>
      </w:r>
      <w:r w:rsidR="00F80A7C" w:rsidRPr="00F80A7C">
        <w:rPr>
          <w:rFonts w:ascii="Times New Roman" w:hAnsi="Times New Roman"/>
          <w:szCs w:val="28"/>
        </w:rPr>
        <w:t>9</w:t>
      </w:r>
      <w:r w:rsidR="00A2343E" w:rsidRPr="00F80A7C">
        <w:rPr>
          <w:rFonts w:ascii="Times New Roman" w:hAnsi="Times New Roman"/>
          <w:szCs w:val="28"/>
        </w:rPr>
        <w:t>, с.</w:t>
      </w:r>
      <w:r w:rsidR="00C72729" w:rsidRPr="00F80A7C">
        <w:rPr>
          <w:rFonts w:ascii="Times New Roman" w:hAnsi="Times New Roman"/>
          <w:szCs w:val="28"/>
        </w:rPr>
        <w:t> </w:t>
      </w:r>
      <w:r w:rsidR="00A2343E" w:rsidRPr="00F80A7C">
        <w:rPr>
          <w:rFonts w:ascii="Times New Roman" w:hAnsi="Times New Roman"/>
          <w:szCs w:val="28"/>
        </w:rPr>
        <w:t>229].</w:t>
      </w:r>
    </w:p>
    <w:p w:rsidR="000F7401" w:rsidRPr="00F80A7C" w:rsidRDefault="000F7401" w:rsidP="00190209">
      <w:pPr>
        <w:widowControl/>
        <w:ind w:firstLine="709"/>
        <w:rPr>
          <w:rFonts w:ascii="Times New Roman" w:hAnsi="Times New Roman"/>
          <w:szCs w:val="28"/>
        </w:rPr>
      </w:pPr>
      <w:r w:rsidRPr="00F80A7C">
        <w:rPr>
          <w:rFonts w:ascii="Times New Roman" w:hAnsi="Times New Roman"/>
          <w:i/>
          <w:szCs w:val="28"/>
        </w:rPr>
        <w:t>Проверка пригодности хроматографической системы</w:t>
      </w:r>
      <w:r w:rsidR="000A22F4" w:rsidRPr="00F80A7C">
        <w:rPr>
          <w:rFonts w:ascii="Times New Roman" w:hAnsi="Times New Roman"/>
          <w:i/>
          <w:szCs w:val="28"/>
        </w:rPr>
        <w:t xml:space="preserve"> </w:t>
      </w:r>
      <w:r w:rsidR="00781739" w:rsidRPr="00F80A7C">
        <w:rPr>
          <w:rFonts w:ascii="Times New Roman" w:hAnsi="Times New Roman"/>
          <w:szCs w:val="28"/>
        </w:rPr>
        <w:t xml:space="preserve">(ГФ РК </w:t>
      </w:r>
      <w:r w:rsidR="00781739" w:rsidRPr="00F80A7C">
        <w:rPr>
          <w:rFonts w:ascii="Times New Roman" w:hAnsi="Times New Roman"/>
          <w:szCs w:val="28"/>
          <w:lang w:val="en-US"/>
        </w:rPr>
        <w:t>I</w:t>
      </w:r>
      <w:r w:rsidR="00781739" w:rsidRPr="00F80A7C">
        <w:rPr>
          <w:rFonts w:ascii="Times New Roman" w:hAnsi="Times New Roman"/>
          <w:szCs w:val="28"/>
        </w:rPr>
        <w:t xml:space="preserve">, Т. 1, </w:t>
      </w:r>
      <w:r w:rsidR="00781739" w:rsidRPr="00F80A7C">
        <w:rPr>
          <w:rFonts w:ascii="Times New Roman" w:hAnsi="Times New Roman"/>
          <w:i/>
          <w:szCs w:val="28"/>
        </w:rPr>
        <w:t>2.2.28</w:t>
      </w:r>
      <w:r w:rsidR="00781739" w:rsidRPr="00F80A7C">
        <w:rPr>
          <w:rFonts w:ascii="Times New Roman" w:hAnsi="Times New Roman"/>
          <w:szCs w:val="28"/>
        </w:rPr>
        <w:t>)</w:t>
      </w:r>
      <w:r w:rsidRPr="00F80A7C">
        <w:rPr>
          <w:rFonts w:ascii="Times New Roman" w:hAnsi="Times New Roman"/>
          <w:szCs w:val="28"/>
        </w:rPr>
        <w:t>:</w:t>
      </w:r>
      <w:r w:rsidRPr="00F80A7C">
        <w:rPr>
          <w:rFonts w:ascii="Times New Roman" w:hAnsi="Times New Roman"/>
          <w:b/>
          <w:i/>
          <w:szCs w:val="28"/>
        </w:rPr>
        <w:t xml:space="preserve"> </w:t>
      </w:r>
      <w:r w:rsidR="00973BBA" w:rsidRPr="00F80A7C">
        <w:rPr>
          <w:rFonts w:ascii="Times New Roman" w:hAnsi="Times New Roman"/>
          <w:szCs w:val="28"/>
        </w:rPr>
        <w:t>п</w:t>
      </w:r>
      <w:r w:rsidR="000E519D" w:rsidRPr="00F80A7C">
        <w:rPr>
          <w:rFonts w:ascii="Times New Roman" w:hAnsi="Times New Roman"/>
          <w:szCs w:val="28"/>
        </w:rPr>
        <w:t>ригодность хроматографической</w:t>
      </w:r>
      <w:r w:rsidRPr="00F80A7C">
        <w:rPr>
          <w:rFonts w:ascii="Times New Roman" w:hAnsi="Times New Roman"/>
          <w:szCs w:val="28"/>
        </w:rPr>
        <w:t xml:space="preserve"> систем</w:t>
      </w:r>
      <w:r w:rsidR="000E519D" w:rsidRPr="00F80A7C">
        <w:rPr>
          <w:rFonts w:ascii="Times New Roman" w:hAnsi="Times New Roman"/>
          <w:szCs w:val="28"/>
        </w:rPr>
        <w:t>ы</w:t>
      </w:r>
      <w:r w:rsidRPr="00F80A7C">
        <w:rPr>
          <w:rFonts w:ascii="Times New Roman" w:hAnsi="Times New Roman"/>
          <w:szCs w:val="28"/>
        </w:rPr>
        <w:t xml:space="preserve"> </w:t>
      </w:r>
      <w:r w:rsidR="000E519D" w:rsidRPr="00F80A7C">
        <w:rPr>
          <w:rFonts w:ascii="Times New Roman" w:hAnsi="Times New Roman"/>
          <w:szCs w:val="28"/>
        </w:rPr>
        <w:t>определяется по пику РСО 1,8-цинеола</w:t>
      </w:r>
      <w:r w:rsidR="001E15FC" w:rsidRPr="00F80A7C">
        <w:rPr>
          <w:rFonts w:ascii="Times New Roman" w:hAnsi="Times New Roman"/>
          <w:szCs w:val="28"/>
        </w:rPr>
        <w:t xml:space="preserve">, для которого </w:t>
      </w:r>
      <w:r w:rsidR="001E15FC" w:rsidRPr="00F80A7C">
        <w:rPr>
          <w:rFonts w:ascii="Times New Roman" w:hAnsi="Times New Roman"/>
          <w:bCs/>
          <w:szCs w:val="28"/>
        </w:rPr>
        <w:t xml:space="preserve">коэффициент симметрии </w:t>
      </w:r>
      <w:r w:rsidR="00C06028" w:rsidRPr="00F80A7C">
        <w:rPr>
          <w:rFonts w:ascii="Times New Roman" w:hAnsi="Times New Roman"/>
          <w:color w:val="000000" w:themeColor="text1"/>
          <w:szCs w:val="28"/>
        </w:rPr>
        <w:t xml:space="preserve">должен составлять </w:t>
      </w:r>
      <w:r w:rsidR="001E15FC" w:rsidRPr="00F80A7C">
        <w:rPr>
          <w:rFonts w:ascii="Times New Roman" w:hAnsi="Times New Roman"/>
          <w:bCs/>
          <w:szCs w:val="28"/>
        </w:rPr>
        <w:t>не более 2</w:t>
      </w:r>
      <w:r w:rsidR="00E20082" w:rsidRPr="00F80A7C">
        <w:rPr>
          <w:rFonts w:ascii="Times New Roman" w:hAnsi="Times New Roman"/>
          <w:bCs/>
          <w:szCs w:val="28"/>
        </w:rPr>
        <w:t>.0</w:t>
      </w:r>
      <w:r w:rsidR="001E15FC" w:rsidRPr="00F80A7C">
        <w:rPr>
          <w:rFonts w:ascii="Times New Roman" w:hAnsi="Times New Roman"/>
          <w:bCs/>
          <w:szCs w:val="28"/>
        </w:rPr>
        <w:t>%</w:t>
      </w:r>
      <w:r w:rsidR="00C06028" w:rsidRPr="00F80A7C">
        <w:rPr>
          <w:rFonts w:ascii="Times New Roman" w:hAnsi="Times New Roman"/>
          <w:bCs/>
          <w:szCs w:val="28"/>
        </w:rPr>
        <w:t xml:space="preserve">, </w:t>
      </w:r>
      <w:r w:rsidR="00C06028" w:rsidRPr="00F80A7C">
        <w:rPr>
          <w:rFonts w:ascii="Times New Roman" w:hAnsi="Times New Roman"/>
          <w:color w:val="000000" w:themeColor="text1"/>
          <w:szCs w:val="28"/>
        </w:rPr>
        <w:t xml:space="preserve">относительное стандартное отклонение не более 2.0% и  </w:t>
      </w:r>
      <w:r w:rsidR="00CD4CDC" w:rsidRPr="00F80A7C">
        <w:rPr>
          <w:rFonts w:ascii="Times New Roman" w:hAnsi="Times New Roman"/>
          <w:color w:val="000000" w:themeColor="text1"/>
          <w:szCs w:val="28"/>
        </w:rPr>
        <w:t xml:space="preserve">число </w:t>
      </w:r>
      <w:r w:rsidR="00C06028" w:rsidRPr="00F80A7C">
        <w:rPr>
          <w:rFonts w:ascii="Times New Roman" w:hAnsi="Times New Roman"/>
          <w:color w:val="000000" w:themeColor="text1"/>
          <w:szCs w:val="28"/>
        </w:rPr>
        <w:t>теоретических тарелок</w:t>
      </w:r>
      <w:r w:rsidR="00CD4CDC" w:rsidRPr="00F80A7C">
        <w:rPr>
          <w:rFonts w:ascii="Times New Roman" w:hAnsi="Times New Roman"/>
          <w:color w:val="000000" w:themeColor="text1"/>
          <w:szCs w:val="28"/>
        </w:rPr>
        <w:t xml:space="preserve"> должно состаялять более 30000 </w:t>
      </w:r>
      <w:r w:rsidR="00CD4CDC" w:rsidRPr="00F80A7C">
        <w:rPr>
          <w:rFonts w:ascii="Times New Roman" w:hAnsi="Times New Roman"/>
          <w:szCs w:val="28"/>
        </w:rPr>
        <w:t>[7</w:t>
      </w:r>
      <w:r w:rsidR="00F80A7C" w:rsidRPr="00F80A7C">
        <w:rPr>
          <w:rFonts w:ascii="Times New Roman" w:hAnsi="Times New Roman"/>
          <w:szCs w:val="28"/>
        </w:rPr>
        <w:t>9</w:t>
      </w:r>
      <w:r w:rsidR="00CD4CDC" w:rsidRPr="00F80A7C">
        <w:rPr>
          <w:rFonts w:ascii="Times New Roman" w:hAnsi="Times New Roman"/>
          <w:szCs w:val="28"/>
        </w:rPr>
        <w:t>, с</w:t>
      </w:r>
      <w:r w:rsidR="00D352D7" w:rsidRPr="00F80A7C">
        <w:rPr>
          <w:rFonts w:ascii="Times New Roman" w:hAnsi="Times New Roman"/>
          <w:szCs w:val="28"/>
        </w:rPr>
        <w:t>.</w:t>
      </w:r>
      <w:r w:rsidR="00CD4CDC" w:rsidRPr="00F80A7C">
        <w:rPr>
          <w:rFonts w:ascii="Times New Roman" w:hAnsi="Times New Roman"/>
          <w:szCs w:val="28"/>
        </w:rPr>
        <w:t xml:space="preserve"> 79]</w:t>
      </w:r>
      <w:r w:rsidR="00C06028" w:rsidRPr="00F80A7C">
        <w:rPr>
          <w:rFonts w:ascii="Times New Roman" w:hAnsi="Times New Roman"/>
          <w:color w:val="000000" w:themeColor="text1"/>
          <w:szCs w:val="28"/>
        </w:rPr>
        <w:t>.</w:t>
      </w:r>
    </w:p>
    <w:p w:rsidR="00266F3A" w:rsidRPr="00F80A7C" w:rsidRDefault="00266F3A" w:rsidP="00266F3A">
      <w:pPr>
        <w:widowControl/>
        <w:ind w:firstLine="709"/>
        <w:rPr>
          <w:rFonts w:ascii="Times New Roman" w:hAnsi="Times New Roman"/>
          <w:szCs w:val="28"/>
        </w:rPr>
      </w:pPr>
      <w:r w:rsidRPr="00F80A7C">
        <w:rPr>
          <w:rFonts w:ascii="Times New Roman" w:hAnsi="Times New Roman"/>
          <w:szCs w:val="28"/>
        </w:rPr>
        <w:t>Установлено, что содержание 1,8-цинеола в эфирном масле составляет не менее 30%.</w:t>
      </w:r>
    </w:p>
    <w:p w:rsidR="000F7401" w:rsidRPr="00621B4B" w:rsidRDefault="000F7401" w:rsidP="00190209">
      <w:pPr>
        <w:ind w:firstLine="709"/>
        <w:rPr>
          <w:rFonts w:ascii="Times New Roman" w:hAnsi="Times New Roman"/>
          <w:b/>
          <w:szCs w:val="28"/>
        </w:rPr>
      </w:pPr>
      <w:r w:rsidRPr="00621B4B">
        <w:rPr>
          <w:rFonts w:ascii="Times New Roman" w:hAnsi="Times New Roman"/>
          <w:szCs w:val="28"/>
        </w:rPr>
        <w:t>Таким образом, разработан проект АНД РК на субстанцию эфирного масла полыни гладкой</w:t>
      </w:r>
      <w:r w:rsidRPr="00621B4B">
        <w:rPr>
          <w:rFonts w:ascii="Times New Roman" w:hAnsi="Times New Roman"/>
          <w:bCs/>
          <w:szCs w:val="28"/>
        </w:rPr>
        <w:t xml:space="preserve">, </w:t>
      </w:r>
      <w:r w:rsidRPr="00621B4B">
        <w:rPr>
          <w:rFonts w:ascii="Times New Roman" w:hAnsi="Times New Roman"/>
          <w:szCs w:val="28"/>
        </w:rPr>
        <w:t>по результатам физико-химических исследований установлено, что эфирное масло полыни гладкой, полученное путем комплексной переработки углекислотного экстракта, соответствует всем требованиям нормативной документации.</w:t>
      </w:r>
    </w:p>
    <w:p w:rsidR="000F7401" w:rsidRPr="00621B4B" w:rsidRDefault="000F7401" w:rsidP="00190209">
      <w:pPr>
        <w:widowControl/>
        <w:ind w:firstLine="709"/>
        <w:rPr>
          <w:rFonts w:ascii="Times New Roman" w:hAnsi="Times New Roman"/>
          <w:szCs w:val="28"/>
          <w:shd w:val="clear" w:color="auto" w:fill="FFFFFF"/>
        </w:rPr>
      </w:pPr>
      <w:r w:rsidRPr="00621B4B">
        <w:rPr>
          <w:rFonts w:ascii="Times New Roman" w:hAnsi="Times New Roman"/>
          <w:szCs w:val="28"/>
        </w:rPr>
        <w:t xml:space="preserve">Стабильность является неотъемлемой частью для разработки лекарственных средств высокого качества. Поскольку  эфирные масла содержат </w:t>
      </w:r>
      <w:r w:rsidRPr="00621B4B">
        <w:rPr>
          <w:rFonts w:ascii="Times New Roman" w:hAnsi="Times New Roman"/>
          <w:bCs/>
          <w:szCs w:val="28"/>
          <w:lang w:eastAsia="ar-SA"/>
        </w:rPr>
        <w:t xml:space="preserve">в своем составе </w:t>
      </w:r>
      <w:r w:rsidRPr="00621B4B">
        <w:rPr>
          <w:rFonts w:ascii="Times New Roman" w:hAnsi="Times New Roman"/>
          <w:szCs w:val="28"/>
          <w:shd w:val="clear" w:color="auto" w:fill="FFFFFF"/>
        </w:rPr>
        <w:t xml:space="preserve">летучие компоненты, стабильность которых зависит от многих факторов (света, температуры, процесса окисления), приводящие к потере качества и фармакологических свойств, </w:t>
      </w:r>
      <w:r w:rsidRPr="00621B4B">
        <w:rPr>
          <w:rFonts w:ascii="Times New Roman" w:hAnsi="Times New Roman"/>
          <w:szCs w:val="28"/>
        </w:rPr>
        <w:t xml:space="preserve">проведена работа по изучению стабильности </w:t>
      </w:r>
      <w:r w:rsidRPr="00621B4B">
        <w:rPr>
          <w:rFonts w:ascii="Times New Roman" w:hAnsi="Times New Roman"/>
          <w:bCs/>
          <w:szCs w:val="28"/>
          <w:lang w:eastAsia="ar-SA"/>
        </w:rPr>
        <w:t xml:space="preserve">эфирного масла из </w:t>
      </w:r>
      <w:r w:rsidRPr="00621B4B">
        <w:rPr>
          <w:rFonts w:ascii="Times New Roman" w:hAnsi="Times New Roman"/>
          <w:szCs w:val="28"/>
        </w:rPr>
        <w:t>неполярной</w:t>
      </w:r>
      <w:r w:rsidRPr="00621B4B">
        <w:rPr>
          <w:rFonts w:ascii="Times New Roman" w:hAnsi="Times New Roman"/>
          <w:bCs/>
          <w:szCs w:val="28"/>
          <w:lang w:eastAsia="ar-SA"/>
        </w:rPr>
        <w:t xml:space="preserve"> фракции углекислотного </w:t>
      </w:r>
      <w:r w:rsidRPr="00621B4B">
        <w:rPr>
          <w:rFonts w:ascii="Times New Roman" w:hAnsi="Times New Roman"/>
          <w:bCs/>
          <w:szCs w:val="28"/>
          <w:lang w:eastAsia="ar-SA"/>
        </w:rPr>
        <w:lastRenderedPageBreak/>
        <w:t>экстракта полыни гладкой</w:t>
      </w:r>
      <w:r w:rsidRPr="00621B4B">
        <w:rPr>
          <w:rFonts w:ascii="Times New Roman" w:hAnsi="Times New Roman"/>
          <w:szCs w:val="28"/>
        </w:rPr>
        <w:t xml:space="preserve">, в соответствии с рекомендациями всемирной организации здравоохранения </w:t>
      </w:r>
      <w:r w:rsidRPr="00F80A7C">
        <w:rPr>
          <w:rFonts w:ascii="Times New Roman" w:hAnsi="Times New Roman"/>
          <w:szCs w:val="28"/>
        </w:rPr>
        <w:t xml:space="preserve">(ВОЗ) </w:t>
      </w:r>
      <w:r w:rsidRPr="00F80A7C">
        <w:rPr>
          <w:rFonts w:ascii="Times New Roman" w:hAnsi="Times New Roman"/>
          <w:szCs w:val="28"/>
          <w:shd w:val="clear" w:color="auto" w:fill="FFFFFF"/>
        </w:rPr>
        <w:t>[</w:t>
      </w:r>
      <w:r w:rsidR="003C75FA" w:rsidRPr="00F80A7C">
        <w:rPr>
          <w:rFonts w:ascii="Times New Roman" w:hAnsi="Times New Roman"/>
          <w:szCs w:val="28"/>
          <w:shd w:val="clear" w:color="auto" w:fill="FFFFFF"/>
        </w:rPr>
        <w:t>9</w:t>
      </w:r>
      <w:r w:rsidR="00F80A7C" w:rsidRPr="00F80A7C">
        <w:rPr>
          <w:rFonts w:ascii="Times New Roman" w:hAnsi="Times New Roman"/>
          <w:szCs w:val="28"/>
          <w:shd w:val="clear" w:color="auto" w:fill="FFFFFF"/>
        </w:rPr>
        <w:t>7</w:t>
      </w:r>
      <w:r w:rsidR="008A56B2" w:rsidRPr="00F80A7C">
        <w:rPr>
          <w:rFonts w:ascii="Times New Roman" w:hAnsi="Times New Roman"/>
          <w:szCs w:val="28"/>
          <w:shd w:val="clear" w:color="auto" w:fill="FFFFFF"/>
        </w:rPr>
        <w:t>,</w:t>
      </w:r>
      <w:r w:rsidR="00C72729" w:rsidRPr="00F80A7C">
        <w:rPr>
          <w:rFonts w:ascii="Times New Roman" w:hAnsi="Times New Roman"/>
          <w:szCs w:val="28"/>
          <w:shd w:val="clear" w:color="auto" w:fill="FFFFFF"/>
        </w:rPr>
        <w:t xml:space="preserve"> </w:t>
      </w:r>
      <w:r w:rsidR="008A56B2" w:rsidRPr="00F80A7C">
        <w:rPr>
          <w:rFonts w:ascii="Times New Roman" w:hAnsi="Times New Roman"/>
          <w:szCs w:val="28"/>
          <w:shd w:val="clear" w:color="auto" w:fill="FFFFFF"/>
        </w:rPr>
        <w:t>9</w:t>
      </w:r>
      <w:r w:rsidR="00F80A7C" w:rsidRPr="00F80A7C">
        <w:rPr>
          <w:rFonts w:ascii="Times New Roman" w:hAnsi="Times New Roman"/>
          <w:szCs w:val="28"/>
          <w:shd w:val="clear" w:color="auto" w:fill="FFFFFF"/>
        </w:rPr>
        <w:t>8</w:t>
      </w:r>
      <w:r w:rsidRPr="00F80A7C">
        <w:rPr>
          <w:rFonts w:ascii="Times New Roman" w:hAnsi="Times New Roman"/>
          <w:szCs w:val="28"/>
          <w:shd w:val="clear" w:color="auto" w:fill="FFFFFF"/>
        </w:rPr>
        <w:t>]</w:t>
      </w:r>
      <w:r w:rsidRPr="00F80A7C">
        <w:rPr>
          <w:rFonts w:ascii="Times New Roman" w:hAnsi="Times New Roman"/>
          <w:szCs w:val="28"/>
        </w:rPr>
        <w:t>.</w:t>
      </w:r>
    </w:p>
    <w:p w:rsidR="000F7401" w:rsidRPr="00621B4B" w:rsidRDefault="000F7401" w:rsidP="00190209">
      <w:pPr>
        <w:widowControl/>
        <w:ind w:firstLine="709"/>
        <w:rPr>
          <w:rFonts w:ascii="Times New Roman" w:hAnsi="Times New Roman"/>
          <w:szCs w:val="28"/>
        </w:rPr>
      </w:pPr>
      <w:r w:rsidRPr="00621B4B">
        <w:rPr>
          <w:rFonts w:ascii="Times New Roman" w:hAnsi="Times New Roman"/>
          <w:szCs w:val="28"/>
        </w:rPr>
        <w:t>Исследование стабильности эфирного масла проводилось в упаковке согласно проекту АНД. Показатели стабильности изучены на трех опытно-промышленных сериях в условиях долгосрочного испытания с периодичностью каждые три месяца в течение 27 месяцев (0, 3, 6, 9, 12, 15, 18, 21, 24, 27).</w:t>
      </w:r>
    </w:p>
    <w:p w:rsidR="009B36F0" w:rsidRPr="00621B4B" w:rsidRDefault="000F7401" w:rsidP="00190209">
      <w:pPr>
        <w:widowControl/>
        <w:ind w:firstLine="709"/>
        <w:rPr>
          <w:rFonts w:ascii="Times New Roman" w:hAnsi="Times New Roman"/>
          <w:szCs w:val="28"/>
        </w:rPr>
      </w:pPr>
      <w:r w:rsidRPr="00621B4B">
        <w:rPr>
          <w:rFonts w:ascii="Times New Roman" w:hAnsi="Times New Roman"/>
          <w:szCs w:val="28"/>
        </w:rPr>
        <w:t xml:space="preserve">Полученное эфирное масло </w:t>
      </w:r>
      <w:r w:rsidR="009B36F0" w:rsidRPr="00621B4B">
        <w:rPr>
          <w:rFonts w:ascii="Times New Roman" w:hAnsi="Times New Roman"/>
          <w:szCs w:val="28"/>
        </w:rPr>
        <w:t>хранили в закрытых флаконах в темном месте при 4°С</w:t>
      </w:r>
      <w:r w:rsidR="006417A5" w:rsidRPr="00621B4B">
        <w:rPr>
          <w:rFonts w:ascii="Times New Roman" w:hAnsi="Times New Roman"/>
          <w:szCs w:val="28"/>
        </w:rPr>
        <w:t>.</w:t>
      </w:r>
    </w:p>
    <w:p w:rsidR="000F7401" w:rsidRPr="00621B4B" w:rsidRDefault="000F7401" w:rsidP="00190209">
      <w:pPr>
        <w:widowControl/>
        <w:ind w:firstLine="709"/>
        <w:rPr>
          <w:rFonts w:ascii="Times New Roman" w:hAnsi="Times New Roman"/>
          <w:szCs w:val="28"/>
          <w:lang w:eastAsia="en-US"/>
        </w:rPr>
      </w:pPr>
      <w:r w:rsidRPr="00621B4B">
        <w:rPr>
          <w:rFonts w:ascii="Times New Roman" w:hAnsi="Times New Roman"/>
          <w:szCs w:val="28"/>
        </w:rPr>
        <w:t>И</w:t>
      </w:r>
      <w:r w:rsidRPr="00621B4B">
        <w:rPr>
          <w:rFonts w:ascii="Times New Roman" w:hAnsi="Times New Roman"/>
          <w:szCs w:val="28"/>
          <w:lang w:val="uz-Cyrl-UZ"/>
        </w:rPr>
        <w:t xml:space="preserve">сследования </w:t>
      </w:r>
      <w:r w:rsidRPr="00621B4B">
        <w:rPr>
          <w:rFonts w:ascii="Times New Roman" w:hAnsi="Times New Roman"/>
          <w:szCs w:val="28"/>
        </w:rPr>
        <w:t xml:space="preserve">основных показателей качества (описание, растворимость, идентификация, посторонние примеси, плотность, показатель преломления, кислотное и эфирное число, количественное определение) </w:t>
      </w:r>
      <w:r w:rsidRPr="00621B4B">
        <w:rPr>
          <w:rFonts w:ascii="Times New Roman" w:hAnsi="Times New Roman"/>
          <w:szCs w:val="28"/>
          <w:lang w:val="uz-Cyrl-UZ"/>
        </w:rPr>
        <w:t>показали, что</w:t>
      </w:r>
      <w:r w:rsidRPr="00621B4B">
        <w:rPr>
          <w:rFonts w:ascii="Times New Roman" w:hAnsi="Times New Roman"/>
          <w:szCs w:val="28"/>
        </w:rPr>
        <w:t xml:space="preserve"> в</w:t>
      </w:r>
      <w:r w:rsidRPr="00621B4B">
        <w:rPr>
          <w:rFonts w:ascii="Times New Roman" w:hAnsi="Times New Roman"/>
          <w:szCs w:val="28"/>
          <w:lang w:eastAsia="en-US"/>
        </w:rPr>
        <w:t xml:space="preserve"> процессе хранения каких-либо существенных изменений в показателях качества не обнаружено. </w:t>
      </w:r>
      <w:r w:rsidRPr="00621B4B">
        <w:rPr>
          <w:rFonts w:ascii="Times New Roman" w:hAnsi="Times New Roman"/>
          <w:szCs w:val="28"/>
        </w:rPr>
        <w:t>Выявленные отклонения в отдельных показателях не превышают допустимые пределы. На основании результатов исследовании определен срок годности эфирного масла в течение 2</w:t>
      </w:r>
      <w:r w:rsidR="006C022C" w:rsidRPr="00621B4B">
        <w:rPr>
          <w:rFonts w:ascii="Times New Roman" w:hAnsi="Times New Roman"/>
          <w:szCs w:val="28"/>
        </w:rPr>
        <w:t>4 месяцев</w:t>
      </w:r>
      <w:r w:rsidRPr="00621B4B">
        <w:rPr>
          <w:rFonts w:ascii="Times New Roman" w:hAnsi="Times New Roman"/>
          <w:szCs w:val="28"/>
          <w:lang w:eastAsia="en-US"/>
        </w:rPr>
        <w:t xml:space="preserve"> (таблица 8).</w:t>
      </w:r>
    </w:p>
    <w:p w:rsidR="000F7401" w:rsidRPr="00621B4B" w:rsidRDefault="000F7401" w:rsidP="008210AE">
      <w:pPr>
        <w:widowControl/>
        <w:rPr>
          <w:rFonts w:ascii="Times New Roman" w:hAnsi="Times New Roman"/>
          <w:szCs w:val="28"/>
          <w:lang w:eastAsia="en-US"/>
        </w:rPr>
      </w:pPr>
    </w:p>
    <w:p w:rsidR="000F7401" w:rsidRPr="00621B4B" w:rsidRDefault="000F7401" w:rsidP="002401FA">
      <w:pPr>
        <w:rPr>
          <w:rFonts w:ascii="Times New Roman" w:hAnsi="Times New Roman"/>
          <w:szCs w:val="28"/>
          <w:lang w:eastAsia="en-US"/>
        </w:rPr>
        <w:sectPr w:rsidR="000F7401" w:rsidRPr="00621B4B" w:rsidSect="00BE1404">
          <w:pgSz w:w="11906" w:h="16838"/>
          <w:pgMar w:top="1134" w:right="567" w:bottom="1134" w:left="1701" w:header="709" w:footer="709" w:gutter="0"/>
          <w:cols w:space="708"/>
          <w:docGrid w:linePitch="360"/>
        </w:sectPr>
      </w:pPr>
    </w:p>
    <w:p w:rsidR="000F7401" w:rsidRPr="00621B4B" w:rsidRDefault="000F7401" w:rsidP="00190209">
      <w:pPr>
        <w:widowControl/>
        <w:ind w:firstLine="0"/>
        <w:rPr>
          <w:rFonts w:ascii="Times New Roman" w:hAnsi="Times New Roman"/>
        </w:rPr>
      </w:pPr>
      <w:r w:rsidRPr="00621B4B">
        <w:rPr>
          <w:rFonts w:ascii="Times New Roman" w:hAnsi="Times New Roman"/>
        </w:rPr>
        <w:lastRenderedPageBreak/>
        <w:t xml:space="preserve">Таблица 8 </w:t>
      </w:r>
      <w:r w:rsidR="00190209" w:rsidRPr="00621B4B">
        <w:rPr>
          <w:rFonts w:ascii="Times New Roman" w:hAnsi="Times New Roman"/>
        </w:rPr>
        <w:t>–</w:t>
      </w:r>
      <w:r w:rsidRPr="00621B4B">
        <w:rPr>
          <w:rFonts w:ascii="Times New Roman" w:hAnsi="Times New Roman"/>
        </w:rPr>
        <w:t xml:space="preserve"> Результаты исследования стабильности эфирного масла из неполярной фракции </w:t>
      </w:r>
      <w:r w:rsidRPr="00621B4B">
        <w:rPr>
          <w:rFonts w:ascii="Times New Roman" w:hAnsi="Times New Roman"/>
          <w:szCs w:val="28"/>
        </w:rPr>
        <w:t>углекислотного</w:t>
      </w:r>
      <w:r w:rsidRPr="00621B4B">
        <w:rPr>
          <w:rFonts w:ascii="Times New Roman" w:hAnsi="Times New Roman"/>
        </w:rPr>
        <w:t xml:space="preserve"> экстракта полыни гладкой</w:t>
      </w:r>
    </w:p>
    <w:p w:rsidR="000F7401" w:rsidRPr="00621B4B" w:rsidRDefault="000F7401" w:rsidP="00455384">
      <w:pPr>
        <w:widowControl/>
        <w:ind w:firstLine="0"/>
        <w:jc w:val="left"/>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2"/>
        <w:gridCol w:w="1064"/>
        <w:gridCol w:w="1820"/>
        <w:gridCol w:w="1792"/>
        <w:gridCol w:w="1763"/>
        <w:gridCol w:w="1256"/>
        <w:gridCol w:w="1726"/>
        <w:gridCol w:w="1315"/>
        <w:gridCol w:w="1064"/>
        <w:gridCol w:w="1806"/>
      </w:tblGrid>
      <w:tr w:rsidR="00694CC0" w:rsidRPr="00621B4B" w:rsidTr="00190209">
        <w:trPr>
          <w:trHeight w:val="622"/>
        </w:trPr>
        <w:tc>
          <w:tcPr>
            <w:tcW w:w="952" w:type="dxa"/>
            <w:vMerge w:val="restart"/>
            <w:vAlign w:val="center"/>
          </w:tcPr>
          <w:p w:rsidR="000F7401" w:rsidRPr="00621B4B" w:rsidRDefault="000F7401" w:rsidP="00190209">
            <w:pPr>
              <w:widowControl/>
              <w:ind w:left="-51" w:right="-108" w:firstLine="0"/>
              <w:jc w:val="center"/>
              <w:rPr>
                <w:rFonts w:ascii="Times New Roman" w:hAnsi="Times New Roman"/>
                <w:sz w:val="24"/>
                <w:szCs w:val="24"/>
              </w:rPr>
            </w:pPr>
            <w:r w:rsidRPr="00621B4B">
              <w:rPr>
                <w:rFonts w:ascii="Times New Roman" w:hAnsi="Times New Roman"/>
                <w:sz w:val="24"/>
                <w:szCs w:val="24"/>
              </w:rPr>
              <w:t>Номер</w:t>
            </w:r>
          </w:p>
          <w:p w:rsidR="000F7401" w:rsidRPr="00621B4B" w:rsidRDefault="000F7401" w:rsidP="00190209">
            <w:pPr>
              <w:widowControl/>
              <w:ind w:left="-108" w:right="-108" w:firstLine="0"/>
              <w:jc w:val="center"/>
              <w:rPr>
                <w:rFonts w:ascii="Times New Roman" w:hAnsi="Times New Roman"/>
                <w:sz w:val="24"/>
                <w:szCs w:val="24"/>
              </w:rPr>
            </w:pPr>
            <w:r w:rsidRPr="00621B4B">
              <w:rPr>
                <w:rFonts w:ascii="Times New Roman" w:hAnsi="Times New Roman"/>
                <w:sz w:val="24"/>
                <w:szCs w:val="24"/>
              </w:rPr>
              <w:t>серии</w:t>
            </w:r>
          </w:p>
        </w:tc>
        <w:tc>
          <w:tcPr>
            <w:tcW w:w="1064" w:type="dxa"/>
            <w:vMerge w:val="restart"/>
            <w:vAlign w:val="center"/>
          </w:tcPr>
          <w:p w:rsidR="000F7401" w:rsidRPr="00621B4B" w:rsidRDefault="000F7401" w:rsidP="00190209">
            <w:pPr>
              <w:widowControl/>
              <w:ind w:left="-108" w:right="-203" w:firstLine="0"/>
              <w:jc w:val="center"/>
              <w:rPr>
                <w:rFonts w:ascii="Times New Roman" w:hAnsi="Times New Roman"/>
                <w:sz w:val="24"/>
                <w:szCs w:val="24"/>
              </w:rPr>
            </w:pPr>
            <w:r w:rsidRPr="00621B4B">
              <w:rPr>
                <w:rFonts w:ascii="Times New Roman" w:hAnsi="Times New Roman"/>
                <w:sz w:val="24"/>
                <w:szCs w:val="24"/>
              </w:rPr>
              <w:t>Срок хранения (месяцы)</w:t>
            </w:r>
          </w:p>
        </w:tc>
        <w:tc>
          <w:tcPr>
            <w:tcW w:w="1820" w:type="dxa"/>
            <w:vAlign w:val="center"/>
          </w:tcPr>
          <w:p w:rsidR="000F7401" w:rsidRPr="00621B4B" w:rsidRDefault="000F7401" w:rsidP="00190209">
            <w:pPr>
              <w:widowControl/>
              <w:suppressAutoHyphens/>
              <w:ind w:firstLine="0"/>
              <w:jc w:val="center"/>
              <w:rPr>
                <w:rFonts w:ascii="Times New Roman" w:hAnsi="Times New Roman"/>
                <w:sz w:val="24"/>
                <w:szCs w:val="24"/>
              </w:rPr>
            </w:pPr>
            <w:r w:rsidRPr="00621B4B">
              <w:rPr>
                <w:rFonts w:ascii="Times New Roman" w:hAnsi="Times New Roman"/>
                <w:sz w:val="24"/>
                <w:szCs w:val="24"/>
              </w:rPr>
              <w:t>Описание</w:t>
            </w:r>
          </w:p>
        </w:tc>
        <w:tc>
          <w:tcPr>
            <w:tcW w:w="1792" w:type="dxa"/>
            <w:vAlign w:val="center"/>
          </w:tcPr>
          <w:p w:rsidR="000F7401" w:rsidRPr="00621B4B" w:rsidRDefault="000F7401" w:rsidP="00190209">
            <w:pPr>
              <w:widowControl/>
              <w:suppressAutoHyphens/>
              <w:ind w:firstLine="0"/>
              <w:jc w:val="center"/>
              <w:rPr>
                <w:rFonts w:ascii="Times New Roman" w:hAnsi="Times New Roman"/>
                <w:sz w:val="24"/>
                <w:szCs w:val="24"/>
              </w:rPr>
            </w:pPr>
            <w:r w:rsidRPr="00621B4B">
              <w:rPr>
                <w:rFonts w:ascii="Times New Roman" w:hAnsi="Times New Roman"/>
                <w:sz w:val="24"/>
                <w:szCs w:val="24"/>
              </w:rPr>
              <w:t>Растворимость</w:t>
            </w:r>
          </w:p>
        </w:tc>
        <w:tc>
          <w:tcPr>
            <w:tcW w:w="1763" w:type="dxa"/>
            <w:vAlign w:val="center"/>
          </w:tcPr>
          <w:p w:rsidR="000F7401" w:rsidRPr="00621B4B" w:rsidRDefault="000F7401" w:rsidP="00190209">
            <w:pPr>
              <w:widowControl/>
              <w:suppressAutoHyphens/>
              <w:ind w:left="-38" w:right="-66" w:firstLine="0"/>
              <w:jc w:val="center"/>
              <w:rPr>
                <w:rFonts w:ascii="Times New Roman" w:hAnsi="Times New Roman"/>
                <w:sz w:val="24"/>
                <w:szCs w:val="24"/>
              </w:rPr>
            </w:pPr>
            <w:r w:rsidRPr="00621B4B">
              <w:rPr>
                <w:rFonts w:ascii="Times New Roman" w:hAnsi="Times New Roman"/>
                <w:sz w:val="24"/>
                <w:szCs w:val="24"/>
              </w:rPr>
              <w:t>Идентификация</w:t>
            </w:r>
          </w:p>
        </w:tc>
        <w:tc>
          <w:tcPr>
            <w:tcW w:w="1256" w:type="dxa"/>
            <w:vAlign w:val="center"/>
          </w:tcPr>
          <w:p w:rsidR="000F7401" w:rsidRPr="00621B4B" w:rsidRDefault="000F7401" w:rsidP="00190209">
            <w:pPr>
              <w:widowControl/>
              <w:suppressAutoHyphens/>
              <w:ind w:right="-56" w:firstLine="0"/>
              <w:jc w:val="center"/>
              <w:rPr>
                <w:rFonts w:ascii="Times New Roman" w:hAnsi="Times New Roman"/>
                <w:sz w:val="24"/>
                <w:szCs w:val="24"/>
              </w:rPr>
            </w:pPr>
            <w:r w:rsidRPr="00621B4B">
              <w:rPr>
                <w:rFonts w:ascii="Times New Roman" w:hAnsi="Times New Roman"/>
                <w:sz w:val="24"/>
                <w:szCs w:val="24"/>
              </w:rPr>
              <w:t>Плотность</w:t>
            </w:r>
          </w:p>
        </w:tc>
        <w:tc>
          <w:tcPr>
            <w:tcW w:w="1726" w:type="dxa"/>
            <w:vAlign w:val="center"/>
          </w:tcPr>
          <w:p w:rsidR="000F7401" w:rsidRPr="00621B4B" w:rsidRDefault="000F7401" w:rsidP="00190209">
            <w:pPr>
              <w:widowControl/>
              <w:suppressAutoHyphens/>
              <w:ind w:firstLine="0"/>
              <w:jc w:val="center"/>
              <w:rPr>
                <w:rFonts w:ascii="Times New Roman" w:hAnsi="Times New Roman"/>
                <w:sz w:val="24"/>
                <w:szCs w:val="24"/>
              </w:rPr>
            </w:pPr>
            <w:r w:rsidRPr="00621B4B">
              <w:rPr>
                <w:rFonts w:ascii="Times New Roman" w:hAnsi="Times New Roman"/>
                <w:sz w:val="24"/>
                <w:szCs w:val="24"/>
              </w:rPr>
              <w:t>Показатель преломления</w:t>
            </w:r>
          </w:p>
        </w:tc>
        <w:tc>
          <w:tcPr>
            <w:tcW w:w="1315" w:type="dxa"/>
            <w:vAlign w:val="center"/>
          </w:tcPr>
          <w:p w:rsidR="000F7401" w:rsidRPr="00621B4B" w:rsidRDefault="000F7401" w:rsidP="00190209">
            <w:pPr>
              <w:widowControl/>
              <w:suppressAutoHyphens/>
              <w:ind w:firstLine="0"/>
              <w:jc w:val="center"/>
              <w:rPr>
                <w:rFonts w:ascii="Times New Roman" w:hAnsi="Times New Roman"/>
                <w:sz w:val="24"/>
                <w:szCs w:val="24"/>
              </w:rPr>
            </w:pPr>
            <w:r w:rsidRPr="00621B4B">
              <w:rPr>
                <w:rFonts w:ascii="Times New Roman" w:hAnsi="Times New Roman"/>
                <w:sz w:val="24"/>
                <w:szCs w:val="24"/>
              </w:rPr>
              <w:t>Кислотное число</w:t>
            </w:r>
          </w:p>
        </w:tc>
        <w:tc>
          <w:tcPr>
            <w:tcW w:w="1064" w:type="dxa"/>
            <w:vAlign w:val="center"/>
          </w:tcPr>
          <w:p w:rsidR="000F7401" w:rsidRPr="00621B4B" w:rsidRDefault="000F7401" w:rsidP="00190209">
            <w:pPr>
              <w:widowControl/>
              <w:suppressAutoHyphens/>
              <w:ind w:left="-80" w:firstLine="0"/>
              <w:jc w:val="center"/>
              <w:rPr>
                <w:rFonts w:ascii="Times New Roman" w:hAnsi="Times New Roman"/>
                <w:sz w:val="24"/>
                <w:szCs w:val="24"/>
              </w:rPr>
            </w:pPr>
            <w:r w:rsidRPr="00621B4B">
              <w:rPr>
                <w:rFonts w:ascii="Times New Roman" w:hAnsi="Times New Roman"/>
                <w:sz w:val="24"/>
                <w:szCs w:val="24"/>
              </w:rPr>
              <w:t>Эфирное число</w:t>
            </w:r>
          </w:p>
        </w:tc>
        <w:tc>
          <w:tcPr>
            <w:tcW w:w="1806" w:type="dxa"/>
            <w:vAlign w:val="center"/>
          </w:tcPr>
          <w:p w:rsidR="000F7401" w:rsidRPr="00621B4B" w:rsidRDefault="000F7401" w:rsidP="00190209">
            <w:pPr>
              <w:widowControl/>
              <w:suppressAutoHyphens/>
              <w:ind w:left="-52" w:right="-80" w:firstLine="0"/>
              <w:jc w:val="center"/>
              <w:rPr>
                <w:rFonts w:ascii="Times New Roman" w:hAnsi="Times New Roman"/>
                <w:sz w:val="24"/>
                <w:szCs w:val="24"/>
              </w:rPr>
            </w:pPr>
            <w:r w:rsidRPr="00621B4B">
              <w:rPr>
                <w:rFonts w:ascii="Times New Roman" w:hAnsi="Times New Roman"/>
                <w:sz w:val="24"/>
                <w:szCs w:val="24"/>
              </w:rPr>
              <w:t>Количественное определение</w:t>
            </w:r>
          </w:p>
        </w:tc>
      </w:tr>
      <w:tr w:rsidR="00694CC0" w:rsidRPr="00621B4B" w:rsidTr="00190209">
        <w:tc>
          <w:tcPr>
            <w:tcW w:w="952" w:type="dxa"/>
            <w:vMerge/>
          </w:tcPr>
          <w:p w:rsidR="000F7401" w:rsidRPr="00621B4B" w:rsidRDefault="000F7401" w:rsidP="006C5F85">
            <w:pPr>
              <w:widowControl/>
              <w:suppressAutoHyphens/>
              <w:ind w:firstLine="0"/>
              <w:rPr>
                <w:rFonts w:ascii="Times New Roman" w:hAnsi="Times New Roman"/>
                <w:sz w:val="24"/>
                <w:szCs w:val="24"/>
              </w:rPr>
            </w:pPr>
          </w:p>
        </w:tc>
        <w:tc>
          <w:tcPr>
            <w:tcW w:w="1064" w:type="dxa"/>
            <w:vMerge/>
          </w:tcPr>
          <w:p w:rsidR="000F7401" w:rsidRPr="00621B4B" w:rsidRDefault="000F7401" w:rsidP="006C5F85">
            <w:pPr>
              <w:widowControl/>
              <w:suppressAutoHyphens/>
              <w:ind w:firstLine="0"/>
              <w:rPr>
                <w:rFonts w:ascii="Times New Roman" w:hAnsi="Times New Roman"/>
                <w:sz w:val="24"/>
                <w:szCs w:val="24"/>
              </w:rPr>
            </w:pPr>
          </w:p>
        </w:tc>
        <w:tc>
          <w:tcPr>
            <w:tcW w:w="12542" w:type="dxa"/>
            <w:gridSpan w:val="8"/>
          </w:tcPr>
          <w:p w:rsidR="000F7401" w:rsidRPr="00621B4B" w:rsidRDefault="000F7401" w:rsidP="006C5F85">
            <w:pPr>
              <w:suppressAutoHyphens/>
              <w:jc w:val="center"/>
              <w:rPr>
                <w:rFonts w:ascii="Times New Roman" w:hAnsi="Times New Roman"/>
                <w:sz w:val="24"/>
                <w:szCs w:val="24"/>
              </w:rPr>
            </w:pPr>
            <w:r w:rsidRPr="00621B4B">
              <w:rPr>
                <w:rFonts w:ascii="Times New Roman" w:hAnsi="Times New Roman"/>
                <w:sz w:val="24"/>
                <w:szCs w:val="24"/>
              </w:rPr>
              <w:t>Нормы отклонений по проекту АНД</w:t>
            </w:r>
          </w:p>
        </w:tc>
      </w:tr>
      <w:tr w:rsidR="00190209" w:rsidRPr="00621B4B" w:rsidTr="00190209">
        <w:tc>
          <w:tcPr>
            <w:tcW w:w="952" w:type="dxa"/>
            <w:vAlign w:val="bottom"/>
          </w:tcPr>
          <w:p w:rsidR="00190209" w:rsidRPr="00621B4B" w:rsidRDefault="00190209" w:rsidP="006C5F85">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1</w:t>
            </w:r>
          </w:p>
        </w:tc>
        <w:tc>
          <w:tcPr>
            <w:tcW w:w="1064" w:type="dxa"/>
          </w:tcPr>
          <w:p w:rsidR="00190209" w:rsidRPr="00621B4B" w:rsidRDefault="00190209"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2</w:t>
            </w:r>
          </w:p>
        </w:tc>
        <w:tc>
          <w:tcPr>
            <w:tcW w:w="1820" w:type="dxa"/>
          </w:tcPr>
          <w:p w:rsidR="00190209" w:rsidRPr="00621B4B" w:rsidRDefault="00190209" w:rsidP="006C5F85">
            <w:pPr>
              <w:widowControl/>
              <w:suppressAutoHyphens/>
              <w:ind w:left="-108" w:right="-99" w:firstLine="0"/>
              <w:jc w:val="center"/>
              <w:rPr>
                <w:rFonts w:ascii="Times New Roman" w:hAnsi="Times New Roman"/>
                <w:sz w:val="24"/>
                <w:szCs w:val="24"/>
              </w:rPr>
            </w:pPr>
            <w:r w:rsidRPr="00621B4B">
              <w:rPr>
                <w:rFonts w:ascii="Times New Roman" w:hAnsi="Times New Roman"/>
                <w:sz w:val="24"/>
                <w:szCs w:val="24"/>
              </w:rPr>
              <w:t>3</w:t>
            </w:r>
          </w:p>
        </w:tc>
        <w:tc>
          <w:tcPr>
            <w:tcW w:w="1792" w:type="dxa"/>
          </w:tcPr>
          <w:p w:rsidR="00190209" w:rsidRPr="00621B4B" w:rsidRDefault="00190209" w:rsidP="006C5F85">
            <w:pPr>
              <w:ind w:firstLine="0"/>
              <w:jc w:val="center"/>
              <w:rPr>
                <w:rFonts w:ascii="Times New Roman" w:hAnsi="Times New Roman"/>
                <w:sz w:val="24"/>
                <w:szCs w:val="24"/>
              </w:rPr>
            </w:pPr>
            <w:r w:rsidRPr="00621B4B">
              <w:rPr>
                <w:rFonts w:ascii="Times New Roman" w:hAnsi="Times New Roman"/>
                <w:sz w:val="24"/>
                <w:szCs w:val="24"/>
              </w:rPr>
              <w:t>4</w:t>
            </w:r>
          </w:p>
        </w:tc>
        <w:tc>
          <w:tcPr>
            <w:tcW w:w="1763" w:type="dxa"/>
          </w:tcPr>
          <w:p w:rsidR="00190209" w:rsidRPr="00621B4B" w:rsidRDefault="00190209" w:rsidP="006C5F85">
            <w:pPr>
              <w:ind w:firstLine="0"/>
              <w:jc w:val="center"/>
              <w:rPr>
                <w:rFonts w:ascii="Times New Roman" w:hAnsi="Times New Roman"/>
                <w:sz w:val="24"/>
                <w:szCs w:val="24"/>
              </w:rPr>
            </w:pPr>
            <w:r w:rsidRPr="00621B4B">
              <w:rPr>
                <w:rFonts w:ascii="Times New Roman" w:hAnsi="Times New Roman"/>
                <w:sz w:val="24"/>
                <w:szCs w:val="24"/>
              </w:rPr>
              <w:t>5</w:t>
            </w:r>
          </w:p>
        </w:tc>
        <w:tc>
          <w:tcPr>
            <w:tcW w:w="1256" w:type="dxa"/>
          </w:tcPr>
          <w:p w:rsidR="00190209" w:rsidRPr="00621B4B" w:rsidRDefault="00190209"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6</w:t>
            </w:r>
          </w:p>
        </w:tc>
        <w:tc>
          <w:tcPr>
            <w:tcW w:w="1726" w:type="dxa"/>
          </w:tcPr>
          <w:p w:rsidR="00190209" w:rsidRPr="00621B4B" w:rsidRDefault="00190209"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7</w:t>
            </w:r>
          </w:p>
        </w:tc>
        <w:tc>
          <w:tcPr>
            <w:tcW w:w="1315" w:type="dxa"/>
          </w:tcPr>
          <w:p w:rsidR="00190209" w:rsidRPr="00621B4B" w:rsidRDefault="00190209"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8</w:t>
            </w:r>
          </w:p>
        </w:tc>
        <w:tc>
          <w:tcPr>
            <w:tcW w:w="1064" w:type="dxa"/>
          </w:tcPr>
          <w:p w:rsidR="00190209" w:rsidRPr="00621B4B" w:rsidRDefault="00190209"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9</w:t>
            </w:r>
          </w:p>
        </w:tc>
        <w:tc>
          <w:tcPr>
            <w:tcW w:w="1806" w:type="dxa"/>
          </w:tcPr>
          <w:p w:rsidR="00190209" w:rsidRPr="00621B4B" w:rsidRDefault="00190209"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10</w:t>
            </w:r>
          </w:p>
        </w:tc>
      </w:tr>
      <w:tr w:rsidR="002012C6" w:rsidRPr="00621B4B" w:rsidTr="00190209">
        <w:tc>
          <w:tcPr>
            <w:tcW w:w="952" w:type="dxa"/>
            <w:vMerge w:val="restart"/>
            <w:textDirection w:val="btLr"/>
            <w:vAlign w:val="bottom"/>
          </w:tcPr>
          <w:p w:rsidR="002012C6" w:rsidRPr="00621B4B" w:rsidRDefault="002012C6" w:rsidP="006C5F85">
            <w:pPr>
              <w:widowControl/>
              <w:suppressAutoHyphens/>
              <w:ind w:left="-108" w:right="-108" w:firstLine="0"/>
              <w:jc w:val="center"/>
              <w:rPr>
                <w:rFonts w:ascii="Times New Roman" w:hAnsi="Times New Roman"/>
                <w:sz w:val="24"/>
                <w:szCs w:val="24"/>
              </w:rPr>
            </w:pPr>
          </w:p>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 xml:space="preserve">Серия </w:t>
            </w:r>
          </w:p>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 xml:space="preserve"> 0</w:t>
            </w:r>
            <w:r w:rsidRPr="00621B4B">
              <w:rPr>
                <w:rFonts w:ascii="Times New Roman" w:hAnsi="Times New Roman"/>
                <w:sz w:val="24"/>
                <w:szCs w:val="24"/>
                <w:lang w:val="en-US"/>
              </w:rPr>
              <w:t>1</w:t>
            </w:r>
            <w:r w:rsidRPr="00621B4B">
              <w:rPr>
                <w:rFonts w:ascii="Times New Roman" w:hAnsi="Times New Roman"/>
                <w:sz w:val="24"/>
                <w:szCs w:val="24"/>
              </w:rPr>
              <w:t>0717</w:t>
            </w:r>
          </w:p>
        </w:tc>
        <w:tc>
          <w:tcPr>
            <w:tcW w:w="1064"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820" w:type="dxa"/>
          </w:tcPr>
          <w:p w:rsidR="002012C6" w:rsidRPr="00621B4B" w:rsidRDefault="002012C6" w:rsidP="006D2402">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0.8918</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1.481</w:t>
            </w:r>
          </w:p>
        </w:tc>
        <w:tc>
          <w:tcPr>
            <w:tcW w:w="1315"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6.40</w:t>
            </w:r>
          </w:p>
        </w:tc>
        <w:tc>
          <w:tcPr>
            <w:tcW w:w="1064"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71.2</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32.25</w:t>
            </w:r>
          </w:p>
        </w:tc>
      </w:tr>
      <w:tr w:rsidR="002012C6" w:rsidRPr="00621B4B" w:rsidTr="00190209">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5A3CC7">
            <w:pPr>
              <w:widowControl/>
              <w:ind w:firstLine="0"/>
              <w:jc w:val="center"/>
              <w:rPr>
                <w:rFonts w:ascii="Times New Roman" w:hAnsi="Times New Roman"/>
                <w:sz w:val="24"/>
                <w:szCs w:val="24"/>
              </w:rPr>
            </w:pPr>
            <w:r w:rsidRPr="00621B4B">
              <w:rPr>
                <w:rFonts w:ascii="Times New Roman" w:hAnsi="Times New Roman"/>
                <w:sz w:val="24"/>
                <w:szCs w:val="24"/>
              </w:rPr>
              <w:t>0.8916</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1.475</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6.72</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78.8</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32.69</w:t>
            </w:r>
          </w:p>
        </w:tc>
      </w:tr>
      <w:tr w:rsidR="002012C6" w:rsidRPr="00621B4B" w:rsidTr="00190209">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5A3CC7">
            <w:pPr>
              <w:widowControl/>
              <w:ind w:firstLine="0"/>
              <w:jc w:val="center"/>
              <w:rPr>
                <w:rFonts w:ascii="Times New Roman" w:hAnsi="Times New Roman"/>
                <w:sz w:val="24"/>
                <w:szCs w:val="24"/>
              </w:rPr>
            </w:pPr>
            <w:r w:rsidRPr="00621B4B">
              <w:rPr>
                <w:rFonts w:ascii="Times New Roman" w:hAnsi="Times New Roman"/>
                <w:sz w:val="24"/>
                <w:szCs w:val="24"/>
              </w:rPr>
              <w:t>0.8925</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1.484</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5.98</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75.1</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32.45</w:t>
            </w:r>
          </w:p>
        </w:tc>
      </w:tr>
      <w:tr w:rsidR="002012C6" w:rsidRPr="00621B4B" w:rsidTr="00190209">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9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0.8920</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1.472</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5.75</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76.4</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32.36</w:t>
            </w:r>
          </w:p>
        </w:tc>
      </w:tr>
      <w:tr w:rsidR="002012C6" w:rsidRPr="00621B4B" w:rsidTr="00190209">
        <w:trPr>
          <w:trHeight w:val="161"/>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12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5A3CC7">
            <w:pPr>
              <w:widowControl/>
              <w:ind w:firstLine="0"/>
              <w:jc w:val="center"/>
              <w:rPr>
                <w:rFonts w:ascii="Times New Roman" w:hAnsi="Times New Roman"/>
                <w:sz w:val="24"/>
                <w:szCs w:val="24"/>
              </w:rPr>
            </w:pPr>
            <w:r w:rsidRPr="00621B4B">
              <w:rPr>
                <w:rFonts w:ascii="Times New Roman" w:hAnsi="Times New Roman"/>
                <w:sz w:val="24"/>
                <w:szCs w:val="24"/>
              </w:rPr>
              <w:t>0.8911</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1.487</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6.25</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79.8</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31.44</w:t>
            </w:r>
          </w:p>
        </w:tc>
      </w:tr>
      <w:tr w:rsidR="002012C6" w:rsidRPr="00621B4B" w:rsidTr="00190209">
        <w:trPr>
          <w:trHeight w:val="161"/>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15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0.8962</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1.489</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6.28</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72.8</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31.65</w:t>
            </w:r>
          </w:p>
        </w:tc>
      </w:tr>
      <w:tr w:rsidR="002012C6" w:rsidRPr="00621B4B" w:rsidTr="00190209">
        <w:trPr>
          <w:trHeight w:val="161"/>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18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0.8989</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1.456</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6.54</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74.5</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32.12</w:t>
            </w:r>
          </w:p>
        </w:tc>
      </w:tr>
      <w:tr w:rsidR="002012C6" w:rsidRPr="00621B4B" w:rsidTr="00190209">
        <w:trPr>
          <w:trHeight w:val="161"/>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21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0.8996</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1.458</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6.45</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77.5</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31.25</w:t>
            </w:r>
          </w:p>
        </w:tc>
      </w:tr>
      <w:tr w:rsidR="002012C6" w:rsidRPr="00621B4B" w:rsidTr="00190209">
        <w:trPr>
          <w:trHeight w:val="161"/>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24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5A3CC7">
            <w:pPr>
              <w:widowControl/>
              <w:ind w:firstLine="0"/>
              <w:jc w:val="center"/>
              <w:rPr>
                <w:rFonts w:ascii="Times New Roman" w:hAnsi="Times New Roman"/>
                <w:sz w:val="24"/>
                <w:szCs w:val="24"/>
              </w:rPr>
            </w:pPr>
            <w:r w:rsidRPr="00621B4B">
              <w:rPr>
                <w:rFonts w:ascii="Times New Roman" w:hAnsi="Times New Roman"/>
                <w:sz w:val="24"/>
                <w:szCs w:val="24"/>
              </w:rPr>
              <w:t>0.8906</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1.456</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6.89</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79.2</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32.85</w:t>
            </w:r>
          </w:p>
        </w:tc>
      </w:tr>
      <w:tr w:rsidR="002012C6" w:rsidRPr="00621B4B" w:rsidTr="00190209">
        <w:trPr>
          <w:trHeight w:val="161"/>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27 мес. </w:t>
            </w:r>
          </w:p>
        </w:tc>
        <w:tc>
          <w:tcPr>
            <w:tcW w:w="1820" w:type="dxa"/>
          </w:tcPr>
          <w:p w:rsidR="002012C6" w:rsidRPr="00621B4B" w:rsidRDefault="002012C6" w:rsidP="002012C6">
            <w:pPr>
              <w:ind w:right="-94" w:firstLine="0"/>
              <w:jc w:val="center"/>
              <w:rPr>
                <w:rFonts w:ascii="Times New Roman" w:hAnsi="Times New Roman"/>
                <w:sz w:val="24"/>
                <w:szCs w:val="24"/>
              </w:rPr>
            </w:pPr>
            <w:r w:rsidRPr="00621B4B">
              <w:rPr>
                <w:rFonts w:ascii="Times New Roman" w:hAnsi="Times New Roman"/>
                <w:sz w:val="24"/>
                <w:szCs w:val="24"/>
              </w:rPr>
              <w:t>Не 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5A3CC7">
            <w:pPr>
              <w:widowControl/>
              <w:ind w:firstLine="0"/>
              <w:jc w:val="center"/>
              <w:rPr>
                <w:rFonts w:ascii="Times New Roman" w:hAnsi="Times New Roman"/>
                <w:sz w:val="24"/>
                <w:szCs w:val="24"/>
              </w:rPr>
            </w:pPr>
            <w:r w:rsidRPr="00621B4B">
              <w:rPr>
                <w:rFonts w:ascii="Times New Roman" w:hAnsi="Times New Roman"/>
                <w:sz w:val="24"/>
                <w:szCs w:val="24"/>
              </w:rPr>
              <w:t>0,8900</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1,356</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7.38</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79,8</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30.03</w:t>
            </w:r>
          </w:p>
        </w:tc>
      </w:tr>
      <w:tr w:rsidR="002012C6" w:rsidRPr="00621B4B" w:rsidTr="00190209">
        <w:tc>
          <w:tcPr>
            <w:tcW w:w="952" w:type="dxa"/>
            <w:vMerge w:val="restart"/>
            <w:textDirection w:val="btLr"/>
            <w:vAlign w:val="bottom"/>
          </w:tcPr>
          <w:p w:rsidR="002012C6" w:rsidRPr="00621B4B" w:rsidRDefault="002012C6" w:rsidP="006C5F85">
            <w:pPr>
              <w:widowControl/>
              <w:suppressAutoHyphens/>
              <w:ind w:left="-108" w:right="-108" w:firstLine="0"/>
              <w:jc w:val="center"/>
              <w:rPr>
                <w:rFonts w:ascii="Times New Roman" w:hAnsi="Times New Roman"/>
                <w:sz w:val="24"/>
                <w:szCs w:val="24"/>
              </w:rPr>
            </w:pPr>
          </w:p>
          <w:p w:rsidR="002012C6" w:rsidRPr="00621B4B" w:rsidRDefault="002012C6" w:rsidP="006C5F85">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 xml:space="preserve">Серия </w:t>
            </w:r>
          </w:p>
          <w:p w:rsidR="002012C6" w:rsidRPr="00621B4B" w:rsidRDefault="002012C6" w:rsidP="006C5F85">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 xml:space="preserve"> 020717</w:t>
            </w:r>
          </w:p>
        </w:tc>
        <w:tc>
          <w:tcPr>
            <w:tcW w:w="1064"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0.8968</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1.452</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5.54</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77.5</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33.23</w:t>
            </w:r>
          </w:p>
        </w:tc>
      </w:tr>
      <w:tr w:rsidR="002012C6" w:rsidRPr="00621B4B" w:rsidTr="00190209">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0.8969</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1.487</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5.28</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73.7</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32.98</w:t>
            </w:r>
          </w:p>
        </w:tc>
      </w:tr>
      <w:tr w:rsidR="002012C6" w:rsidRPr="00621B4B" w:rsidTr="00190209">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5A3CC7">
            <w:pPr>
              <w:widowControl/>
              <w:ind w:firstLine="0"/>
              <w:jc w:val="center"/>
              <w:rPr>
                <w:rFonts w:ascii="Times New Roman" w:hAnsi="Times New Roman"/>
                <w:sz w:val="24"/>
                <w:szCs w:val="24"/>
              </w:rPr>
            </w:pPr>
            <w:r w:rsidRPr="00621B4B">
              <w:rPr>
                <w:rFonts w:ascii="Times New Roman" w:hAnsi="Times New Roman"/>
                <w:sz w:val="24"/>
                <w:szCs w:val="24"/>
              </w:rPr>
              <w:t>0.8945</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1.395</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6.32</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75.4</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32.54</w:t>
            </w:r>
          </w:p>
        </w:tc>
      </w:tr>
      <w:tr w:rsidR="002012C6" w:rsidRPr="00621B4B" w:rsidTr="00190209">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9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0.8920</w:t>
            </w:r>
          </w:p>
        </w:tc>
        <w:tc>
          <w:tcPr>
            <w:tcW w:w="172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1.463</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6.82</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71.4</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32.78</w:t>
            </w:r>
          </w:p>
        </w:tc>
      </w:tr>
      <w:tr w:rsidR="002012C6" w:rsidRPr="00621B4B" w:rsidTr="00190209">
        <w:trPr>
          <w:trHeight w:val="250"/>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12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0.8972</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1.482</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6.79</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73.4</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32.25</w:t>
            </w:r>
          </w:p>
        </w:tc>
      </w:tr>
      <w:tr w:rsidR="002012C6" w:rsidRPr="00621B4B" w:rsidTr="00190209">
        <w:trPr>
          <w:trHeight w:val="250"/>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15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0.8956</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1.489</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6.52</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73.2</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32.69</w:t>
            </w:r>
          </w:p>
        </w:tc>
      </w:tr>
      <w:tr w:rsidR="002012C6" w:rsidRPr="00621B4B" w:rsidTr="00190209">
        <w:trPr>
          <w:trHeight w:val="250"/>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18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0.8521</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1.478</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6.89</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72.1</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33.78</w:t>
            </w:r>
          </w:p>
        </w:tc>
      </w:tr>
      <w:tr w:rsidR="002012C6" w:rsidRPr="00621B4B" w:rsidTr="00190209">
        <w:trPr>
          <w:trHeight w:val="250"/>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21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0.8742</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1.425</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6.78</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74.1</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32.74</w:t>
            </w:r>
          </w:p>
        </w:tc>
      </w:tr>
      <w:tr w:rsidR="002012C6" w:rsidRPr="00621B4B" w:rsidTr="00190209">
        <w:trPr>
          <w:trHeight w:val="250"/>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24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0.8963</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1.426</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6.45</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74.5</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36.45</w:t>
            </w:r>
          </w:p>
        </w:tc>
      </w:tr>
      <w:tr w:rsidR="002012C6" w:rsidRPr="00621B4B" w:rsidTr="00190209">
        <w:trPr>
          <w:trHeight w:val="250"/>
        </w:trPr>
        <w:tc>
          <w:tcPr>
            <w:tcW w:w="952" w:type="dxa"/>
            <w:vMerge/>
          </w:tcPr>
          <w:p w:rsidR="002012C6" w:rsidRPr="00621B4B" w:rsidRDefault="002012C6" w:rsidP="006C5F85">
            <w:pPr>
              <w:widowControl/>
              <w:suppressAutoHyphens/>
              <w:ind w:left="-108" w:right="-108"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27 мес.</w:t>
            </w:r>
          </w:p>
        </w:tc>
        <w:tc>
          <w:tcPr>
            <w:tcW w:w="1820" w:type="dxa"/>
          </w:tcPr>
          <w:p w:rsidR="002012C6" w:rsidRPr="00621B4B" w:rsidRDefault="002012C6" w:rsidP="006D2402">
            <w:pPr>
              <w:ind w:right="-108" w:firstLine="34"/>
              <w:jc w:val="center"/>
              <w:rPr>
                <w:sz w:val="24"/>
                <w:szCs w:val="24"/>
              </w:rPr>
            </w:pPr>
            <w:r w:rsidRPr="00621B4B">
              <w:rPr>
                <w:rFonts w:ascii="Times New Roman" w:hAnsi="Times New Roman"/>
                <w:sz w:val="24"/>
                <w:szCs w:val="24"/>
              </w:rPr>
              <w:t>Не 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E672D8">
            <w:pPr>
              <w:widowControl/>
              <w:ind w:firstLine="0"/>
              <w:jc w:val="center"/>
              <w:rPr>
                <w:rFonts w:ascii="Times New Roman" w:hAnsi="Times New Roman"/>
                <w:sz w:val="24"/>
                <w:szCs w:val="24"/>
              </w:rPr>
            </w:pPr>
            <w:r w:rsidRPr="00621B4B">
              <w:rPr>
                <w:rFonts w:ascii="Times New Roman" w:hAnsi="Times New Roman"/>
                <w:sz w:val="24"/>
                <w:szCs w:val="24"/>
              </w:rPr>
              <w:t>0,9236</w:t>
            </w:r>
          </w:p>
        </w:tc>
        <w:tc>
          <w:tcPr>
            <w:tcW w:w="1726" w:type="dxa"/>
          </w:tcPr>
          <w:p w:rsidR="002012C6" w:rsidRPr="00621B4B" w:rsidRDefault="002012C6" w:rsidP="00E672D8">
            <w:pPr>
              <w:widowControl/>
              <w:ind w:firstLine="0"/>
              <w:jc w:val="center"/>
              <w:rPr>
                <w:rFonts w:ascii="Times New Roman" w:hAnsi="Times New Roman"/>
                <w:sz w:val="24"/>
                <w:szCs w:val="24"/>
              </w:rPr>
            </w:pPr>
            <w:r w:rsidRPr="00621B4B">
              <w:rPr>
                <w:rFonts w:ascii="Times New Roman" w:hAnsi="Times New Roman"/>
                <w:sz w:val="24"/>
                <w:szCs w:val="24"/>
              </w:rPr>
              <w:t>1,501</w:t>
            </w:r>
          </w:p>
        </w:tc>
        <w:tc>
          <w:tcPr>
            <w:tcW w:w="1315" w:type="dxa"/>
          </w:tcPr>
          <w:p w:rsidR="002012C6" w:rsidRPr="00621B4B" w:rsidRDefault="002012C6" w:rsidP="00E672D8">
            <w:pPr>
              <w:widowControl/>
              <w:ind w:firstLine="0"/>
              <w:jc w:val="center"/>
              <w:rPr>
                <w:rFonts w:ascii="Times New Roman" w:hAnsi="Times New Roman"/>
                <w:sz w:val="24"/>
                <w:szCs w:val="24"/>
              </w:rPr>
            </w:pPr>
            <w:r w:rsidRPr="00621B4B">
              <w:rPr>
                <w:rFonts w:ascii="Times New Roman" w:hAnsi="Times New Roman"/>
                <w:sz w:val="24"/>
                <w:szCs w:val="24"/>
              </w:rPr>
              <w:t>7.59</w:t>
            </w:r>
          </w:p>
        </w:tc>
        <w:tc>
          <w:tcPr>
            <w:tcW w:w="1064" w:type="dxa"/>
          </w:tcPr>
          <w:p w:rsidR="002012C6" w:rsidRPr="00621B4B" w:rsidRDefault="002012C6" w:rsidP="00E672D8">
            <w:pPr>
              <w:widowControl/>
              <w:ind w:firstLine="0"/>
              <w:jc w:val="center"/>
              <w:rPr>
                <w:rFonts w:ascii="Times New Roman" w:hAnsi="Times New Roman"/>
                <w:sz w:val="24"/>
                <w:szCs w:val="24"/>
              </w:rPr>
            </w:pPr>
            <w:r w:rsidRPr="00621B4B">
              <w:rPr>
                <w:rFonts w:ascii="Times New Roman" w:hAnsi="Times New Roman"/>
                <w:sz w:val="24"/>
                <w:szCs w:val="24"/>
              </w:rPr>
              <w:t>75,3</w:t>
            </w:r>
          </w:p>
        </w:tc>
        <w:tc>
          <w:tcPr>
            <w:tcW w:w="1806" w:type="dxa"/>
          </w:tcPr>
          <w:p w:rsidR="002012C6" w:rsidRPr="00621B4B" w:rsidRDefault="002012C6" w:rsidP="00E672D8">
            <w:pPr>
              <w:widowControl/>
              <w:suppressAutoHyphens/>
              <w:ind w:firstLine="0"/>
              <w:jc w:val="center"/>
              <w:rPr>
                <w:rFonts w:ascii="Times New Roman" w:hAnsi="Times New Roman"/>
                <w:sz w:val="24"/>
                <w:szCs w:val="24"/>
              </w:rPr>
            </w:pPr>
            <w:r w:rsidRPr="00621B4B">
              <w:rPr>
                <w:rFonts w:ascii="Times New Roman" w:hAnsi="Times New Roman"/>
                <w:sz w:val="24"/>
                <w:szCs w:val="24"/>
              </w:rPr>
              <w:t>32.51</w:t>
            </w:r>
          </w:p>
        </w:tc>
      </w:tr>
      <w:tr w:rsidR="002012C6" w:rsidRPr="00621B4B" w:rsidTr="00190209">
        <w:tc>
          <w:tcPr>
            <w:tcW w:w="952" w:type="dxa"/>
            <w:vMerge w:val="restart"/>
            <w:textDirection w:val="btLr"/>
            <w:vAlign w:val="bottom"/>
          </w:tcPr>
          <w:p w:rsidR="002012C6" w:rsidRPr="00621B4B" w:rsidRDefault="002012C6" w:rsidP="006C5F85">
            <w:pPr>
              <w:widowControl/>
              <w:suppressAutoHyphens/>
              <w:ind w:left="-108" w:right="-108" w:firstLine="0"/>
              <w:jc w:val="center"/>
              <w:rPr>
                <w:rFonts w:ascii="Times New Roman" w:hAnsi="Times New Roman"/>
                <w:sz w:val="24"/>
                <w:szCs w:val="24"/>
              </w:rPr>
            </w:pPr>
          </w:p>
          <w:p w:rsidR="002012C6" w:rsidRPr="00621B4B" w:rsidRDefault="002012C6" w:rsidP="006C5F85">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 xml:space="preserve">Серия </w:t>
            </w:r>
          </w:p>
          <w:p w:rsidR="002012C6" w:rsidRPr="00621B4B" w:rsidRDefault="002012C6" w:rsidP="006C5F85">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030717</w:t>
            </w:r>
          </w:p>
        </w:tc>
        <w:tc>
          <w:tcPr>
            <w:tcW w:w="1064"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0.8931</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1.485</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6.42</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73.6</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32.25</w:t>
            </w:r>
          </w:p>
        </w:tc>
      </w:tr>
      <w:tr w:rsidR="002012C6" w:rsidRPr="00621B4B" w:rsidTr="00190209">
        <w:tc>
          <w:tcPr>
            <w:tcW w:w="952" w:type="dxa"/>
            <w:vMerge/>
          </w:tcPr>
          <w:p w:rsidR="002012C6" w:rsidRPr="00621B4B" w:rsidRDefault="002012C6" w:rsidP="006C5F85">
            <w:pPr>
              <w:widowControl/>
              <w:suppressAutoHyphens/>
              <w:ind w:firstLine="0"/>
              <w:rPr>
                <w:rFonts w:ascii="Times New Roman" w:hAnsi="Times New Roman"/>
                <w:sz w:val="24"/>
                <w:szCs w:val="24"/>
              </w:rPr>
            </w:pPr>
          </w:p>
        </w:tc>
        <w:tc>
          <w:tcPr>
            <w:tcW w:w="1064"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0.8985</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1.432</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5.69</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72.5</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31.78</w:t>
            </w:r>
          </w:p>
        </w:tc>
      </w:tr>
      <w:tr w:rsidR="002012C6" w:rsidRPr="00621B4B" w:rsidTr="00190209">
        <w:tc>
          <w:tcPr>
            <w:tcW w:w="952" w:type="dxa"/>
            <w:vMerge/>
          </w:tcPr>
          <w:p w:rsidR="002012C6" w:rsidRPr="00621B4B" w:rsidRDefault="002012C6" w:rsidP="006C5F85">
            <w:pPr>
              <w:widowControl/>
              <w:suppressAutoHyphens/>
              <w:ind w:firstLine="0"/>
              <w:rPr>
                <w:rFonts w:ascii="Times New Roman" w:hAnsi="Times New Roman"/>
                <w:sz w:val="24"/>
                <w:szCs w:val="24"/>
              </w:rPr>
            </w:pP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0.8945</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1.424</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6.96</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77.3</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31.52</w:t>
            </w:r>
          </w:p>
        </w:tc>
      </w:tr>
      <w:tr w:rsidR="002012C6" w:rsidRPr="00621B4B" w:rsidTr="00190209">
        <w:trPr>
          <w:trHeight w:val="306"/>
        </w:trPr>
        <w:tc>
          <w:tcPr>
            <w:tcW w:w="952" w:type="dxa"/>
            <w:vMerge/>
            <w:tcBorders>
              <w:bottom w:val="nil"/>
            </w:tcBorders>
          </w:tcPr>
          <w:p w:rsidR="002012C6" w:rsidRPr="00621B4B" w:rsidRDefault="002012C6" w:rsidP="006C5F85">
            <w:pPr>
              <w:widowControl/>
              <w:suppressAutoHyphens/>
              <w:ind w:firstLine="0"/>
              <w:rPr>
                <w:rFonts w:ascii="Times New Roman" w:hAnsi="Times New Roman"/>
                <w:sz w:val="24"/>
                <w:szCs w:val="24"/>
              </w:rPr>
            </w:pPr>
          </w:p>
        </w:tc>
        <w:tc>
          <w:tcPr>
            <w:tcW w:w="1064" w:type="dxa"/>
            <w:tcBorders>
              <w:bottom w:val="nil"/>
            </w:tcBorders>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9 мес.</w:t>
            </w:r>
          </w:p>
        </w:tc>
        <w:tc>
          <w:tcPr>
            <w:tcW w:w="1820" w:type="dxa"/>
            <w:tcBorders>
              <w:bottom w:val="nil"/>
            </w:tcBorders>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Borders>
              <w:bottom w:val="nil"/>
            </w:tcBorders>
          </w:tcPr>
          <w:p w:rsidR="002012C6" w:rsidRPr="00621B4B" w:rsidRDefault="002012C6" w:rsidP="002012C6">
            <w:pPr>
              <w:ind w:firstLine="25"/>
              <w:jc w:val="center"/>
            </w:pPr>
            <w:r w:rsidRPr="00621B4B">
              <w:rPr>
                <w:rFonts w:ascii="Times New Roman" w:hAnsi="Times New Roman"/>
                <w:sz w:val="24"/>
                <w:szCs w:val="24"/>
              </w:rPr>
              <w:t>Соот-ет</w:t>
            </w:r>
          </w:p>
        </w:tc>
        <w:tc>
          <w:tcPr>
            <w:tcW w:w="1763" w:type="dxa"/>
            <w:tcBorders>
              <w:bottom w:val="nil"/>
            </w:tcBorders>
          </w:tcPr>
          <w:p w:rsidR="002012C6" w:rsidRPr="00621B4B" w:rsidRDefault="002012C6" w:rsidP="002012C6">
            <w:pPr>
              <w:ind w:firstLine="25"/>
              <w:jc w:val="center"/>
            </w:pPr>
            <w:r w:rsidRPr="00621B4B">
              <w:rPr>
                <w:rFonts w:ascii="Times New Roman" w:hAnsi="Times New Roman"/>
                <w:sz w:val="24"/>
                <w:szCs w:val="24"/>
              </w:rPr>
              <w:t>Соот-ет</w:t>
            </w:r>
          </w:p>
        </w:tc>
        <w:tc>
          <w:tcPr>
            <w:tcW w:w="1256" w:type="dxa"/>
            <w:tcBorders>
              <w:bottom w:val="nil"/>
            </w:tcBorders>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0.8920</w:t>
            </w:r>
          </w:p>
        </w:tc>
        <w:tc>
          <w:tcPr>
            <w:tcW w:w="1726" w:type="dxa"/>
            <w:tcBorders>
              <w:bottom w:val="nil"/>
            </w:tcBorders>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1.432</w:t>
            </w:r>
          </w:p>
        </w:tc>
        <w:tc>
          <w:tcPr>
            <w:tcW w:w="1315" w:type="dxa"/>
            <w:tcBorders>
              <w:bottom w:val="nil"/>
            </w:tcBorders>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6.25</w:t>
            </w:r>
          </w:p>
        </w:tc>
        <w:tc>
          <w:tcPr>
            <w:tcW w:w="1064" w:type="dxa"/>
            <w:tcBorders>
              <w:bottom w:val="nil"/>
            </w:tcBorders>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71.4</w:t>
            </w:r>
          </w:p>
        </w:tc>
        <w:tc>
          <w:tcPr>
            <w:tcW w:w="1806" w:type="dxa"/>
            <w:tcBorders>
              <w:bottom w:val="nil"/>
            </w:tcBorders>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32.29</w:t>
            </w:r>
          </w:p>
        </w:tc>
      </w:tr>
      <w:tr w:rsidR="00190209" w:rsidRPr="00621B4B" w:rsidTr="00190209">
        <w:trPr>
          <w:trHeight w:val="267"/>
        </w:trPr>
        <w:tc>
          <w:tcPr>
            <w:tcW w:w="14558" w:type="dxa"/>
            <w:gridSpan w:val="10"/>
            <w:tcBorders>
              <w:top w:val="nil"/>
              <w:left w:val="nil"/>
              <w:right w:val="nil"/>
            </w:tcBorders>
          </w:tcPr>
          <w:p w:rsidR="00190209" w:rsidRPr="00621B4B" w:rsidRDefault="00190209" w:rsidP="00190209">
            <w:pPr>
              <w:widowControl/>
              <w:suppressAutoHyphens/>
              <w:ind w:hanging="108"/>
              <w:rPr>
                <w:rFonts w:ascii="Times New Roman" w:hAnsi="Times New Roman"/>
                <w:szCs w:val="28"/>
              </w:rPr>
            </w:pPr>
            <w:r w:rsidRPr="00621B4B">
              <w:rPr>
                <w:rFonts w:ascii="Times New Roman" w:hAnsi="Times New Roman"/>
                <w:szCs w:val="28"/>
              </w:rPr>
              <w:lastRenderedPageBreak/>
              <w:t>Продолжение таблицы 8</w:t>
            </w:r>
          </w:p>
          <w:p w:rsidR="00190209" w:rsidRPr="00621B4B" w:rsidRDefault="00190209" w:rsidP="00190209">
            <w:pPr>
              <w:widowControl/>
              <w:suppressAutoHyphens/>
              <w:ind w:firstLine="0"/>
              <w:rPr>
                <w:rFonts w:ascii="Times New Roman" w:hAnsi="Times New Roman"/>
                <w:sz w:val="16"/>
                <w:szCs w:val="16"/>
              </w:rPr>
            </w:pPr>
          </w:p>
        </w:tc>
      </w:tr>
      <w:tr w:rsidR="00190209" w:rsidRPr="00621B4B" w:rsidTr="00190209">
        <w:trPr>
          <w:trHeight w:val="267"/>
        </w:trPr>
        <w:tc>
          <w:tcPr>
            <w:tcW w:w="952" w:type="dxa"/>
          </w:tcPr>
          <w:p w:rsidR="00190209" w:rsidRPr="00621B4B" w:rsidRDefault="00190209" w:rsidP="006C5F85">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1</w:t>
            </w:r>
          </w:p>
        </w:tc>
        <w:tc>
          <w:tcPr>
            <w:tcW w:w="1064" w:type="dxa"/>
          </w:tcPr>
          <w:p w:rsidR="00190209" w:rsidRPr="00621B4B" w:rsidRDefault="00190209" w:rsidP="006C5F85">
            <w:pPr>
              <w:widowControl/>
              <w:ind w:right="-108" w:firstLine="0"/>
              <w:jc w:val="center"/>
              <w:rPr>
                <w:rFonts w:ascii="Times New Roman" w:hAnsi="Times New Roman"/>
                <w:sz w:val="24"/>
                <w:szCs w:val="24"/>
              </w:rPr>
            </w:pPr>
            <w:r w:rsidRPr="00621B4B">
              <w:rPr>
                <w:rFonts w:ascii="Times New Roman" w:hAnsi="Times New Roman"/>
                <w:sz w:val="24"/>
                <w:szCs w:val="24"/>
              </w:rPr>
              <w:t>2</w:t>
            </w:r>
          </w:p>
        </w:tc>
        <w:tc>
          <w:tcPr>
            <w:tcW w:w="1820" w:type="dxa"/>
          </w:tcPr>
          <w:p w:rsidR="00190209" w:rsidRPr="00621B4B" w:rsidRDefault="00190209" w:rsidP="006C5F85">
            <w:pPr>
              <w:widowControl/>
              <w:ind w:left="-108" w:right="-99" w:firstLine="0"/>
              <w:jc w:val="center"/>
              <w:rPr>
                <w:rFonts w:ascii="Times New Roman" w:hAnsi="Times New Roman"/>
                <w:sz w:val="24"/>
                <w:szCs w:val="24"/>
              </w:rPr>
            </w:pPr>
            <w:r w:rsidRPr="00621B4B">
              <w:rPr>
                <w:rFonts w:ascii="Times New Roman" w:hAnsi="Times New Roman"/>
                <w:sz w:val="24"/>
                <w:szCs w:val="24"/>
              </w:rPr>
              <w:t>3</w:t>
            </w:r>
          </w:p>
        </w:tc>
        <w:tc>
          <w:tcPr>
            <w:tcW w:w="1792" w:type="dxa"/>
          </w:tcPr>
          <w:p w:rsidR="00190209" w:rsidRPr="00621B4B" w:rsidRDefault="00190209" w:rsidP="00533687">
            <w:pPr>
              <w:ind w:firstLine="0"/>
              <w:jc w:val="center"/>
              <w:rPr>
                <w:rFonts w:ascii="Times New Roman" w:hAnsi="Times New Roman"/>
                <w:sz w:val="24"/>
                <w:szCs w:val="24"/>
              </w:rPr>
            </w:pPr>
            <w:r w:rsidRPr="00621B4B">
              <w:rPr>
                <w:rFonts w:ascii="Times New Roman" w:hAnsi="Times New Roman"/>
                <w:sz w:val="24"/>
                <w:szCs w:val="24"/>
              </w:rPr>
              <w:t>4</w:t>
            </w:r>
          </w:p>
        </w:tc>
        <w:tc>
          <w:tcPr>
            <w:tcW w:w="1763" w:type="dxa"/>
          </w:tcPr>
          <w:p w:rsidR="00190209" w:rsidRPr="00621B4B" w:rsidRDefault="00190209" w:rsidP="00533687">
            <w:pPr>
              <w:ind w:firstLine="0"/>
              <w:jc w:val="center"/>
              <w:rPr>
                <w:rFonts w:ascii="Times New Roman" w:hAnsi="Times New Roman"/>
                <w:sz w:val="24"/>
                <w:szCs w:val="24"/>
              </w:rPr>
            </w:pPr>
            <w:r w:rsidRPr="00621B4B">
              <w:rPr>
                <w:rFonts w:ascii="Times New Roman" w:hAnsi="Times New Roman"/>
                <w:sz w:val="24"/>
                <w:szCs w:val="24"/>
              </w:rPr>
              <w:t>5</w:t>
            </w:r>
          </w:p>
        </w:tc>
        <w:tc>
          <w:tcPr>
            <w:tcW w:w="1256" w:type="dxa"/>
          </w:tcPr>
          <w:p w:rsidR="00190209" w:rsidRPr="00621B4B" w:rsidRDefault="00190209" w:rsidP="006C5F85">
            <w:pPr>
              <w:widowControl/>
              <w:ind w:firstLine="0"/>
              <w:jc w:val="center"/>
              <w:rPr>
                <w:rFonts w:ascii="Times New Roman" w:hAnsi="Times New Roman"/>
                <w:sz w:val="24"/>
                <w:szCs w:val="24"/>
              </w:rPr>
            </w:pPr>
            <w:r w:rsidRPr="00621B4B">
              <w:rPr>
                <w:rFonts w:ascii="Times New Roman" w:hAnsi="Times New Roman"/>
                <w:sz w:val="24"/>
                <w:szCs w:val="24"/>
              </w:rPr>
              <w:t>6</w:t>
            </w:r>
          </w:p>
        </w:tc>
        <w:tc>
          <w:tcPr>
            <w:tcW w:w="1726" w:type="dxa"/>
          </w:tcPr>
          <w:p w:rsidR="00190209" w:rsidRPr="00621B4B" w:rsidRDefault="00190209"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7</w:t>
            </w:r>
          </w:p>
        </w:tc>
        <w:tc>
          <w:tcPr>
            <w:tcW w:w="1315" w:type="dxa"/>
          </w:tcPr>
          <w:p w:rsidR="00190209" w:rsidRPr="00621B4B" w:rsidRDefault="00190209" w:rsidP="006C5F85">
            <w:pPr>
              <w:widowControl/>
              <w:ind w:firstLine="0"/>
              <w:jc w:val="center"/>
              <w:rPr>
                <w:rFonts w:ascii="Times New Roman" w:hAnsi="Times New Roman"/>
                <w:sz w:val="24"/>
                <w:szCs w:val="24"/>
              </w:rPr>
            </w:pPr>
            <w:r w:rsidRPr="00621B4B">
              <w:rPr>
                <w:rFonts w:ascii="Times New Roman" w:hAnsi="Times New Roman"/>
                <w:sz w:val="24"/>
                <w:szCs w:val="24"/>
              </w:rPr>
              <w:t>8</w:t>
            </w:r>
          </w:p>
        </w:tc>
        <w:tc>
          <w:tcPr>
            <w:tcW w:w="1064" w:type="dxa"/>
          </w:tcPr>
          <w:p w:rsidR="00190209" w:rsidRPr="00621B4B" w:rsidRDefault="00190209" w:rsidP="006C5F85">
            <w:pPr>
              <w:widowControl/>
              <w:ind w:firstLine="0"/>
              <w:jc w:val="center"/>
              <w:rPr>
                <w:rFonts w:ascii="Times New Roman" w:hAnsi="Times New Roman"/>
                <w:sz w:val="24"/>
                <w:szCs w:val="24"/>
              </w:rPr>
            </w:pPr>
            <w:r w:rsidRPr="00621B4B">
              <w:rPr>
                <w:rFonts w:ascii="Times New Roman" w:hAnsi="Times New Roman"/>
                <w:sz w:val="24"/>
                <w:szCs w:val="24"/>
              </w:rPr>
              <w:t>9</w:t>
            </w:r>
          </w:p>
        </w:tc>
        <w:tc>
          <w:tcPr>
            <w:tcW w:w="1806" w:type="dxa"/>
          </w:tcPr>
          <w:p w:rsidR="00190209" w:rsidRPr="00621B4B" w:rsidRDefault="00190209"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10</w:t>
            </w:r>
          </w:p>
        </w:tc>
      </w:tr>
      <w:tr w:rsidR="002012C6" w:rsidRPr="00621B4B" w:rsidTr="00190209">
        <w:trPr>
          <w:trHeight w:val="267"/>
        </w:trPr>
        <w:tc>
          <w:tcPr>
            <w:tcW w:w="952" w:type="dxa"/>
            <w:vMerge w:val="restart"/>
          </w:tcPr>
          <w:p w:rsidR="002012C6" w:rsidRPr="00621B4B" w:rsidRDefault="002012C6" w:rsidP="006C5F85">
            <w:pPr>
              <w:widowControl/>
              <w:suppressAutoHyphens/>
              <w:ind w:left="-108" w:right="-108" w:firstLine="0"/>
              <w:jc w:val="center"/>
              <w:rPr>
                <w:rFonts w:ascii="Times New Roman" w:hAnsi="Times New Roman"/>
                <w:sz w:val="24"/>
                <w:szCs w:val="24"/>
              </w:rPr>
            </w:pPr>
          </w:p>
          <w:p w:rsidR="002012C6" w:rsidRPr="00621B4B" w:rsidRDefault="002012C6" w:rsidP="006C5F85">
            <w:pPr>
              <w:widowControl/>
              <w:suppressAutoHyphens/>
              <w:ind w:left="-108" w:right="-108" w:firstLine="0"/>
              <w:jc w:val="center"/>
              <w:rPr>
                <w:rFonts w:ascii="Times New Roman" w:hAnsi="Times New Roman"/>
                <w:sz w:val="24"/>
                <w:szCs w:val="24"/>
              </w:rPr>
            </w:pPr>
          </w:p>
          <w:p w:rsidR="002012C6" w:rsidRPr="00621B4B" w:rsidRDefault="002012C6" w:rsidP="00190209">
            <w:pPr>
              <w:jc w:val="left"/>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12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0.8974</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1.474</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6.32</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73.7</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30.62</w:t>
            </w:r>
          </w:p>
        </w:tc>
      </w:tr>
      <w:tr w:rsidR="002012C6" w:rsidRPr="00621B4B" w:rsidTr="00190209">
        <w:trPr>
          <w:trHeight w:val="267"/>
        </w:trPr>
        <w:tc>
          <w:tcPr>
            <w:tcW w:w="952" w:type="dxa"/>
            <w:vMerge/>
          </w:tcPr>
          <w:p w:rsidR="002012C6" w:rsidRPr="00621B4B" w:rsidRDefault="002012C6" w:rsidP="006C5F85">
            <w:pPr>
              <w:widowControl/>
              <w:suppressAutoHyphens/>
              <w:ind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15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0.8926</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1.452</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6.25</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75.2</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32.78</w:t>
            </w:r>
          </w:p>
        </w:tc>
      </w:tr>
      <w:tr w:rsidR="002012C6" w:rsidRPr="00621B4B" w:rsidTr="00190209">
        <w:trPr>
          <w:trHeight w:val="267"/>
        </w:trPr>
        <w:tc>
          <w:tcPr>
            <w:tcW w:w="952" w:type="dxa"/>
            <w:vMerge/>
          </w:tcPr>
          <w:p w:rsidR="002012C6" w:rsidRPr="00621B4B" w:rsidRDefault="002012C6" w:rsidP="006C5F85">
            <w:pPr>
              <w:widowControl/>
              <w:suppressAutoHyphens/>
              <w:ind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18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0.8752</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1.485</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6.78</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72.1</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33.45</w:t>
            </w:r>
          </w:p>
        </w:tc>
      </w:tr>
      <w:tr w:rsidR="002012C6" w:rsidRPr="00621B4B" w:rsidTr="00190209">
        <w:trPr>
          <w:trHeight w:val="267"/>
        </w:trPr>
        <w:tc>
          <w:tcPr>
            <w:tcW w:w="952" w:type="dxa"/>
            <w:vMerge/>
          </w:tcPr>
          <w:p w:rsidR="002012C6" w:rsidRPr="00621B4B" w:rsidRDefault="002012C6" w:rsidP="006C5F85">
            <w:pPr>
              <w:widowControl/>
              <w:suppressAutoHyphens/>
              <w:ind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21 мес.</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0.8745</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1.456</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6.45</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75.3</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34.58</w:t>
            </w:r>
          </w:p>
        </w:tc>
      </w:tr>
      <w:tr w:rsidR="002012C6" w:rsidRPr="00621B4B" w:rsidTr="00190209">
        <w:trPr>
          <w:trHeight w:val="75"/>
        </w:trPr>
        <w:tc>
          <w:tcPr>
            <w:tcW w:w="952" w:type="dxa"/>
            <w:vMerge/>
          </w:tcPr>
          <w:p w:rsidR="002012C6" w:rsidRPr="00621B4B" w:rsidRDefault="002012C6" w:rsidP="006C5F85">
            <w:pPr>
              <w:widowControl/>
              <w:suppressAutoHyphens/>
              <w:ind w:firstLine="0"/>
              <w:rPr>
                <w:rFonts w:ascii="Times New Roman" w:hAnsi="Times New Roman"/>
                <w:sz w:val="24"/>
                <w:szCs w:val="24"/>
              </w:rPr>
            </w:pPr>
          </w:p>
        </w:tc>
        <w:tc>
          <w:tcPr>
            <w:tcW w:w="1064" w:type="dxa"/>
          </w:tcPr>
          <w:p w:rsidR="002012C6" w:rsidRPr="00621B4B" w:rsidRDefault="002012C6" w:rsidP="006C5F85">
            <w:pPr>
              <w:widowControl/>
              <w:ind w:right="-108" w:firstLine="0"/>
              <w:jc w:val="center"/>
              <w:rPr>
                <w:rFonts w:ascii="Times New Roman" w:hAnsi="Times New Roman"/>
                <w:sz w:val="24"/>
                <w:szCs w:val="24"/>
              </w:rPr>
            </w:pPr>
            <w:r w:rsidRPr="00621B4B">
              <w:rPr>
                <w:rFonts w:ascii="Times New Roman" w:hAnsi="Times New Roman"/>
                <w:sz w:val="24"/>
                <w:szCs w:val="24"/>
              </w:rPr>
              <w:t xml:space="preserve">24 мес. </w:t>
            </w:r>
          </w:p>
        </w:tc>
        <w:tc>
          <w:tcPr>
            <w:tcW w:w="1820"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92"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3"/>
              <w:jc w:val="center"/>
            </w:pPr>
            <w:r w:rsidRPr="00621B4B">
              <w:rPr>
                <w:rFonts w:ascii="Times New Roman" w:hAnsi="Times New Roman"/>
                <w:sz w:val="24"/>
                <w:szCs w:val="24"/>
              </w:rPr>
              <w:t>Соот-ет</w:t>
            </w:r>
          </w:p>
        </w:tc>
        <w:tc>
          <w:tcPr>
            <w:tcW w:w="1256"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0.8962</w:t>
            </w:r>
          </w:p>
        </w:tc>
        <w:tc>
          <w:tcPr>
            <w:tcW w:w="172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1.478</w:t>
            </w:r>
          </w:p>
        </w:tc>
        <w:tc>
          <w:tcPr>
            <w:tcW w:w="1315"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6.56</w:t>
            </w:r>
          </w:p>
        </w:tc>
        <w:tc>
          <w:tcPr>
            <w:tcW w:w="1064" w:type="dxa"/>
          </w:tcPr>
          <w:p w:rsidR="002012C6" w:rsidRPr="00621B4B" w:rsidRDefault="002012C6" w:rsidP="006C5F85">
            <w:pPr>
              <w:widowControl/>
              <w:ind w:firstLine="0"/>
              <w:jc w:val="center"/>
              <w:rPr>
                <w:rFonts w:ascii="Times New Roman" w:hAnsi="Times New Roman"/>
                <w:sz w:val="24"/>
                <w:szCs w:val="24"/>
              </w:rPr>
            </w:pPr>
            <w:r w:rsidRPr="00621B4B">
              <w:rPr>
                <w:rFonts w:ascii="Times New Roman" w:hAnsi="Times New Roman"/>
                <w:sz w:val="24"/>
                <w:szCs w:val="24"/>
              </w:rPr>
              <w:t>77.3</w:t>
            </w:r>
          </w:p>
        </w:tc>
        <w:tc>
          <w:tcPr>
            <w:tcW w:w="1806" w:type="dxa"/>
          </w:tcPr>
          <w:p w:rsidR="002012C6" w:rsidRPr="00621B4B" w:rsidRDefault="002012C6" w:rsidP="006C5F85">
            <w:pPr>
              <w:widowControl/>
              <w:suppressAutoHyphens/>
              <w:ind w:firstLine="0"/>
              <w:jc w:val="center"/>
              <w:rPr>
                <w:rFonts w:ascii="Times New Roman" w:hAnsi="Times New Roman"/>
                <w:sz w:val="24"/>
                <w:szCs w:val="24"/>
              </w:rPr>
            </w:pPr>
            <w:r w:rsidRPr="00621B4B">
              <w:rPr>
                <w:rFonts w:ascii="Times New Roman" w:hAnsi="Times New Roman"/>
                <w:sz w:val="24"/>
                <w:szCs w:val="24"/>
              </w:rPr>
              <w:t>33.56</w:t>
            </w:r>
          </w:p>
        </w:tc>
      </w:tr>
      <w:tr w:rsidR="002012C6" w:rsidRPr="00621B4B" w:rsidTr="00190209">
        <w:trPr>
          <w:trHeight w:val="75"/>
        </w:trPr>
        <w:tc>
          <w:tcPr>
            <w:tcW w:w="952" w:type="dxa"/>
            <w:vMerge/>
          </w:tcPr>
          <w:p w:rsidR="002012C6" w:rsidRPr="00621B4B" w:rsidRDefault="002012C6" w:rsidP="006C5F85">
            <w:pPr>
              <w:widowControl/>
              <w:suppressAutoHyphens/>
              <w:ind w:firstLine="0"/>
              <w:rPr>
                <w:rFonts w:ascii="Times New Roman" w:hAnsi="Times New Roman"/>
                <w:sz w:val="24"/>
                <w:szCs w:val="24"/>
              </w:rPr>
            </w:pPr>
          </w:p>
        </w:tc>
        <w:tc>
          <w:tcPr>
            <w:tcW w:w="1064" w:type="dxa"/>
          </w:tcPr>
          <w:p w:rsidR="002012C6" w:rsidRPr="00621B4B" w:rsidRDefault="002012C6" w:rsidP="00800279">
            <w:pPr>
              <w:widowControl/>
              <w:ind w:right="-108" w:firstLine="0"/>
              <w:jc w:val="center"/>
              <w:rPr>
                <w:rFonts w:ascii="Times New Roman" w:hAnsi="Times New Roman"/>
                <w:sz w:val="24"/>
                <w:szCs w:val="24"/>
              </w:rPr>
            </w:pPr>
            <w:r w:rsidRPr="00621B4B">
              <w:rPr>
                <w:rFonts w:ascii="Times New Roman" w:hAnsi="Times New Roman"/>
                <w:sz w:val="24"/>
                <w:szCs w:val="24"/>
              </w:rPr>
              <w:t>27 мес.</w:t>
            </w:r>
          </w:p>
        </w:tc>
        <w:tc>
          <w:tcPr>
            <w:tcW w:w="1820" w:type="dxa"/>
          </w:tcPr>
          <w:p w:rsidR="002012C6" w:rsidRPr="00621B4B" w:rsidRDefault="002012C6" w:rsidP="006D2402">
            <w:pPr>
              <w:ind w:right="-108" w:firstLine="34"/>
              <w:jc w:val="center"/>
              <w:rPr>
                <w:sz w:val="24"/>
                <w:szCs w:val="24"/>
              </w:rPr>
            </w:pPr>
            <w:r w:rsidRPr="00621B4B">
              <w:rPr>
                <w:rFonts w:ascii="Times New Roman" w:hAnsi="Times New Roman"/>
                <w:sz w:val="24"/>
                <w:szCs w:val="24"/>
              </w:rPr>
              <w:t>Не соот-ет</w:t>
            </w:r>
          </w:p>
        </w:tc>
        <w:tc>
          <w:tcPr>
            <w:tcW w:w="1792" w:type="dxa"/>
          </w:tcPr>
          <w:p w:rsidR="002012C6" w:rsidRPr="00621B4B" w:rsidRDefault="002012C6" w:rsidP="002012C6">
            <w:pPr>
              <w:ind w:firstLine="0"/>
              <w:jc w:val="center"/>
            </w:pPr>
            <w:r w:rsidRPr="00621B4B">
              <w:rPr>
                <w:rFonts w:ascii="Times New Roman" w:hAnsi="Times New Roman"/>
                <w:sz w:val="24"/>
                <w:szCs w:val="24"/>
              </w:rPr>
              <w:t>Соот-ет</w:t>
            </w:r>
          </w:p>
        </w:tc>
        <w:tc>
          <w:tcPr>
            <w:tcW w:w="1763" w:type="dxa"/>
          </w:tcPr>
          <w:p w:rsidR="002012C6" w:rsidRPr="00621B4B" w:rsidRDefault="002012C6" w:rsidP="002012C6">
            <w:pPr>
              <w:ind w:firstLine="0"/>
              <w:jc w:val="center"/>
            </w:pPr>
            <w:r w:rsidRPr="00621B4B">
              <w:rPr>
                <w:rFonts w:ascii="Times New Roman" w:hAnsi="Times New Roman"/>
                <w:sz w:val="24"/>
                <w:szCs w:val="24"/>
              </w:rPr>
              <w:t>Соот-ет</w:t>
            </w:r>
          </w:p>
        </w:tc>
        <w:tc>
          <w:tcPr>
            <w:tcW w:w="1256" w:type="dxa"/>
          </w:tcPr>
          <w:p w:rsidR="002012C6" w:rsidRPr="00621B4B" w:rsidRDefault="002012C6" w:rsidP="00E672D8">
            <w:pPr>
              <w:widowControl/>
              <w:ind w:firstLine="0"/>
              <w:jc w:val="center"/>
              <w:rPr>
                <w:rFonts w:ascii="Times New Roman" w:hAnsi="Times New Roman"/>
                <w:sz w:val="24"/>
                <w:szCs w:val="24"/>
              </w:rPr>
            </w:pPr>
            <w:r w:rsidRPr="00621B4B">
              <w:rPr>
                <w:rFonts w:ascii="Times New Roman" w:hAnsi="Times New Roman"/>
                <w:sz w:val="24"/>
                <w:szCs w:val="24"/>
              </w:rPr>
              <w:t>0,9184</w:t>
            </w:r>
          </w:p>
        </w:tc>
        <w:tc>
          <w:tcPr>
            <w:tcW w:w="1726" w:type="dxa"/>
          </w:tcPr>
          <w:p w:rsidR="002012C6" w:rsidRPr="00621B4B" w:rsidRDefault="002012C6" w:rsidP="00E672D8">
            <w:pPr>
              <w:widowControl/>
              <w:ind w:firstLine="0"/>
              <w:jc w:val="center"/>
              <w:rPr>
                <w:rFonts w:ascii="Times New Roman" w:hAnsi="Times New Roman"/>
                <w:sz w:val="24"/>
                <w:szCs w:val="24"/>
              </w:rPr>
            </w:pPr>
            <w:r w:rsidRPr="00621B4B">
              <w:rPr>
                <w:rFonts w:ascii="Times New Roman" w:hAnsi="Times New Roman"/>
                <w:sz w:val="24"/>
                <w:szCs w:val="24"/>
              </w:rPr>
              <w:t>1,496</w:t>
            </w:r>
          </w:p>
        </w:tc>
        <w:tc>
          <w:tcPr>
            <w:tcW w:w="1315" w:type="dxa"/>
          </w:tcPr>
          <w:p w:rsidR="002012C6" w:rsidRPr="00621B4B" w:rsidRDefault="002012C6" w:rsidP="00E672D8">
            <w:pPr>
              <w:widowControl/>
              <w:ind w:firstLine="0"/>
              <w:jc w:val="center"/>
              <w:rPr>
                <w:rFonts w:ascii="Times New Roman" w:hAnsi="Times New Roman"/>
                <w:sz w:val="24"/>
                <w:szCs w:val="24"/>
              </w:rPr>
            </w:pPr>
            <w:r w:rsidRPr="00621B4B">
              <w:rPr>
                <w:rFonts w:ascii="Times New Roman" w:hAnsi="Times New Roman"/>
                <w:sz w:val="24"/>
                <w:szCs w:val="24"/>
              </w:rPr>
              <w:t>7.25</w:t>
            </w:r>
          </w:p>
        </w:tc>
        <w:tc>
          <w:tcPr>
            <w:tcW w:w="1064" w:type="dxa"/>
          </w:tcPr>
          <w:p w:rsidR="002012C6" w:rsidRPr="00621B4B" w:rsidRDefault="002012C6" w:rsidP="00800279">
            <w:pPr>
              <w:widowControl/>
              <w:ind w:firstLine="0"/>
              <w:jc w:val="center"/>
              <w:rPr>
                <w:rFonts w:ascii="Times New Roman" w:hAnsi="Times New Roman"/>
                <w:sz w:val="24"/>
                <w:szCs w:val="24"/>
              </w:rPr>
            </w:pPr>
            <w:r w:rsidRPr="00621B4B">
              <w:rPr>
                <w:rFonts w:ascii="Times New Roman" w:hAnsi="Times New Roman"/>
                <w:sz w:val="24"/>
                <w:szCs w:val="24"/>
              </w:rPr>
              <w:t>78,0</w:t>
            </w:r>
          </w:p>
        </w:tc>
        <w:tc>
          <w:tcPr>
            <w:tcW w:w="1806" w:type="dxa"/>
          </w:tcPr>
          <w:p w:rsidR="002012C6" w:rsidRPr="00621B4B" w:rsidRDefault="002012C6" w:rsidP="00E672D8">
            <w:pPr>
              <w:widowControl/>
              <w:suppressAutoHyphens/>
              <w:ind w:firstLine="0"/>
              <w:jc w:val="center"/>
              <w:rPr>
                <w:rFonts w:ascii="Times New Roman" w:hAnsi="Times New Roman"/>
                <w:sz w:val="24"/>
                <w:szCs w:val="24"/>
              </w:rPr>
            </w:pPr>
            <w:r w:rsidRPr="00621B4B">
              <w:rPr>
                <w:rFonts w:ascii="Times New Roman" w:hAnsi="Times New Roman"/>
                <w:sz w:val="24"/>
                <w:szCs w:val="24"/>
              </w:rPr>
              <w:t>33.45</w:t>
            </w:r>
          </w:p>
        </w:tc>
      </w:tr>
    </w:tbl>
    <w:p w:rsidR="000F7401" w:rsidRPr="00621B4B" w:rsidRDefault="000F7401" w:rsidP="00B33DB7">
      <w:pPr>
        <w:widowControl/>
        <w:ind w:firstLine="0"/>
        <w:rPr>
          <w:rFonts w:ascii="Times New Roman" w:hAnsi="Times New Roman"/>
          <w:szCs w:val="28"/>
          <w:lang w:eastAsia="en-US"/>
        </w:rPr>
        <w:sectPr w:rsidR="000F7401" w:rsidRPr="00621B4B" w:rsidSect="00190209">
          <w:pgSz w:w="16838" w:h="11906" w:orient="landscape" w:code="9"/>
          <w:pgMar w:top="1701" w:right="1134" w:bottom="567" w:left="1134" w:header="709" w:footer="709" w:gutter="0"/>
          <w:cols w:space="708"/>
          <w:docGrid w:linePitch="360"/>
        </w:sectPr>
      </w:pPr>
    </w:p>
    <w:p w:rsidR="000F7401" w:rsidRPr="00621B4B" w:rsidRDefault="000F7401" w:rsidP="00190209">
      <w:pPr>
        <w:widowControl/>
        <w:ind w:firstLine="709"/>
        <w:rPr>
          <w:rFonts w:ascii="Times New Roman" w:hAnsi="Times New Roman"/>
          <w:b/>
          <w:szCs w:val="28"/>
        </w:rPr>
      </w:pPr>
      <w:r w:rsidRPr="00621B4B">
        <w:rPr>
          <w:rFonts w:ascii="Times New Roman" w:hAnsi="Times New Roman"/>
          <w:b/>
          <w:szCs w:val="28"/>
        </w:rPr>
        <w:lastRenderedPageBreak/>
        <w:t xml:space="preserve">4.6 Разработка опытно-промышленного регламента на производство эфирного масла на основе комплексной переработки </w:t>
      </w:r>
      <w:r w:rsidRPr="00621B4B">
        <w:rPr>
          <w:rFonts w:ascii="Times New Roman" w:hAnsi="Times New Roman"/>
          <w:b/>
          <w:bCs/>
          <w:szCs w:val="28"/>
          <w:lang w:eastAsia="ar-SA"/>
        </w:rPr>
        <w:t>углекислотного экстракта</w:t>
      </w:r>
      <w:r w:rsidRPr="00621B4B">
        <w:rPr>
          <w:rFonts w:ascii="Times New Roman" w:hAnsi="Times New Roman"/>
          <w:b/>
          <w:szCs w:val="28"/>
        </w:rPr>
        <w:t xml:space="preserve"> полыни гладкой</w:t>
      </w:r>
    </w:p>
    <w:p w:rsidR="000F7401" w:rsidRPr="00621B4B" w:rsidRDefault="000F7401" w:rsidP="00190209">
      <w:pPr>
        <w:ind w:firstLine="709"/>
        <w:rPr>
          <w:rFonts w:ascii="Times New Roman" w:hAnsi="Times New Roman"/>
          <w:szCs w:val="28"/>
        </w:rPr>
      </w:pPr>
      <w:r w:rsidRPr="00621B4B">
        <w:rPr>
          <w:rFonts w:ascii="Times New Roman" w:hAnsi="Times New Roman"/>
          <w:szCs w:val="28"/>
        </w:rPr>
        <w:t>На основании полученных результатов</w:t>
      </w:r>
      <w:r w:rsidR="003D4483" w:rsidRPr="00621B4B">
        <w:rPr>
          <w:rFonts w:ascii="Times New Roman" w:hAnsi="Times New Roman"/>
          <w:szCs w:val="28"/>
        </w:rPr>
        <w:t xml:space="preserve"> </w:t>
      </w:r>
      <w:r w:rsidRPr="00621B4B">
        <w:rPr>
          <w:rFonts w:ascii="Times New Roman" w:hAnsi="Times New Roman"/>
          <w:szCs w:val="28"/>
        </w:rPr>
        <w:t xml:space="preserve">разработан опытно-промышленный регламент на производство эфирного масла полыни гладкой - субстанции противовоспалительного, </w:t>
      </w:r>
      <w:r w:rsidRPr="00621B4B">
        <w:rPr>
          <w:rFonts w:ascii="Times New Roman" w:hAnsi="Times New Roman"/>
          <w:bCs/>
          <w:szCs w:val="28"/>
        </w:rPr>
        <w:t>антибактериального, противогрибкового</w:t>
      </w:r>
      <w:r w:rsidRPr="00621B4B">
        <w:rPr>
          <w:rFonts w:ascii="Times New Roman" w:hAnsi="Times New Roman"/>
          <w:b/>
          <w:bCs/>
          <w:szCs w:val="28"/>
        </w:rPr>
        <w:t xml:space="preserve"> </w:t>
      </w:r>
      <w:r w:rsidRPr="00621B4B">
        <w:rPr>
          <w:rFonts w:ascii="Times New Roman" w:hAnsi="Times New Roman"/>
          <w:szCs w:val="28"/>
        </w:rPr>
        <w:t>фитопрепарата «Эферол», на основе комплексной переработки углекислотного</w:t>
      </w:r>
      <w:r w:rsidRPr="00621B4B">
        <w:rPr>
          <w:rFonts w:ascii="Times New Roman" w:hAnsi="Times New Roman"/>
          <w:bCs/>
          <w:szCs w:val="28"/>
        </w:rPr>
        <w:t xml:space="preserve"> экстракта полыни гладкой </w:t>
      </w:r>
      <w:r w:rsidRPr="00621B4B">
        <w:rPr>
          <w:rFonts w:ascii="Times New Roman" w:hAnsi="Times New Roman"/>
          <w:szCs w:val="28"/>
        </w:rPr>
        <w:t>(Приложение В).</w:t>
      </w:r>
    </w:p>
    <w:p w:rsidR="000F7401" w:rsidRPr="00621B4B" w:rsidRDefault="000F7401" w:rsidP="00190209">
      <w:pPr>
        <w:ind w:firstLine="709"/>
        <w:rPr>
          <w:rFonts w:ascii="Times New Roman" w:hAnsi="Times New Roman"/>
          <w:b/>
          <w:szCs w:val="28"/>
        </w:rPr>
      </w:pPr>
      <w:r w:rsidRPr="00621B4B">
        <w:rPr>
          <w:rFonts w:ascii="Times New Roman" w:hAnsi="Times New Roman"/>
          <w:i/>
          <w:szCs w:val="28"/>
        </w:rPr>
        <w:t>Наименование продукта</w:t>
      </w:r>
      <w:r w:rsidRPr="00621B4B">
        <w:rPr>
          <w:rFonts w:ascii="Times New Roman" w:hAnsi="Times New Roman"/>
          <w:szCs w:val="28"/>
        </w:rPr>
        <w:t>:</w:t>
      </w:r>
      <w:r w:rsidRPr="00621B4B">
        <w:rPr>
          <w:rFonts w:ascii="Times New Roman" w:hAnsi="Times New Roman"/>
          <w:b/>
          <w:szCs w:val="28"/>
        </w:rPr>
        <w:t xml:space="preserve"> </w:t>
      </w:r>
      <w:r w:rsidRPr="00621B4B">
        <w:rPr>
          <w:rFonts w:ascii="Times New Roman" w:hAnsi="Times New Roman"/>
          <w:szCs w:val="28"/>
        </w:rPr>
        <w:t>Эфирное масло полыни гладкой</w:t>
      </w:r>
      <w:r w:rsidRPr="00621B4B">
        <w:rPr>
          <w:rFonts w:ascii="Times New Roman" w:hAnsi="Times New Roman"/>
          <w:i/>
          <w:iCs/>
          <w:szCs w:val="28"/>
        </w:rPr>
        <w:t xml:space="preserve"> </w:t>
      </w:r>
      <w:r w:rsidRPr="00621B4B">
        <w:rPr>
          <w:rFonts w:ascii="Times New Roman" w:hAnsi="Times New Roman"/>
          <w:szCs w:val="28"/>
        </w:rPr>
        <w:t>(</w:t>
      </w:r>
      <w:r w:rsidRPr="00621B4B">
        <w:rPr>
          <w:rFonts w:ascii="Times New Roman" w:hAnsi="Times New Roman"/>
          <w:i/>
          <w:iCs/>
          <w:szCs w:val="28"/>
          <w:lang w:val="en-US"/>
        </w:rPr>
        <w:t>Artemisia</w:t>
      </w:r>
      <w:r w:rsidRPr="00621B4B">
        <w:rPr>
          <w:rFonts w:ascii="Times New Roman" w:hAnsi="Times New Roman"/>
          <w:i/>
          <w:iCs/>
          <w:szCs w:val="28"/>
        </w:rPr>
        <w:t xml:space="preserve"> </w:t>
      </w:r>
      <w:r w:rsidRPr="00621B4B">
        <w:rPr>
          <w:rFonts w:ascii="Times New Roman" w:hAnsi="Times New Roman"/>
          <w:i/>
          <w:iCs/>
          <w:szCs w:val="28"/>
          <w:lang w:val="en-US"/>
        </w:rPr>
        <w:t>glabella</w:t>
      </w:r>
      <w:r w:rsidRPr="00621B4B">
        <w:rPr>
          <w:rFonts w:ascii="Times New Roman" w:hAnsi="Times New Roman"/>
          <w:i/>
          <w:iCs/>
          <w:szCs w:val="28"/>
        </w:rPr>
        <w:t xml:space="preserve"> </w:t>
      </w:r>
      <w:r w:rsidRPr="00621B4B">
        <w:rPr>
          <w:rFonts w:ascii="Times New Roman" w:hAnsi="Times New Roman"/>
          <w:szCs w:val="28"/>
          <w:lang w:val="en-US"/>
        </w:rPr>
        <w:t>Kar</w:t>
      </w:r>
      <w:r w:rsidRPr="00621B4B">
        <w:rPr>
          <w:rFonts w:ascii="Times New Roman" w:hAnsi="Times New Roman"/>
          <w:szCs w:val="28"/>
        </w:rPr>
        <w:t xml:space="preserve">. </w:t>
      </w:r>
      <w:r w:rsidRPr="00621B4B">
        <w:rPr>
          <w:rFonts w:ascii="Times New Roman" w:hAnsi="Times New Roman"/>
          <w:szCs w:val="28"/>
          <w:lang w:val="en-US"/>
        </w:rPr>
        <w:t>et</w:t>
      </w:r>
      <w:r w:rsidRPr="00621B4B">
        <w:rPr>
          <w:rFonts w:ascii="Times New Roman" w:hAnsi="Times New Roman"/>
          <w:szCs w:val="28"/>
        </w:rPr>
        <w:t xml:space="preserve"> </w:t>
      </w:r>
      <w:r w:rsidRPr="00621B4B">
        <w:rPr>
          <w:rFonts w:ascii="Times New Roman" w:hAnsi="Times New Roman"/>
          <w:szCs w:val="28"/>
          <w:lang w:val="en-US"/>
        </w:rPr>
        <w:t>Kir</w:t>
      </w:r>
      <w:r w:rsidRPr="00621B4B">
        <w:rPr>
          <w:rFonts w:ascii="Times New Roman" w:hAnsi="Times New Roman"/>
          <w:szCs w:val="28"/>
        </w:rPr>
        <w:t>.)</w:t>
      </w:r>
    </w:p>
    <w:p w:rsidR="000F7401" w:rsidRPr="00621B4B" w:rsidRDefault="000F7401" w:rsidP="00190209">
      <w:pPr>
        <w:ind w:firstLine="709"/>
        <w:rPr>
          <w:rFonts w:ascii="Times New Roman" w:hAnsi="Times New Roman"/>
          <w:szCs w:val="28"/>
        </w:rPr>
      </w:pPr>
      <w:r w:rsidRPr="00621B4B">
        <w:rPr>
          <w:rFonts w:ascii="Times New Roman" w:hAnsi="Times New Roman"/>
          <w:i/>
          <w:szCs w:val="28"/>
        </w:rPr>
        <w:t>Основное назначение продукта</w:t>
      </w:r>
      <w:r w:rsidRPr="00621B4B">
        <w:rPr>
          <w:rFonts w:ascii="Times New Roman" w:hAnsi="Times New Roman"/>
          <w:szCs w:val="28"/>
        </w:rPr>
        <w:t xml:space="preserve">: Субстанция </w:t>
      </w:r>
      <w:r w:rsidRPr="00621B4B">
        <w:rPr>
          <w:rFonts w:ascii="Times New Roman" w:hAnsi="Times New Roman"/>
          <w:bCs/>
          <w:szCs w:val="28"/>
        </w:rPr>
        <w:t>для изготовления лекарственного средства</w:t>
      </w:r>
      <w:r w:rsidR="003E4958" w:rsidRPr="00621B4B">
        <w:rPr>
          <w:rFonts w:ascii="Times New Roman" w:hAnsi="Times New Roman"/>
          <w:bCs/>
          <w:szCs w:val="28"/>
        </w:rPr>
        <w:t xml:space="preserve"> </w:t>
      </w:r>
      <w:r w:rsidRPr="00621B4B">
        <w:rPr>
          <w:rFonts w:ascii="Times New Roman" w:hAnsi="Times New Roman"/>
          <w:bCs/>
          <w:szCs w:val="28"/>
        </w:rPr>
        <w:t>противовоспалительного действия</w:t>
      </w:r>
      <w:r w:rsidRPr="00621B4B">
        <w:rPr>
          <w:rFonts w:ascii="Times New Roman" w:hAnsi="Times New Roman"/>
          <w:szCs w:val="28"/>
        </w:rPr>
        <w:t>.</w:t>
      </w:r>
    </w:p>
    <w:p w:rsidR="00A43103" w:rsidRPr="00621B4B" w:rsidRDefault="00A43103" w:rsidP="00A43103">
      <w:pPr>
        <w:widowControl/>
        <w:ind w:firstLine="709"/>
        <w:rPr>
          <w:rFonts w:ascii="Times New Roman" w:hAnsi="Times New Roman"/>
          <w:szCs w:val="28"/>
        </w:rPr>
      </w:pPr>
      <w:r w:rsidRPr="00621B4B">
        <w:rPr>
          <w:rFonts w:ascii="Times New Roman" w:hAnsi="Times New Roman"/>
          <w:szCs w:val="28"/>
        </w:rPr>
        <w:t>Краткое описание внешнего вида и физико-химических свойств продукции описаны в разделе</w:t>
      </w:r>
      <w:r w:rsidRPr="00621B4B">
        <w:rPr>
          <w:rFonts w:ascii="Times New Roman" w:hAnsi="Times New Roman"/>
          <w:i/>
          <w:szCs w:val="28"/>
        </w:rPr>
        <w:t xml:space="preserve"> </w:t>
      </w:r>
      <w:r w:rsidRPr="00621B4B">
        <w:rPr>
          <w:rFonts w:ascii="Times New Roman" w:hAnsi="Times New Roman"/>
          <w:szCs w:val="28"/>
        </w:rPr>
        <w:t>4.5.</w:t>
      </w:r>
    </w:p>
    <w:p w:rsidR="000F7401" w:rsidRPr="00621B4B" w:rsidRDefault="000F7401" w:rsidP="00190209">
      <w:pPr>
        <w:ind w:firstLine="709"/>
        <w:rPr>
          <w:rFonts w:ascii="Times New Roman" w:hAnsi="Times New Roman"/>
          <w:szCs w:val="28"/>
        </w:rPr>
      </w:pPr>
      <w:r w:rsidRPr="00621B4B">
        <w:rPr>
          <w:rFonts w:ascii="Times New Roman" w:hAnsi="Times New Roman"/>
          <w:szCs w:val="28"/>
        </w:rPr>
        <w:t xml:space="preserve">Исходным сырьем для производства эфирного масла является фракция № 3 после разделения углекислотного экстракта полыни гладкой на быстром центробежном хроматографе распределения. </w:t>
      </w:r>
    </w:p>
    <w:p w:rsidR="000F7401" w:rsidRPr="00621B4B" w:rsidRDefault="000F7401" w:rsidP="00190209">
      <w:pPr>
        <w:widowControl/>
        <w:suppressAutoHyphens/>
        <w:autoSpaceDE w:val="0"/>
        <w:autoSpaceDN w:val="0"/>
        <w:adjustRightInd w:val="0"/>
        <w:ind w:firstLine="709"/>
        <w:rPr>
          <w:rFonts w:ascii="Times New Roman" w:hAnsi="Times New Roman"/>
          <w:bCs/>
          <w:szCs w:val="28"/>
          <w:lang w:eastAsia="ar-SA"/>
        </w:rPr>
      </w:pPr>
      <w:r w:rsidRPr="00621B4B">
        <w:rPr>
          <w:rFonts w:ascii="Times New Roman" w:hAnsi="Times New Roman"/>
          <w:bCs/>
          <w:szCs w:val="28"/>
          <w:lang w:eastAsia="ar-SA"/>
        </w:rPr>
        <w:t xml:space="preserve">Технологическая схема </w:t>
      </w:r>
      <w:r w:rsidRPr="00621B4B">
        <w:rPr>
          <w:rFonts w:ascii="Times New Roman" w:hAnsi="Times New Roman"/>
          <w:szCs w:val="28"/>
        </w:rPr>
        <w:t xml:space="preserve">производства </w:t>
      </w:r>
      <w:r w:rsidRPr="00621B4B">
        <w:rPr>
          <w:rFonts w:ascii="Times New Roman" w:hAnsi="Times New Roman"/>
          <w:bCs/>
          <w:szCs w:val="28"/>
        </w:rPr>
        <w:t xml:space="preserve">эфирного масла на основе комплексной переработки </w:t>
      </w:r>
      <w:r w:rsidRPr="00621B4B">
        <w:rPr>
          <w:rFonts w:ascii="Times New Roman" w:hAnsi="Times New Roman"/>
          <w:szCs w:val="28"/>
        </w:rPr>
        <w:t>углекислотного</w:t>
      </w:r>
      <w:r w:rsidRPr="00621B4B">
        <w:rPr>
          <w:rFonts w:ascii="Times New Roman" w:hAnsi="Times New Roman"/>
          <w:bCs/>
          <w:szCs w:val="28"/>
        </w:rPr>
        <w:t xml:space="preserve"> экстракта полыни гладкой </w:t>
      </w:r>
      <w:r w:rsidRPr="00621B4B">
        <w:rPr>
          <w:rFonts w:ascii="Times New Roman" w:hAnsi="Times New Roman"/>
          <w:szCs w:val="28"/>
        </w:rPr>
        <w:t xml:space="preserve">представлена </w:t>
      </w:r>
      <w:r w:rsidRPr="00621B4B">
        <w:rPr>
          <w:rFonts w:ascii="Times New Roman" w:hAnsi="Times New Roman"/>
          <w:szCs w:val="28"/>
          <w:lang w:eastAsia="ar-SA"/>
        </w:rPr>
        <w:t xml:space="preserve">на рисунке </w:t>
      </w:r>
      <w:r w:rsidR="00E4434E" w:rsidRPr="00621B4B">
        <w:rPr>
          <w:rFonts w:ascii="Times New Roman" w:hAnsi="Times New Roman"/>
          <w:szCs w:val="28"/>
          <w:lang w:eastAsia="ar-SA"/>
        </w:rPr>
        <w:t>3</w:t>
      </w:r>
      <w:r w:rsidRPr="00621B4B">
        <w:rPr>
          <w:rFonts w:ascii="Times New Roman" w:hAnsi="Times New Roman"/>
          <w:szCs w:val="28"/>
          <w:lang w:eastAsia="ar-SA"/>
        </w:rPr>
        <w:t>.</w:t>
      </w:r>
    </w:p>
    <w:p w:rsidR="000F7401" w:rsidRPr="00F80A7C" w:rsidRDefault="000F7401" w:rsidP="00190209">
      <w:pPr>
        <w:tabs>
          <w:tab w:val="left" w:pos="-1843"/>
        </w:tabs>
        <w:ind w:firstLine="709"/>
        <w:rPr>
          <w:rFonts w:ascii="Times New Roman" w:hAnsi="Times New Roman"/>
          <w:szCs w:val="28"/>
        </w:rPr>
      </w:pPr>
      <w:r w:rsidRPr="00F80A7C">
        <w:rPr>
          <w:rFonts w:ascii="Times New Roman" w:hAnsi="Times New Roman"/>
          <w:i/>
          <w:szCs w:val="28"/>
        </w:rPr>
        <w:t>Изложение технологического процесса</w:t>
      </w:r>
      <w:r w:rsidR="00B56C7D" w:rsidRPr="00F80A7C">
        <w:rPr>
          <w:rFonts w:ascii="Times New Roman" w:hAnsi="Times New Roman"/>
          <w:szCs w:val="28"/>
        </w:rPr>
        <w:t xml:space="preserve"> [</w:t>
      </w:r>
      <w:r w:rsidR="00BD1A07" w:rsidRPr="00F80A7C">
        <w:rPr>
          <w:rFonts w:ascii="Times New Roman" w:hAnsi="Times New Roman"/>
          <w:szCs w:val="28"/>
        </w:rPr>
        <w:t>9</w:t>
      </w:r>
      <w:r w:rsidR="00F80A7C" w:rsidRPr="00F80A7C">
        <w:rPr>
          <w:rFonts w:ascii="Times New Roman" w:hAnsi="Times New Roman"/>
          <w:szCs w:val="28"/>
        </w:rPr>
        <w:t>9</w:t>
      </w:r>
      <w:r w:rsidR="00B56C7D" w:rsidRPr="00F80A7C">
        <w:rPr>
          <w:rFonts w:ascii="Times New Roman" w:hAnsi="Times New Roman"/>
          <w:szCs w:val="28"/>
        </w:rPr>
        <w:t>]</w:t>
      </w:r>
      <w:r w:rsidRPr="00F80A7C">
        <w:rPr>
          <w:rFonts w:ascii="Times New Roman" w:hAnsi="Times New Roman"/>
          <w:i/>
          <w:szCs w:val="28"/>
        </w:rPr>
        <w:t xml:space="preserve"> </w:t>
      </w:r>
    </w:p>
    <w:p w:rsidR="000F7401" w:rsidRPr="00F80A7C" w:rsidRDefault="000F7401" w:rsidP="00190209">
      <w:pPr>
        <w:ind w:firstLine="709"/>
        <w:rPr>
          <w:rFonts w:ascii="Times New Roman" w:hAnsi="Times New Roman"/>
          <w:bCs/>
          <w:szCs w:val="28"/>
        </w:rPr>
      </w:pPr>
      <w:r w:rsidRPr="00F80A7C">
        <w:rPr>
          <w:rFonts w:ascii="Times New Roman" w:hAnsi="Times New Roman"/>
          <w:bCs/>
          <w:i/>
          <w:szCs w:val="28"/>
        </w:rPr>
        <w:t>Стадии вспомогательных работ</w:t>
      </w:r>
      <w:r w:rsidR="007F4E29" w:rsidRPr="00F80A7C">
        <w:rPr>
          <w:rFonts w:ascii="Times New Roman" w:hAnsi="Times New Roman"/>
          <w:bCs/>
          <w:i/>
          <w:szCs w:val="28"/>
        </w:rPr>
        <w:t xml:space="preserve"> </w:t>
      </w:r>
      <w:r w:rsidR="007F4E29" w:rsidRPr="00F80A7C">
        <w:rPr>
          <w:rFonts w:ascii="Times New Roman" w:hAnsi="Times New Roman"/>
          <w:szCs w:val="28"/>
        </w:rPr>
        <w:t>[</w:t>
      </w:r>
      <w:r w:rsidR="00441B4C" w:rsidRPr="00F80A7C">
        <w:rPr>
          <w:rFonts w:ascii="Times New Roman" w:hAnsi="Times New Roman"/>
          <w:szCs w:val="28"/>
        </w:rPr>
        <w:t>9</w:t>
      </w:r>
      <w:r w:rsidR="00F80A7C" w:rsidRPr="00F80A7C">
        <w:rPr>
          <w:rFonts w:ascii="Times New Roman" w:hAnsi="Times New Roman"/>
          <w:szCs w:val="28"/>
        </w:rPr>
        <w:t>9</w:t>
      </w:r>
      <w:r w:rsidR="00BD1A07" w:rsidRPr="00F80A7C">
        <w:rPr>
          <w:rFonts w:ascii="Times New Roman" w:hAnsi="Times New Roman"/>
          <w:szCs w:val="28"/>
        </w:rPr>
        <w:t xml:space="preserve">, </w:t>
      </w:r>
      <w:r w:rsidR="007F4E29" w:rsidRPr="00F80A7C">
        <w:rPr>
          <w:rFonts w:ascii="Times New Roman" w:hAnsi="Times New Roman"/>
          <w:szCs w:val="28"/>
        </w:rPr>
        <w:t xml:space="preserve">с. </w:t>
      </w:r>
      <w:r w:rsidR="00141D54" w:rsidRPr="00F80A7C">
        <w:rPr>
          <w:rFonts w:ascii="Times New Roman" w:hAnsi="Times New Roman"/>
          <w:szCs w:val="28"/>
        </w:rPr>
        <w:t>263</w:t>
      </w:r>
      <w:r w:rsidR="007F4E29" w:rsidRPr="00F80A7C">
        <w:rPr>
          <w:rFonts w:ascii="Times New Roman" w:hAnsi="Times New Roman"/>
          <w:szCs w:val="28"/>
        </w:rPr>
        <w:t>]</w:t>
      </w:r>
    </w:p>
    <w:p w:rsidR="000F7401" w:rsidRPr="00621B4B" w:rsidRDefault="000F7401" w:rsidP="00190209">
      <w:pPr>
        <w:ind w:firstLine="709"/>
        <w:rPr>
          <w:rFonts w:ascii="Times New Roman" w:hAnsi="Times New Roman"/>
          <w:szCs w:val="28"/>
        </w:rPr>
      </w:pPr>
      <w:r w:rsidRPr="00F80A7C">
        <w:rPr>
          <w:rFonts w:ascii="Times New Roman" w:hAnsi="Times New Roman"/>
          <w:szCs w:val="28"/>
        </w:rPr>
        <w:t>ВР.1 Подг</w:t>
      </w:r>
      <w:r w:rsidR="008A5C7A" w:rsidRPr="00F80A7C">
        <w:rPr>
          <w:rFonts w:ascii="Times New Roman" w:hAnsi="Times New Roman"/>
          <w:szCs w:val="28"/>
        </w:rPr>
        <w:t>отовка сырья, аппаратуры и</w:t>
      </w:r>
      <w:r w:rsidR="008A5C7A" w:rsidRPr="00621B4B">
        <w:rPr>
          <w:rFonts w:ascii="Times New Roman" w:hAnsi="Times New Roman"/>
          <w:szCs w:val="28"/>
        </w:rPr>
        <w:t xml:space="preserve"> раств</w:t>
      </w:r>
      <w:r w:rsidRPr="00621B4B">
        <w:rPr>
          <w:rFonts w:ascii="Times New Roman" w:hAnsi="Times New Roman"/>
          <w:szCs w:val="28"/>
        </w:rPr>
        <w:t>орителя</w:t>
      </w:r>
    </w:p>
    <w:p w:rsidR="000F7401" w:rsidRPr="00621B4B" w:rsidRDefault="000F7401" w:rsidP="00190209">
      <w:pPr>
        <w:ind w:firstLine="709"/>
        <w:rPr>
          <w:rFonts w:ascii="Times New Roman" w:hAnsi="Times New Roman"/>
          <w:bCs/>
          <w:szCs w:val="28"/>
        </w:rPr>
      </w:pPr>
      <w:r w:rsidRPr="00621B4B">
        <w:rPr>
          <w:rFonts w:ascii="Times New Roman" w:hAnsi="Times New Roman"/>
          <w:szCs w:val="28"/>
        </w:rPr>
        <w:t xml:space="preserve">ВР 1.1 </w:t>
      </w:r>
      <w:r w:rsidR="00C67100" w:rsidRPr="00621B4B">
        <w:rPr>
          <w:rFonts w:ascii="Times New Roman" w:hAnsi="Times New Roman" w:hint="eastAsia"/>
          <w:szCs w:val="28"/>
        </w:rPr>
        <w:t>Подготовка</w:t>
      </w:r>
      <w:r w:rsidR="00C67100" w:rsidRPr="00621B4B">
        <w:rPr>
          <w:rFonts w:ascii="Times New Roman" w:hAnsi="Times New Roman"/>
          <w:szCs w:val="28"/>
        </w:rPr>
        <w:t xml:space="preserve"> </w:t>
      </w:r>
      <w:r w:rsidR="00C67100" w:rsidRPr="00621B4B">
        <w:rPr>
          <w:rFonts w:ascii="Times New Roman" w:hAnsi="Times New Roman" w:hint="eastAsia"/>
          <w:szCs w:val="28"/>
        </w:rPr>
        <w:t>фракции</w:t>
      </w:r>
      <w:r w:rsidR="00C67100" w:rsidRPr="00621B4B">
        <w:rPr>
          <w:rFonts w:ascii="Times New Roman" w:hAnsi="Times New Roman"/>
          <w:szCs w:val="28"/>
        </w:rPr>
        <w:t xml:space="preserve"> </w:t>
      </w:r>
      <w:r w:rsidR="00C67100" w:rsidRPr="00621B4B">
        <w:rPr>
          <w:rFonts w:ascii="Times New Roman" w:hAnsi="Times New Roman" w:hint="eastAsia"/>
          <w:szCs w:val="28"/>
        </w:rPr>
        <w:t>№</w:t>
      </w:r>
      <w:r w:rsidR="00C67100" w:rsidRPr="00621B4B">
        <w:rPr>
          <w:rFonts w:ascii="Times New Roman" w:hAnsi="Times New Roman"/>
          <w:szCs w:val="28"/>
        </w:rPr>
        <w:t xml:space="preserve">3 </w:t>
      </w:r>
      <w:r w:rsidR="00C67100" w:rsidRPr="00621B4B">
        <w:rPr>
          <w:rFonts w:ascii="Times New Roman" w:hAnsi="Times New Roman" w:hint="eastAsia"/>
          <w:szCs w:val="28"/>
        </w:rPr>
        <w:t>углекислотного</w:t>
      </w:r>
      <w:r w:rsidR="00C67100" w:rsidRPr="00621B4B">
        <w:rPr>
          <w:rFonts w:ascii="Times New Roman" w:hAnsi="Times New Roman"/>
          <w:szCs w:val="28"/>
        </w:rPr>
        <w:t xml:space="preserve"> </w:t>
      </w:r>
      <w:r w:rsidR="00C67100" w:rsidRPr="00621B4B">
        <w:rPr>
          <w:rFonts w:ascii="Times New Roman" w:hAnsi="Times New Roman" w:hint="eastAsia"/>
          <w:szCs w:val="28"/>
        </w:rPr>
        <w:t>экстракта</w:t>
      </w:r>
      <w:r w:rsidR="00C67100" w:rsidRPr="00621B4B">
        <w:rPr>
          <w:rFonts w:ascii="Times New Roman" w:hAnsi="Times New Roman"/>
          <w:szCs w:val="28"/>
        </w:rPr>
        <w:t xml:space="preserve"> </w:t>
      </w:r>
      <w:r w:rsidR="00C67100" w:rsidRPr="00621B4B">
        <w:rPr>
          <w:rFonts w:ascii="Times New Roman" w:hAnsi="Times New Roman" w:hint="eastAsia"/>
          <w:szCs w:val="28"/>
        </w:rPr>
        <w:t>полыни</w:t>
      </w:r>
      <w:r w:rsidR="00C67100" w:rsidRPr="00621B4B">
        <w:rPr>
          <w:rFonts w:ascii="Times New Roman" w:hAnsi="Times New Roman"/>
          <w:szCs w:val="28"/>
        </w:rPr>
        <w:t xml:space="preserve"> </w:t>
      </w:r>
      <w:r w:rsidR="00C67100" w:rsidRPr="00621B4B">
        <w:rPr>
          <w:rFonts w:ascii="Times New Roman" w:hAnsi="Times New Roman" w:hint="eastAsia"/>
          <w:szCs w:val="28"/>
        </w:rPr>
        <w:t>гладкой</w:t>
      </w:r>
    </w:p>
    <w:p w:rsidR="000F7401" w:rsidRPr="00621B4B" w:rsidRDefault="000F7401" w:rsidP="00190209">
      <w:pPr>
        <w:ind w:firstLine="709"/>
        <w:rPr>
          <w:rFonts w:ascii="Times New Roman" w:hAnsi="Times New Roman"/>
          <w:szCs w:val="28"/>
        </w:rPr>
      </w:pPr>
      <w:r w:rsidRPr="00621B4B">
        <w:rPr>
          <w:rFonts w:ascii="Times New Roman" w:hAnsi="Times New Roman"/>
          <w:bCs/>
          <w:szCs w:val="28"/>
        </w:rPr>
        <w:t xml:space="preserve">70 г </w:t>
      </w:r>
      <w:r w:rsidRPr="00621B4B">
        <w:rPr>
          <w:rFonts w:ascii="Times New Roman" w:hAnsi="Times New Roman"/>
          <w:szCs w:val="28"/>
        </w:rPr>
        <w:t>фракции №3 после разделения углекислотного</w:t>
      </w:r>
      <w:r w:rsidRPr="00621B4B">
        <w:rPr>
          <w:rFonts w:ascii="Times New Roman" w:hAnsi="Times New Roman"/>
          <w:bCs/>
          <w:szCs w:val="28"/>
        </w:rPr>
        <w:t xml:space="preserve"> экстракта полыни гладкой в</w:t>
      </w:r>
      <w:r w:rsidRPr="00621B4B">
        <w:rPr>
          <w:rFonts w:ascii="Times New Roman" w:hAnsi="Times New Roman"/>
          <w:szCs w:val="28"/>
        </w:rPr>
        <w:t>звешивают на весах и передают на ВР 1.3.</w:t>
      </w:r>
    </w:p>
    <w:p w:rsidR="000F7401" w:rsidRPr="00621B4B" w:rsidRDefault="000F7401" w:rsidP="00190209">
      <w:pPr>
        <w:ind w:firstLine="709"/>
        <w:rPr>
          <w:rFonts w:ascii="Times New Roman" w:hAnsi="Times New Roman"/>
          <w:bCs/>
          <w:szCs w:val="28"/>
        </w:rPr>
      </w:pPr>
      <w:r w:rsidRPr="00621B4B">
        <w:rPr>
          <w:rFonts w:ascii="Times New Roman" w:hAnsi="Times New Roman"/>
          <w:szCs w:val="28"/>
        </w:rPr>
        <w:t>ВР 1.2 Подготовка аппарата Клевенджера</w:t>
      </w:r>
      <w:r w:rsidRPr="00621B4B">
        <w:rPr>
          <w:rFonts w:ascii="Times New Roman" w:hAnsi="Times New Roman"/>
          <w:bCs/>
          <w:szCs w:val="28"/>
        </w:rPr>
        <w:t xml:space="preserve"> </w:t>
      </w:r>
    </w:p>
    <w:p w:rsidR="000F7401" w:rsidRPr="00621B4B" w:rsidRDefault="000F7401" w:rsidP="00190209">
      <w:pPr>
        <w:ind w:firstLine="709"/>
        <w:rPr>
          <w:rFonts w:ascii="Times New Roman" w:hAnsi="Times New Roman"/>
          <w:bCs/>
          <w:szCs w:val="28"/>
        </w:rPr>
      </w:pPr>
      <w:r w:rsidRPr="00621B4B">
        <w:rPr>
          <w:rFonts w:ascii="Times New Roman" w:hAnsi="Times New Roman"/>
          <w:bCs/>
          <w:szCs w:val="28"/>
        </w:rPr>
        <w:t xml:space="preserve">Аппарат </w:t>
      </w:r>
      <w:r w:rsidRPr="00621B4B">
        <w:rPr>
          <w:rFonts w:ascii="Times New Roman" w:hAnsi="Times New Roman"/>
          <w:szCs w:val="28"/>
        </w:rPr>
        <w:t>Клевенджера промывается в течение 1 часа горячим водяным паром и передают на ВР 1.3.</w:t>
      </w:r>
    </w:p>
    <w:p w:rsidR="000F7401" w:rsidRPr="00621B4B" w:rsidRDefault="000F7401" w:rsidP="00190209">
      <w:pPr>
        <w:ind w:firstLine="709"/>
        <w:rPr>
          <w:rFonts w:ascii="Times New Roman" w:hAnsi="Times New Roman"/>
          <w:szCs w:val="28"/>
        </w:rPr>
      </w:pPr>
      <w:r w:rsidRPr="00621B4B">
        <w:rPr>
          <w:rFonts w:ascii="Times New Roman" w:hAnsi="Times New Roman"/>
          <w:szCs w:val="28"/>
        </w:rPr>
        <w:t>ВР 1.3 Загрузка сырья</w:t>
      </w:r>
    </w:p>
    <w:p w:rsidR="000F7401" w:rsidRPr="00621B4B" w:rsidRDefault="000F7401" w:rsidP="00190209">
      <w:pPr>
        <w:tabs>
          <w:tab w:val="left" w:pos="-1843"/>
        </w:tabs>
        <w:ind w:firstLine="709"/>
        <w:rPr>
          <w:rFonts w:ascii="Times New Roman" w:hAnsi="Times New Roman"/>
          <w:bCs/>
          <w:szCs w:val="28"/>
        </w:rPr>
      </w:pPr>
      <w:r w:rsidRPr="00621B4B">
        <w:rPr>
          <w:rFonts w:ascii="Times New Roman" w:hAnsi="Times New Roman"/>
          <w:szCs w:val="28"/>
        </w:rPr>
        <w:t xml:space="preserve">В колбу </w:t>
      </w:r>
      <w:r w:rsidRPr="00621B4B">
        <w:rPr>
          <w:rFonts w:ascii="Times New Roman" w:hAnsi="Times New Roman"/>
          <w:bCs/>
          <w:szCs w:val="28"/>
        </w:rPr>
        <w:t xml:space="preserve">аппарата </w:t>
      </w:r>
      <w:r w:rsidRPr="00621B4B">
        <w:rPr>
          <w:rFonts w:ascii="Times New Roman" w:hAnsi="Times New Roman"/>
          <w:szCs w:val="28"/>
        </w:rPr>
        <w:t>Клевенджера через воронку загружают 70 г фракции №3 после разделения углекислотного</w:t>
      </w:r>
      <w:r w:rsidRPr="00621B4B">
        <w:rPr>
          <w:rFonts w:ascii="Times New Roman" w:hAnsi="Times New Roman"/>
          <w:bCs/>
          <w:szCs w:val="28"/>
        </w:rPr>
        <w:t xml:space="preserve"> экстракта полыни гладкой и приливают 1,0 л воды очищенной</w:t>
      </w:r>
      <w:r w:rsidRPr="00621B4B">
        <w:rPr>
          <w:rFonts w:ascii="Times New Roman" w:hAnsi="Times New Roman"/>
          <w:szCs w:val="28"/>
        </w:rPr>
        <w:t xml:space="preserve"> и передают на ТП 1.1</w:t>
      </w:r>
      <w:r w:rsidRPr="00621B4B">
        <w:rPr>
          <w:rFonts w:ascii="Times New Roman" w:hAnsi="Times New Roman"/>
          <w:bCs/>
          <w:szCs w:val="28"/>
        </w:rPr>
        <w:t>.</w:t>
      </w:r>
    </w:p>
    <w:p w:rsidR="000F7401" w:rsidRPr="00621B4B" w:rsidRDefault="000F7401" w:rsidP="00190209">
      <w:pPr>
        <w:tabs>
          <w:tab w:val="left" w:pos="-1843"/>
        </w:tabs>
        <w:ind w:firstLine="709"/>
        <w:rPr>
          <w:rFonts w:ascii="Times New Roman" w:hAnsi="Times New Roman"/>
          <w:szCs w:val="28"/>
        </w:rPr>
      </w:pPr>
      <w:r w:rsidRPr="00621B4B">
        <w:rPr>
          <w:rFonts w:ascii="Times New Roman" w:hAnsi="Times New Roman"/>
          <w:szCs w:val="28"/>
        </w:rPr>
        <w:t>ВР 1.4 Растворитель для сбора эфирного масла.</w:t>
      </w:r>
    </w:p>
    <w:p w:rsidR="000F7401" w:rsidRPr="00F80A7C" w:rsidRDefault="000F7401" w:rsidP="00190209">
      <w:pPr>
        <w:tabs>
          <w:tab w:val="left" w:pos="-1843"/>
        </w:tabs>
        <w:ind w:firstLine="709"/>
        <w:rPr>
          <w:rFonts w:ascii="Times New Roman" w:hAnsi="Times New Roman"/>
          <w:szCs w:val="28"/>
        </w:rPr>
      </w:pPr>
      <w:r w:rsidRPr="00621B4B">
        <w:rPr>
          <w:rFonts w:ascii="Times New Roman" w:hAnsi="Times New Roman"/>
          <w:szCs w:val="28"/>
        </w:rPr>
        <w:t xml:space="preserve">Отмеряют мерным цилиндром 10 мл </w:t>
      </w:r>
      <w:r w:rsidRPr="00F80A7C">
        <w:rPr>
          <w:rFonts w:ascii="Times New Roman" w:hAnsi="Times New Roman"/>
          <w:szCs w:val="28"/>
        </w:rPr>
        <w:t>этилацетата и передают на ТП 1.2.</w:t>
      </w:r>
    </w:p>
    <w:p w:rsidR="000F7401" w:rsidRPr="00F80A7C" w:rsidRDefault="005453AA" w:rsidP="00190209">
      <w:pPr>
        <w:tabs>
          <w:tab w:val="left" w:pos="-1843"/>
        </w:tabs>
        <w:ind w:firstLine="709"/>
        <w:rPr>
          <w:rFonts w:ascii="Times New Roman" w:hAnsi="Times New Roman"/>
          <w:i/>
          <w:szCs w:val="28"/>
        </w:rPr>
      </w:pPr>
      <w:r>
        <w:rPr>
          <w:rFonts w:ascii="Times New Roman" w:hAnsi="Times New Roman"/>
          <w:noProof/>
          <w:szCs w:val="28"/>
        </w:rPr>
        <mc:AlternateContent>
          <mc:Choice Requires="wps">
            <w:drawing>
              <wp:anchor distT="0" distB="0" distL="114295" distR="114295" simplePos="0" relativeHeight="12" behindDoc="0" locked="0" layoutInCell="1" allowOverlap="1">
                <wp:simplePos x="0" y="0"/>
                <wp:positionH relativeFrom="column">
                  <wp:posOffset>6721474</wp:posOffset>
                </wp:positionH>
                <wp:positionV relativeFrom="paragraph">
                  <wp:posOffset>1495425</wp:posOffset>
                </wp:positionV>
                <wp:extent cx="0" cy="571500"/>
                <wp:effectExtent l="76200" t="0" r="57150" b="57150"/>
                <wp:wrapNone/>
                <wp:docPr id="6093" name="Прямая соединительная линия 6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6329BF" id="Прямая соединительная линия 6093" o:spid="_x0000_s1026" style="position:absolute;z-index:1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529.25pt,117.75pt" to="529.25pt,1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">
                <v:stroke endarrow="block"/>
              </v:line>
            </w:pict>
          </mc:Fallback>
        </mc:AlternateContent>
      </w:r>
      <w:r>
        <w:rPr>
          <w:rFonts w:ascii="Times New Roman" w:hAnsi="Times New Roman"/>
          <w:noProof/>
          <w:szCs w:val="28"/>
        </w:rPr>
        <mc:AlternateContent>
          <mc:Choice Requires="wps">
            <w:drawing>
              <wp:anchor distT="0" distB="0" distL="114295" distR="114295" simplePos="0" relativeHeight="13" behindDoc="0" locked="0" layoutInCell="1" allowOverlap="1">
                <wp:simplePos x="0" y="0"/>
                <wp:positionH relativeFrom="column">
                  <wp:posOffset>8703944</wp:posOffset>
                </wp:positionH>
                <wp:positionV relativeFrom="paragraph">
                  <wp:posOffset>0</wp:posOffset>
                </wp:positionV>
                <wp:extent cx="0" cy="342900"/>
                <wp:effectExtent l="0" t="0" r="19050" b="19050"/>
                <wp:wrapNone/>
                <wp:docPr id="6095" name="Прямая соединительная линия 6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0FB5C" id="Прямая соединительная линия 6095" o:spid="_x0000_s1026" style="position:absolute;z-index:13;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685.35pt,0" to="685.3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"/>
            </w:pict>
          </mc:Fallback>
        </mc:AlternateContent>
      </w:r>
      <w:r w:rsidR="000F7401" w:rsidRPr="00F80A7C">
        <w:rPr>
          <w:rFonts w:ascii="Times New Roman" w:hAnsi="Times New Roman"/>
          <w:i/>
          <w:szCs w:val="28"/>
        </w:rPr>
        <w:t xml:space="preserve">Стадии </w:t>
      </w:r>
      <w:r w:rsidR="001F5F3D" w:rsidRPr="00F80A7C">
        <w:rPr>
          <w:rFonts w:ascii="Times New Roman" w:hAnsi="Times New Roman"/>
          <w:i/>
          <w:szCs w:val="28"/>
        </w:rPr>
        <w:t xml:space="preserve">основного </w:t>
      </w:r>
      <w:r w:rsidR="000F7401" w:rsidRPr="00F80A7C">
        <w:rPr>
          <w:rFonts w:ascii="Times New Roman" w:hAnsi="Times New Roman"/>
          <w:i/>
          <w:szCs w:val="28"/>
        </w:rPr>
        <w:t>технологического процесса</w:t>
      </w:r>
      <w:r w:rsidR="001F5F3D" w:rsidRPr="00F80A7C">
        <w:rPr>
          <w:rFonts w:ascii="Times New Roman" w:hAnsi="Times New Roman"/>
          <w:i/>
          <w:szCs w:val="28"/>
        </w:rPr>
        <w:t xml:space="preserve"> </w:t>
      </w:r>
      <w:r w:rsidR="001F5F3D" w:rsidRPr="00F80A7C">
        <w:rPr>
          <w:rFonts w:ascii="Times New Roman" w:hAnsi="Times New Roman"/>
          <w:szCs w:val="28"/>
        </w:rPr>
        <w:t>[</w:t>
      </w:r>
      <w:r w:rsidR="0099402D" w:rsidRPr="00F80A7C">
        <w:rPr>
          <w:rFonts w:ascii="Times New Roman" w:hAnsi="Times New Roman"/>
          <w:szCs w:val="28"/>
        </w:rPr>
        <w:t>9</w:t>
      </w:r>
      <w:r w:rsidR="00F80A7C" w:rsidRPr="00F80A7C">
        <w:rPr>
          <w:rFonts w:ascii="Times New Roman" w:hAnsi="Times New Roman"/>
          <w:szCs w:val="28"/>
        </w:rPr>
        <w:t>9</w:t>
      </w:r>
      <w:r w:rsidR="0099402D" w:rsidRPr="00F80A7C">
        <w:rPr>
          <w:rFonts w:ascii="Times New Roman" w:hAnsi="Times New Roman"/>
          <w:szCs w:val="28"/>
        </w:rPr>
        <w:t xml:space="preserve">, </w:t>
      </w:r>
      <w:r w:rsidR="001F5F3D" w:rsidRPr="00F80A7C">
        <w:rPr>
          <w:rFonts w:ascii="Times New Roman" w:hAnsi="Times New Roman"/>
          <w:szCs w:val="28"/>
        </w:rPr>
        <w:t>с. 263]</w:t>
      </w:r>
    </w:p>
    <w:p w:rsidR="000F7401" w:rsidRPr="00621B4B" w:rsidRDefault="000F7401" w:rsidP="00190209">
      <w:pPr>
        <w:ind w:firstLine="709"/>
        <w:rPr>
          <w:rFonts w:ascii="Times New Roman" w:hAnsi="Times New Roman"/>
          <w:szCs w:val="28"/>
        </w:rPr>
      </w:pPr>
      <w:r w:rsidRPr="00F80A7C">
        <w:rPr>
          <w:rFonts w:ascii="Times New Roman" w:hAnsi="Times New Roman"/>
          <w:szCs w:val="28"/>
        </w:rPr>
        <w:t>ТП. 1 Получение эфирного масла</w:t>
      </w:r>
    </w:p>
    <w:p w:rsidR="000F7401" w:rsidRPr="00621B4B" w:rsidRDefault="000F7401" w:rsidP="00190209">
      <w:pPr>
        <w:ind w:firstLine="709"/>
        <w:rPr>
          <w:rFonts w:ascii="Times New Roman" w:hAnsi="Times New Roman"/>
          <w:b/>
          <w:szCs w:val="28"/>
        </w:rPr>
      </w:pPr>
      <w:r w:rsidRPr="00621B4B">
        <w:rPr>
          <w:rFonts w:ascii="Times New Roman" w:hAnsi="Times New Roman"/>
          <w:szCs w:val="28"/>
        </w:rPr>
        <w:t>ТП 1.1 Выделение эфирного масла</w:t>
      </w:r>
    </w:p>
    <w:p w:rsidR="000F7401" w:rsidRPr="00621B4B" w:rsidRDefault="000F7401" w:rsidP="00190209">
      <w:pPr>
        <w:tabs>
          <w:tab w:val="left" w:pos="-1843"/>
        </w:tabs>
        <w:ind w:firstLine="709"/>
        <w:rPr>
          <w:rFonts w:ascii="Times New Roman" w:hAnsi="Times New Roman"/>
          <w:b/>
          <w:szCs w:val="28"/>
        </w:rPr>
      </w:pPr>
      <w:r w:rsidRPr="00621B4B">
        <w:rPr>
          <w:rFonts w:ascii="Times New Roman" w:hAnsi="Times New Roman"/>
          <w:szCs w:val="28"/>
        </w:rPr>
        <w:t>Загруженную в аппарат Клевенджера фракцию № 3 после разделения углекислотного</w:t>
      </w:r>
      <w:r w:rsidRPr="00621B4B">
        <w:rPr>
          <w:rFonts w:ascii="Times New Roman" w:hAnsi="Times New Roman"/>
          <w:bCs/>
          <w:szCs w:val="28"/>
        </w:rPr>
        <w:t xml:space="preserve"> экстракта полыни гладкой массой 70</w:t>
      </w:r>
      <w:r w:rsidRPr="00621B4B">
        <w:rPr>
          <w:rFonts w:ascii="Times New Roman" w:hAnsi="Times New Roman"/>
          <w:szCs w:val="28"/>
        </w:rPr>
        <w:t xml:space="preserve"> г с 1,0 л воды очищенной кипятят в течение 3 часов с момента закипания воды. После завершения экстрагирования с приемника аппарата Клевенджера сливают воду, получают эфирное масло объемом 15 мл и передают на ТП 1.2.</w:t>
      </w:r>
    </w:p>
    <w:p w:rsidR="000F7401" w:rsidRPr="00621B4B" w:rsidRDefault="005453AA" w:rsidP="008B26F8">
      <w:pPr>
        <w:tabs>
          <w:tab w:val="left" w:pos="-1843"/>
        </w:tabs>
        <w:ind w:firstLine="0"/>
        <w:rPr>
          <w:rFonts w:ascii="Times New Roman" w:hAnsi="Times New Roman"/>
          <w:b/>
        </w:rPr>
      </w:pPr>
      <w:r>
        <w:rPr>
          <w:rFonts w:ascii="Times New Roman" w:hAnsi="Times New Roman"/>
          <w:b/>
          <w:noProof/>
        </w:rPr>
        <w:lastRenderedPageBreak/>
        <mc:AlternateContent>
          <mc:Choice Requires="wpc">
            <w:drawing>
              <wp:inline distT="0" distB="0" distL="0" distR="0">
                <wp:extent cx="6061075" cy="7145020"/>
                <wp:effectExtent l="3810" t="0" r="2540" b="2540"/>
                <wp:docPr id="5863" name="Полотно 32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510" name="Rectangle 35"/>
                        <wps:cNvSpPr>
                          <a:spLocks noChangeArrowheads="1"/>
                        </wps:cNvSpPr>
                        <wps:spPr bwMode="auto">
                          <a:xfrm>
                            <a:off x="3605945" y="952803"/>
                            <a:ext cx="2171927" cy="4572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center"/>
                                <w:rPr>
                                  <w:rFonts w:ascii="Times New Roman" w:hAnsi="Times New Roman"/>
                                  <w:sz w:val="24"/>
                                  <w:szCs w:val="24"/>
                                </w:rPr>
                              </w:pPr>
                              <w:r w:rsidRPr="00CF29E3">
                                <w:rPr>
                                  <w:rFonts w:ascii="Times New Roman" w:hAnsi="Times New Roman"/>
                                  <w:bCs/>
                                  <w:sz w:val="24"/>
                                  <w:szCs w:val="24"/>
                                </w:rPr>
                                <w:t>Подготовка сырья, аппаратуры и растворителя</w:t>
                              </w:r>
                            </w:p>
                          </w:txbxContent>
                        </wps:txbx>
                        <wps:bodyPr rot="0" vert="horz" wrap="square" lIns="91440" tIns="45720" rIns="91440" bIns="45720" anchor="t" anchorCtr="0" upright="1">
                          <a:noAutofit/>
                        </wps:bodyPr>
                      </wps:wsp>
                      <wps:wsp>
                        <wps:cNvPr id="1511" name="Text Box 36"/>
                        <wps:cNvSpPr txBox="1">
                          <a:spLocks noChangeArrowheads="1"/>
                        </wps:cNvSpPr>
                        <wps:spPr bwMode="auto">
                          <a:xfrm>
                            <a:off x="3034338" y="952803"/>
                            <a:ext cx="571607" cy="4572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p w:rsidR="000E0009" w:rsidRPr="00CF29E3" w:rsidRDefault="000E0009" w:rsidP="00CF29E3">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512" name="Rectangle 37"/>
                        <wps:cNvSpPr>
                          <a:spLocks noChangeArrowheads="1"/>
                        </wps:cNvSpPr>
                        <wps:spPr bwMode="auto">
                          <a:xfrm>
                            <a:off x="952612" y="308501"/>
                            <a:ext cx="1624420" cy="792002"/>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 xml:space="preserve">Подготовка фракции №3 </w:t>
                              </w:r>
                              <w:r w:rsidRPr="00CF29E3">
                                <w:rPr>
                                  <w:rFonts w:ascii="Times New Roman" w:hAnsi="Times New Roman"/>
                                  <w:bCs/>
                                  <w:sz w:val="24"/>
                                  <w:szCs w:val="24"/>
                                </w:rPr>
                                <w:t xml:space="preserve">углекислотного экстракта полыни гладкой </w:t>
                              </w:r>
                            </w:p>
                          </w:txbxContent>
                        </wps:txbx>
                        <wps:bodyPr rot="0" vert="horz" wrap="square" lIns="91440" tIns="45720" rIns="91440" bIns="45720" anchor="t" anchorCtr="0" upright="1">
                          <a:noAutofit/>
                        </wps:bodyPr>
                      </wps:wsp>
                      <wps:wsp>
                        <wps:cNvPr id="1513" name="Text Box 38"/>
                        <wps:cNvSpPr txBox="1">
                          <a:spLocks noChangeArrowheads="1"/>
                        </wps:cNvSpPr>
                        <wps:spPr bwMode="auto">
                          <a:xfrm>
                            <a:off x="381005" y="308501"/>
                            <a:ext cx="571607" cy="789902"/>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57"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 1.1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wps:txbx>
                        <wps:bodyPr rot="0" vert="horz" wrap="square" lIns="91440" tIns="45720" rIns="91440" bIns="45720" anchor="t" anchorCtr="0" upright="1">
                          <a:noAutofit/>
                        </wps:bodyPr>
                      </wps:wsp>
                      <wps:wsp>
                        <wps:cNvPr id="1514" name="Rectangle 39"/>
                        <wps:cNvSpPr>
                          <a:spLocks noChangeArrowheads="1"/>
                        </wps:cNvSpPr>
                        <wps:spPr bwMode="auto">
                          <a:xfrm>
                            <a:off x="952612" y="1139903"/>
                            <a:ext cx="1624420" cy="4572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Подготовка аппарата Клевенджера</w:t>
                              </w:r>
                            </w:p>
                          </w:txbxContent>
                        </wps:txbx>
                        <wps:bodyPr rot="0" vert="horz" wrap="square" lIns="91440" tIns="45720" rIns="91440" bIns="45720" anchor="t" anchorCtr="0" upright="1">
                          <a:noAutofit/>
                        </wps:bodyPr>
                      </wps:wsp>
                      <wps:wsp>
                        <wps:cNvPr id="1515" name="Text Box 40"/>
                        <wps:cNvSpPr txBox="1">
                          <a:spLocks noChangeArrowheads="1"/>
                        </wps:cNvSpPr>
                        <wps:spPr bwMode="auto">
                          <a:xfrm>
                            <a:off x="381005" y="1139903"/>
                            <a:ext cx="571607" cy="4572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43"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 1.2</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p w:rsidR="000E0009" w:rsidRPr="00CF29E3" w:rsidRDefault="000E0009" w:rsidP="00CF29E3">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516" name="Rectangle 41"/>
                        <wps:cNvSpPr>
                          <a:spLocks noChangeArrowheads="1"/>
                        </wps:cNvSpPr>
                        <wps:spPr bwMode="auto">
                          <a:xfrm>
                            <a:off x="952612" y="1622405"/>
                            <a:ext cx="1624320" cy="4320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Загрузка сырья</w:t>
                              </w:r>
                            </w:p>
                          </w:txbxContent>
                        </wps:txbx>
                        <wps:bodyPr rot="0" vert="horz" wrap="square" lIns="91440" tIns="45720" rIns="91440" bIns="45720" anchor="t" anchorCtr="0" upright="1">
                          <a:noAutofit/>
                        </wps:bodyPr>
                      </wps:wsp>
                      <wps:wsp>
                        <wps:cNvPr id="1517" name="Text Box 64"/>
                        <wps:cNvSpPr txBox="1">
                          <a:spLocks noChangeArrowheads="1"/>
                        </wps:cNvSpPr>
                        <wps:spPr bwMode="auto">
                          <a:xfrm>
                            <a:off x="381005" y="1622405"/>
                            <a:ext cx="571607" cy="4320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57"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 1.3</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p w:rsidR="000E0009" w:rsidRPr="00CF29E3" w:rsidRDefault="000E0009" w:rsidP="00CF29E3">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518" name="Line 43"/>
                        <wps:cNvCnPr>
                          <a:cxnSpLocks noChangeShapeType="1"/>
                        </wps:cNvCnPr>
                        <wps:spPr bwMode="auto">
                          <a:xfrm>
                            <a:off x="2805735" y="569402"/>
                            <a:ext cx="700" cy="17145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9" name="Line 44"/>
                        <wps:cNvCnPr>
                          <a:cxnSpLocks noChangeShapeType="1"/>
                        </wps:cNvCnPr>
                        <wps:spPr bwMode="auto">
                          <a:xfrm flipH="1">
                            <a:off x="2805735" y="1286004"/>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0" name="Line 45"/>
                        <wps:cNvCnPr>
                          <a:cxnSpLocks noChangeShapeType="1"/>
                        </wps:cNvCnPr>
                        <wps:spPr bwMode="auto">
                          <a:xfrm flipH="1">
                            <a:off x="2577732" y="570402"/>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1" name="Line 46"/>
                        <wps:cNvCnPr>
                          <a:cxnSpLocks noChangeShapeType="1"/>
                        </wps:cNvCnPr>
                        <wps:spPr bwMode="auto">
                          <a:xfrm flipH="1">
                            <a:off x="2577032" y="1286604"/>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2" name="Line 47"/>
                        <wps:cNvCnPr>
                          <a:cxnSpLocks noChangeShapeType="1"/>
                        </wps:cNvCnPr>
                        <wps:spPr bwMode="auto">
                          <a:xfrm flipH="1">
                            <a:off x="2577032" y="1680105"/>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3" name="Rectangle 48"/>
                        <wps:cNvSpPr>
                          <a:spLocks noChangeArrowheads="1"/>
                        </wps:cNvSpPr>
                        <wps:spPr bwMode="auto">
                          <a:xfrm>
                            <a:off x="3605945" y="2618207"/>
                            <a:ext cx="2171927" cy="4001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center"/>
                                <w:rPr>
                                  <w:rFonts w:ascii="Times New Roman" w:hAnsi="Times New Roman"/>
                                  <w:sz w:val="24"/>
                                  <w:szCs w:val="24"/>
                                </w:rPr>
                              </w:pPr>
                              <w:r w:rsidRPr="00CF29E3">
                                <w:rPr>
                                  <w:rFonts w:ascii="Times New Roman" w:hAnsi="Times New Roman"/>
                                  <w:bCs/>
                                  <w:sz w:val="24"/>
                                  <w:szCs w:val="24"/>
                                </w:rPr>
                                <w:t>Получение эфирного масла</w:t>
                              </w:r>
                            </w:p>
                          </w:txbxContent>
                        </wps:txbx>
                        <wps:bodyPr rot="0" vert="horz" wrap="square" lIns="91440" tIns="45720" rIns="91440" bIns="45720" anchor="t" anchorCtr="0" upright="1">
                          <a:noAutofit/>
                        </wps:bodyPr>
                      </wps:wsp>
                      <wps:wsp>
                        <wps:cNvPr id="1524" name="Text Box 43"/>
                        <wps:cNvSpPr txBox="1">
                          <a:spLocks noChangeArrowheads="1"/>
                        </wps:cNvSpPr>
                        <wps:spPr bwMode="auto">
                          <a:xfrm>
                            <a:off x="3034338" y="2618207"/>
                            <a:ext cx="571607" cy="4001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p w:rsidR="000E0009" w:rsidRPr="00CF29E3" w:rsidRDefault="000E0009" w:rsidP="00CF29E3">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525" name="Rectangle 50"/>
                        <wps:cNvSpPr>
                          <a:spLocks noChangeArrowheads="1"/>
                        </wps:cNvSpPr>
                        <wps:spPr bwMode="auto">
                          <a:xfrm>
                            <a:off x="952612" y="2095806"/>
                            <a:ext cx="1624420" cy="4680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25" w:firstLine="0"/>
                                <w:jc w:val="left"/>
                                <w:rPr>
                                  <w:rFonts w:ascii="Times New Roman" w:hAnsi="Times New Roman"/>
                                  <w:sz w:val="24"/>
                                  <w:szCs w:val="24"/>
                                </w:rPr>
                              </w:pPr>
                              <w:r w:rsidRPr="00CF29E3">
                                <w:rPr>
                                  <w:rFonts w:ascii="Times New Roman" w:hAnsi="Times New Roman"/>
                                  <w:sz w:val="24"/>
                                  <w:szCs w:val="24"/>
                                </w:rPr>
                                <w:t>Растворитель для сбора эфирного масла</w:t>
                              </w:r>
                            </w:p>
                          </w:txbxContent>
                        </wps:txbx>
                        <wps:bodyPr rot="0" vert="horz" wrap="square" lIns="91440" tIns="45720" rIns="91440" bIns="45720" anchor="t" anchorCtr="0" upright="1">
                          <a:noAutofit/>
                        </wps:bodyPr>
                      </wps:wsp>
                      <wps:wsp>
                        <wps:cNvPr id="1526" name="Text Box 73"/>
                        <wps:cNvSpPr txBox="1">
                          <a:spLocks noChangeArrowheads="1"/>
                        </wps:cNvSpPr>
                        <wps:spPr bwMode="auto">
                          <a:xfrm>
                            <a:off x="381005" y="2097806"/>
                            <a:ext cx="571607" cy="4680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73"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 1.4</w:t>
                              </w:r>
                            </w:p>
                            <w:p w:rsidR="000E0009" w:rsidRPr="00CF29E3" w:rsidRDefault="000E0009" w:rsidP="003B55E3">
                              <w:pPr>
                                <w:ind w:firstLine="0"/>
                                <w:jc w:val="center"/>
                                <w:rPr>
                                  <w:rFonts w:ascii="Times New Roman" w:hAnsi="Times New Roman"/>
                                  <w:sz w:val="24"/>
                                  <w:szCs w:val="24"/>
                                </w:rPr>
                              </w:pPr>
                              <w:r>
                                <w:rPr>
                                  <w:rFonts w:ascii="Times New Roman" w:hAnsi="Times New Roman"/>
                                  <w:sz w:val="24"/>
                                  <w:szCs w:val="24"/>
                                </w:rPr>
                                <w:t>Кт</w:t>
                              </w:r>
                            </w:p>
                          </w:txbxContent>
                        </wps:txbx>
                        <wps:bodyPr rot="0" vert="horz" wrap="square" lIns="91440" tIns="45720" rIns="91440" bIns="45720" anchor="t" anchorCtr="0" upright="1">
                          <a:noAutofit/>
                        </wps:bodyPr>
                      </wps:wsp>
                      <wps:wsp>
                        <wps:cNvPr id="1527" name="Rectangle 52"/>
                        <wps:cNvSpPr>
                          <a:spLocks noChangeArrowheads="1"/>
                        </wps:cNvSpPr>
                        <wps:spPr bwMode="auto">
                          <a:xfrm>
                            <a:off x="1181215" y="2618207"/>
                            <a:ext cx="1395817" cy="4477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Выделение эфирного масла</w:t>
                              </w:r>
                            </w:p>
                            <w:p w:rsidR="000E0009" w:rsidRPr="00CF29E3" w:rsidRDefault="000E0009" w:rsidP="00CF29E3">
                              <w:pPr>
                                <w:ind w:firstLine="0"/>
                                <w:rPr>
                                  <w:rFonts w:ascii="Times New Roman" w:hAnsi="Times New Roman"/>
                                  <w:color w:val="FF0000"/>
                                  <w:sz w:val="24"/>
                                  <w:szCs w:val="24"/>
                                </w:rPr>
                              </w:pPr>
                            </w:p>
                          </w:txbxContent>
                        </wps:txbx>
                        <wps:bodyPr rot="0" vert="horz" wrap="square" lIns="91440" tIns="45720" rIns="91440" bIns="45720" anchor="t" anchorCtr="0" upright="1">
                          <a:noAutofit/>
                        </wps:bodyPr>
                      </wps:wsp>
                      <wps:wsp>
                        <wps:cNvPr id="1528" name="Text Box 75"/>
                        <wps:cNvSpPr txBox="1">
                          <a:spLocks noChangeArrowheads="1"/>
                        </wps:cNvSpPr>
                        <wps:spPr bwMode="auto">
                          <a:xfrm>
                            <a:off x="381005" y="2618207"/>
                            <a:ext cx="800210" cy="4477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10" w:firstLine="0"/>
                                <w:rPr>
                                  <w:rFonts w:ascii="Times New Roman" w:hAnsi="Times New Roman"/>
                                  <w:bCs/>
                                  <w:spacing w:val="-2"/>
                                  <w:sz w:val="24"/>
                                  <w:szCs w:val="24"/>
                                </w:rPr>
                              </w:pPr>
                              <w:r w:rsidRPr="00CF29E3">
                                <w:rPr>
                                  <w:rFonts w:ascii="Times New Roman" w:hAnsi="Times New Roman"/>
                                  <w:bCs/>
                                  <w:spacing w:val="-2"/>
                                  <w:sz w:val="24"/>
                                  <w:szCs w:val="24"/>
                                </w:rPr>
                                <w:t>ТП 1.1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wps:txbx>
                        <wps:bodyPr rot="0" vert="horz" wrap="square" lIns="91440" tIns="45720" rIns="91440" bIns="45720" anchor="t" anchorCtr="0" upright="1">
                          <a:noAutofit/>
                        </wps:bodyPr>
                      </wps:wsp>
                      <wps:wsp>
                        <wps:cNvPr id="1529" name="Rectangle 54"/>
                        <wps:cNvSpPr>
                          <a:spLocks noChangeArrowheads="1"/>
                        </wps:cNvSpPr>
                        <wps:spPr bwMode="auto">
                          <a:xfrm>
                            <a:off x="1181215" y="3100209"/>
                            <a:ext cx="1395817" cy="648002"/>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50" w:firstLine="0"/>
                                <w:jc w:val="left"/>
                                <w:rPr>
                                  <w:rFonts w:ascii="Times New Roman" w:hAnsi="Times New Roman"/>
                                  <w:sz w:val="24"/>
                                  <w:szCs w:val="24"/>
                                </w:rPr>
                              </w:pPr>
                              <w:r w:rsidRPr="00CF29E3">
                                <w:rPr>
                                  <w:rFonts w:ascii="Times New Roman" w:hAnsi="Times New Roman"/>
                                  <w:sz w:val="24"/>
                                  <w:szCs w:val="24"/>
                                </w:rPr>
                                <w:t>Обработка прием</w:t>
                              </w:r>
                              <w:r>
                                <w:rPr>
                                  <w:rFonts w:ascii="Times New Roman" w:hAnsi="Times New Roman"/>
                                  <w:sz w:val="24"/>
                                  <w:szCs w:val="24"/>
                                </w:rPr>
                                <w:t xml:space="preserve"> </w:t>
                              </w:r>
                              <w:r w:rsidRPr="00CF29E3">
                                <w:rPr>
                                  <w:rFonts w:ascii="Times New Roman" w:hAnsi="Times New Roman"/>
                                  <w:sz w:val="24"/>
                                  <w:szCs w:val="24"/>
                                </w:rPr>
                                <w:t>ника аппарата Клевенджера</w:t>
                              </w:r>
                            </w:p>
                          </w:txbxContent>
                        </wps:txbx>
                        <wps:bodyPr rot="0" vert="horz" wrap="square" lIns="91440" tIns="45720" rIns="91440" bIns="45720" anchor="t" anchorCtr="0" upright="1">
                          <a:noAutofit/>
                        </wps:bodyPr>
                      </wps:wsp>
                      <wps:wsp>
                        <wps:cNvPr id="1530" name="Text Box 77"/>
                        <wps:cNvSpPr txBox="1">
                          <a:spLocks noChangeArrowheads="1"/>
                        </wps:cNvSpPr>
                        <wps:spPr bwMode="auto">
                          <a:xfrm>
                            <a:off x="381005" y="3100209"/>
                            <a:ext cx="800210" cy="648002"/>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10"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 1.2</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wps:txbx>
                        <wps:bodyPr rot="0" vert="horz" wrap="square" lIns="91440" tIns="45720" rIns="91440" bIns="45720" anchor="t" anchorCtr="0" upright="1">
                          <a:noAutofit/>
                        </wps:bodyPr>
                      </wps:wsp>
                      <wps:wsp>
                        <wps:cNvPr id="1531" name="Line 56"/>
                        <wps:cNvCnPr>
                          <a:cxnSpLocks noChangeShapeType="1"/>
                        </wps:cNvCnPr>
                        <wps:spPr bwMode="auto">
                          <a:xfrm>
                            <a:off x="2805735" y="2797808"/>
                            <a:ext cx="700" cy="6858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2" name="Line 57"/>
                        <wps:cNvCnPr>
                          <a:cxnSpLocks noChangeShapeType="1"/>
                        </wps:cNvCnPr>
                        <wps:spPr bwMode="auto">
                          <a:xfrm flipH="1">
                            <a:off x="2805735" y="2797808"/>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3" name="Line 58"/>
                        <wps:cNvCnPr>
                          <a:cxnSpLocks noChangeShapeType="1"/>
                        </wps:cNvCnPr>
                        <wps:spPr bwMode="auto">
                          <a:xfrm flipH="1">
                            <a:off x="2577032" y="2275806"/>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34" name="Line 59"/>
                        <wps:cNvCnPr>
                          <a:cxnSpLocks noChangeShapeType="1"/>
                        </wps:cNvCnPr>
                        <wps:spPr bwMode="auto">
                          <a:xfrm flipH="1">
                            <a:off x="2577032" y="2797808"/>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35" name="Line 60"/>
                        <wps:cNvCnPr>
                          <a:cxnSpLocks noChangeShapeType="1"/>
                        </wps:cNvCnPr>
                        <wps:spPr bwMode="auto">
                          <a:xfrm flipH="1">
                            <a:off x="2577032" y="3482910"/>
                            <a:ext cx="228703"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24" name="Rectangle 61"/>
                        <wps:cNvSpPr>
                          <a:spLocks noChangeArrowheads="1"/>
                        </wps:cNvSpPr>
                        <wps:spPr bwMode="auto">
                          <a:xfrm>
                            <a:off x="3658045" y="4157112"/>
                            <a:ext cx="2119826" cy="5099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center"/>
                                <w:rPr>
                                  <w:rFonts w:ascii="Times New Roman" w:hAnsi="Times New Roman"/>
                                  <w:sz w:val="24"/>
                                  <w:szCs w:val="24"/>
                                </w:rPr>
                              </w:pPr>
                              <w:r w:rsidRPr="00CF29E3">
                                <w:rPr>
                                  <w:rFonts w:ascii="Times New Roman" w:hAnsi="Times New Roman"/>
                                  <w:bCs/>
                                  <w:sz w:val="24"/>
                                  <w:szCs w:val="24"/>
                                </w:rPr>
                                <w:t>Высушивание эфирного масла</w:t>
                              </w:r>
                            </w:p>
                          </w:txbxContent>
                        </wps:txbx>
                        <wps:bodyPr rot="0" vert="horz" wrap="square" lIns="91440" tIns="45720" rIns="91440" bIns="45720" anchor="t" anchorCtr="0" upright="1">
                          <a:noAutofit/>
                        </wps:bodyPr>
                      </wps:wsp>
                      <wps:wsp>
                        <wps:cNvPr id="5825" name="Text Box 84"/>
                        <wps:cNvSpPr txBox="1">
                          <a:spLocks noChangeArrowheads="1"/>
                        </wps:cNvSpPr>
                        <wps:spPr bwMode="auto">
                          <a:xfrm>
                            <a:off x="3086438" y="4157112"/>
                            <a:ext cx="660608" cy="5099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ТП.2</w:t>
                              </w:r>
                            </w:p>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Кт, Кх</w:t>
                              </w:r>
                            </w:p>
                          </w:txbxContent>
                        </wps:txbx>
                        <wps:bodyPr rot="0" vert="horz" wrap="square" lIns="91440" tIns="45720" rIns="91440" bIns="45720" anchor="t" anchorCtr="0" upright="1">
                          <a:noAutofit/>
                        </wps:bodyPr>
                      </wps:wsp>
                      <wps:wsp>
                        <wps:cNvPr id="5826" name="Rectangle 63"/>
                        <wps:cNvSpPr>
                          <a:spLocks noChangeArrowheads="1"/>
                        </wps:cNvSpPr>
                        <wps:spPr bwMode="auto">
                          <a:xfrm>
                            <a:off x="1181215" y="3795111"/>
                            <a:ext cx="1447918" cy="4543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Высушивание эфирного масла</w:t>
                              </w:r>
                            </w:p>
                          </w:txbxContent>
                        </wps:txbx>
                        <wps:bodyPr rot="0" vert="horz" wrap="square" lIns="91440" tIns="45720" rIns="91440" bIns="45720" anchor="t" anchorCtr="0" upright="1">
                          <a:noAutofit/>
                        </wps:bodyPr>
                      </wps:wsp>
                      <wps:wsp>
                        <wps:cNvPr id="5827" name="Text Box 64"/>
                        <wps:cNvSpPr txBox="1">
                          <a:spLocks noChangeArrowheads="1"/>
                        </wps:cNvSpPr>
                        <wps:spPr bwMode="auto">
                          <a:xfrm>
                            <a:off x="381005" y="3795111"/>
                            <a:ext cx="800210" cy="4543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10"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 2.1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wps:txbx>
                        <wps:bodyPr rot="0" vert="horz" wrap="square" lIns="91440" tIns="45720" rIns="91440" bIns="45720" anchor="t" anchorCtr="0" upright="1">
                          <a:noAutofit/>
                        </wps:bodyPr>
                      </wps:wsp>
                      <wps:wsp>
                        <wps:cNvPr id="5828" name="Rectangle 65"/>
                        <wps:cNvSpPr>
                          <a:spLocks noChangeArrowheads="1"/>
                        </wps:cNvSpPr>
                        <wps:spPr bwMode="auto">
                          <a:xfrm>
                            <a:off x="1181215" y="4281712"/>
                            <a:ext cx="1447918" cy="4680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Фильтрование эфирного масла</w:t>
                              </w:r>
                            </w:p>
                          </w:txbxContent>
                        </wps:txbx>
                        <wps:bodyPr rot="0" vert="horz" wrap="square" lIns="91440" tIns="45720" rIns="91440" bIns="45720" anchor="t" anchorCtr="0" upright="1">
                          <a:noAutofit/>
                        </wps:bodyPr>
                      </wps:wsp>
                      <wps:wsp>
                        <wps:cNvPr id="5829" name="Text Box 66"/>
                        <wps:cNvSpPr txBox="1">
                          <a:spLocks noChangeArrowheads="1"/>
                        </wps:cNvSpPr>
                        <wps:spPr bwMode="auto">
                          <a:xfrm>
                            <a:off x="381005" y="4283712"/>
                            <a:ext cx="800210" cy="4680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10"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 2.2</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wps:txbx>
                        <wps:bodyPr rot="0" vert="horz" wrap="square" lIns="91440" tIns="45720" rIns="91440" bIns="45720" anchor="t" anchorCtr="0" upright="1">
                          <a:noAutofit/>
                        </wps:bodyPr>
                      </wps:wsp>
                      <wps:wsp>
                        <wps:cNvPr id="5830" name="Rectangle 67"/>
                        <wps:cNvSpPr>
                          <a:spLocks noChangeArrowheads="1"/>
                        </wps:cNvSpPr>
                        <wps:spPr bwMode="auto">
                          <a:xfrm>
                            <a:off x="1181215" y="4781213"/>
                            <a:ext cx="1447918" cy="4543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Упаривание растворителя</w:t>
                              </w:r>
                            </w:p>
                          </w:txbxContent>
                        </wps:txbx>
                        <wps:bodyPr rot="0" vert="horz" wrap="square" lIns="91440" tIns="45720" rIns="91440" bIns="45720" anchor="t" anchorCtr="0" upright="1">
                          <a:noAutofit/>
                        </wps:bodyPr>
                      </wps:wsp>
                      <wps:wsp>
                        <wps:cNvPr id="5831" name="Text Box 90"/>
                        <wps:cNvSpPr txBox="1">
                          <a:spLocks noChangeArrowheads="1"/>
                        </wps:cNvSpPr>
                        <wps:spPr bwMode="auto">
                          <a:xfrm>
                            <a:off x="381005" y="4781313"/>
                            <a:ext cx="800210" cy="4542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right="-110"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 2.3</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 Кх</w:t>
                              </w:r>
                            </w:p>
                          </w:txbxContent>
                        </wps:txbx>
                        <wps:bodyPr rot="0" vert="horz" wrap="square" lIns="91440" tIns="45720" rIns="91440" bIns="45720" anchor="t" anchorCtr="0" upright="1">
                          <a:noAutofit/>
                        </wps:bodyPr>
                      </wps:wsp>
                      <wps:wsp>
                        <wps:cNvPr id="5832" name="Line 69"/>
                        <wps:cNvCnPr>
                          <a:cxnSpLocks noChangeShapeType="1"/>
                        </wps:cNvCnPr>
                        <wps:spPr bwMode="auto">
                          <a:xfrm>
                            <a:off x="2857835" y="3981211"/>
                            <a:ext cx="600" cy="9144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33" name="Line 70"/>
                        <wps:cNvCnPr>
                          <a:cxnSpLocks noChangeShapeType="1"/>
                        </wps:cNvCnPr>
                        <wps:spPr bwMode="auto">
                          <a:xfrm flipH="1">
                            <a:off x="2857835" y="4438412"/>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34" name="Line 71"/>
                        <wps:cNvCnPr>
                          <a:cxnSpLocks noChangeShapeType="1"/>
                        </wps:cNvCnPr>
                        <wps:spPr bwMode="auto">
                          <a:xfrm flipH="1">
                            <a:off x="2629133" y="3981211"/>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35" name="Line 72"/>
                        <wps:cNvCnPr>
                          <a:cxnSpLocks noChangeShapeType="1"/>
                        </wps:cNvCnPr>
                        <wps:spPr bwMode="auto">
                          <a:xfrm flipH="1">
                            <a:off x="2629133" y="4438412"/>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36" name="Line 73"/>
                        <wps:cNvCnPr>
                          <a:cxnSpLocks noChangeShapeType="1"/>
                        </wps:cNvCnPr>
                        <wps:spPr bwMode="auto">
                          <a:xfrm flipH="1">
                            <a:off x="2629133" y="4895614"/>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37" name="Line 125"/>
                        <wps:cNvCnPr>
                          <a:cxnSpLocks noChangeShapeType="1"/>
                        </wps:cNvCnPr>
                        <wps:spPr bwMode="auto">
                          <a:xfrm>
                            <a:off x="4476455" y="1418104"/>
                            <a:ext cx="700" cy="12001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38" name="Line 126"/>
                        <wps:cNvCnPr>
                          <a:cxnSpLocks noChangeShapeType="1"/>
                        </wps:cNvCnPr>
                        <wps:spPr bwMode="auto">
                          <a:xfrm flipH="1">
                            <a:off x="4457555" y="3018308"/>
                            <a:ext cx="600" cy="10903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39" name="Rectangle 87"/>
                        <wps:cNvSpPr>
                          <a:spLocks noChangeArrowheads="1"/>
                        </wps:cNvSpPr>
                        <wps:spPr bwMode="auto">
                          <a:xfrm>
                            <a:off x="1181215" y="5300215"/>
                            <a:ext cx="1466918" cy="4541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Фасовка в банки</w:t>
                              </w:r>
                            </w:p>
                            <w:p w:rsidR="000E0009" w:rsidRPr="00CF29E3" w:rsidRDefault="000E0009" w:rsidP="00CF29E3">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5840" name="Text Box 88"/>
                        <wps:cNvSpPr txBox="1">
                          <a:spLocks noChangeArrowheads="1"/>
                        </wps:cNvSpPr>
                        <wps:spPr bwMode="auto">
                          <a:xfrm>
                            <a:off x="381005" y="5300215"/>
                            <a:ext cx="800210" cy="4541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УМО 1.1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 Кх</w:t>
                              </w:r>
                            </w:p>
                          </w:txbxContent>
                        </wps:txbx>
                        <wps:bodyPr rot="0" vert="horz" wrap="square" lIns="91440" tIns="45720" rIns="91440" bIns="45720" anchor="t" anchorCtr="0" upright="1">
                          <a:noAutofit/>
                        </wps:bodyPr>
                      </wps:wsp>
                      <wps:wsp>
                        <wps:cNvPr id="5841" name="Rectangle 89"/>
                        <wps:cNvSpPr>
                          <a:spLocks noChangeArrowheads="1"/>
                        </wps:cNvSpPr>
                        <wps:spPr bwMode="auto">
                          <a:xfrm>
                            <a:off x="1181215" y="5811516"/>
                            <a:ext cx="1466918" cy="4095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Маркировка</w:t>
                              </w:r>
                            </w:p>
                            <w:p w:rsidR="000E0009" w:rsidRPr="00CF29E3" w:rsidRDefault="000E0009" w:rsidP="00CF29E3">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5842" name="Text Box 90"/>
                        <wps:cNvSpPr txBox="1">
                          <a:spLocks noChangeArrowheads="1"/>
                        </wps:cNvSpPr>
                        <wps:spPr bwMode="auto">
                          <a:xfrm>
                            <a:off x="381005" y="5811516"/>
                            <a:ext cx="800210" cy="4095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УМО 1.2</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wps:txbx>
                        <wps:bodyPr rot="0" vert="horz" wrap="square" lIns="91440" tIns="45720" rIns="91440" bIns="45720" anchor="t" anchorCtr="0" upright="1">
                          <a:noAutofit/>
                        </wps:bodyPr>
                      </wps:wsp>
                      <wps:wsp>
                        <wps:cNvPr id="5843" name="Rectangle 91"/>
                        <wps:cNvSpPr>
                          <a:spLocks noChangeArrowheads="1"/>
                        </wps:cNvSpPr>
                        <wps:spPr bwMode="auto">
                          <a:xfrm>
                            <a:off x="3905948" y="5468615"/>
                            <a:ext cx="1714521" cy="640702"/>
                          </a:xfrm>
                          <a:prstGeom prst="rect">
                            <a:avLst/>
                          </a:prstGeom>
                          <a:solidFill>
                            <a:srgbClr val="FFFFFF"/>
                          </a:solidFill>
                          <a:ln w="9525">
                            <a:solidFill>
                              <a:srgbClr val="000000"/>
                            </a:solidFill>
                            <a:miter lim="800000"/>
                            <a:headEnd/>
                            <a:tailEnd/>
                          </a:ln>
                        </wps:spPr>
                        <wps:txbx>
                          <w:txbxContent>
                            <w:p w:rsidR="000E0009" w:rsidRPr="00D3003C" w:rsidRDefault="000E0009" w:rsidP="00CF29E3">
                              <w:pPr>
                                <w:shd w:val="clear" w:color="auto" w:fill="FFFFFF"/>
                                <w:ind w:left="-40" w:firstLine="0"/>
                                <w:jc w:val="center"/>
                                <w:rPr>
                                  <w:rFonts w:ascii="Times New Roman" w:hAnsi="Times New Roman"/>
                                  <w:sz w:val="24"/>
                                  <w:szCs w:val="24"/>
                                </w:rPr>
                              </w:pPr>
                              <w:r w:rsidRPr="00D3003C">
                                <w:rPr>
                                  <w:rFonts w:ascii="Times New Roman" w:hAnsi="Times New Roman"/>
                                  <w:bCs/>
                                  <w:kern w:val="32"/>
                                  <w:sz w:val="24"/>
                                  <w:szCs w:val="24"/>
                                </w:rPr>
                                <w:t xml:space="preserve"> </w:t>
                              </w:r>
                              <w:r w:rsidRPr="00D3003C">
                                <w:rPr>
                                  <w:rFonts w:ascii="Times New Roman" w:hAnsi="Times New Roman"/>
                                  <w:bCs/>
                                  <w:color w:val="000000"/>
                                  <w:spacing w:val="-6"/>
                                  <w:sz w:val="24"/>
                                  <w:szCs w:val="24"/>
                                </w:rPr>
                                <w:t>Упаковка и</w:t>
                              </w:r>
                              <w:r w:rsidRPr="00D3003C">
                                <w:rPr>
                                  <w:rFonts w:ascii="Times New Roman" w:hAnsi="Times New Roman"/>
                                  <w:bCs/>
                                  <w:color w:val="000000"/>
                                  <w:spacing w:val="-2"/>
                                  <w:sz w:val="24"/>
                                  <w:szCs w:val="24"/>
                                </w:rPr>
                                <w:t xml:space="preserve"> маркировка </w:t>
                              </w:r>
                              <w:r w:rsidRPr="00D3003C">
                                <w:rPr>
                                  <w:rFonts w:ascii="Times New Roman" w:hAnsi="Times New Roman"/>
                                  <w:sz w:val="24"/>
                                  <w:szCs w:val="24"/>
                                </w:rPr>
                                <w:t>эфирного масла полыни гладкой</w:t>
                              </w:r>
                            </w:p>
                            <w:p w:rsidR="000E0009" w:rsidRPr="00CF29E3" w:rsidRDefault="000E0009" w:rsidP="00CF29E3">
                              <w:pPr>
                                <w:ind w:firstLine="0"/>
                                <w:jc w:val="center"/>
                                <w:rPr>
                                  <w:rFonts w:ascii="Times New Roman" w:hAnsi="Times New Roman"/>
                                  <w:sz w:val="24"/>
                                  <w:szCs w:val="24"/>
                                </w:rPr>
                              </w:pPr>
                            </w:p>
                          </w:txbxContent>
                        </wps:txbx>
                        <wps:bodyPr rot="0" vert="horz" wrap="square" lIns="91440" tIns="45720" rIns="91440" bIns="45720" anchor="t" anchorCtr="0" upright="1">
                          <a:noAutofit/>
                        </wps:bodyPr>
                      </wps:wsp>
                      <wps:wsp>
                        <wps:cNvPr id="5844" name="Text Box 92"/>
                        <wps:cNvSpPr txBox="1">
                          <a:spLocks noChangeArrowheads="1"/>
                        </wps:cNvSpPr>
                        <wps:spPr bwMode="auto">
                          <a:xfrm>
                            <a:off x="3105138" y="5468615"/>
                            <a:ext cx="800810" cy="640702"/>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center"/>
                                <w:rPr>
                                  <w:rFonts w:ascii="Times New Roman" w:hAnsi="Times New Roman"/>
                                  <w:bCs/>
                                  <w:color w:val="000000"/>
                                  <w:spacing w:val="-6"/>
                                  <w:sz w:val="24"/>
                                  <w:szCs w:val="24"/>
                                </w:rPr>
                              </w:pPr>
                              <w:r w:rsidRPr="00CF29E3">
                                <w:rPr>
                                  <w:rFonts w:ascii="Times New Roman" w:hAnsi="Times New Roman"/>
                                  <w:color w:val="000000"/>
                                  <w:spacing w:val="-6"/>
                                  <w:sz w:val="24"/>
                                  <w:szCs w:val="24"/>
                                </w:rPr>
                                <w:t>У</w:t>
                              </w:r>
                              <w:r w:rsidRPr="00CF29E3">
                                <w:rPr>
                                  <w:rFonts w:ascii="Times New Roman" w:hAnsi="Times New Roman"/>
                                  <w:bCs/>
                                  <w:color w:val="000000"/>
                                  <w:spacing w:val="-6"/>
                                  <w:sz w:val="24"/>
                                  <w:szCs w:val="24"/>
                                </w:rPr>
                                <w:t>МО.1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 Кх</w:t>
                              </w:r>
                            </w:p>
                          </w:txbxContent>
                        </wps:txbx>
                        <wps:bodyPr rot="0" vert="horz" wrap="square" lIns="91440" tIns="45720" rIns="91440" bIns="45720" anchor="t" anchorCtr="0" upright="1">
                          <a:noAutofit/>
                        </wps:bodyPr>
                      </wps:wsp>
                      <wps:wsp>
                        <wps:cNvPr id="5845" name="Rectangle 93"/>
                        <wps:cNvSpPr>
                          <a:spLocks noChangeArrowheads="1"/>
                        </wps:cNvSpPr>
                        <wps:spPr bwMode="auto">
                          <a:xfrm>
                            <a:off x="3612245" y="6383018"/>
                            <a:ext cx="1714621" cy="3429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На склад</w:t>
                              </w:r>
                            </w:p>
                          </w:txbxContent>
                        </wps:txbx>
                        <wps:bodyPr rot="0" vert="horz" wrap="square" lIns="91440" tIns="45720" rIns="91440" bIns="45720" anchor="t" anchorCtr="0" upright="1">
                          <a:noAutofit/>
                        </wps:bodyPr>
                      </wps:wsp>
                      <wps:wsp>
                        <wps:cNvPr id="5846" name="Line 94"/>
                        <wps:cNvCnPr>
                          <a:cxnSpLocks noChangeShapeType="1"/>
                        </wps:cNvCnPr>
                        <wps:spPr bwMode="auto">
                          <a:xfrm>
                            <a:off x="4476755" y="6109317"/>
                            <a:ext cx="1200" cy="27370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47" name="Line 95"/>
                        <wps:cNvCnPr>
                          <a:cxnSpLocks noChangeShapeType="1"/>
                        </wps:cNvCnPr>
                        <wps:spPr bwMode="auto">
                          <a:xfrm flipH="1">
                            <a:off x="2648133" y="5468615"/>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48" name="Line 96"/>
                        <wps:cNvCnPr>
                          <a:cxnSpLocks noChangeShapeType="1"/>
                        </wps:cNvCnPr>
                        <wps:spPr bwMode="auto">
                          <a:xfrm>
                            <a:off x="2876836" y="5468615"/>
                            <a:ext cx="600" cy="4572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49" name="Line 97"/>
                        <wps:cNvCnPr>
                          <a:cxnSpLocks noChangeShapeType="1"/>
                        </wps:cNvCnPr>
                        <wps:spPr bwMode="auto">
                          <a:xfrm flipH="1">
                            <a:off x="2648133" y="5925817"/>
                            <a:ext cx="2287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50" name="Line 98"/>
                        <wps:cNvCnPr>
                          <a:cxnSpLocks noChangeShapeType="1"/>
                        </wps:cNvCnPr>
                        <wps:spPr bwMode="auto">
                          <a:xfrm>
                            <a:off x="2876836" y="5697216"/>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51" name="Line 99"/>
                        <wps:cNvCnPr>
                          <a:cxnSpLocks noChangeShapeType="1"/>
                        </wps:cNvCnPr>
                        <wps:spPr bwMode="auto">
                          <a:xfrm>
                            <a:off x="4477155" y="4667013"/>
                            <a:ext cx="600" cy="7920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52" name="Line 98"/>
                        <wps:cNvCnPr>
                          <a:cxnSpLocks noChangeShapeType="1"/>
                        </wps:cNvCnPr>
                        <wps:spPr bwMode="auto">
                          <a:xfrm>
                            <a:off x="152402" y="4952714"/>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53" name="Line 56"/>
                        <wps:cNvCnPr>
                          <a:cxnSpLocks noChangeShapeType="1"/>
                        </wps:cNvCnPr>
                        <wps:spPr bwMode="auto">
                          <a:xfrm flipV="1">
                            <a:off x="150502" y="2838808"/>
                            <a:ext cx="1900" cy="21133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54" name="Line 57"/>
                        <wps:cNvCnPr>
                          <a:cxnSpLocks noChangeShapeType="1"/>
                        </wps:cNvCnPr>
                        <wps:spPr bwMode="auto">
                          <a:xfrm>
                            <a:off x="150502" y="2830708"/>
                            <a:ext cx="228603" cy="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55" name="Line 57"/>
                        <wps:cNvCnPr>
                          <a:cxnSpLocks noChangeShapeType="1"/>
                        </wps:cNvCnPr>
                        <wps:spPr bwMode="auto">
                          <a:xfrm>
                            <a:off x="150702" y="3343009"/>
                            <a:ext cx="22860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56" name="Text Box 72"/>
                        <wps:cNvSpPr txBox="1">
                          <a:spLocks noChangeArrowheads="1"/>
                        </wps:cNvSpPr>
                        <wps:spPr bwMode="auto">
                          <a:xfrm>
                            <a:off x="339604" y="6805419"/>
                            <a:ext cx="5106363" cy="260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009" w:rsidRPr="00CF29E3" w:rsidRDefault="000E0009" w:rsidP="00C72729">
                              <w:pPr>
                                <w:pStyle w:val="a9"/>
                                <w:tabs>
                                  <w:tab w:val="left" w:pos="708"/>
                                  <w:tab w:val="center" w:pos="4677"/>
                                  <w:tab w:val="right" w:pos="9355"/>
                                </w:tabs>
                                <w:spacing w:before="0" w:after="0"/>
                                <w:ind w:right="58"/>
                                <w:rPr>
                                  <w:sz w:val="24"/>
                                  <w:szCs w:val="24"/>
                                </w:rPr>
                              </w:pPr>
                              <w:r>
                                <w:rPr>
                                  <w:sz w:val="24"/>
                                  <w:szCs w:val="24"/>
                                </w:rPr>
                                <w:t xml:space="preserve">Кт – контроль </w:t>
                              </w:r>
                              <w:r w:rsidRPr="00CF29E3">
                                <w:rPr>
                                  <w:sz w:val="24"/>
                                  <w:szCs w:val="24"/>
                                </w:rPr>
                                <w:t>технологический</w:t>
                              </w:r>
                              <w:r>
                                <w:rPr>
                                  <w:sz w:val="24"/>
                                  <w:szCs w:val="24"/>
                                </w:rPr>
                                <w:t xml:space="preserve">; Кх – </w:t>
                              </w:r>
                              <w:r w:rsidRPr="00CF29E3">
                                <w:rPr>
                                  <w:sz w:val="24"/>
                                  <w:szCs w:val="24"/>
                                </w:rPr>
                                <w:t>контроль химический</w:t>
                              </w:r>
                            </w:p>
                          </w:txbxContent>
                        </wps:txbx>
                        <wps:bodyPr rot="0" vert="horz" wrap="square" lIns="91440" tIns="45720" rIns="91440" bIns="45720" anchor="t" anchorCtr="0" upright="1">
                          <a:noAutofit/>
                        </wps:bodyPr>
                      </wps:wsp>
                      <wps:wsp>
                        <wps:cNvPr id="5857" name="Text Box 34"/>
                        <wps:cNvSpPr txBox="1">
                          <a:spLocks noChangeArrowheads="1"/>
                        </wps:cNvSpPr>
                        <wps:spPr bwMode="auto">
                          <a:xfrm>
                            <a:off x="4534356" y="3246909"/>
                            <a:ext cx="1355517" cy="4511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pStyle w:val="a9"/>
                                <w:spacing w:before="0" w:after="0"/>
                                <w:jc w:val="center"/>
                                <w:rPr>
                                  <w:sz w:val="24"/>
                                  <w:szCs w:val="24"/>
                                </w:rPr>
                              </w:pPr>
                              <w:r w:rsidRPr="00CF29E3">
                                <w:rPr>
                                  <w:sz w:val="24"/>
                                  <w:szCs w:val="24"/>
                                </w:rPr>
                                <w:t>Утилизация шрота</w:t>
                              </w:r>
                            </w:p>
                          </w:txbxContent>
                        </wps:txbx>
                        <wps:bodyPr rot="0" vert="horz" wrap="square" lIns="91440" tIns="45720" rIns="91440" bIns="45720" anchor="t" anchorCtr="0" upright="1">
                          <a:noAutofit/>
                        </wps:bodyPr>
                      </wps:wsp>
                      <wps:wsp>
                        <wps:cNvPr id="5858" name="Text Box 34"/>
                        <wps:cNvSpPr txBox="1">
                          <a:spLocks noChangeArrowheads="1"/>
                        </wps:cNvSpPr>
                        <wps:spPr bwMode="auto">
                          <a:xfrm>
                            <a:off x="4553456" y="4905114"/>
                            <a:ext cx="1355517" cy="484101"/>
                          </a:xfrm>
                          <a:prstGeom prst="rect">
                            <a:avLst/>
                          </a:prstGeom>
                          <a:solidFill>
                            <a:srgbClr val="FFFFFF"/>
                          </a:solidFill>
                          <a:ln w="9525">
                            <a:solidFill>
                              <a:srgbClr val="000000"/>
                            </a:solidFill>
                            <a:miter lim="800000"/>
                            <a:headEnd/>
                            <a:tailEnd/>
                          </a:ln>
                        </wps:spPr>
                        <wps:txbx>
                          <w:txbxContent>
                            <w:p w:rsidR="000E0009" w:rsidRPr="00CF29E3" w:rsidRDefault="000E0009" w:rsidP="00CF29E3">
                              <w:pPr>
                                <w:pStyle w:val="a9"/>
                                <w:spacing w:before="0" w:after="0"/>
                                <w:rPr>
                                  <w:sz w:val="24"/>
                                  <w:szCs w:val="24"/>
                                </w:rPr>
                              </w:pPr>
                              <w:r w:rsidRPr="00CF29E3">
                                <w:rPr>
                                  <w:sz w:val="24"/>
                                  <w:szCs w:val="24"/>
                                </w:rPr>
                                <w:t>Потери растворителя</w:t>
                              </w:r>
                            </w:p>
                          </w:txbxContent>
                        </wps:txbx>
                        <wps:bodyPr rot="0" vert="horz" wrap="square" lIns="91440" tIns="45720" rIns="91440" bIns="45720" anchor="t" anchorCtr="0" upright="1">
                          <a:noAutofit/>
                        </wps:bodyPr>
                      </wps:wsp>
                      <wps:wsp>
                        <wps:cNvPr id="5859" name="Line 37"/>
                        <wps:cNvCnPr>
                          <a:cxnSpLocks noChangeShapeType="1"/>
                        </wps:cNvCnPr>
                        <wps:spPr bwMode="auto">
                          <a:xfrm>
                            <a:off x="5200164" y="3018908"/>
                            <a:ext cx="700" cy="22800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62" name="Line 37"/>
                        <wps:cNvCnPr>
                          <a:cxnSpLocks noChangeShapeType="1"/>
                        </wps:cNvCnPr>
                        <wps:spPr bwMode="auto">
                          <a:xfrm>
                            <a:off x="5199564" y="4676513"/>
                            <a:ext cx="600" cy="22790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329" o:spid="_x0000_s1049" editas="canvas" style="width:477.25pt;height:562.6pt;mso-position-horizontal-relative:char;mso-position-vertical-relative:line" coordsize="60610,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">
                <v:shape id="_x0000_s1050" type="#_x0000_t75" style="position:absolute;width:60610;height:71450;visibility:visible;mso-wrap-style:square">
                  <v:fill o:detectmouseclick="t"/>
                  <v:path o:connecttype="none"/>
                </v:shape>
                <v:rect id="Rectangle 35" o:spid="_x0000_s1051" style="position:absolute;left:36059;top:9528;width:2171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jRMUA&#10;AADdAAAADwAAAGRycy9kb3ducmV2LnhtbESPQW/CMAyF75P4D5GRdhspTExQCAgxMW1HKBdupjFt&#10;oXGqJkDHr58Pk7jZes/vfZ4vO1erG7Wh8mxgOEhAEefeVlwY2GebtwmoEJEt1p7JwC8FWC56L3NM&#10;rb/zlm67WCgJ4ZCigTLGJtU65CU5DAPfEIt28q3DKGtbaNviXcJdrUdJ8qEdViwNJTa0Lim/7K7O&#10;wLEa7fGxzb4SN928x58uO18Pn8a89rvVDFSkLj7N/9ffVvDHQ+GXb2QE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CNExQAAAN0AAAAPAAAAAAAAAAAAAAAAAJgCAABkcnMv&#10;ZG93bnJldi54bWxQSwUGAAAAAAQABAD1AAAAigMAAAAA&#10;">
                  <v:textbox>
                    <w:txbxContent>
                      <w:p w:rsidR="000E0009" w:rsidRPr="00CF29E3" w:rsidRDefault="000E0009" w:rsidP="00CF29E3">
                        <w:pPr>
                          <w:ind w:firstLine="0"/>
                          <w:jc w:val="center"/>
                          <w:rPr>
                            <w:rFonts w:ascii="Times New Roman" w:hAnsi="Times New Roman"/>
                            <w:sz w:val="24"/>
                            <w:szCs w:val="24"/>
                          </w:rPr>
                        </w:pPr>
                        <w:r w:rsidRPr="00CF29E3">
                          <w:rPr>
                            <w:rFonts w:ascii="Times New Roman" w:hAnsi="Times New Roman"/>
                            <w:bCs/>
                            <w:sz w:val="24"/>
                            <w:szCs w:val="24"/>
                          </w:rPr>
                          <w:t>Подготовка сырья, аппаратуры и растворителя</w:t>
                        </w:r>
                      </w:p>
                    </w:txbxContent>
                  </v:textbox>
                </v:rect>
                <v:shape id="Text Box 36" o:spid="_x0000_s1052" type="#_x0000_t202" style="position:absolute;left:30343;top:9528;width:571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SH78QA&#10;AADdAAAADwAAAGRycy9kb3ducmV2LnhtbERPTWvCQBC9C/0PyxS8FN3EtmpTVxHBYm+tSnsdsmMS&#10;zM7G3TXGf+8WCt7m8T5ntuhMLVpyvrKsIB0mIIhzqysuFOx368EUhA/IGmvLpOBKHhbzh94MM20v&#10;/E3tNhQihrDPUEEZQpNJ6fOSDPqhbYgjd7DOYIjQFVI7vMRwU8tRkoylwYpjQ4kNrUrKj9uzUTB9&#10;2bS//vP56ycfH+q38DRpP05Oqf5jt3wHEagLd/G/e6Pj/Nc0hb9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Eh+/EAAAA3QAAAA8AAAAAAAAAAAAAAAAAmAIAAGRycy9k&#10;b3ducmV2LnhtbFBLBQYAAAAABAAEAPUAAACJAwAAAAA=&#10;">
                  <v:textbox>
                    <w:txbxContent>
                      <w:p w:rsidR="000E0009" w:rsidRPr="00CF29E3" w:rsidRDefault="000E0009" w:rsidP="00CF29E3">
                        <w:pPr>
                          <w:ind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p w:rsidR="000E0009" w:rsidRPr="00CF29E3" w:rsidRDefault="000E0009" w:rsidP="00CF29E3">
                        <w:pPr>
                          <w:ind w:firstLine="0"/>
                          <w:rPr>
                            <w:rFonts w:ascii="Times New Roman" w:hAnsi="Times New Roman"/>
                            <w:sz w:val="24"/>
                            <w:szCs w:val="24"/>
                          </w:rPr>
                        </w:pPr>
                      </w:p>
                    </w:txbxContent>
                  </v:textbox>
                </v:shape>
                <v:rect id="Rectangle 37" o:spid="_x0000_s1053" style="position:absolute;left:9526;top:3085;width:16244;height:7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YqMQA&#10;AADdAAAADwAAAGRycy9kb3ducmV2LnhtbERPTWvCQBC9C/6HZQq96cYUS5u6iigRe0zipbdpdpqk&#10;zc6G7Eajv94tFHqbx/uc1WY0rThT7xrLChbzCARxaXXDlYJTkc5eQDiPrLG1TAqu5GCznk5WmGh7&#10;4YzOua9ECGGXoILa+y6R0pU1GXRz2xEH7sv2Bn2AfSV1j5cQbloZR9GzNNhwaKixo11N5U8+GAWf&#10;TXzCW1YcIvOaPvn3sfgePvZKPT6M2zcQnkb/L/5zH3WYv1zE8Pt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qGKjEAAAA3QAAAA8AAAAAAAAAAAAAAAAAmAIAAGRycy9k&#10;b3ducmV2LnhtbFBLBQYAAAAABAAEAPUAAACJAwAAAAA=&#10;">
                  <v:textbo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 xml:space="preserve">Подготовка фракции №3 </w:t>
                        </w:r>
                        <w:r w:rsidRPr="00CF29E3">
                          <w:rPr>
                            <w:rFonts w:ascii="Times New Roman" w:hAnsi="Times New Roman"/>
                            <w:bCs/>
                            <w:sz w:val="24"/>
                            <w:szCs w:val="24"/>
                          </w:rPr>
                          <w:t xml:space="preserve">углекислотного экстракта полыни гладкой </w:t>
                        </w:r>
                      </w:p>
                    </w:txbxContent>
                  </v:textbox>
                </v:rect>
                <v:shape id="Text Box 38" o:spid="_x0000_s1054" type="#_x0000_t202" style="position:absolute;left:3810;top:3085;width:5716;height:7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q8A8QA&#10;AADdAAAADwAAAGRycy9kb3ducmV2LnhtbERPS2vCQBC+C/0PyxS8lLrxldrUVaSg6M3a0l6H7JiE&#10;Zmfj7jbGf+8KBW/z8T1nvuxMLVpyvrKsYDhIQBDnVldcKPj6XD/PQPiArLG2TAou5GG5eOjNMdP2&#10;zB/UHkIhYgj7DBWUITSZlD4vyaAf2IY4ckfrDIYIXSG1w3MMN7UcJUkqDVYcG0ps6L2k/PfwZxTM&#10;Jtv2x+/G++88Pdav4eml3ZycUv3HbvUGIlAX7uJ/91bH+dPhGG7fxBP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avAPEAAAA3QAAAA8AAAAAAAAAAAAAAAAAmAIAAGRycy9k&#10;b3ducmV2LnhtbFBLBQYAAAAABAAEAPUAAACJAwAAAAA=&#10;">
                  <v:textbox>
                    <w:txbxContent>
                      <w:p w:rsidR="000E0009" w:rsidRPr="00CF29E3" w:rsidRDefault="000E0009" w:rsidP="00CF29E3">
                        <w:pPr>
                          <w:ind w:right="-157"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 1.1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v:textbox>
                </v:shape>
                <v:rect id="Rectangle 39" o:spid="_x0000_s1055" style="position:absolute;left:9526;top:11399;width:1624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8lR8IA&#10;AADdAAAADwAAAGRycy9kb3ducmV2LnhtbERPS4vCMBC+L/gfwgje1tQnu9Uooih61HrZ22wzttVm&#10;Upqo1V+/WRC8zcf3nOm8MaW4Ue0Kywp63QgEcWp1wZmCY7L+/ALhPLLG0jIpeJCD+az1McVY2zvv&#10;6XbwmQgh7GJUkHtfxVK6NCeDrmsr4sCdbG3QB1hnUtd4D+GmlP0oGkuDBYeGHCta5pReDlej4Lfo&#10;H/G5TzaR+V4P/K5JzteflVKddrOYgPDU+Lf45d7qMH/UG8L/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jyVHwgAAAN0AAAAPAAAAAAAAAAAAAAAAAJgCAABkcnMvZG93&#10;bnJldi54bWxQSwUGAAAAAAQABAD1AAAAhwMAAAAA&#10;">
                  <v:textbo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Подготовка аппарата Клевенджера</w:t>
                        </w:r>
                      </w:p>
                    </w:txbxContent>
                  </v:textbox>
                </v:rect>
                <v:shape id="Text Box 40" o:spid="_x0000_s1056" type="#_x0000_t202" style="position:absolute;left:3810;top:11399;width:571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B7MQA&#10;AADdAAAADwAAAGRycy9kb3ducmV2LnhtbERPS2sCMRC+C/0PYQpeRLPaau3WKEWo6M0X7XXYjLtL&#10;N5NtEtf13xuh4G0+vufMFq2pREPOl5YVDAcJCOLM6pJzBcfDV38KwgdkjZVlUnAlD4v5U2eGqbYX&#10;3lGzD7mIIexTVFCEUKdS+qwgg35ga+LInawzGCJ0udQOLzHcVHKUJBNpsOTYUGBNy4Ky3/3ZKJi+&#10;rpsfv3nZfmeTU/Ueem/N6s8p1X1uPz9ABGrDQ/zvXus4fzwcw/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gezEAAAA3QAAAA8AAAAAAAAAAAAAAAAAmAIAAGRycy9k&#10;b3ducmV2LnhtbFBLBQYAAAAABAAEAPUAAACJAwAAAAA=&#10;">
                  <v:textbox>
                    <w:txbxContent>
                      <w:p w:rsidR="000E0009" w:rsidRPr="00CF29E3" w:rsidRDefault="000E0009" w:rsidP="00CF29E3">
                        <w:pPr>
                          <w:ind w:right="-143"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 1.2</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p w:rsidR="000E0009" w:rsidRPr="00CF29E3" w:rsidRDefault="000E0009" w:rsidP="00CF29E3">
                        <w:pPr>
                          <w:ind w:firstLine="0"/>
                          <w:rPr>
                            <w:rFonts w:ascii="Times New Roman" w:hAnsi="Times New Roman"/>
                            <w:sz w:val="24"/>
                            <w:szCs w:val="24"/>
                          </w:rPr>
                        </w:pPr>
                      </w:p>
                    </w:txbxContent>
                  </v:textbox>
                </v:shape>
                <v:rect id="Rectangle 41" o:spid="_x0000_s1057" style="position:absolute;left:9526;top:16224;width:16243;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eq8QA&#10;AADdAAAADwAAAGRycy9kb3ducmV2LnhtbERPTWvCQBC9F/wPywi91Y1KpUZXESXFHpN46W3Mjkna&#10;7GzIbjT213cLBW/zeJ+z3g6mEVfqXG1ZwXQSgSAurK65VHDKk5c3EM4ja2wsk4I7OdhuRk9rjLW9&#10;cUrXzJcihLCLUUHlfRtL6YqKDLqJbYkDd7GdQR9gV0rd4S2Em0bOomghDdYcGipsaV9R8Z31RsG5&#10;np3wJ83fI7NM5v5jyL/6z4NSz+NhtwLhafAP8b/7qMP81+kC/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RHqvEAAAA3QAAAA8AAAAAAAAAAAAAAAAAmAIAAGRycy9k&#10;b3ducmV2LnhtbFBLBQYAAAAABAAEAPUAAACJAwAAAAA=&#10;">
                  <v:textbo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Загрузка сырья</w:t>
                        </w:r>
                      </w:p>
                    </w:txbxContent>
                  </v:textbox>
                </v:rect>
                <v:shape id="Text Box 64" o:spid="_x0000_s1058" type="#_x0000_t202" style="position:absolute;left:3810;top:16224;width:5716;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G6AMQA&#10;AADdAAAADwAAAGRycy9kb3ducmV2LnhtbERPS2sCMRC+C/0PYQpeima19dGtUUSw6M0X7XXYjLtL&#10;N5NtEtf135tCwdt8fM+ZLVpTiYacLy0rGPQTEMSZ1SXnCk7HdW8KwgdkjZVlUnAjD4v5U2eGqbZX&#10;3lNzCLmIIexTVFCEUKdS+qwgg75va+LIna0zGCJ0udQOrzHcVHKYJGNpsOTYUGBNq4Kyn8PFKJi+&#10;bZpvv33dfWXjc/UeXibN569TqvvcLj9ABGrDQ/zv3ug4fzSYwN838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hugDEAAAA3QAAAA8AAAAAAAAAAAAAAAAAmAIAAGRycy9k&#10;b3ducmV2LnhtbFBLBQYAAAAABAAEAPUAAACJAwAAAAA=&#10;">
                  <v:textbox>
                    <w:txbxContent>
                      <w:p w:rsidR="000E0009" w:rsidRPr="00CF29E3" w:rsidRDefault="000E0009" w:rsidP="00CF29E3">
                        <w:pPr>
                          <w:ind w:right="-157"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 1.3</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p w:rsidR="000E0009" w:rsidRPr="00CF29E3" w:rsidRDefault="000E0009" w:rsidP="00CF29E3">
                        <w:pPr>
                          <w:ind w:firstLine="0"/>
                          <w:rPr>
                            <w:rFonts w:ascii="Times New Roman" w:hAnsi="Times New Roman"/>
                            <w:sz w:val="24"/>
                            <w:szCs w:val="24"/>
                          </w:rPr>
                        </w:pPr>
                      </w:p>
                    </w:txbxContent>
                  </v:textbox>
                </v:shape>
                <v:line id="Line 43" o:spid="_x0000_s1059" style="position:absolute;visibility:visible;mso-wrap-style:square" from="28057,5694" to="28064,22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wxMgAAADdAAAADwAAAGRycy9kb3ducmV2LnhtbESPT0vDQBDF70K/wzKCN7upYpDYbSmK&#10;0HoQ+wfa4zQ7JrHZ2bC7JvHbOwfB2wzvzXu/mS9H16qeQmw8G5hNM1DEpbcNVwYO+9fbR1AxIVts&#10;PZOBH4qwXEyu5lhYP/CW+l2qlIRwLNBAnVJXaB3LmhzGqe+IRfv0wWGSNVTaBhwk3LX6Lsty7bBh&#10;aaixo+eaysvu2xl4v//I+9XmbT0eN/m5fNmeT19DMObmelw9gUo0pn/z3/XaCv7DTH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W+wxMgAAADdAAAADwAAAAAA&#10;AAAAAAAAAAChAgAAZHJzL2Rvd25yZXYueG1sUEsFBgAAAAAEAAQA+QAAAJYDAAAAAA==&#10;"/>
                <v:line id="Line 44" o:spid="_x0000_s1060" style="position:absolute;flip:x;visibility:visible;mso-wrap-style:square" from="28057,12860" to="30343,12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hloMUAAADdAAAADwAAAGRycy9kb3ducmV2LnhtbERPTWsCMRC9C/0PYQq9lJq1tKKrUUQQ&#10;PHipykpv42a6WXYz2SZRt/++KRS8zeN9znzZ21ZcyYfasYLRMANBXDpdc6XgeNi8TECEiKyxdUwK&#10;fijAcvEwmGOu3Y0/6LqPlUghHHJUYGLscilDachiGLqOOHFfzluMCfpKao+3FG5b+ZplY2mx5tRg&#10;sKO1obLZX6wCOdk9f/vV+a0pmtNpaoqy6D53Sj099qsZiEh9vIv/3Vud5r+PpvD3TTp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shloMUAAADdAAAADwAAAAAAAAAA&#10;AAAAAAChAgAAZHJzL2Rvd25yZXYueG1sUEsFBgAAAAAEAAQA+QAAAJMDAAAAAA==&#10;"/>
                <v:line id="Line 45" o:spid="_x0000_s1061" style="position:absolute;flip:x;visibility:visible;mso-wrap-style:square" from="25777,5704" to="28064,5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d72sYAAADdAAAADwAAAGRycy9kb3ducmV2LnhtbESPT0vDQBDF74LfYRnBS7AbWyoasyn+&#10;aaEgHmx78DhkxySYnQ3ZsU2/vXMQvM1j3u/Nm3I1hd4caUxdZAe3sxwMcR19x42Dw35zcw8mCbLH&#10;PjI5OFOCVXV5UWLh44k/6LiTxmgIpwIdtCJDYW2qWwqYZnEg1t1XHAOKyrGxfsSThofezvP8zgbs&#10;WC+0ONBLS/X37idojc07vy4W2XOwWfZA6095y604d301PT2CEZrk3/xHb71yy7n21290BFv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Xe9rGAAAA3QAAAA8AAAAAAAAA&#10;AAAAAAAAoQIAAGRycy9kb3ducmV2LnhtbFBLBQYAAAAABAAEAPkAAACUAwAAAAA=&#10;">
                  <v:stroke endarrow="block"/>
                </v:line>
                <v:line id="Line 46" o:spid="_x0000_s1062" style="position:absolute;flip:x;visibility:visible;mso-wrap-style:square" from="25770,12866" to="28057,12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veQcYAAADdAAAADwAAAGRycy9kb3ducmV2LnhtbESPT2vCQBDF70K/wzKFXoJuVCoaXaXa&#10;CkLpwT8Hj0N2TEKzsyE71fTbd4WCtxne+715s1h1rlZXakPl2cBwkIIizr2tuDBwOm77U1BBkC3W&#10;nsnALwVYLZ96C8ysv/GergcpVAzhkKGBUqTJtA55SQ7DwDfEUbv41qHEtS20bfEWw12tR2k60Q4r&#10;jhdKbGhTUv59+HGxxvaL38fjZO10kszo4yyfqRZjXp67tzkooU4e5n96ZyP3OhrC/Zs4g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4b3kHGAAAA3QAAAA8AAAAAAAAA&#10;AAAAAAAAoQIAAGRycy9kb3ducmV2LnhtbFBLBQYAAAAABAAEAPkAAACUAwAAAAA=&#10;">
                  <v:stroke endarrow="block"/>
                </v:line>
                <v:line id="Line 47" o:spid="_x0000_s1063" style="position:absolute;flip:x;visibility:visible;mso-wrap-style:square" from="25770,16801" to="28057,16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lANsYAAADdAAAADwAAAGRycy9kb3ducmV2LnhtbESPzWvCQBDF7wX/h2WEXoJuGqlodJV+&#10;CQXx4MfB45Adk2B2NmSnmv733UKhtxne+715s1z3rlE36kLt2cDTOAVFXHhbc2ngdNyMZqCCIFts&#10;PJOBbwqwXg0elphbf+c93Q5SqhjCIUcDlUibax2KihyGsW+Jo3bxnUOJa1dq2+E9hrtGZ2k61Q5r&#10;jhcqbOmtouJ6+HKxxmbH75NJ8up0kszp4yzbVIsxj8P+ZQFKqJd/8x/9aSP3nGXw+00cQa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7JQDbGAAAA3QAAAA8AAAAAAAAA&#10;AAAAAAAAoQIAAGRycy9kb3ducmV2LnhtbFBLBQYAAAAABAAEAPkAAACUAwAAAAA=&#10;">
                  <v:stroke endarrow="block"/>
                </v:line>
                <v:rect id="Rectangle 48" o:spid="_x0000_s1064" style="position:absolute;left:36059;top:26182;width:21719;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3jsQA&#10;AADdAAAADwAAAGRycy9kb3ducmV2LnhtbERPS2vCQBC+C/0PyxR6042RSk1dRSwp7VHjxds0O01S&#10;s7Mhu3nUX+8WhN7m43vOejuaWvTUusqygvksAkGcW11xoeCUpdMXEM4ja6wtk4JfcrDdPEzWmGg7&#10;8IH6oy9ECGGXoILS+yaR0uUlGXQz2xAH7tu2Bn2AbSF1i0MIN7WMo2gpDVYcGkpsaF9Sfjl2RsFX&#10;FZ/wesjeI7NKF/5zzH6685tST4/j7hWEp9H/i+/uDx3mP8cL+PsmnC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Kd47EAAAA3QAAAA8AAAAAAAAAAAAAAAAAmAIAAGRycy9k&#10;b3ducmV2LnhtbFBLBQYAAAAABAAEAPUAAACJAwAAAAA=&#10;">
                  <v:textbox>
                    <w:txbxContent>
                      <w:p w:rsidR="000E0009" w:rsidRPr="00CF29E3" w:rsidRDefault="000E0009" w:rsidP="00CF29E3">
                        <w:pPr>
                          <w:ind w:firstLine="0"/>
                          <w:jc w:val="center"/>
                          <w:rPr>
                            <w:rFonts w:ascii="Times New Roman" w:hAnsi="Times New Roman"/>
                            <w:sz w:val="24"/>
                            <w:szCs w:val="24"/>
                          </w:rPr>
                        </w:pPr>
                        <w:r w:rsidRPr="00CF29E3">
                          <w:rPr>
                            <w:rFonts w:ascii="Times New Roman" w:hAnsi="Times New Roman"/>
                            <w:bCs/>
                            <w:sz w:val="24"/>
                            <w:szCs w:val="24"/>
                          </w:rPr>
                          <w:t>Получение эфирного масла</w:t>
                        </w:r>
                      </w:p>
                    </w:txbxContent>
                  </v:textbox>
                </v:rect>
                <v:shape id="Text Box 43" o:spid="_x0000_s1065" type="#_x0000_t202" style="position:absolute;left:30343;top:26182;width:5716;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uysQA&#10;AADdAAAADwAAAGRycy9kb3ducmV2LnhtbERPS2sCMRC+C/6HMIKXotlan6tRpNCiN7VFr8Nm3F3c&#10;TLZJum7/fVMoeJuP7zmrTWsq0ZDzpWUFz8MEBHFmdcm5gs+Pt8EchA/IGivLpOCHPGzW3c4KU23v&#10;fKTmFHIRQ9inqKAIoU6l9FlBBv3Q1sSRu1pnMETocqkd3mO4qeQoSabSYMmxocCaXgvKbqdvo2A+&#10;3jUXv385nLPptVqEp1nz/uWU6vfa7RJEoDY8xP/unY7zJ6Mx/H0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f7srEAAAA3QAAAA8AAAAAAAAAAAAAAAAAmAIAAGRycy9k&#10;b3ducmV2LnhtbFBLBQYAAAAABAAEAPUAAACJAwAAAAA=&#10;">
                  <v:textbox>
                    <w:txbxContent>
                      <w:p w:rsidR="000E0009" w:rsidRPr="00CF29E3" w:rsidRDefault="000E0009" w:rsidP="00CF29E3">
                        <w:pPr>
                          <w:ind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p w:rsidR="000E0009" w:rsidRPr="00CF29E3" w:rsidRDefault="000E0009" w:rsidP="00CF29E3">
                        <w:pPr>
                          <w:ind w:firstLine="0"/>
                          <w:rPr>
                            <w:rFonts w:ascii="Times New Roman" w:hAnsi="Times New Roman"/>
                            <w:sz w:val="24"/>
                            <w:szCs w:val="24"/>
                          </w:rPr>
                        </w:pPr>
                      </w:p>
                    </w:txbxContent>
                  </v:textbox>
                </v:shape>
                <v:rect id="Rectangle 50" o:spid="_x0000_s1066" style="position:absolute;left:9526;top:20958;width:16244;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9KYcQA&#10;AADdAAAADwAAAGRycy9kb3ducmV2LnhtbERPTWvCQBC9F/oflin0VjemRNo0q4jFokeNl96m2WmS&#10;mp0N2TWJ/npXEHqbx/ucbDGaRvTUudqygukkAkFcWF1zqeCQr1/eQDiPrLGxTArO5GAxf3zIMNV2&#10;4B31e1+KEMIuRQWV920qpSsqMugmtiUO3K/tDPoAu1LqDocQbhoZR9FMGqw5NFTY0qqi4rg/GQU/&#10;dXzAyy7/isz7+tVvx/zv9P2p1PPTuPwA4Wn0/+K7e6PD/CRO4PZNOEH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SmHEAAAA3QAAAA8AAAAAAAAAAAAAAAAAmAIAAGRycy9k&#10;b3ducmV2LnhtbFBLBQYAAAAABAAEAPUAAACJAwAAAAA=&#10;">
                  <v:textbox>
                    <w:txbxContent>
                      <w:p w:rsidR="000E0009" w:rsidRPr="00CF29E3" w:rsidRDefault="000E0009" w:rsidP="00CF29E3">
                        <w:pPr>
                          <w:ind w:right="-125" w:firstLine="0"/>
                          <w:jc w:val="left"/>
                          <w:rPr>
                            <w:rFonts w:ascii="Times New Roman" w:hAnsi="Times New Roman"/>
                            <w:sz w:val="24"/>
                            <w:szCs w:val="24"/>
                          </w:rPr>
                        </w:pPr>
                        <w:r w:rsidRPr="00CF29E3">
                          <w:rPr>
                            <w:rFonts w:ascii="Times New Roman" w:hAnsi="Times New Roman"/>
                            <w:sz w:val="24"/>
                            <w:szCs w:val="24"/>
                          </w:rPr>
                          <w:t>Растворитель для сбора эфирного масла</w:t>
                        </w:r>
                      </w:p>
                    </w:txbxContent>
                  </v:textbox>
                </v:rect>
                <v:shape id="Text Box 73" o:spid="_x0000_s1067" type="#_x0000_t202" style="position:absolute;left:3810;top:20978;width:5716;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VJsQA&#10;AADdAAAADwAAAGRycy9kb3ducmV2LnhtbERPTWvCQBC9F/wPywi9lLqp1VSjq0jBoje1Ra9DdkxC&#10;s7Nxd43pv+8Khd7m8T5nvuxMLVpyvrKs4GWQgCDOra64UPD1uX6egPABWWNtmRT8kIflovcwx0zb&#10;G++pPYRCxBD2GSooQ2gyKX1ekkE/sA1x5M7WGQwRukJqh7cYbmo5TJJUGqw4NpTY0HtJ+ffhahRM&#10;Rpv25Levu2OenutpeHprPy5Oqcd+t5qBCNSFf/Gfe6Pj/PEwhf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B1SbEAAAA3QAAAA8AAAAAAAAAAAAAAAAAmAIAAGRycy9k&#10;b3ducmV2LnhtbFBLBQYAAAAABAAEAPUAAACJAwAAAAA=&#10;">
                  <v:textbox>
                    <w:txbxContent>
                      <w:p w:rsidR="000E0009" w:rsidRPr="00CF29E3" w:rsidRDefault="000E0009" w:rsidP="00CF29E3">
                        <w:pPr>
                          <w:ind w:right="-73"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ВР 1.4</w:t>
                        </w:r>
                      </w:p>
                      <w:p w:rsidR="000E0009" w:rsidRPr="00CF29E3" w:rsidRDefault="000E0009" w:rsidP="003B55E3">
                        <w:pPr>
                          <w:ind w:firstLine="0"/>
                          <w:jc w:val="center"/>
                          <w:rPr>
                            <w:rFonts w:ascii="Times New Roman" w:hAnsi="Times New Roman"/>
                            <w:sz w:val="24"/>
                            <w:szCs w:val="24"/>
                          </w:rPr>
                        </w:pPr>
                        <w:r>
                          <w:rPr>
                            <w:rFonts w:ascii="Times New Roman" w:hAnsi="Times New Roman"/>
                            <w:sz w:val="24"/>
                            <w:szCs w:val="24"/>
                          </w:rPr>
                          <w:t>Кт</w:t>
                        </w:r>
                      </w:p>
                    </w:txbxContent>
                  </v:textbox>
                </v:shape>
                <v:rect id="Rectangle 52" o:spid="_x0000_s1068" style="position:absolute;left:11812;top:26182;width:13958;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xjcMA&#10;AADdAAAADwAAAGRycy9kb3ducmV2LnhtbERPS2vCQBC+C/6HZYTedGNKfURXEYtFjxov3sbsmESz&#10;syG7auqv7xYKvc3H95z5sjWVeFDjSssKhoMIBHFmdcm5gmO66U9AOI+ssbJMCr7JwXLR7cwx0fbJ&#10;e3ocfC5CCLsEFRTe14mULivIoBvYmjhwF9sY9AE2udQNPkO4qWQcRSNpsOTQUGBN64Ky2+FuFJzL&#10;+IivffoVmenm3e/a9Ho/fSr11mtXMxCeWv8v/nNvdZj/EY/h95tw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FxjcMAAADdAAAADwAAAAAAAAAAAAAAAACYAgAAZHJzL2Rv&#10;d25yZXYueG1sUEsFBgAAAAAEAAQA9QAAAIgDAAAAAA==&#10;">
                  <v:textbo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Выделение эфирного масла</w:t>
                        </w:r>
                      </w:p>
                      <w:p w:rsidR="000E0009" w:rsidRPr="00CF29E3" w:rsidRDefault="000E0009" w:rsidP="00CF29E3">
                        <w:pPr>
                          <w:ind w:firstLine="0"/>
                          <w:rPr>
                            <w:rFonts w:ascii="Times New Roman" w:hAnsi="Times New Roman"/>
                            <w:color w:val="FF0000"/>
                            <w:sz w:val="24"/>
                            <w:szCs w:val="24"/>
                          </w:rPr>
                        </w:pPr>
                      </w:p>
                    </w:txbxContent>
                  </v:textbox>
                </v:rect>
                <v:shape id="Text Box 75" o:spid="_x0000_s1069" type="#_x0000_t202" style="position:absolute;left:3810;top:26182;width:800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Lkz8cA&#10;AADdAAAADwAAAGRycy9kb3ducmV2LnhtbESPT0/CQBDF7yZ+h82YcCGwFRWwshBiooGb/AleJ92h&#10;bezO1t211G/vHEi8zeS9ee83i1XvGtVRiLVnA/fjDBRx4W3NpYHj4W00BxUTssXGMxn4pQir5e3N&#10;AnPrL7yjbp9KJSEcczRQpdTmWseiIodx7Fti0c4+OEyyhlLbgBcJd42eZNlUO6xZGips6bWi4mv/&#10;4wzMHzfdZ9w+fJyK6bl5TsNZ9/4djBnc9esXUIn69G++Xm+s4D9NBF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S5M/HAAAA3QAAAA8AAAAAAAAAAAAAAAAAmAIAAGRy&#10;cy9kb3ducmV2LnhtbFBLBQYAAAAABAAEAPUAAACMAwAAAAA=&#10;">
                  <v:textbox>
                    <w:txbxContent>
                      <w:p w:rsidR="000E0009" w:rsidRPr="00CF29E3" w:rsidRDefault="000E0009" w:rsidP="00CF29E3">
                        <w:pPr>
                          <w:ind w:right="-110" w:firstLine="0"/>
                          <w:rPr>
                            <w:rFonts w:ascii="Times New Roman" w:hAnsi="Times New Roman"/>
                            <w:bCs/>
                            <w:spacing w:val="-2"/>
                            <w:sz w:val="24"/>
                            <w:szCs w:val="24"/>
                          </w:rPr>
                        </w:pPr>
                        <w:r w:rsidRPr="00CF29E3">
                          <w:rPr>
                            <w:rFonts w:ascii="Times New Roman" w:hAnsi="Times New Roman"/>
                            <w:bCs/>
                            <w:spacing w:val="-2"/>
                            <w:sz w:val="24"/>
                            <w:szCs w:val="24"/>
                          </w:rPr>
                          <w:t>ТП 1.1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v:textbox>
                </v:shape>
                <v:rect id="Rectangle 54" o:spid="_x0000_s1070" style="position:absolute;left:11812;top:31002;width:13958;height:6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AZMIA&#10;AADdAAAADwAAAGRycy9kb3ducmV2LnhtbERPTYvCMBC9C/6HMAt703S7uGg1iiiKHrVevI3N2Ha3&#10;mZQmavXXG2HB2zze50xmranElRpXWlbw1Y9AEGdWl5wrOKSr3hCE88gaK8uk4E4OZtNuZ4KJtjfe&#10;0XXvcxFC2CWooPC+TqR0WUEGXd/WxIE728agD7DJpW7wFsJNJeMo+pEGSw4NBda0KCj721+MglMZ&#10;H/CxS9eRGa2+/bZNfy/HpVKfH+18DMJT69/if/dGh/mDeASvb8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4kBkwgAAAN0AAAAPAAAAAAAAAAAAAAAAAJgCAABkcnMvZG93&#10;bnJldi54bWxQSwUGAAAAAAQABAD1AAAAhwMAAAAA&#10;">
                  <v:textbox>
                    <w:txbxContent>
                      <w:p w:rsidR="000E0009" w:rsidRPr="00CF29E3" w:rsidRDefault="000E0009" w:rsidP="00CF29E3">
                        <w:pPr>
                          <w:ind w:right="-50" w:firstLine="0"/>
                          <w:jc w:val="left"/>
                          <w:rPr>
                            <w:rFonts w:ascii="Times New Roman" w:hAnsi="Times New Roman"/>
                            <w:sz w:val="24"/>
                            <w:szCs w:val="24"/>
                          </w:rPr>
                        </w:pPr>
                        <w:r w:rsidRPr="00CF29E3">
                          <w:rPr>
                            <w:rFonts w:ascii="Times New Roman" w:hAnsi="Times New Roman"/>
                            <w:sz w:val="24"/>
                            <w:szCs w:val="24"/>
                          </w:rPr>
                          <w:t>Обработка прием</w:t>
                        </w:r>
                        <w:r>
                          <w:rPr>
                            <w:rFonts w:ascii="Times New Roman" w:hAnsi="Times New Roman"/>
                            <w:sz w:val="24"/>
                            <w:szCs w:val="24"/>
                          </w:rPr>
                          <w:t xml:space="preserve"> </w:t>
                        </w:r>
                        <w:r w:rsidRPr="00CF29E3">
                          <w:rPr>
                            <w:rFonts w:ascii="Times New Roman" w:hAnsi="Times New Roman"/>
                            <w:sz w:val="24"/>
                            <w:szCs w:val="24"/>
                          </w:rPr>
                          <w:t>ника аппарата Клевенджера</w:t>
                        </w:r>
                      </w:p>
                    </w:txbxContent>
                  </v:textbox>
                </v:rect>
                <v:shape id="Text Box 77" o:spid="_x0000_s1071" type="#_x0000_t202" style="position:absolute;left:3810;top:31002;width:8002;height:6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1+FMcA&#10;AADdAAAADwAAAGRycy9kb3ducmV2LnhtbESPT0/CQBDF7yZ+h82YeCGwVRSwshBjIoGb/AleJ92h&#10;bezO1t21lG/vHEi8zeS9ee8382XvGtVRiLVnAw+jDBRx4W3NpYHD/mM4AxUTssXGMxm4UITl4vZm&#10;jrn1Z95St0ulkhCOORqoUmpzrWNRkcM48i2xaCcfHCZZQ6ltwLOEu0Y/ZtlEO6xZGips6b2i4nv3&#10;6wzMntbdV9yMP4/F5NS8pMG0W/0EY+7v+rdXUIn69G++Xq+t4D+PhV++kRH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9fhTHAAAA3QAAAA8AAAAAAAAAAAAAAAAAmAIAAGRy&#10;cy9kb3ducmV2LnhtbFBLBQYAAAAABAAEAPUAAACMAwAAAAA=&#10;">
                  <v:textbox>
                    <w:txbxContent>
                      <w:p w:rsidR="000E0009" w:rsidRPr="00CF29E3" w:rsidRDefault="000E0009" w:rsidP="00CF29E3">
                        <w:pPr>
                          <w:ind w:right="-110"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 1.2</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v:textbox>
                </v:shape>
                <v:line id="Line 56" o:spid="_x0000_s1072" style="position:absolute;visibility:visible;mso-wrap-style:square" from="28057,27978" to="28064,3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FOcUAAADdAAAADwAAAGRycy9kb3ducmV2LnhtbERPTWvCQBC9C/6HZQRvurHSIKmriEXQ&#10;HkrVQnscs2MSzc6G3W2S/vtuodDbPN7nLNe9qUVLzleWFcymCQji3OqKCwXv591kAcIHZI21ZVLw&#10;TR7Wq+FgiZm2HR+pPYVCxBD2GSooQ2gyKX1ekkE/tQ1x5K7WGQwRukJqh10MN7V8SJJUGqw4NpTY&#10;0Lak/H76Mgpe529puzm87PuPQ3rJn4+Xz1vnlBqP+s0TiEB9+Bf/ufc6zn+cz+D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BFOcUAAADdAAAADwAAAAAAAAAA&#10;AAAAAAChAgAAZHJzL2Rvd25yZXYueG1sUEsFBgAAAAAEAAQA+QAAAJMDAAAAAA==&#10;"/>
                <v:line id="Line 57" o:spid="_x0000_s1073" style="position:absolute;flip:x;visibility:visible;mso-wrap-style:square" from="28057,27978" to="30343,27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mrscUAAADdAAAADwAAAGRycy9kb3ducmV2LnhtbERPTWsCMRC9C/0PYQq9FM1W22K3RpGC&#10;4MFLbVnxNt1MN8tuJtsk6vrvTUHwNo/3ObNFb1txJB9qxwqeRhkI4tLpmisF31+r4RREiMgaW8ek&#10;4EwBFvO7wQxz7U78ScdtrEQK4ZCjAhNjl0sZSkMWw8h1xIn7dd5iTNBXUns8pXDbynGWvUqLNacG&#10;gx19GCqb7cEqkNPN459f/jw3RbPbvZmiLLr9RqmH+375DiJSH2/iq3ut0/yXyRj+v0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9mrscUAAADdAAAADwAAAAAAAAAA&#10;AAAAAAChAgAAZHJzL2Rvd25yZXYueG1sUEsFBgAAAAAEAAQA+QAAAJMDAAAAAA==&#10;"/>
                <v:line id="Line 58" o:spid="_x0000_s1074" style="position:absolute;flip:x;visibility:visible;mso-wrap-style:square" from="25770,22758" to="28057,2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xzcMYAAADdAAAADwAAAGRycy9kb3ducmV2LnhtbESPT2vCQBDF7wW/wzJCL6FuaqjU6CrW&#10;PyCUHrQ9eByyYxLMzobsVNNv3xUKvc3w3u/Nm/myd426UhdqzwaeRyko4sLbmksDX5+7p1dQQZAt&#10;Np7JwA8FWC4GD3PMrb/xga5HKVUM4ZCjgUqkzbUORUUOw8i3xFE7+86hxLUrte3wFsNdo8dpOtEO&#10;a44XKmxpXVFxOX67WGP3wZssS96cTpIpbU/ynmox5nHYr2aghHr5N//Rexu5lyyD+zdxBL3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cc3DGAAAA3QAAAA8AAAAAAAAA&#10;AAAAAAAAoQIAAGRycy9kb3ducmV2LnhtbFBLBQYAAAAABAAEAPkAAACUAwAAAAA=&#10;">
                  <v:stroke endarrow="block"/>
                </v:line>
                <v:line id="Line 59" o:spid="_x0000_s1075" style="position:absolute;flip:x;visibility:visible;mso-wrap-style:square" from="25770,27978" to="28057,27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XrBMYAAADdAAAADwAAAGRycy9kb3ducmV2LnhtbESPQWvCQBCF7wX/wzJCL0E3Na3Y1FWq&#10;VhBKD1UPHofsmASzsyE71fTfdwuF3mZ473vzZr7sXaOu1IXas4GHcQqKuPC25tLA8bAdzUAFQbbY&#10;eCYD3xRguRjczTG3/safdN1LqWIIhxwNVCJtrnUoKnIYxr4ljtrZdw4lrl2pbYe3GO4aPUnTqXZY&#10;c7xQYUvriorL/svFGtsP3mRZsnI6SZ7p7STvqRZj7of96wsooV7+zX/0zkbuKXuE32/iCHr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16wTGAAAA3QAAAA8AAAAAAAAA&#10;AAAAAAAAoQIAAGRycy9kb3ducmV2LnhtbFBLBQYAAAAABAAEAPkAAACUAwAAAAA=&#10;">
                  <v:stroke endarrow="block"/>
                </v:line>
                <v:line id="Line 60" o:spid="_x0000_s1076" style="position:absolute;flip:x;visibility:visible;mso-wrap-style:square" from="25770,34829" to="28057,3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lOn8YAAADdAAAADwAAAGRycy9kb3ducmV2LnhtbESPQWvCQBCF7wX/wzKCl6CbGixtdJVq&#10;KxSkh2oPHofsmASzsyE71fTfu0Khtxne+968Wax616gLdaH2bOBxkoIiLrytuTTwfdiOn0EFQbbY&#10;eCYDvxRgtRw8LDC3/spfdNlLqWIIhxwNVCJtrnUoKnIYJr4ljtrJdw4lrl2pbYfXGO4aPU3TJ+2w&#10;5nihwpY2FRXn/Y+LNbaf/JZlydrpJHmh96PsUi3GjIb96xyUUC//5j/6w0Zuls3g/k0cQS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5Tp/GAAAA3QAAAA8AAAAAAAAA&#10;AAAAAAAAoQIAAGRycy9kb3ducmV2LnhtbFBLBQYAAAAABAAEAPkAAACUAwAAAAA=&#10;">
                  <v:stroke endarrow="block"/>
                </v:line>
                <v:rect id="Rectangle 61" o:spid="_x0000_s1077" style="position:absolute;left:36580;top:41571;width:21198;height:5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Zpx8UA&#10;AADdAAAADwAAAGRycy9kb3ducmV2LnhtbESPQWvCQBSE74L/YXmCN92YWrHRVcSi2KPGS2/P7GuS&#10;mn0bsqtGf323IHgcZuYbZr5sTSWu1LjSsoLRMAJBnFldcq7gmG4GUxDOI2usLJOCOzlYLrqdOSba&#10;3nhP14PPRYCwS1BB4X2dSOmyggy6oa2Jg/djG4M+yCaXusFbgJtKxlE0kQZLDgsF1rQuKDsfLkbB&#10;qYyP+Nin28h8bN78V5v+Xr4/ler32tUMhKfWv8LP9k4reJ/GY/h/E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mnHxQAAAN0AAAAPAAAAAAAAAAAAAAAAAJgCAABkcnMv&#10;ZG93bnJldi54bWxQSwUGAAAAAAQABAD1AAAAigMAAAAA&#10;">
                  <v:textbox>
                    <w:txbxContent>
                      <w:p w:rsidR="000E0009" w:rsidRPr="00CF29E3" w:rsidRDefault="000E0009" w:rsidP="00CF29E3">
                        <w:pPr>
                          <w:ind w:firstLine="0"/>
                          <w:jc w:val="center"/>
                          <w:rPr>
                            <w:rFonts w:ascii="Times New Roman" w:hAnsi="Times New Roman"/>
                            <w:sz w:val="24"/>
                            <w:szCs w:val="24"/>
                          </w:rPr>
                        </w:pPr>
                        <w:r w:rsidRPr="00CF29E3">
                          <w:rPr>
                            <w:rFonts w:ascii="Times New Roman" w:hAnsi="Times New Roman"/>
                            <w:bCs/>
                            <w:sz w:val="24"/>
                            <w:szCs w:val="24"/>
                          </w:rPr>
                          <w:t>Высушивание эфирного масла</w:t>
                        </w:r>
                      </w:p>
                    </w:txbxContent>
                  </v:textbox>
                </v:rect>
                <v:shape id="Text Box 84" o:spid="_x0000_s1078" type="#_x0000_t202" style="position:absolute;left:30864;top:41571;width:6606;height:5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bNbMcA&#10;AADdAAAADwAAAGRycy9kb3ducmV2LnhtbESPT2vCQBTE70K/w/IEL6Kb2qoxuooUWvRW/6DXR/aZ&#10;hGbfprvbmH77bqHQ4zAzv2FWm87UoiXnK8sKHscJCOLc6ooLBefT6ygF4QOyxtoyKfgmD5v1Q2+F&#10;mbZ3PlB7DIWIEPYZKihDaDIpfV6SQT+2DXH0btYZDFG6QmqH9wg3tZwkyUwarDgulNjQS0n5x/HL&#10;KEifd+3V75/eL/nsVi/CcN6+fTqlBv1uuwQRqAv/4b/2TiuYppMp/L6JT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GzWzHAAAA3QAAAA8AAAAAAAAAAAAAAAAAmAIAAGRy&#10;cy9kb3ducmV2LnhtbFBLBQYAAAAABAAEAPUAAACMAwAAAAA=&#10;">
                  <v:textbox>
                    <w:txbxContent>
                      <w:p w:rsidR="000E0009" w:rsidRPr="00CF29E3" w:rsidRDefault="000E0009" w:rsidP="00CF29E3">
                        <w:pPr>
                          <w:ind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ТП.2</w:t>
                        </w:r>
                      </w:p>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Кт, Кх</w:t>
                        </w:r>
                      </w:p>
                    </w:txbxContent>
                  </v:textbox>
                </v:shape>
                <v:rect id="Rectangle 63" o:spid="_x0000_s1079" style="position:absolute;left:11812;top:37951;width:14479;height:4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SK8YA&#10;AADdAAAADwAAAGRycy9kb3ducmV2LnhtbESPQWvCQBSE7wX/w/KE3urGlIpG1yAtlvYY46W3Z/aZ&#10;RLNvQ3ZN0v76bkHocZiZb5hNOppG9NS52rKC+SwCQVxYXXOp4Jjvn5YgnEfW2FgmBd/kIN1OHjaY&#10;aDtwRv3BlyJA2CWooPK+TaR0RUUG3cy2xME7286gD7Irpe5wCHDTyDiKFtJgzWGhwpZeKyquh5tR&#10;cKrjI/5k+XtkVvtn/znml9vXm1KP03G3BuFp9P/he/tDK3hZxgv4exOe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hSK8YAAADdAAAADwAAAAAAAAAAAAAAAACYAgAAZHJz&#10;L2Rvd25yZXYueG1sUEsFBgAAAAAEAAQA9QAAAIsDAAAAAA==&#10;">
                  <v:textbo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Высушивание эфирного масла</w:t>
                        </w:r>
                      </w:p>
                    </w:txbxContent>
                  </v:textbox>
                </v:rect>
                <v:shape id="Text Box 64" o:spid="_x0000_s1080" type="#_x0000_t202" style="position:absolute;left:3810;top:37951;width:8002;height:4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2gMcA&#10;AADdAAAADwAAAGRycy9kb3ducmV2LnhtbESPT2vCQBTE74LfYXlCL0U3ta3G6CqlYNFb/YNeH9ln&#10;Epp9m+6uMf323ULB4zAzv2EWq87UoiXnK8sKnkYJCOLc6ooLBcfDepiC8AFZY22ZFPyQh9Wy31tg&#10;pu2Nd9TuQyEihH2GCsoQmkxKn5dk0I9sQxy9i3UGQ5SukNrhLcJNLcdJMpEGK44LJTb0XlL+tb8a&#10;BenLpj377fPnKZ9c6ll4nLYf306ph0H3NgcRqAv38H97oxW8puMp/L2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Y9oDHAAAA3QAAAA8AAAAAAAAAAAAAAAAAmAIAAGRy&#10;cy9kb3ducmV2LnhtbFBLBQYAAAAABAAEAPUAAACMAwAAAAA=&#10;">
                  <v:textbox>
                    <w:txbxContent>
                      <w:p w:rsidR="000E0009" w:rsidRPr="00CF29E3" w:rsidRDefault="000E0009" w:rsidP="00CF29E3">
                        <w:pPr>
                          <w:ind w:right="-110"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 2.1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v:textbox>
                </v:shape>
                <v:rect id="Rectangle 65" o:spid="_x0000_s1081" style="position:absolute;left:11812;top:42817;width:14479;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jwsEA&#10;AADdAAAADwAAAGRycy9kb3ducmV2LnhtbERPTYvCMBC9L/gfwgje1tTKLlqNIoqiR60Xb2MzttVm&#10;UpqodX+9OSx4fLzv6bw1lXhQ40rLCgb9CARxZnXJuYJjuv4egXAeWWNlmRS8yMF81vmaYqLtk/f0&#10;OPhchBB2CSoovK8TKV1WkEHXtzVx4C62MegDbHKpG3yGcFPJOIp+pcGSQ0OBNS0Lym6Hu1FwLuMj&#10;/u3TTWTG66Hften1flop1eu2iwkIT63/iP/dW63gZxSHueFNeAJy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7Y8LBAAAA3QAAAA8AAAAAAAAAAAAAAAAAmAIAAGRycy9kb3du&#10;cmV2LnhtbFBLBQYAAAAABAAEAPUAAACGAwAAAAA=&#10;">
                  <v:textbo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Фильтрование эфирного масла</w:t>
                        </w:r>
                      </w:p>
                    </w:txbxContent>
                  </v:textbox>
                </v:rect>
                <v:shape id="Text Box 66" o:spid="_x0000_s1082" type="#_x0000_t202" style="position:absolute;left:3810;top:42837;width:8002;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vHacYA&#10;AADdAAAADwAAAGRycy9kb3ducmV2LnhtbESPQWvCQBSE7wX/w/IEL6VutNXG6CoitOjNqtTrI/tM&#10;gtm3cXcb03/fLRR6HGbmG2ax6kwtWnK+sqxgNExAEOdWV1woOB3fnlIQPiBrrC2Tgm/ysFr2HhaY&#10;aXvnD2oPoRARwj5DBWUITSalz0sy6Ie2IY7exTqDIUpXSO3wHuGmluMkmUqDFceFEhvalJRfD19G&#10;Qfqybc9+97z/zKeXehYeX9v3m1Nq0O/WcxCBuvAf/mtvtYJJOp7B75v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vHacYAAADdAAAADwAAAAAAAAAAAAAAAACYAgAAZHJz&#10;L2Rvd25yZXYueG1sUEsFBgAAAAAEAAQA9QAAAIsDAAAAAA==&#10;">
                  <v:textbox>
                    <w:txbxContent>
                      <w:p w:rsidR="000E0009" w:rsidRPr="00CF29E3" w:rsidRDefault="000E0009" w:rsidP="00CF29E3">
                        <w:pPr>
                          <w:ind w:right="-110"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 2.2</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v:textbox>
                </v:shape>
                <v:rect id="Rectangle 67" o:spid="_x0000_s1083" style="position:absolute;left:11812;top:47812;width:14479;height:4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5GcMA&#10;AADdAAAADwAAAGRycy9kb3ducmV2LnhtbERPu27CMBTdkfgH6yJ1AwdQKxowCLVKBSOEhe02viRp&#10;4+sodh706/FQifHovDe7wVSio8aVlhXMZxEI4szqknMFlzSZrkA4j6yxskwK7uRgtx2PNhhr2/OJ&#10;urPPRQhhF6OCwvs6ltJlBRl0M1sTB+5mG4M+wCaXusE+hJtKLqLoTRosOTQUWNNHQdnvuTUKvsvF&#10;Bf9O6Vdk3pOlPw7pT3v9VOplMuzXIDwN/in+dx+0gtfVMuwPb8IT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T5GcMAAADdAAAADwAAAAAAAAAAAAAAAACYAgAAZHJzL2Rv&#10;d25yZXYueG1sUEsFBgAAAAAEAAQA9QAAAIgDAAAAAA==&#10;">
                  <v:textbox>
                    <w:txbxContent>
                      <w:p w:rsidR="000E0009" w:rsidRPr="00CF29E3" w:rsidRDefault="000E0009" w:rsidP="00CF29E3">
                        <w:pPr>
                          <w:ind w:firstLine="0"/>
                          <w:jc w:val="left"/>
                          <w:rPr>
                            <w:rFonts w:ascii="Times New Roman" w:hAnsi="Times New Roman"/>
                            <w:sz w:val="24"/>
                            <w:szCs w:val="24"/>
                          </w:rPr>
                        </w:pPr>
                        <w:r w:rsidRPr="00CF29E3">
                          <w:rPr>
                            <w:rFonts w:ascii="Times New Roman" w:hAnsi="Times New Roman"/>
                            <w:sz w:val="24"/>
                            <w:szCs w:val="24"/>
                          </w:rPr>
                          <w:t>Упаривание растворителя</w:t>
                        </w:r>
                      </w:p>
                    </w:txbxContent>
                  </v:textbox>
                </v:rect>
                <v:shape id="Text Box 90" o:spid="_x0000_s1084" type="#_x0000_t202" style="position:absolute;left:3810;top:47813;width:8002;height:4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dssYA&#10;AADdAAAADwAAAGRycy9kb3ducmV2LnhtbESPQWvCQBSE74L/YXlCL6VurNXG6CqloOjNqtTrI/tM&#10;gtm36e42pv++Wyh4HGbmG2ax6kwtWnK+sqxgNExAEOdWV1woOB3XTykIH5A11pZJwQ95WC37vQVm&#10;2t74g9pDKESEsM9QQRlCk0np85IM+qFtiKN3sc5giNIVUju8Rbip5XOSTKXBiuNCiQ29l5RfD99G&#10;Qfqybc9+N95/5tNLPQuPr+3myyn1MOje5iACdeEe/m9vtYJJOh7B35v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dssYAAADdAAAADwAAAAAAAAAAAAAAAACYAgAAZHJz&#10;L2Rvd25yZXYueG1sUEsFBgAAAAAEAAQA9QAAAIsDAAAAAA==&#10;">
                  <v:textbox>
                    <w:txbxContent>
                      <w:p w:rsidR="000E0009" w:rsidRPr="00CF29E3" w:rsidRDefault="000E0009" w:rsidP="00CF29E3">
                        <w:pPr>
                          <w:ind w:right="-110" w:firstLine="0"/>
                          <w:rPr>
                            <w:rFonts w:ascii="Times New Roman" w:hAnsi="Times New Roman"/>
                            <w:bCs/>
                            <w:color w:val="000000"/>
                            <w:spacing w:val="-2"/>
                            <w:sz w:val="24"/>
                            <w:szCs w:val="24"/>
                          </w:rPr>
                        </w:pPr>
                        <w:r w:rsidRPr="00CF29E3">
                          <w:rPr>
                            <w:rFonts w:ascii="Times New Roman" w:hAnsi="Times New Roman"/>
                            <w:bCs/>
                            <w:color w:val="000000"/>
                            <w:spacing w:val="-2"/>
                            <w:sz w:val="24"/>
                            <w:szCs w:val="24"/>
                          </w:rPr>
                          <w:t>ТП 2.3</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 Кх</w:t>
                        </w:r>
                      </w:p>
                    </w:txbxContent>
                  </v:textbox>
                </v:shape>
                <v:line id="Line 69" o:spid="_x0000_s1085" style="position:absolute;visibility:visible;mso-wrap-style:square" from="28578,39812" to="28584,4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ddc8cAAADdAAAADwAAAGRycy9kb3ducmV2LnhtbESPQWvCQBSE74X+h+UVequbKg0SXUVa&#10;CtqDqBX0+Mw+k9js27C7TdJ/7wpCj8PMfMNM572pRUvOV5YVvA4SEMS51RUXCvbfny9jED4ga6wt&#10;k4I/8jCfPT5MMdO24y21u1CICGGfoYIyhCaT0uclGfQD2xBH72ydwRClK6R22EW4qeUwSVJpsOK4&#10;UGJD7yXlP7tfo2A92qTtYvW17A+r9JR/bE/HS+eUen7qFxMQgfrwH763l1rB23g0hN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11zxwAAAN0AAAAPAAAAAAAA&#10;AAAAAAAAAKECAABkcnMvZG93bnJldi54bWxQSwUGAAAAAAQABAD5AAAAlQMAAAAA&#10;"/>
                <v:line id="Line 70" o:spid="_x0000_s1086" style="position:absolute;flip:x;visibility:visible;mso-wrap-style:square" from="28578,44384" to="30864,44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CIF8gAAADdAAAADwAAAGRycy9kb3ducmV2LnhtbESPQUsDMRSE70L/Q3iFXsRmbVXWtWkp&#10;hUIPvVhli7fn5rlZdvOyJmm7/nsjFDwOM/MNs1gNthNn8qFxrOB+moEgrpxuuFbw/ra9y0GEiKyx&#10;c0wKfijAajm6WWCh3YVf6XyItUgQDgUqMDH2hZShMmQxTF1PnLwv5y3GJH0ttcdLgttOzrLsSVps&#10;OC0Y7GljqGoPJ6tA5vvbb7/+fGjL9nh8NmVV9h97pSbjYf0CItIQ/8PX9k4reMznc/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ICIF8gAAADdAAAADwAAAAAA&#10;AAAAAAAAAAChAgAAZHJzL2Rvd25yZXYueG1sUEsFBgAAAAAEAAQA+QAAAJYDAAAAAA==&#10;"/>
                <v:line id="Line 71" o:spid="_x0000_s1087" style="position:absolute;flip:x;visibility:visible;mso-wrap-style:square" from="26291,39812" to="28578,39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BtOccAAADdAAAADwAAAGRycy9kb3ducmV2LnhtbESPzWvCQBDF7wX/h2UKvQTd2LSi0VXs&#10;h1AoPfhx8Dhkp0kwOxuyU03/e1co9Ph4835v3mLVu0adqQu1ZwPjUQqKuPC25tLAYb8ZTkEFQbbY&#10;eCYDvxRgtRzcLTC3/sJbOu+kVBHCIUcDlUibax2KihyGkW+Jo/ftO4cSZVdq2+Elwl2jH9N0oh3W&#10;HBsqbOm1ouK0+3Hxjc0Xv2VZ8uJ0kszo/SifqRZjHu779RyUUC//x3/pD2vgeZo9wW1NRIBe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oG05xwAAAN0AAAAPAAAAAAAA&#10;AAAAAAAAAKECAABkcnMvZG93bnJldi54bWxQSwUGAAAAAAQABAD5AAAAlQMAAAAA&#10;">
                  <v:stroke endarrow="block"/>
                </v:line>
                <v:line id="Line 72" o:spid="_x0000_s1088" style="position:absolute;flip:x;visibility:visible;mso-wrap-style:square" from="26291,44384" to="28578,44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zIosYAAADdAAAADwAAAGRycy9kb3ducmV2LnhtbESPT2vCQBDF70K/wzIFL6FuNCgaXcX+&#10;EQriQevB45CdJqHZ2ZCdavrtu4WCx8eb93vzVpveNepKXag9GxiPUlDEhbc1lwbOH7unOaggyBYb&#10;z2TghwJs1g+DFebW3/hI15OUKkI45GigEmlzrUNRkcMw8i1x9D5951Ci7EptO7xFuGv0JE1n2mHN&#10;saHCll4qKr5O3y6+sTvwa5Ylz04nyYLeLrJPtRgzfOy3S1BCvdyP/9Pv1sB0nk3hb01EgF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syKLGAAAA3QAAAA8AAAAAAAAA&#10;AAAAAAAAoQIAAGRycy9kb3ducmV2LnhtbFBLBQYAAAAABAAEAPkAAACUAwAAAAA=&#10;">
                  <v:stroke endarrow="block"/>
                </v:line>
                <v:line id="Line 73" o:spid="_x0000_s1089" style="position:absolute;flip:x;visibility:visible;mso-wrap-style:square" from="26291,48956" to="28578,48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5W1cYAAADdAAAADwAAAGRycy9kb3ducmV2LnhtbESPT2vCQBDF74V+h2WEXkLdtKGi0VX6&#10;TxDEQ9WDxyE7JsHsbMhONX57Vyj0+Hjzfm/ebNG7Rp2pC7VnAy/DFBRx4W3NpYH9bvk8BhUE2WLj&#10;mQxcKcBi/vgww9z6C//QeSulihAOORqoRNpc61BU5DAMfUscvaPvHEqUXalth5cId41+TdORdlhz&#10;bKiwpc+KitP218U3lhv+yrLkw+kkmdD3QdapFmOeBv37FJRQL//Hf+mVNfA2zkZwXxMRoO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VtXGAAAA3QAAAA8AAAAAAAAA&#10;AAAAAAAAoQIAAGRycy9kb3ducmV2LnhtbFBLBQYAAAAABAAEAPkAAACUAwAAAAA=&#10;">
                  <v:stroke endarrow="block"/>
                </v:line>
                <v:line id="Line 125" o:spid="_x0000_s1090" style="position:absolute;visibility:visible;mso-wrap-style:square" from="44764,14181" to="44771,26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xr/8YAAADdAAAADwAAAGRycy9kb3ducmV2LnhtbESPQUvDQBSE74L/YXmCN7upomljt0UM&#10;BQ8qpJWeX7PPbDD7NmS36fbfd4VCj8PMfMMsVtF2YqTBt44VTCcZCOLa6ZYbBT/b9cMMhA/IGjvH&#10;pOBEHlbL25sFFtoduaJxExqRIOwLVGBC6AspfW3Iop+4njh5v26wGJIcGqkHPCa47eRjlr1Iiy2n&#10;BYM9vRuq/zYHqyA3ZSVzWX5uv8uxnc7jV9zt50rd38W3VxCBYriGL+0PreB59pTD/5v0BOTy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ca//GAAAA3QAAAA8AAAAAAAAA&#10;AAAAAAAAoQIAAGRycy9kb3ducmV2LnhtbFBLBQYAAAAABAAEAPkAAACUAwAAAAA=&#10;">
                  <v:stroke endarrow="block"/>
                </v:line>
                <v:line id="Line 126" o:spid="_x0000_s1091" style="position:absolute;flip:x;visibility:visible;mso-wrap-style:square" from="44575,30183" to="44581,41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1nPMYAAADdAAAADwAAAGRycy9kb3ducmV2LnhtbESPTUvDQBCG7wX/wzKCl2A3GpSadlv8&#10;KgjiweqhxyE7TUKzsyE7tvHfdw6FHod33meeWazG0JkDDamN7OBumoMhrqJvuXbw+7O+nYFJguyx&#10;i0wO/inBank1WWDp45G/6bCR2iiEU4kOGpG+tDZVDQVM09gTa7aLQ0DRcaitH/Co8NDZ+zx/tAFb&#10;1gsN9vTaULXf/AXVWH/xW1FkL8Fm2RO9b+Uzt+LczfX4PAcjNMpl+dz+8A4eZoXq6jeKALs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tZzzGAAAA3QAAAA8AAAAAAAAA&#10;AAAAAAAAoQIAAGRycy9kb3ducmV2LnhtbFBLBQYAAAAABAAEAPkAAACUAwAAAAA=&#10;">
                  <v:stroke endarrow="block"/>
                </v:line>
                <v:rect id="Rectangle 87" o:spid="_x0000_s1092" style="position:absolute;left:11812;top:53002;width:14669;height:4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5QhMUA&#10;AADdAAAADwAAAGRycy9kb3ducmV2LnhtbESPQYvCMBSE7wv+h/AW9ramqyhajSKKix61vXh7Ns+2&#10;u81LaaJWf70RBI/DzHzDTOetqcSFGldaVvDTjUAQZ1aXnCtIk/X3CITzyBory6TgRg7ms87HFGNt&#10;r7yjy97nIkDYxaig8L6OpXRZQQZd19bEwTvZxqAPssmlbvAa4KaSvSgaSoMlh4UCa1oWlP3vz0bB&#10;seyleN8lv5EZr/t+2yZ/58NKqa/PdjEB4an17/CrvdEKBqP+GJ5vw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LlCExQAAAN0AAAAPAAAAAAAAAAAAAAAAAJgCAABkcnMv&#10;ZG93bnJldi54bWxQSwUGAAAAAAQABAD1AAAAigMAAAAA&#10;">
                  <v:textbo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Фасовка в банки</w:t>
                        </w:r>
                      </w:p>
                      <w:p w:rsidR="000E0009" w:rsidRPr="00CF29E3" w:rsidRDefault="000E0009" w:rsidP="00CF29E3">
                        <w:pPr>
                          <w:ind w:firstLine="0"/>
                          <w:rPr>
                            <w:rFonts w:ascii="Times New Roman" w:hAnsi="Times New Roman"/>
                            <w:sz w:val="24"/>
                            <w:szCs w:val="24"/>
                          </w:rPr>
                        </w:pPr>
                      </w:p>
                    </w:txbxContent>
                  </v:textbox>
                </v:rect>
                <v:shape id="Text Box 88" o:spid="_x0000_s1093" type="#_x0000_t202" style="position:absolute;left:3810;top:53002;width:8002;height:4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6LVMQA&#10;AADdAAAADwAAAGRycy9kb3ducmV2LnhtbERPy2rCQBTdF/oPwxXclDrxUU2jo4ig6K61xW4vmWsS&#10;mrkTZ8YY/95ZFLo8nPdi1ZlatOR8ZVnBcJCAIM6trrhQ8P21fU1B+ICssbZMCu7kYbV8flpgpu2N&#10;P6k9hkLEEPYZKihDaDIpfV6SQT+wDXHkztYZDBG6QmqHtxhuajlKkqk0WHFsKLGhTUn57/FqFKST&#10;ffvjD+OPUz491+/hZdbuLk6pfq9bz0EE6sK/+M+91wre0kncH9/E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ui1TEAAAA3QAAAA8AAAAAAAAAAAAAAAAAmAIAAGRycy9k&#10;b3ducmV2LnhtbFBLBQYAAAAABAAEAPUAAACJAwAAAAA=&#10;">
                  <v:textbo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УМО 1.1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 Кх</w:t>
                        </w:r>
                      </w:p>
                    </w:txbxContent>
                  </v:textbox>
                </v:shape>
                <v:rect id="Rectangle 89" o:spid="_x0000_s1094" style="position:absolute;left:11812;top:58115;width:14669;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4v/8YA&#10;AADdAAAADwAAAGRycy9kb3ducmV2LnhtbESPzW7CMBCE70h9B2sr9QYO6Y9CwESIiqo9Qrj0tsRL&#10;EojXUexA2qfHSJV6HM3MN5pFNphGXKhztWUF00kEgriwuuZSwT7fjBMQziNrbCyTgh9ykC0fRgtM&#10;tb3yli47X4oAYZeigsr7NpXSFRUZdBPbEgfvaDuDPsiulLrDa4CbRsZR9CYN1hwWKmxpXVFx3vVG&#10;waGO9/i7zT8iM9s8+68hP/Xf70o9PQ6rOQhPg/8P/7U/tYLX5GUK9zfh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4v/8YAAADdAAAADwAAAAAAAAAAAAAAAACYAgAAZHJz&#10;L2Rvd25yZXYueG1sUEsFBgAAAAAEAAQA9QAAAIsDAAAAAA==&#10;">
                  <v:textbo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Маркировка</w:t>
                        </w:r>
                      </w:p>
                      <w:p w:rsidR="000E0009" w:rsidRPr="00CF29E3" w:rsidRDefault="000E0009" w:rsidP="00CF29E3">
                        <w:pPr>
                          <w:ind w:firstLine="0"/>
                          <w:rPr>
                            <w:rFonts w:ascii="Times New Roman" w:hAnsi="Times New Roman"/>
                            <w:sz w:val="24"/>
                            <w:szCs w:val="24"/>
                          </w:rPr>
                        </w:pPr>
                      </w:p>
                    </w:txbxContent>
                  </v:textbox>
                </v:rect>
                <v:shape id="Text Box 90" o:spid="_x0000_s1095" type="#_x0000_t202" style="position:absolute;left:3810;top:58115;width:8002;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wuMcA&#10;AADdAAAADwAAAGRycy9kb3ducmV2LnhtbESPT2vCQBTE7wW/w/IKvYhuaq2NqauUQkVv9Q/1+sg+&#10;k2D2bbq7jfHbu4LQ4zAzv2Fmi87UoiXnK8sKnocJCOLc6ooLBfvd1yAF4QOyxtoyKbiQh8W89zDD&#10;TNszb6jdhkJECPsMFZQhNJmUPi/JoB/ahjh6R+sMhihdIbXDc4SbWo6SZCINVhwXSmzos6T8tP0z&#10;CtLxqj349cv3Tz451tPQf2uXv06pp8fu4x1EoC78h+/tlVbwmo5HcHsTn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wsLjHAAAA3QAAAA8AAAAAAAAAAAAAAAAAmAIAAGRy&#10;cy9kb3ducmV2LnhtbFBLBQYAAAAABAAEAPUAAACMAwAAAAA=&#10;">
                  <v:textbox>
                    <w:txbxContent>
                      <w:p w:rsidR="000E0009" w:rsidRPr="00CF29E3" w:rsidRDefault="000E0009" w:rsidP="00CF29E3">
                        <w:pPr>
                          <w:ind w:firstLine="0"/>
                          <w:rPr>
                            <w:rFonts w:ascii="Times New Roman" w:hAnsi="Times New Roman"/>
                            <w:sz w:val="24"/>
                            <w:szCs w:val="24"/>
                          </w:rPr>
                        </w:pPr>
                        <w:r w:rsidRPr="00CF29E3">
                          <w:rPr>
                            <w:rFonts w:ascii="Times New Roman" w:hAnsi="Times New Roman"/>
                            <w:sz w:val="24"/>
                            <w:szCs w:val="24"/>
                          </w:rPr>
                          <w:t>УМО 1.2</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w:t>
                        </w:r>
                      </w:p>
                    </w:txbxContent>
                  </v:textbox>
                </v:shape>
                <v:rect id="Rectangle 91" o:spid="_x0000_s1096" style="position:absolute;left:39059;top:54686;width:17145;height:6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AUE8YA&#10;AADdAAAADwAAAGRycy9kb3ducmV2LnhtbESPQWvCQBSE74X+h+UJ3urGRMWmrlJalHpM4sXba/Y1&#10;SZt9G7Krxv76bkHwOMzMN8xqM5hWnKl3jWUF00kEgri0uuFKwaHYPi1BOI+ssbVMCq7kYLN+fFhh&#10;qu2FMzrnvhIBwi5FBbX3XSqlK2sy6Ca2Iw7el+0N+iD7SuoeLwFuWhlH0UIabDgs1NjRW03lT34y&#10;Cj6b+IC/WbGLzPM28fuh+D4d35Uaj4bXFxCeBn8P39ofWsF8OUvg/014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AUE8YAAADdAAAADwAAAAAAAAAAAAAAAACYAgAAZHJz&#10;L2Rvd25yZXYueG1sUEsFBgAAAAAEAAQA9QAAAIsDAAAAAA==&#10;">
                  <v:textbox>
                    <w:txbxContent>
                      <w:p w:rsidR="000E0009" w:rsidRPr="00D3003C" w:rsidRDefault="000E0009" w:rsidP="00CF29E3">
                        <w:pPr>
                          <w:shd w:val="clear" w:color="auto" w:fill="FFFFFF"/>
                          <w:ind w:left="-40" w:firstLine="0"/>
                          <w:jc w:val="center"/>
                          <w:rPr>
                            <w:rFonts w:ascii="Times New Roman" w:hAnsi="Times New Roman"/>
                            <w:sz w:val="24"/>
                            <w:szCs w:val="24"/>
                          </w:rPr>
                        </w:pPr>
                        <w:r w:rsidRPr="00D3003C">
                          <w:rPr>
                            <w:rFonts w:ascii="Times New Roman" w:hAnsi="Times New Roman"/>
                            <w:bCs/>
                            <w:kern w:val="32"/>
                            <w:sz w:val="24"/>
                            <w:szCs w:val="24"/>
                          </w:rPr>
                          <w:t xml:space="preserve"> </w:t>
                        </w:r>
                        <w:r w:rsidRPr="00D3003C">
                          <w:rPr>
                            <w:rFonts w:ascii="Times New Roman" w:hAnsi="Times New Roman"/>
                            <w:bCs/>
                            <w:color w:val="000000"/>
                            <w:spacing w:val="-6"/>
                            <w:sz w:val="24"/>
                            <w:szCs w:val="24"/>
                          </w:rPr>
                          <w:t>Упаковка и</w:t>
                        </w:r>
                        <w:r w:rsidRPr="00D3003C">
                          <w:rPr>
                            <w:rFonts w:ascii="Times New Roman" w:hAnsi="Times New Roman"/>
                            <w:bCs/>
                            <w:color w:val="000000"/>
                            <w:spacing w:val="-2"/>
                            <w:sz w:val="24"/>
                            <w:szCs w:val="24"/>
                          </w:rPr>
                          <w:t xml:space="preserve"> маркировка </w:t>
                        </w:r>
                        <w:r w:rsidRPr="00D3003C">
                          <w:rPr>
                            <w:rFonts w:ascii="Times New Roman" w:hAnsi="Times New Roman"/>
                            <w:sz w:val="24"/>
                            <w:szCs w:val="24"/>
                          </w:rPr>
                          <w:t>эфирного масла полыни гладкой</w:t>
                        </w:r>
                      </w:p>
                      <w:p w:rsidR="000E0009" w:rsidRPr="00CF29E3" w:rsidRDefault="000E0009" w:rsidP="00CF29E3">
                        <w:pPr>
                          <w:ind w:firstLine="0"/>
                          <w:jc w:val="center"/>
                          <w:rPr>
                            <w:rFonts w:ascii="Times New Roman" w:hAnsi="Times New Roman"/>
                            <w:sz w:val="24"/>
                            <w:szCs w:val="24"/>
                          </w:rPr>
                        </w:pPr>
                      </w:p>
                    </w:txbxContent>
                  </v:textbox>
                </v:rect>
                <v:shape id="Text Box 92" o:spid="_x0000_s1097" type="#_x0000_t202" style="position:absolute;left:31051;top:54686;width:8008;height:6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WNV8cA&#10;AADdAAAADwAAAGRycy9kb3ducmV2LnhtbESPT2vCQBTE74V+h+UVeim6aRs1RlcphYq91T/o9ZF9&#10;JqHZt+nuNsZv7wqFHoeZ+Q0zX/amER05X1tW8DxMQBAXVtdcKtjvPgYZCB+QNTaWScGFPCwX93dz&#10;zLU984a6bShFhLDPUUEVQptL6YuKDPqhbYmjd7LOYIjSlVI7PEe4aeRLkoylwZrjQoUtvVdUfG9/&#10;jYIsXXdH//n6dSjGp2Yanibd6scp9fjQv81ABOrDf/ivvdYKRlmawu1Nf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VjVfHAAAA3QAAAA8AAAAAAAAAAAAAAAAAmAIAAGRy&#10;cy9kb3ducmV2LnhtbFBLBQYAAAAABAAEAPUAAACMAwAAAAA=&#10;">
                  <v:textbox>
                    <w:txbxContent>
                      <w:p w:rsidR="000E0009" w:rsidRPr="00CF29E3" w:rsidRDefault="000E0009" w:rsidP="00CF29E3">
                        <w:pPr>
                          <w:ind w:firstLine="0"/>
                          <w:jc w:val="center"/>
                          <w:rPr>
                            <w:rFonts w:ascii="Times New Roman" w:hAnsi="Times New Roman"/>
                            <w:bCs/>
                            <w:color w:val="000000"/>
                            <w:spacing w:val="-6"/>
                            <w:sz w:val="24"/>
                            <w:szCs w:val="24"/>
                          </w:rPr>
                        </w:pPr>
                        <w:r w:rsidRPr="00CF29E3">
                          <w:rPr>
                            <w:rFonts w:ascii="Times New Roman" w:hAnsi="Times New Roman"/>
                            <w:color w:val="000000"/>
                            <w:spacing w:val="-6"/>
                            <w:sz w:val="24"/>
                            <w:szCs w:val="24"/>
                          </w:rPr>
                          <w:t>У</w:t>
                        </w:r>
                        <w:r w:rsidRPr="00CF29E3">
                          <w:rPr>
                            <w:rFonts w:ascii="Times New Roman" w:hAnsi="Times New Roman"/>
                            <w:bCs/>
                            <w:color w:val="000000"/>
                            <w:spacing w:val="-6"/>
                            <w:sz w:val="24"/>
                            <w:szCs w:val="24"/>
                          </w:rPr>
                          <w:t>МО.1</w:t>
                        </w:r>
                      </w:p>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Кт, Кх</w:t>
                        </w:r>
                      </w:p>
                    </w:txbxContent>
                  </v:textbox>
                </v:shape>
                <v:rect id="Rectangle 93" o:spid="_x0000_s1098" style="position:absolute;left:36122;top:63830;width:171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p/MYA&#10;AADdAAAADwAAAGRycy9kb3ducmV2LnhtbESPwW7CMBBE70j8g7VI3IgDFERTDEKtqNojJBdu23ib&#10;GOJ1FBtI+/V1pUo9jmbmjWa97W0jbtR541jBNElBEJdOG64UFPl+sgLhA7LGxjEp+CIP281wsMZM&#10;uzsf6HYMlYgQ9hkqqENoMyl9WZNFn7iWOHqfrrMYouwqqTu8R7ht5CxNl9Ki4bhQY0vPNZWX49Uq&#10;+DCzAr8P+WtqH/fz8N7n5+vpRanxqN89gQjUh//wX/tNK1isHhbw+yY+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Up/MYAAADdAAAADwAAAAAAAAAAAAAAAACYAgAAZHJz&#10;L2Rvd25yZXYueG1sUEsFBgAAAAAEAAQA9QAAAIsDAAAAAA==&#10;">
                  <v:textbox>
                    <w:txbxContent>
                      <w:p w:rsidR="000E0009" w:rsidRPr="00CF29E3" w:rsidRDefault="000E0009" w:rsidP="00CF29E3">
                        <w:pPr>
                          <w:ind w:firstLine="0"/>
                          <w:jc w:val="center"/>
                          <w:rPr>
                            <w:rFonts w:ascii="Times New Roman" w:hAnsi="Times New Roman"/>
                            <w:sz w:val="24"/>
                            <w:szCs w:val="24"/>
                          </w:rPr>
                        </w:pPr>
                        <w:r w:rsidRPr="00CF29E3">
                          <w:rPr>
                            <w:rFonts w:ascii="Times New Roman" w:hAnsi="Times New Roman"/>
                            <w:sz w:val="24"/>
                            <w:szCs w:val="24"/>
                          </w:rPr>
                          <w:t>На склад</w:t>
                        </w:r>
                      </w:p>
                    </w:txbxContent>
                  </v:textbox>
                </v:rect>
                <v:line id="Line 94" o:spid="_x0000_s1099" style="position:absolute;visibility:visible;mso-wrap-style:square" from="44767,61093" to="44779,63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a9GcYAAADdAAAADwAAAGRycy9kb3ducmV2LnhtbESPT2sCMRTE70K/Q3gFb5q1tP5ZjVK6&#10;FHqwglp6fm5eN0s3L8smrum3NwXB4zAzv2FWm2gb0VPna8cKJuMMBHHpdM2Vgq/j+2gOwgdkjY1j&#10;UvBHHjbrh8EKc+0uvKf+ECqRIOxzVGBCaHMpfWnIoh+7ljh5P66zGJLsKqk7vCS4beRTlk2lxZrT&#10;gsGW3gyVv4ezVTAzxV7OZLE97oq+niziZ/w+LZQaPsbXJYhAMdzDt/aHVvAyf57C/5v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vRnGAAAA3QAAAA8AAAAAAAAA&#10;AAAAAAAAoQIAAGRycy9kb3ducmV2LnhtbFBLBQYAAAAABAAEAPkAAACUAwAAAAA=&#10;">
                  <v:stroke endarrow="block"/>
                </v:line>
                <v:line id="Line 95" o:spid="_x0000_s1100" style="position:absolute;flip:x;visibility:visible;mso-wrap-style:square" from="26481,54686" to="28768,54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SAM8gAAADdAAAADwAAAGRycy9kb3ducmV2LnhtbESPzWvCQBDF74X+D8sUvATdtLZ+pK5S&#10;bYWCePDj4HHITpPQ7GzIjpr+912h0OPjzfu9ebNF52p1oTZUng08DlJQxLm3FRcGjod1fwIqCLLF&#10;2jMZ+KEAi/n93Qwz66+8o8teChUhHDI0UIo0mdYhL8lhGPiGOHpfvnUoUbaFti1eI9zV+ilNR9ph&#10;xbGhxIZWJeXf+7OLb6y3/D4cJkunk2RKHyfZpFqM6T10b6+ghDr5P/5Lf1oDL5PnMdzWRATo+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3SAM8gAAADdAAAADwAAAAAA&#10;AAAAAAAAAAChAgAAZHJzL2Rvd25yZXYueG1sUEsFBgAAAAAEAAQA+QAAAJYDAAAAAA==&#10;">
                  <v:stroke endarrow="block"/>
                </v:line>
                <v:line id="Line 96" o:spid="_x0000_s1101" style="position:absolute;visibility:visible;mso-wrap-style:square" from="28768,54686" to="28774,5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kZ5MQAAADdAAAADwAAAGRycy9kb3ducmV2LnhtbERPy2rCQBTdF/yH4Qrd1UlfQaKjSEtB&#10;XYgv0OU1c5ukzdwJM9Mk/r2zKLg8nPd03ptatOR8ZVnB8ygBQZxbXXGh4Hj4ehqD8AFZY22ZFFzJ&#10;w3w2eJhipm3HO2r3oRAxhH2GCsoQmkxKn5dk0I9sQxy5b+sMhghdIbXDLoabWr4kSSoNVhwbSmzo&#10;o6T8d/9nFGxet2m7WK2X/WmVXvLP3eX80zmlHof9YgIiUB/u4n/3Uit4H7/FufFNfAJ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yRnkxAAAAN0AAAAPAAAAAAAAAAAA&#10;AAAAAKECAABkcnMvZG93bnJldi54bWxQSwUGAAAAAAQABAD5AAAAkgMAAAAA&#10;"/>
                <v:line id="Line 97" o:spid="_x0000_s1102" style="position:absolute;flip:x;visibility:visible;mso-wrap-style:square" from="26481,59258" to="28768,59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ex2sYAAADdAAAADwAAAGRycy9kb3ducmV2LnhtbESPzWvCQBDF74X+D8sIXoJuWlvR6Cr9&#10;EoTiwY+DxyE7JqHZ2ZAdNf3vXaHQ4+PN+71582XnanWhNlSeDTwNU1DEubcVFwYO+9VgAioIssXa&#10;Mxn4pQDLxePDHDPrr7yly04KFSEcMjRQijSZ1iEvyWEY+oY4eiffOpQo20LbFq8R7mr9nKZj7bDi&#10;2FBiQx8l5T+7s4tvrDb8ORol704nyZS+jvKdajGm3+veZqCEOvk//kuvrYHXycsU7msiAv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nsdrGAAAA3QAAAA8AAAAAAAAA&#10;AAAAAAAAoQIAAGRycy9kb3ducmV2LnhtbFBLBQYAAAAABAAEAPkAAACUAwAAAAA=&#10;">
                  <v:stroke endarrow="block"/>
                </v:line>
                <v:line id="Line 98" o:spid="_x0000_s1103" style="position:absolute;visibility:visible;mso-wrap-style:square" from="28768,56972" to="31054,56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aDP8UAAADdAAAADwAAAGRycy9kb3ducmV2LnhtbERPz2vCMBS+D/wfwhN2m6kbFumMIspA&#10;PcjsBtvx2by1nc1LSWJb//vlIOz48f1erAbTiI6cry0rmE4SEMSF1TWXCj4/3p7mIHxA1thYJgU3&#10;8rBajh4WmGnb84m6PJQihrDPUEEVQptJ6YuKDPqJbYkj92OdwRChK6V22Mdw08jnJEmlwZpjQ4Ut&#10;bSoqLvnVKDi+vKfden/YDV/79FxsT+fv394p9Tge1q8gAg3hX3x377SC2XwW98c38Qn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aDP8UAAADdAAAADwAAAAAAAAAA&#10;AAAAAAChAgAAZHJzL2Rvd25yZXYueG1sUEsFBgAAAAAEAAQA+QAAAJMDAAAAAA==&#10;"/>
                <v:line id="Line 99" o:spid="_x0000_s1104" style="position:absolute;visibility:visible;mso-wrap-style:square" from="44771,46670" to="44777,54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azsMYAAADdAAAADwAAAGRycy9kb3ducmV2LnhtbESPzWrDMBCE74W+g9hCb43sQP6cKKHE&#10;FHpoAklKz1trY5laK2Opjvr2USDQ4zAz3zCrTbStGKj3jWMF+SgDQVw53XCt4PP09jIH4QOyxtYx&#10;KfgjD5v148MKC+0ufKDhGGqRIOwLVGBC6AopfWXIoh+5jjh5Z9dbDEn2tdQ9XhLctnKcZVNpseG0&#10;YLCjraHq5/hrFcxMeZAzWX6c9uXQ5Iu4i1/fC6Wen+LrEkSgGP7D9/a7VjCZT3K4vUlPQK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ms7DGAAAA3QAAAA8AAAAAAAAA&#10;AAAAAAAAoQIAAGRycy9kb3ducmV2LnhtbFBLBQYAAAAABAAEAPkAAACUAwAAAAA=&#10;">
                  <v:stroke endarrow="block"/>
                </v:line>
                <v:line id="Line 98" o:spid="_x0000_s1105" style="position:absolute;visibility:visible;mso-wrap-style:square" from="1524,49527" to="3810,49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i408cAAADdAAAADwAAAGRycy9kb3ducmV2LnhtbESPQWvCQBSE7wX/w/KE3upGi0Giq0hL&#10;QXsoVQv1+Mw+k2j2bdjdJum/7xYEj8PMfMMsVr2pRUvOV5YVjEcJCOLc6ooLBV+Ht6cZCB+QNdaW&#10;ScEveVgtBw8LzLTteEftPhQiQthnqKAMocmk9HlJBv3INsTRO1tnMETpCqkddhFuajlJklQarDgu&#10;lNjQS0n5df9jFHw8f6btevu+6b+36Sl/3Z2Ol84p9Tjs13MQgfpwD9/aG61gOptO4P9NfAJ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LjTxwAAAN0AAAAPAAAAAAAA&#10;AAAAAAAAAKECAABkcnMvZG93bnJldi54bWxQSwUGAAAAAAQABAD5AAAAlQMAAAAA&#10;"/>
                <v:line id="Line 56" o:spid="_x0000_s1106" style="position:absolute;flip:y;visibility:visible;mso-wrap-style:square" from="1505,28388" to="1524,49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9tt8gAAADdAAAADwAAAGRycy9kb3ducmV2LnhtbESPQUsDMRSE70L/Q3iFXsRmtVbWtWkp&#10;guChF1vZ4u25eW6W3bysSdpu/70RCj0OM/MNs1gNthNH8qFxrOB+moEgrpxuuFbwuXu7y0GEiKyx&#10;c0wKzhRgtRzdLLDQ7sQfdNzGWiQIhwIVmBj7QspQGbIYpq4nTt6P8xZjkr6W2uMpwW0nH7LsSVps&#10;OC0Y7OnVUNVuD1aBzDe3v379/diW7X7/bMqq7L82Sk3Gw/oFRKQhXsOX9rtWMM/nM/h/k56AXP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V9tt8gAAADdAAAADwAAAAAA&#10;AAAAAAAAAAChAgAAZHJzL2Rvd25yZXYueG1sUEsFBgAAAAAEAAQA+QAAAJYDAAAAAA==&#10;"/>
                <v:line id="Line 57" o:spid="_x0000_s1107" style="position:absolute;visibility:visible;mso-wrap-style:square" from="1505,28307" to="3791,28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EQKMYAAADdAAAADwAAAGRycy9kb3ducmV2LnhtbESPT2sCMRTE74V+h/AK3mrWUv+tRild&#10;Cj2ooJaen5vXzdLNy7KJa/rtG0HwOMzMb5jlOtpG9NT52rGC0TADQVw6XXOl4Ov48TwD4QOyxsYx&#10;KfgjD+vV48MSc+0uvKf+ECqRIOxzVGBCaHMpfWnIoh+6ljh5P66zGJLsKqk7vCS4beRLlk2kxZrT&#10;gsGW3g2Vv4ezVTA1xV5OZbE57oq+Hs3jNn6f5koNnuLbAkSgGO7hW/tTKxjPxq9wfZOegF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RECjGAAAA3QAAAA8AAAAAAAAA&#10;AAAAAAAAoQIAAGRycy9kb3ducmV2LnhtbFBLBQYAAAAABAAEAPkAAACUAwAAAAA=&#10;">
                  <v:stroke endarrow="block"/>
                </v:line>
                <v:line id="Line 57" o:spid="_x0000_s1108" style="position:absolute;visibility:visible;mso-wrap-style:square" from="1507,33430" to="3793,3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21s8YAAADdAAAADwAAAGRycy9kb3ducmV2LnhtbESPzWrDMBCE74W+g9hCb42cgPPjRAkl&#10;ptBDE0hSet5aG8vUWhlLddS3jwKBHoeZ+YZZbaJtxUC9bxwrGI8yEMSV0w3XCj5Pby9zED4ga2wd&#10;k4I/8rBZPz6ssNDuwgcajqEWCcK+QAUmhK6Q0leGLPqR64iTd3a9xZBkX0vd4yXBbSsnWTaVFhtO&#10;CwY72hqqfo6/VsHMlAc5k+XHaV8OzXgRd/Hre6HU81N8XYIIFMN/+N5+1wryeZ7D7U16AnJ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dtbPGAAAA3QAAAA8AAAAAAAAA&#10;AAAAAAAAoQIAAGRycy9kb3ducmV2LnhtbFBLBQYAAAAABAAEAPkAAACUAwAAAAA=&#10;">
                  <v:stroke endarrow="block"/>
                </v:line>
                <v:shape id="Text Box 72" o:spid="_x0000_s1109" type="#_x0000_t202" style="position:absolute;left:3396;top:68054;width:51063;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L8QA&#10;AADdAAAADwAAAGRycy9kb3ducmV2LnhtbESP0YrCMBRE34X9h3AX9kXWdBdb3WqUVVB8rfoB1+ba&#10;Fpub0kRb/94Igo/DzJxh5sve1OJGrassK/gZRSCIc6srLhQcD5vvKQjnkTXWlknBnRwsFx+DOaba&#10;dpzRbe8LESDsUlRQet+kUrq8JINuZBvi4J1ta9AH2RZSt9gFuKnlbxQl0mDFYaHEhtYl5Zf91Sg4&#10;77ph/Nedtv44ycbJCqvJyd6V+vrs/2cgPPX+HX61d1pBPI0TeL4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fi/EAAAA3QAAAA8AAAAAAAAAAAAAAAAAmAIAAGRycy9k&#10;b3ducmV2LnhtbFBLBQYAAAAABAAEAPUAAACJAwAAAAA=&#10;" stroked="f">
                  <v:textbox>
                    <w:txbxContent>
                      <w:p w:rsidR="000E0009" w:rsidRPr="00CF29E3" w:rsidRDefault="000E0009" w:rsidP="00C72729">
                        <w:pPr>
                          <w:pStyle w:val="a9"/>
                          <w:tabs>
                            <w:tab w:val="left" w:pos="708"/>
                            <w:tab w:val="center" w:pos="4677"/>
                            <w:tab w:val="right" w:pos="9355"/>
                          </w:tabs>
                          <w:spacing w:before="0" w:after="0"/>
                          <w:ind w:right="58"/>
                          <w:rPr>
                            <w:sz w:val="24"/>
                            <w:szCs w:val="24"/>
                          </w:rPr>
                        </w:pPr>
                        <w:r>
                          <w:rPr>
                            <w:sz w:val="24"/>
                            <w:szCs w:val="24"/>
                          </w:rPr>
                          <w:t xml:space="preserve">Кт – контроль </w:t>
                        </w:r>
                        <w:r w:rsidRPr="00CF29E3">
                          <w:rPr>
                            <w:sz w:val="24"/>
                            <w:szCs w:val="24"/>
                          </w:rPr>
                          <w:t>технологический</w:t>
                        </w:r>
                        <w:r>
                          <w:rPr>
                            <w:sz w:val="24"/>
                            <w:szCs w:val="24"/>
                          </w:rPr>
                          <w:t xml:space="preserve">; Кх – </w:t>
                        </w:r>
                        <w:r w:rsidRPr="00CF29E3">
                          <w:rPr>
                            <w:sz w:val="24"/>
                            <w:szCs w:val="24"/>
                          </w:rPr>
                          <w:t>контроль химический</w:t>
                        </w:r>
                      </w:p>
                    </w:txbxContent>
                  </v:textbox>
                </v:shape>
                <v:shape id="Text Box 34" o:spid="_x0000_s1110" type="#_x0000_t202" style="position:absolute;left:45343;top:32469;width:13555;height:4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F/ccA&#10;AADdAAAADwAAAGRycy9kb3ducmV2LnhtbESPT2vCQBTE7wW/w/KEXkrd9I8ao6uIUNFbq9JeH9ln&#10;Epp9G3fXGL+9KxR6HGbmN8xs0ZlatOR8ZVnByyABQZxbXXGh4LD/eE5B+ICssbZMCq7kYTHvPcww&#10;0/bCX9TuQiEihH2GCsoQmkxKn5dk0A9sQxy9o3UGQ5SukNrhJcJNLV+TZCQNVhwXSmxoVVL+uzsb&#10;Ben7pv3x27fP73x0rCfhadyuT06px363nIII1IX/8F97oxUM0+EY7m/i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ehf3HAAAA3QAAAA8AAAAAAAAAAAAAAAAAmAIAAGRy&#10;cy9kb3ducmV2LnhtbFBLBQYAAAAABAAEAPUAAACMAwAAAAA=&#10;">
                  <v:textbox>
                    <w:txbxContent>
                      <w:p w:rsidR="000E0009" w:rsidRPr="00CF29E3" w:rsidRDefault="000E0009" w:rsidP="00CF29E3">
                        <w:pPr>
                          <w:pStyle w:val="a9"/>
                          <w:spacing w:before="0" w:after="0"/>
                          <w:jc w:val="center"/>
                          <w:rPr>
                            <w:sz w:val="24"/>
                            <w:szCs w:val="24"/>
                          </w:rPr>
                        </w:pPr>
                        <w:r w:rsidRPr="00CF29E3">
                          <w:rPr>
                            <w:sz w:val="24"/>
                            <w:szCs w:val="24"/>
                          </w:rPr>
                          <w:t>Утилизация шрота</w:t>
                        </w:r>
                      </w:p>
                    </w:txbxContent>
                  </v:textbox>
                </v:shape>
                <v:shape id="Text Box 34" o:spid="_x0000_s1111" type="#_x0000_t202" style="position:absolute;left:45534;top:49051;width:13555;height:4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ERj8QA&#10;AADdAAAADwAAAGRycy9kb3ducmV2LnhtbERPy2rCQBTdC/7DcIVupE7a+ojRUUrBojtri24vmWsS&#10;zNxJZ8aY/n1nIbg8nPdy3ZlatOR8ZVnByygBQZxbXXGh4Od785yC8AFZY22ZFPyRh/Wq31tipu2N&#10;v6g9hELEEPYZKihDaDIpfV6SQT+yDXHkztYZDBG6QmqHtxhuavmaJFNpsOLYUGJDHyXll8PVKEjH&#10;2/bkd2/7Yz491/MwnLWfv06pp0H3vgARqAsP8d291Qom6STOjW/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BEY/EAAAA3QAAAA8AAAAAAAAAAAAAAAAAmAIAAGRycy9k&#10;b3ducmV2LnhtbFBLBQYAAAAABAAEAPUAAACJAwAAAAA=&#10;">
                  <v:textbox>
                    <w:txbxContent>
                      <w:p w:rsidR="000E0009" w:rsidRPr="00CF29E3" w:rsidRDefault="000E0009" w:rsidP="00CF29E3">
                        <w:pPr>
                          <w:pStyle w:val="a9"/>
                          <w:spacing w:before="0" w:after="0"/>
                          <w:rPr>
                            <w:sz w:val="24"/>
                            <w:szCs w:val="24"/>
                          </w:rPr>
                        </w:pPr>
                        <w:r w:rsidRPr="00CF29E3">
                          <w:rPr>
                            <w:sz w:val="24"/>
                            <w:szCs w:val="24"/>
                          </w:rPr>
                          <w:t>Потери растворителя</w:t>
                        </w:r>
                      </w:p>
                    </w:txbxContent>
                  </v:textbox>
                </v:shape>
                <v:line id="Line 37" o:spid="_x0000_s1112" style="position:absolute;visibility:visible;mso-wrap-style:square" from="52001,30189" to="52008,32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C/tsYAAADdAAAADwAAAGRycy9kb3ducmV2LnhtbESPzWrDMBCE74W+g9hCb42cQH7sRAkl&#10;ptBDE0hSet5aG8vUWhlLddS3jwKBHoeZ+YZZbaJtxUC9bxwrGI8yEMSV0w3XCj5Pby8LED4ga2wd&#10;k4I/8rBZPz6ssNDuwgcajqEWCcK+QAUmhK6Q0leGLPqR64iTd3a9xZBkX0vd4yXBbSsnWTaTFhtO&#10;CwY72hqqfo6/VsHclAc5l+XHaV8OzTiPu/j1nSv1/BRflyACxfAfvrfftYLpYprD7U16AnJ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Qv7bGAAAA3QAAAA8AAAAAAAAA&#10;AAAAAAAAoQIAAGRycy9kb3ducmV2LnhtbFBLBQYAAAAABAAEAPkAAACUAwAAAAA=&#10;">
                  <v:stroke endarrow="block"/>
                </v:line>
                <v:line id="Line 37" o:spid="_x0000_s1113" style="position:absolute;visibility:visible;mso-wrap-style:square" from="51995,46765" to="52001,49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jnesYAAADdAAAADwAAAGRycy9kb3ducmV2LnhtbESPT2sCMRTE74V+h/AK3mpWwX+rUUoX&#10;oQcrqKXn5+Z1s3Tzsmzimn57UxA8DjPzG2a1ibYRPXW+dqxgNMxAEJdO11wp+DptX+cgfEDW2Dgm&#10;BX/kYbN+flphrt2VD9QfQyUShH2OCkwIbS6lLw1Z9EPXEifvx3UWQ5JdJXWH1wS3jRxn2VRarDkt&#10;GGzp3VD5e7xYBTNTHORMFrvTvujr0SJ+xu/zQqnBS3xbgggUwyN8b39oBZP5dAz/b9ITkO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Y53rGAAAA3QAAAA8AAAAAAAAA&#10;AAAAAAAAoQIAAGRycy9kb3ducmV2LnhtbFBLBQYAAAAABAAEAPkAAACUAwAAAAA=&#10;">
                  <v:stroke endarrow="block"/>
                </v:line>
                <w10:anchorlock/>
              </v:group>
            </w:pict>
          </mc:Fallback>
        </mc:AlternateContent>
      </w:r>
    </w:p>
    <w:p w:rsidR="00CF29E3" w:rsidRPr="00621B4B" w:rsidRDefault="00CF29E3" w:rsidP="002B3A5D">
      <w:pPr>
        <w:widowControl/>
        <w:ind w:firstLine="0"/>
        <w:jc w:val="center"/>
        <w:rPr>
          <w:rFonts w:ascii="Times New Roman" w:hAnsi="Times New Roman"/>
          <w:sz w:val="16"/>
          <w:szCs w:val="16"/>
          <w:lang w:eastAsia="ar-SA"/>
        </w:rPr>
      </w:pPr>
    </w:p>
    <w:p w:rsidR="000F7401" w:rsidRPr="00621B4B" w:rsidRDefault="000F7401" w:rsidP="002B3A5D">
      <w:pPr>
        <w:widowControl/>
        <w:ind w:firstLine="0"/>
        <w:jc w:val="center"/>
        <w:rPr>
          <w:rFonts w:ascii="Times New Roman" w:hAnsi="Times New Roman"/>
          <w:bCs/>
          <w:szCs w:val="28"/>
        </w:rPr>
      </w:pPr>
      <w:r w:rsidRPr="00621B4B">
        <w:rPr>
          <w:rFonts w:ascii="Times New Roman" w:hAnsi="Times New Roman"/>
          <w:lang w:eastAsia="ar-SA"/>
        </w:rPr>
        <w:t xml:space="preserve">Рисунок </w:t>
      </w:r>
      <w:r w:rsidR="00E4434E" w:rsidRPr="00621B4B">
        <w:rPr>
          <w:rFonts w:ascii="Times New Roman" w:hAnsi="Times New Roman"/>
          <w:lang w:eastAsia="ar-SA"/>
        </w:rPr>
        <w:t>3</w:t>
      </w:r>
      <w:r w:rsidRPr="00621B4B">
        <w:rPr>
          <w:rFonts w:ascii="Times New Roman" w:hAnsi="Times New Roman"/>
          <w:lang w:eastAsia="ar-SA"/>
        </w:rPr>
        <w:t xml:space="preserve"> </w:t>
      </w:r>
      <w:r w:rsidR="000E365D" w:rsidRPr="00621B4B">
        <w:rPr>
          <w:rFonts w:ascii="Times New Roman" w:hAnsi="Times New Roman"/>
          <w:lang w:eastAsia="ar-SA"/>
        </w:rPr>
        <w:t>–</w:t>
      </w:r>
      <w:r w:rsidRPr="00621B4B">
        <w:rPr>
          <w:rFonts w:ascii="Times New Roman" w:hAnsi="Times New Roman"/>
          <w:lang w:eastAsia="ar-SA"/>
        </w:rPr>
        <w:t xml:space="preserve"> </w:t>
      </w:r>
      <w:r w:rsidRPr="00621B4B">
        <w:rPr>
          <w:rFonts w:ascii="Times New Roman" w:hAnsi="Times New Roman"/>
          <w:bCs/>
          <w:lang w:eastAsia="ar-SA"/>
        </w:rPr>
        <w:t xml:space="preserve">Технологическая схема </w:t>
      </w:r>
      <w:r w:rsidRPr="00621B4B">
        <w:rPr>
          <w:rFonts w:ascii="Times New Roman" w:hAnsi="Times New Roman"/>
          <w:szCs w:val="28"/>
        </w:rPr>
        <w:t>производства</w:t>
      </w:r>
      <w:r w:rsidRPr="00621B4B">
        <w:rPr>
          <w:rFonts w:ascii="Times New Roman" w:hAnsi="Times New Roman"/>
        </w:rPr>
        <w:t xml:space="preserve"> </w:t>
      </w:r>
      <w:r w:rsidRPr="00621B4B">
        <w:rPr>
          <w:rFonts w:ascii="Times New Roman" w:hAnsi="Times New Roman"/>
          <w:bCs/>
          <w:szCs w:val="28"/>
        </w:rPr>
        <w:t xml:space="preserve">эфирного масла на основе комплексной переработки </w:t>
      </w:r>
      <w:r w:rsidRPr="00621B4B">
        <w:rPr>
          <w:rFonts w:ascii="Times New Roman" w:hAnsi="Times New Roman"/>
          <w:szCs w:val="28"/>
        </w:rPr>
        <w:t>углекислотного</w:t>
      </w:r>
      <w:r w:rsidRPr="00621B4B">
        <w:rPr>
          <w:rFonts w:ascii="Times New Roman" w:hAnsi="Times New Roman"/>
          <w:bCs/>
          <w:szCs w:val="28"/>
        </w:rPr>
        <w:t xml:space="preserve"> экстракта полыни гладкой</w:t>
      </w:r>
    </w:p>
    <w:p w:rsidR="008C3715" w:rsidRPr="00621B4B" w:rsidRDefault="008C3715" w:rsidP="008C3715">
      <w:pPr>
        <w:ind w:firstLine="709"/>
        <w:rPr>
          <w:rFonts w:ascii="Times New Roman" w:hAnsi="Times New Roman"/>
          <w:szCs w:val="28"/>
        </w:rPr>
      </w:pPr>
    </w:p>
    <w:p w:rsidR="008C3715" w:rsidRPr="00621B4B" w:rsidRDefault="008C3715" w:rsidP="008C3715">
      <w:pPr>
        <w:ind w:firstLine="709"/>
        <w:rPr>
          <w:rFonts w:ascii="Times New Roman" w:hAnsi="Times New Roman"/>
          <w:szCs w:val="28"/>
        </w:rPr>
      </w:pPr>
      <w:r w:rsidRPr="00621B4B">
        <w:rPr>
          <w:rFonts w:ascii="Times New Roman" w:hAnsi="Times New Roman"/>
          <w:szCs w:val="28"/>
        </w:rPr>
        <w:t>ТП 1.2 Обработка приемника аппарата Клевенджера</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Приемник аппарата Клевенджера промывают 10 мл этилацетата. Слив этилацетата объединили с полученным эфирным маслом и передают ТП 2.1.</w:t>
      </w:r>
    </w:p>
    <w:p w:rsidR="008C3715" w:rsidRPr="00621B4B" w:rsidRDefault="008C3715" w:rsidP="008C3715">
      <w:pPr>
        <w:tabs>
          <w:tab w:val="left" w:pos="-1843"/>
        </w:tabs>
        <w:ind w:firstLine="709"/>
        <w:rPr>
          <w:rFonts w:ascii="Times New Roman" w:hAnsi="Times New Roman"/>
          <w:caps/>
          <w:szCs w:val="28"/>
        </w:rPr>
      </w:pPr>
      <w:r w:rsidRPr="00621B4B">
        <w:rPr>
          <w:rFonts w:ascii="Times New Roman" w:hAnsi="Times New Roman"/>
          <w:szCs w:val="28"/>
        </w:rPr>
        <w:t>На получение эфирного масла в количестве 1 кг необходимо переработать 4,62 кг фракции № 3 после разделения углекислотного</w:t>
      </w:r>
      <w:r w:rsidRPr="00621B4B">
        <w:rPr>
          <w:rFonts w:ascii="Times New Roman" w:hAnsi="Times New Roman"/>
          <w:bCs/>
          <w:szCs w:val="28"/>
        </w:rPr>
        <w:t xml:space="preserve"> экстракта полыни гладкой для этого </w:t>
      </w:r>
      <w:r w:rsidRPr="00621B4B">
        <w:rPr>
          <w:rFonts w:ascii="Times New Roman" w:hAnsi="Times New Roman"/>
          <w:szCs w:val="28"/>
        </w:rPr>
        <w:t>потребуется 22 рабочих дня.</w:t>
      </w:r>
    </w:p>
    <w:p w:rsidR="008C3715" w:rsidRPr="00621B4B" w:rsidRDefault="008C3715" w:rsidP="008C3715">
      <w:pPr>
        <w:tabs>
          <w:tab w:val="left" w:pos="-1843"/>
        </w:tabs>
        <w:ind w:firstLine="709"/>
        <w:rPr>
          <w:rFonts w:ascii="Times New Roman" w:hAnsi="Times New Roman"/>
          <w:caps/>
          <w:szCs w:val="28"/>
        </w:rPr>
      </w:pPr>
      <w:r w:rsidRPr="00621B4B">
        <w:rPr>
          <w:rFonts w:ascii="Times New Roman" w:hAnsi="Times New Roman"/>
          <w:caps/>
          <w:szCs w:val="28"/>
        </w:rPr>
        <w:lastRenderedPageBreak/>
        <w:t xml:space="preserve">ТП 2. </w:t>
      </w:r>
      <w:r w:rsidRPr="00621B4B">
        <w:rPr>
          <w:rFonts w:ascii="Times New Roman" w:hAnsi="Times New Roman"/>
          <w:szCs w:val="28"/>
        </w:rPr>
        <w:t>Высушивание</w:t>
      </w:r>
      <w:r w:rsidRPr="00621B4B">
        <w:rPr>
          <w:rFonts w:ascii="Times New Roman" w:hAnsi="Times New Roman"/>
          <w:caps/>
          <w:szCs w:val="28"/>
        </w:rPr>
        <w:t xml:space="preserve"> </w:t>
      </w:r>
      <w:r w:rsidRPr="00621B4B">
        <w:rPr>
          <w:rFonts w:ascii="Times New Roman" w:hAnsi="Times New Roman"/>
          <w:szCs w:val="28"/>
        </w:rPr>
        <w:t>эфирного масла</w:t>
      </w:r>
    </w:p>
    <w:p w:rsidR="008C3715" w:rsidRPr="00621B4B" w:rsidRDefault="008C3715" w:rsidP="008C3715">
      <w:pPr>
        <w:tabs>
          <w:tab w:val="left" w:pos="-1843"/>
        </w:tabs>
        <w:ind w:firstLine="709"/>
        <w:rPr>
          <w:rFonts w:ascii="Times New Roman" w:hAnsi="Times New Roman"/>
          <w:szCs w:val="28"/>
        </w:rPr>
      </w:pPr>
      <w:r w:rsidRPr="00621B4B">
        <w:rPr>
          <w:rFonts w:ascii="Times New Roman" w:hAnsi="Times New Roman"/>
          <w:caps/>
          <w:szCs w:val="28"/>
        </w:rPr>
        <w:t>ТП 2.</w:t>
      </w:r>
      <w:r w:rsidRPr="00621B4B">
        <w:rPr>
          <w:rFonts w:ascii="Times New Roman" w:hAnsi="Times New Roman"/>
          <w:szCs w:val="28"/>
        </w:rPr>
        <w:t xml:space="preserve">1 Высушивание эфирного масла </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 xml:space="preserve">При высушивании эфирного масла наиболее подходящим  осушителем является безводный сульфат натрия. Это нейтральный, дешевый, легкодоступный осушитель, обладающий способностью к адсорбции воды. </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 xml:space="preserve">При высушивании данного эфирного масла всегда следует брать небольшое количество осушителя, чтобы избежать потерь от адсорбции вещества осушителем. Если количество удаляемой воды велико, что заметно по выделившемуся слою водного раствора осушителя и перед обработкой следует водный слой отделить, а жидкость обрабатывать дальше новой порцией осушителя при встряхивании. </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 xml:space="preserve">Раствор эфирного масла в этилацетате оставили над осушителем на 40-50 минут в холодильнике и передают </w:t>
      </w:r>
      <w:r w:rsidRPr="00621B4B">
        <w:rPr>
          <w:rFonts w:ascii="Times New Roman" w:hAnsi="Times New Roman"/>
        </w:rPr>
        <w:t>ТП 2.2</w:t>
      </w:r>
      <w:r w:rsidRPr="00621B4B">
        <w:rPr>
          <w:rFonts w:ascii="Times New Roman" w:hAnsi="Times New Roman"/>
          <w:szCs w:val="28"/>
        </w:rPr>
        <w:t>.</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ТП 2.2 Фильтрование эфирного масла</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 xml:space="preserve">Раствор эфирного масла в этилацетате отфильтровали через бумажный фильтр; бумажный фильтр и осушитель промыли этилацетатом и объединили с этилацетатным раствором эфирного масла и передают </w:t>
      </w:r>
      <w:r w:rsidRPr="00621B4B">
        <w:rPr>
          <w:rFonts w:ascii="Times New Roman" w:hAnsi="Times New Roman"/>
        </w:rPr>
        <w:t>ТП 2.3</w:t>
      </w:r>
      <w:r w:rsidRPr="00621B4B">
        <w:rPr>
          <w:rFonts w:ascii="Times New Roman" w:hAnsi="Times New Roman"/>
          <w:szCs w:val="28"/>
        </w:rPr>
        <w:t>.</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ТП 2.3 Упаривание растворителя</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Этилацетат упарили на роторном испарителе.</w:t>
      </w:r>
    </w:p>
    <w:p w:rsidR="008C3715" w:rsidRPr="00621B4B" w:rsidRDefault="008C3715" w:rsidP="00F10C1E">
      <w:pPr>
        <w:ind w:firstLine="709"/>
        <w:rPr>
          <w:rFonts w:ascii="Times New Roman" w:hAnsi="Times New Roman"/>
          <w:szCs w:val="28"/>
        </w:rPr>
      </w:pPr>
      <w:r w:rsidRPr="00621B4B">
        <w:rPr>
          <w:rFonts w:ascii="Times New Roman" w:hAnsi="Times New Roman"/>
          <w:szCs w:val="28"/>
        </w:rPr>
        <w:t>Определение внешнего вида и цвета эфирного масла осуществляют, просматривая пробу в количестве 30-50 мл, помещенную в стакан из бесцветного стекла вместимостью 100 мл, диаметром 45 мм и высотой 90 мм. Стакан устанавливают на листе белой бумаги и окраску рассматривают в проходящем отраженном дневном свете при 20±1°С</w:t>
      </w:r>
      <w:r w:rsidR="00F10C1E" w:rsidRPr="00621B4B">
        <w:rPr>
          <w:rFonts w:ascii="Times New Roman" w:hAnsi="Times New Roman"/>
          <w:szCs w:val="28"/>
        </w:rPr>
        <w:t xml:space="preserve"> [</w:t>
      </w:r>
      <w:r w:rsidR="00F80A7C">
        <w:rPr>
          <w:rFonts w:ascii="Times New Roman" w:hAnsi="Times New Roman"/>
          <w:szCs w:val="28"/>
        </w:rPr>
        <w:t>100</w:t>
      </w:r>
      <w:r w:rsidR="00F10C1E" w:rsidRPr="00621B4B">
        <w:rPr>
          <w:rFonts w:ascii="Times New Roman" w:hAnsi="Times New Roman"/>
          <w:szCs w:val="28"/>
        </w:rPr>
        <w:t>].</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 xml:space="preserve">Запах эфирного масла определяют, пронюхивая его на полоске плотной бумаги размером 10х160 мм, смоченной на 1/6 </w:t>
      </w:r>
      <w:r w:rsidRPr="00F80A7C">
        <w:rPr>
          <w:rFonts w:ascii="Times New Roman" w:hAnsi="Times New Roman"/>
          <w:szCs w:val="28"/>
        </w:rPr>
        <w:t>длины эфирного масла. Запах проверяют периодически в течение 15 мин</w:t>
      </w:r>
      <w:r w:rsidR="00A1423C" w:rsidRPr="00F80A7C">
        <w:rPr>
          <w:rFonts w:ascii="Times New Roman" w:hAnsi="Times New Roman"/>
          <w:szCs w:val="28"/>
        </w:rPr>
        <w:t xml:space="preserve"> [7</w:t>
      </w:r>
      <w:r w:rsidR="00F80A7C" w:rsidRPr="00F80A7C">
        <w:rPr>
          <w:rFonts w:ascii="Times New Roman" w:hAnsi="Times New Roman"/>
          <w:szCs w:val="28"/>
        </w:rPr>
        <w:t>9</w:t>
      </w:r>
      <w:r w:rsidR="00A1423C" w:rsidRPr="00F80A7C">
        <w:rPr>
          <w:rFonts w:ascii="Times New Roman" w:hAnsi="Times New Roman"/>
          <w:szCs w:val="28"/>
        </w:rPr>
        <w:t>, с. 120]</w:t>
      </w:r>
      <w:r w:rsidRPr="00F80A7C">
        <w:rPr>
          <w:rFonts w:ascii="Times New Roman" w:hAnsi="Times New Roman"/>
          <w:szCs w:val="28"/>
        </w:rPr>
        <w:t xml:space="preserve">. Он должен соответствовать запаху сырья полыни </w:t>
      </w:r>
      <w:r w:rsidR="00A1423C" w:rsidRPr="00F80A7C">
        <w:rPr>
          <w:rFonts w:ascii="Times New Roman" w:hAnsi="Times New Roman"/>
          <w:szCs w:val="28"/>
        </w:rPr>
        <w:t>гладкой</w:t>
      </w:r>
      <w:r w:rsidRPr="00F80A7C">
        <w:rPr>
          <w:rFonts w:ascii="Times New Roman" w:hAnsi="Times New Roman"/>
          <w:szCs w:val="28"/>
        </w:rPr>
        <w:t>. Посторонние оттенки запаха не допускаются.</w:t>
      </w:r>
    </w:p>
    <w:p w:rsidR="008C3715" w:rsidRPr="00621B4B" w:rsidRDefault="008C3715" w:rsidP="008C3715">
      <w:pPr>
        <w:tabs>
          <w:tab w:val="left" w:pos="-1843"/>
          <w:tab w:val="left" w:pos="-142"/>
        </w:tabs>
        <w:ind w:firstLine="709"/>
        <w:rPr>
          <w:rFonts w:ascii="Times New Roman" w:hAnsi="Times New Roman"/>
          <w:szCs w:val="28"/>
        </w:rPr>
      </w:pPr>
      <w:r w:rsidRPr="00621B4B">
        <w:rPr>
          <w:rFonts w:ascii="Times New Roman" w:hAnsi="Times New Roman"/>
          <w:szCs w:val="28"/>
        </w:rPr>
        <w:t>Вкус определяют, пробуя на язык смесь одной капли масла с 1 г. сахарной пудры.</w:t>
      </w:r>
    </w:p>
    <w:p w:rsidR="008C3715" w:rsidRPr="00621B4B" w:rsidRDefault="008C3715" w:rsidP="008C3715">
      <w:pPr>
        <w:ind w:firstLine="709"/>
        <w:rPr>
          <w:rFonts w:ascii="Times New Roman" w:hAnsi="Times New Roman"/>
          <w:szCs w:val="28"/>
        </w:rPr>
      </w:pPr>
      <w:r w:rsidRPr="00621B4B">
        <w:rPr>
          <w:rFonts w:ascii="Times New Roman" w:hAnsi="Times New Roman"/>
          <w:szCs w:val="28"/>
        </w:rPr>
        <w:t xml:space="preserve">Определяют физико-химические свойства: </w:t>
      </w:r>
    </w:p>
    <w:p w:rsidR="008C3715" w:rsidRPr="00621B4B" w:rsidRDefault="008C3715" w:rsidP="008C3715">
      <w:pPr>
        <w:tabs>
          <w:tab w:val="left" w:pos="720"/>
        </w:tabs>
        <w:ind w:firstLine="709"/>
        <w:rPr>
          <w:rFonts w:ascii="Times New Roman" w:hAnsi="Times New Roman"/>
          <w:szCs w:val="28"/>
        </w:rPr>
      </w:pPr>
      <w:r w:rsidRPr="00621B4B">
        <w:rPr>
          <w:rFonts w:ascii="Times New Roman" w:hAnsi="Times New Roman"/>
          <w:szCs w:val="28"/>
        </w:rPr>
        <w:t>- плотность (</w:t>
      </w:r>
      <w:r w:rsidRPr="00621B4B">
        <w:rPr>
          <w:rFonts w:ascii="Times New Roman" w:hAnsi="Times New Roman"/>
          <w:lang w:val="en-US"/>
        </w:rPr>
        <w:t>ρ</w:t>
      </w:r>
      <w:r w:rsidRPr="00621B4B">
        <w:rPr>
          <w:rFonts w:ascii="Times New Roman" w:hAnsi="Times New Roman"/>
          <w:szCs w:val="28"/>
        </w:rPr>
        <w:t>), косвенно подтверждается подлинность масла. При хранении величина показателя повышается;</w:t>
      </w:r>
    </w:p>
    <w:p w:rsidR="008C3715" w:rsidRPr="00621B4B" w:rsidRDefault="008C3715" w:rsidP="008C3715">
      <w:pPr>
        <w:widowControl/>
        <w:numPr>
          <w:ilvl w:val="0"/>
          <w:numId w:val="20"/>
        </w:numPr>
        <w:tabs>
          <w:tab w:val="left" w:pos="720"/>
        </w:tabs>
        <w:ind w:left="0" w:firstLine="709"/>
        <w:rPr>
          <w:rFonts w:ascii="Times New Roman" w:hAnsi="Times New Roman"/>
        </w:rPr>
      </w:pPr>
      <w:r w:rsidRPr="00621B4B">
        <w:rPr>
          <w:rFonts w:ascii="Times New Roman" w:hAnsi="Times New Roman"/>
          <w:szCs w:val="28"/>
        </w:rPr>
        <w:t>показатель преломления (</w:t>
      </w:r>
      <w:r w:rsidRPr="00621B4B">
        <w:rPr>
          <w:rFonts w:ascii="Times New Roman" w:hAnsi="Times New Roman"/>
          <w:szCs w:val="28"/>
          <w:lang w:val="en-US"/>
        </w:rPr>
        <w:t>n</w:t>
      </w:r>
      <w:r w:rsidRPr="00621B4B">
        <w:rPr>
          <w:rFonts w:ascii="Times New Roman" w:hAnsi="Times New Roman"/>
          <w:szCs w:val="28"/>
          <w:vertAlign w:val="superscript"/>
        </w:rPr>
        <w:t>20</w:t>
      </w:r>
      <w:r w:rsidRPr="00621B4B">
        <w:rPr>
          <w:rFonts w:ascii="Times New Roman" w:hAnsi="Times New Roman"/>
          <w:szCs w:val="28"/>
        </w:rPr>
        <w:t>), косвенно подтверждается подлинность</w:t>
      </w:r>
      <w:r w:rsidRPr="00621B4B">
        <w:rPr>
          <w:rFonts w:ascii="Times New Roman" w:hAnsi="Times New Roman"/>
        </w:rPr>
        <w:t xml:space="preserve"> масла. По показателю преломления контролируют процессы ректификации масла, полноту отгонки растворителя</w:t>
      </w:r>
      <w:r w:rsidR="00C72729" w:rsidRPr="00621B4B">
        <w:rPr>
          <w:rFonts w:ascii="Times New Roman" w:hAnsi="Times New Roman"/>
        </w:rPr>
        <w:t>;</w:t>
      </w:r>
    </w:p>
    <w:p w:rsidR="00761889" w:rsidRPr="00621B4B" w:rsidRDefault="00761889" w:rsidP="00761889">
      <w:pPr>
        <w:widowControl/>
        <w:numPr>
          <w:ilvl w:val="0"/>
          <w:numId w:val="20"/>
        </w:numPr>
        <w:tabs>
          <w:tab w:val="left" w:pos="720"/>
        </w:tabs>
        <w:ind w:left="0" w:firstLine="709"/>
        <w:rPr>
          <w:rFonts w:ascii="Times New Roman" w:hAnsi="Times New Roman"/>
        </w:rPr>
      </w:pPr>
      <w:r w:rsidRPr="00621B4B">
        <w:rPr>
          <w:rFonts w:ascii="Times New Roman" w:hAnsi="Times New Roman"/>
        </w:rPr>
        <w:t>угол вращения плоскости поляризации (</w:t>
      </w:r>
      <w:r w:rsidRPr="00621B4B">
        <w:rPr>
          <w:rFonts w:ascii="Times New Roman" w:hAnsi="Times New Roman"/>
          <w:szCs w:val="28"/>
        </w:rPr>
        <w:sym w:font="Symbol" w:char="F061"/>
      </w:r>
      <w:r w:rsidRPr="00621B4B">
        <w:rPr>
          <w:rFonts w:ascii="Times New Roman" w:hAnsi="Times New Roman"/>
          <w:vertAlign w:val="subscript"/>
          <w:lang w:val="en-US"/>
        </w:rPr>
        <w:t>D</w:t>
      </w:r>
      <w:r w:rsidRPr="00621B4B">
        <w:rPr>
          <w:rFonts w:ascii="Times New Roman" w:hAnsi="Times New Roman"/>
        </w:rPr>
        <w:t>). Подтверждает присутствие в масле оптически активных компонентов;</w:t>
      </w:r>
    </w:p>
    <w:p w:rsidR="00761889" w:rsidRPr="00621B4B" w:rsidRDefault="00761889" w:rsidP="00761889">
      <w:pPr>
        <w:widowControl/>
        <w:numPr>
          <w:ilvl w:val="0"/>
          <w:numId w:val="20"/>
        </w:numPr>
        <w:tabs>
          <w:tab w:val="left" w:pos="720"/>
        </w:tabs>
        <w:ind w:left="0" w:firstLine="709"/>
        <w:rPr>
          <w:rFonts w:ascii="Times New Roman" w:hAnsi="Times New Roman"/>
        </w:rPr>
      </w:pPr>
      <w:r w:rsidRPr="00621B4B">
        <w:rPr>
          <w:rFonts w:ascii="Times New Roman" w:hAnsi="Times New Roman"/>
        </w:rPr>
        <w:t>кислотное число (к.ч.), при хранении показатель повышается;</w:t>
      </w:r>
    </w:p>
    <w:p w:rsidR="00761889" w:rsidRPr="00621B4B" w:rsidRDefault="00D07FEA" w:rsidP="00761889">
      <w:pPr>
        <w:widowControl/>
        <w:numPr>
          <w:ilvl w:val="0"/>
          <w:numId w:val="20"/>
        </w:numPr>
        <w:tabs>
          <w:tab w:val="left" w:pos="720"/>
        </w:tabs>
        <w:ind w:left="0" w:firstLine="709"/>
        <w:rPr>
          <w:rFonts w:ascii="Times New Roman" w:hAnsi="Times New Roman"/>
        </w:rPr>
      </w:pPr>
      <w:r w:rsidRPr="00621B4B">
        <w:rPr>
          <w:rFonts w:ascii="Times New Roman" w:hAnsi="Times New Roman"/>
        </w:rPr>
        <w:t>эфирное число (э.ч.) и т.д.</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Количественное содержание 1,8-цинеола определяется методом ГЖХ по методике, описанной в проекте АНД.</w:t>
      </w:r>
    </w:p>
    <w:p w:rsidR="000F7401" w:rsidRPr="00621B4B" w:rsidRDefault="000F7401" w:rsidP="005270E3">
      <w:pPr>
        <w:tabs>
          <w:tab w:val="left" w:pos="5535"/>
        </w:tabs>
        <w:ind w:firstLine="709"/>
        <w:rPr>
          <w:rFonts w:ascii="Times New Roman" w:hAnsi="Times New Roman"/>
          <w:szCs w:val="28"/>
        </w:rPr>
      </w:pPr>
      <w:r w:rsidRPr="00621B4B">
        <w:rPr>
          <w:rFonts w:ascii="Times New Roman" w:hAnsi="Times New Roman"/>
          <w:szCs w:val="28"/>
        </w:rPr>
        <w:t xml:space="preserve">После определения физико-химических свойств эфирное масло передают </w:t>
      </w:r>
      <w:r w:rsidRPr="00621B4B">
        <w:rPr>
          <w:rFonts w:ascii="Times New Roman" w:hAnsi="Times New Roman"/>
          <w:szCs w:val="28"/>
        </w:rPr>
        <w:lastRenderedPageBreak/>
        <w:t>на УМО.1.</w:t>
      </w:r>
    </w:p>
    <w:p w:rsidR="000F7401" w:rsidRPr="00F80A7C" w:rsidRDefault="000F7401" w:rsidP="005270E3">
      <w:pPr>
        <w:tabs>
          <w:tab w:val="left" w:pos="5535"/>
        </w:tabs>
        <w:ind w:firstLine="709"/>
        <w:rPr>
          <w:rFonts w:ascii="Times New Roman" w:hAnsi="Times New Roman"/>
          <w:i/>
          <w:szCs w:val="28"/>
        </w:rPr>
      </w:pPr>
      <w:r w:rsidRPr="00621B4B">
        <w:rPr>
          <w:rFonts w:ascii="Times New Roman" w:hAnsi="Times New Roman"/>
          <w:i/>
          <w:szCs w:val="28"/>
        </w:rPr>
        <w:t>Стадии упаков</w:t>
      </w:r>
      <w:r w:rsidR="00192351" w:rsidRPr="00621B4B">
        <w:rPr>
          <w:rFonts w:ascii="Times New Roman" w:hAnsi="Times New Roman"/>
          <w:i/>
          <w:szCs w:val="28"/>
        </w:rPr>
        <w:t xml:space="preserve">ывания, </w:t>
      </w:r>
      <w:r w:rsidR="00192351" w:rsidRPr="00F80A7C">
        <w:rPr>
          <w:rFonts w:ascii="Times New Roman" w:hAnsi="Times New Roman"/>
          <w:i/>
          <w:szCs w:val="28"/>
        </w:rPr>
        <w:t>маркировывания</w:t>
      </w:r>
      <w:r w:rsidRPr="00F80A7C">
        <w:rPr>
          <w:rFonts w:ascii="Times New Roman" w:hAnsi="Times New Roman"/>
          <w:i/>
          <w:szCs w:val="28"/>
        </w:rPr>
        <w:t>, отгрузки</w:t>
      </w:r>
      <w:r w:rsidR="00192351" w:rsidRPr="00F80A7C">
        <w:rPr>
          <w:rFonts w:ascii="Times New Roman" w:hAnsi="Times New Roman"/>
          <w:i/>
          <w:szCs w:val="28"/>
        </w:rPr>
        <w:t xml:space="preserve"> </w:t>
      </w:r>
      <w:r w:rsidR="00192351" w:rsidRPr="00F80A7C">
        <w:rPr>
          <w:rFonts w:ascii="Times New Roman" w:hAnsi="Times New Roman"/>
          <w:szCs w:val="28"/>
        </w:rPr>
        <w:t>[</w:t>
      </w:r>
      <w:r w:rsidR="0099402D" w:rsidRPr="00F80A7C">
        <w:rPr>
          <w:rFonts w:ascii="Times New Roman" w:hAnsi="Times New Roman"/>
          <w:szCs w:val="28"/>
        </w:rPr>
        <w:t>9</w:t>
      </w:r>
      <w:r w:rsidR="00F80A7C" w:rsidRPr="00F80A7C">
        <w:rPr>
          <w:rFonts w:ascii="Times New Roman" w:hAnsi="Times New Roman"/>
          <w:szCs w:val="28"/>
        </w:rPr>
        <w:t>9</w:t>
      </w:r>
      <w:r w:rsidR="0099402D" w:rsidRPr="00F80A7C">
        <w:rPr>
          <w:rFonts w:ascii="Times New Roman" w:hAnsi="Times New Roman"/>
          <w:szCs w:val="28"/>
        </w:rPr>
        <w:t xml:space="preserve">, </w:t>
      </w:r>
      <w:r w:rsidR="00192351" w:rsidRPr="00F80A7C">
        <w:rPr>
          <w:rFonts w:ascii="Times New Roman" w:hAnsi="Times New Roman"/>
          <w:szCs w:val="28"/>
        </w:rPr>
        <w:t>с. 263</w:t>
      </w:r>
      <w:r w:rsidR="00132240" w:rsidRPr="00F80A7C">
        <w:rPr>
          <w:rFonts w:ascii="Times New Roman" w:hAnsi="Times New Roman"/>
          <w:szCs w:val="28"/>
        </w:rPr>
        <w:t>, с.</w:t>
      </w:r>
      <w:r w:rsidR="00794ABA" w:rsidRPr="00F80A7C">
        <w:rPr>
          <w:rFonts w:ascii="Times New Roman" w:hAnsi="Times New Roman"/>
          <w:szCs w:val="28"/>
        </w:rPr>
        <w:t xml:space="preserve"> </w:t>
      </w:r>
      <w:r w:rsidR="00132240" w:rsidRPr="00F80A7C">
        <w:rPr>
          <w:rFonts w:ascii="Times New Roman" w:hAnsi="Times New Roman"/>
          <w:szCs w:val="28"/>
        </w:rPr>
        <w:t>317</w:t>
      </w:r>
      <w:r w:rsidR="00192351" w:rsidRPr="00F80A7C">
        <w:rPr>
          <w:rFonts w:ascii="Times New Roman" w:hAnsi="Times New Roman"/>
          <w:szCs w:val="28"/>
        </w:rPr>
        <w:t>]</w:t>
      </w:r>
    </w:p>
    <w:p w:rsidR="000F7401" w:rsidRPr="00F80A7C" w:rsidRDefault="000F7401" w:rsidP="005270E3">
      <w:pPr>
        <w:ind w:firstLine="709"/>
        <w:rPr>
          <w:rFonts w:ascii="Times New Roman" w:hAnsi="Times New Roman"/>
          <w:szCs w:val="28"/>
        </w:rPr>
      </w:pPr>
      <w:r w:rsidRPr="00F80A7C">
        <w:rPr>
          <w:rFonts w:ascii="Times New Roman" w:hAnsi="Times New Roman"/>
          <w:szCs w:val="28"/>
        </w:rPr>
        <w:t>УМО.1 - Упаковка и маркировка эфирного масла полыни гладкой</w:t>
      </w:r>
    </w:p>
    <w:p w:rsidR="000F7401" w:rsidRPr="00F80A7C" w:rsidRDefault="000F7401" w:rsidP="005270E3">
      <w:pPr>
        <w:ind w:firstLine="709"/>
        <w:rPr>
          <w:rFonts w:ascii="Times New Roman" w:hAnsi="Times New Roman"/>
          <w:szCs w:val="28"/>
        </w:rPr>
      </w:pPr>
      <w:r w:rsidRPr="00F80A7C">
        <w:rPr>
          <w:rFonts w:ascii="Times New Roman" w:hAnsi="Times New Roman"/>
          <w:szCs w:val="28"/>
        </w:rPr>
        <w:t>УМО 1.1 Фасовка в банки</w:t>
      </w:r>
    </w:p>
    <w:p w:rsidR="0049675B" w:rsidRPr="00F80A7C" w:rsidRDefault="0049675B" w:rsidP="0049675B">
      <w:pPr>
        <w:tabs>
          <w:tab w:val="left" w:pos="5535"/>
        </w:tabs>
        <w:ind w:firstLine="709"/>
        <w:rPr>
          <w:rFonts w:ascii="Times New Roman" w:hAnsi="Times New Roman"/>
          <w:szCs w:val="28"/>
        </w:rPr>
      </w:pPr>
      <w:r w:rsidRPr="00F80A7C">
        <w:rPr>
          <w:rFonts w:ascii="Times New Roman" w:hAnsi="Times New Roman"/>
          <w:szCs w:val="28"/>
        </w:rPr>
        <w:t>Расфасовка субстанции эфирного масла проводится по 100 г в банки из стекломассы типа БВ-</w:t>
      </w:r>
      <w:r w:rsidR="001E75AD" w:rsidRPr="00F80A7C">
        <w:rPr>
          <w:rFonts w:ascii="Times New Roman" w:hAnsi="Times New Roman"/>
          <w:szCs w:val="28"/>
        </w:rPr>
        <w:t>1</w:t>
      </w:r>
      <w:r w:rsidRPr="00F80A7C">
        <w:rPr>
          <w:rFonts w:ascii="Times New Roman" w:hAnsi="Times New Roman"/>
          <w:szCs w:val="28"/>
        </w:rPr>
        <w:t>50-40-ОС с навинчивающимися пластмассовыми крышками [</w:t>
      </w:r>
      <w:r w:rsidR="00F80A7C" w:rsidRPr="00F80A7C">
        <w:rPr>
          <w:rFonts w:ascii="Times New Roman" w:hAnsi="Times New Roman"/>
          <w:szCs w:val="28"/>
        </w:rPr>
        <w:t>101</w:t>
      </w:r>
      <w:r w:rsidRPr="00F80A7C">
        <w:rPr>
          <w:rFonts w:ascii="Times New Roman" w:hAnsi="Times New Roman"/>
          <w:szCs w:val="28"/>
        </w:rPr>
        <w:t xml:space="preserve">]. </w:t>
      </w:r>
    </w:p>
    <w:p w:rsidR="000F7401" w:rsidRPr="00F80A7C" w:rsidRDefault="000F7401" w:rsidP="005270E3">
      <w:pPr>
        <w:ind w:firstLine="709"/>
        <w:rPr>
          <w:rFonts w:ascii="Times New Roman" w:hAnsi="Times New Roman"/>
          <w:szCs w:val="28"/>
        </w:rPr>
      </w:pPr>
      <w:r w:rsidRPr="00F80A7C">
        <w:rPr>
          <w:rFonts w:ascii="Times New Roman" w:hAnsi="Times New Roman"/>
          <w:szCs w:val="28"/>
        </w:rPr>
        <w:t>УМО 1.2 Маркировка</w:t>
      </w:r>
      <w:r w:rsidR="00165909" w:rsidRPr="00F80A7C">
        <w:rPr>
          <w:rFonts w:ascii="Times New Roman" w:hAnsi="Times New Roman"/>
          <w:szCs w:val="28"/>
        </w:rPr>
        <w:t xml:space="preserve"> </w:t>
      </w:r>
      <w:r w:rsidR="00EC13CE" w:rsidRPr="00F80A7C">
        <w:rPr>
          <w:rFonts w:ascii="Times New Roman" w:hAnsi="Times New Roman"/>
          <w:szCs w:val="28"/>
        </w:rPr>
        <w:t>[</w:t>
      </w:r>
      <w:r w:rsidR="0099402D" w:rsidRPr="00F80A7C">
        <w:rPr>
          <w:rFonts w:ascii="Times New Roman" w:hAnsi="Times New Roman"/>
          <w:szCs w:val="28"/>
        </w:rPr>
        <w:t>9</w:t>
      </w:r>
      <w:r w:rsidR="00F80A7C" w:rsidRPr="00F80A7C">
        <w:rPr>
          <w:rFonts w:ascii="Times New Roman" w:hAnsi="Times New Roman"/>
          <w:szCs w:val="28"/>
        </w:rPr>
        <w:t>9</w:t>
      </w:r>
      <w:r w:rsidR="0099402D" w:rsidRPr="00F80A7C">
        <w:rPr>
          <w:rFonts w:ascii="Times New Roman" w:hAnsi="Times New Roman"/>
          <w:szCs w:val="28"/>
        </w:rPr>
        <w:t xml:space="preserve">, </w:t>
      </w:r>
      <w:r w:rsidR="00EC13CE" w:rsidRPr="00F80A7C">
        <w:rPr>
          <w:rFonts w:ascii="Times New Roman" w:hAnsi="Times New Roman"/>
          <w:szCs w:val="28"/>
        </w:rPr>
        <w:t>с. 263, с.</w:t>
      </w:r>
      <w:r w:rsidR="00C72729" w:rsidRPr="00F80A7C">
        <w:rPr>
          <w:rFonts w:ascii="Times New Roman" w:hAnsi="Times New Roman"/>
          <w:szCs w:val="28"/>
        </w:rPr>
        <w:t xml:space="preserve"> </w:t>
      </w:r>
      <w:r w:rsidR="00EC13CE" w:rsidRPr="00F80A7C">
        <w:rPr>
          <w:rFonts w:ascii="Times New Roman" w:hAnsi="Times New Roman"/>
          <w:szCs w:val="28"/>
        </w:rPr>
        <w:t>317]</w:t>
      </w:r>
      <w:r w:rsidR="00B638B4" w:rsidRPr="00F80A7C">
        <w:rPr>
          <w:rFonts w:ascii="Times New Roman" w:hAnsi="Times New Roman"/>
          <w:szCs w:val="28"/>
        </w:rPr>
        <w:t>.</w:t>
      </w:r>
    </w:p>
    <w:p w:rsidR="000F7401" w:rsidRPr="00621B4B" w:rsidRDefault="000F7401" w:rsidP="005270E3">
      <w:pPr>
        <w:tabs>
          <w:tab w:val="left" w:pos="5535"/>
        </w:tabs>
        <w:ind w:firstLine="709"/>
        <w:rPr>
          <w:rFonts w:ascii="Times New Roman" w:hAnsi="Times New Roman"/>
          <w:szCs w:val="28"/>
        </w:rPr>
      </w:pPr>
      <w:r w:rsidRPr="00F80A7C">
        <w:rPr>
          <w:rFonts w:ascii="Times New Roman" w:hAnsi="Times New Roman"/>
          <w:szCs w:val="28"/>
        </w:rPr>
        <w:t>На этикетк</w:t>
      </w:r>
      <w:r w:rsidR="00B53BB3" w:rsidRPr="00F80A7C">
        <w:rPr>
          <w:rFonts w:ascii="Times New Roman" w:hAnsi="Times New Roman"/>
          <w:szCs w:val="28"/>
        </w:rPr>
        <w:t>е</w:t>
      </w:r>
      <w:r w:rsidRPr="00F80A7C">
        <w:rPr>
          <w:rFonts w:ascii="Times New Roman" w:hAnsi="Times New Roman"/>
          <w:szCs w:val="28"/>
        </w:rPr>
        <w:t xml:space="preserve"> указывают </w:t>
      </w:r>
      <w:r w:rsidR="00BC7994" w:rsidRPr="00F80A7C">
        <w:rPr>
          <w:rFonts w:ascii="Times New Roman" w:hAnsi="Times New Roman" w:hint="eastAsia"/>
          <w:szCs w:val="28"/>
        </w:rPr>
        <w:t>наименование</w:t>
      </w:r>
      <w:r w:rsidR="00BC7994" w:rsidRPr="00621B4B">
        <w:rPr>
          <w:rFonts w:ascii="Times New Roman" w:hAnsi="Times New Roman"/>
          <w:szCs w:val="28"/>
        </w:rPr>
        <w:t xml:space="preserve"> </w:t>
      </w:r>
      <w:r w:rsidR="00BC7994" w:rsidRPr="00621B4B">
        <w:rPr>
          <w:rFonts w:ascii="Times New Roman" w:hAnsi="Times New Roman" w:hint="eastAsia"/>
          <w:szCs w:val="28"/>
        </w:rPr>
        <w:t>организации</w:t>
      </w:r>
      <w:r w:rsidR="00BC7994" w:rsidRPr="00621B4B">
        <w:rPr>
          <w:rFonts w:ascii="Times New Roman" w:hAnsi="Times New Roman"/>
          <w:szCs w:val="28"/>
        </w:rPr>
        <w:t>-</w:t>
      </w:r>
      <w:r w:rsidR="00BC7994" w:rsidRPr="00621B4B">
        <w:rPr>
          <w:rFonts w:ascii="Times New Roman" w:hAnsi="Times New Roman" w:hint="eastAsia"/>
          <w:szCs w:val="28"/>
        </w:rPr>
        <w:t>производителя</w:t>
      </w:r>
      <w:r w:rsidR="00BC7994" w:rsidRPr="00621B4B">
        <w:rPr>
          <w:rFonts w:ascii="Times New Roman" w:hAnsi="Times New Roman"/>
          <w:szCs w:val="28"/>
        </w:rPr>
        <w:t>,  адрес,</w:t>
      </w:r>
      <w:r w:rsidR="00451F61" w:rsidRPr="00621B4B">
        <w:rPr>
          <w:rFonts w:ascii="Times New Roman" w:hAnsi="Times New Roman"/>
          <w:szCs w:val="28"/>
        </w:rPr>
        <w:t xml:space="preserve"> страна, </w:t>
      </w:r>
      <w:r w:rsidR="00BC7994" w:rsidRPr="00621B4B">
        <w:rPr>
          <w:rFonts w:ascii="Times New Roman" w:hAnsi="Times New Roman"/>
          <w:szCs w:val="28"/>
        </w:rPr>
        <w:t xml:space="preserve">товарный знак, </w:t>
      </w:r>
      <w:r w:rsidRPr="00621B4B">
        <w:rPr>
          <w:rFonts w:ascii="Times New Roman" w:hAnsi="Times New Roman"/>
          <w:szCs w:val="28"/>
        </w:rPr>
        <w:t xml:space="preserve">название препарата на государственном, русском </w:t>
      </w:r>
      <w:r w:rsidR="00451F61" w:rsidRPr="00621B4B">
        <w:rPr>
          <w:rFonts w:ascii="Times New Roman" w:hAnsi="Times New Roman"/>
          <w:szCs w:val="28"/>
        </w:rPr>
        <w:t>и английском языках</w:t>
      </w:r>
      <w:r w:rsidRPr="00621B4B">
        <w:rPr>
          <w:rFonts w:ascii="Times New Roman" w:hAnsi="Times New Roman"/>
          <w:szCs w:val="28"/>
        </w:rPr>
        <w:t xml:space="preserve">, массу, условия хранения, регистрационный номер, номер серии, </w:t>
      </w:r>
      <w:r w:rsidRPr="00F80A7C">
        <w:rPr>
          <w:rFonts w:ascii="Times New Roman" w:hAnsi="Times New Roman"/>
          <w:szCs w:val="28"/>
        </w:rPr>
        <w:t>срок годности</w:t>
      </w:r>
      <w:r w:rsidR="00A80F91" w:rsidRPr="00F80A7C">
        <w:rPr>
          <w:rFonts w:ascii="Times New Roman" w:hAnsi="Times New Roman"/>
          <w:szCs w:val="28"/>
        </w:rPr>
        <w:t xml:space="preserve"> [</w:t>
      </w:r>
      <w:r w:rsidR="00F80A7C" w:rsidRPr="00F80A7C">
        <w:rPr>
          <w:rFonts w:ascii="Times New Roman" w:hAnsi="Times New Roman"/>
          <w:szCs w:val="28"/>
        </w:rPr>
        <w:t>102</w:t>
      </w:r>
      <w:r w:rsidR="00A80F91" w:rsidRPr="00F80A7C">
        <w:rPr>
          <w:rFonts w:ascii="Times New Roman" w:hAnsi="Times New Roman"/>
          <w:szCs w:val="28"/>
        </w:rPr>
        <w:t>]</w:t>
      </w:r>
      <w:r w:rsidRPr="00F80A7C">
        <w:rPr>
          <w:rFonts w:ascii="Times New Roman" w:hAnsi="Times New Roman"/>
          <w:szCs w:val="28"/>
        </w:rPr>
        <w:t xml:space="preserve">. </w:t>
      </w:r>
      <w:r w:rsidR="006217B0" w:rsidRPr="00F80A7C">
        <w:rPr>
          <w:rFonts w:ascii="Times New Roman" w:hAnsi="Times New Roman"/>
          <w:bCs/>
          <w:szCs w:val="28"/>
        </w:rPr>
        <w:t>Упаковки</w:t>
      </w:r>
      <w:r w:rsidR="006217B0" w:rsidRPr="00621B4B">
        <w:rPr>
          <w:rFonts w:ascii="Times New Roman" w:hAnsi="Times New Roman"/>
          <w:bCs/>
          <w:szCs w:val="28"/>
        </w:rPr>
        <w:t xml:space="preserve"> передают на склад.</w:t>
      </w:r>
    </w:p>
    <w:p w:rsidR="000F7401" w:rsidRPr="00621B4B" w:rsidRDefault="000F7401" w:rsidP="005270E3">
      <w:pPr>
        <w:tabs>
          <w:tab w:val="left" w:pos="-1843"/>
          <w:tab w:val="left" w:pos="-142"/>
        </w:tabs>
        <w:ind w:firstLine="709"/>
        <w:rPr>
          <w:rFonts w:ascii="Times New Roman" w:hAnsi="Times New Roman"/>
          <w:szCs w:val="28"/>
        </w:rPr>
      </w:pPr>
      <w:r w:rsidRPr="00621B4B">
        <w:rPr>
          <w:rFonts w:ascii="Times New Roman" w:hAnsi="Times New Roman"/>
          <w:bCs/>
          <w:szCs w:val="28"/>
        </w:rPr>
        <w:t xml:space="preserve">Таким образом, разработан и утвержден опытно-промышленный регламент на производство эфирного масла полыни гладкой на основе комплексной переработки </w:t>
      </w:r>
      <w:r w:rsidRPr="00621B4B">
        <w:rPr>
          <w:rFonts w:ascii="Times New Roman" w:hAnsi="Times New Roman"/>
          <w:szCs w:val="28"/>
        </w:rPr>
        <w:t>углекислотного</w:t>
      </w:r>
      <w:r w:rsidRPr="00621B4B">
        <w:rPr>
          <w:rFonts w:ascii="Times New Roman" w:hAnsi="Times New Roman"/>
          <w:bCs/>
          <w:szCs w:val="28"/>
        </w:rPr>
        <w:t xml:space="preserve"> экстракта полыни гладкой (ОПР</w:t>
      </w:r>
      <w:r w:rsidRPr="00621B4B">
        <w:rPr>
          <w:rFonts w:ascii="Times New Roman" w:hAnsi="Times New Roman"/>
          <w:b/>
          <w:bCs/>
          <w:szCs w:val="28"/>
        </w:rPr>
        <w:t>-</w:t>
      </w:r>
      <w:r w:rsidRPr="00621B4B">
        <w:rPr>
          <w:rFonts w:ascii="Times New Roman" w:hAnsi="Times New Roman"/>
          <w:bCs/>
          <w:szCs w:val="28"/>
        </w:rPr>
        <w:t>ФД 65005037Р-07-18).</w:t>
      </w:r>
    </w:p>
    <w:p w:rsidR="000F7401" w:rsidRPr="00621B4B" w:rsidRDefault="000F7401" w:rsidP="005270E3">
      <w:pPr>
        <w:widowControl/>
        <w:tabs>
          <w:tab w:val="left" w:pos="1875"/>
          <w:tab w:val="center" w:pos="5269"/>
        </w:tabs>
        <w:ind w:firstLine="709"/>
        <w:rPr>
          <w:rFonts w:ascii="Times New Roman" w:hAnsi="Times New Roman"/>
          <w:szCs w:val="28"/>
        </w:rPr>
      </w:pPr>
      <w:r w:rsidRPr="00621B4B">
        <w:rPr>
          <w:rFonts w:ascii="Times New Roman" w:hAnsi="Times New Roman"/>
          <w:szCs w:val="28"/>
        </w:rPr>
        <w:t xml:space="preserve">Новая ресурсосберегающая технология получения эфирного масла на основе комплексной переработки углекислотного экстракта полыни гладкой </w:t>
      </w:r>
      <w:r w:rsidRPr="00621B4B">
        <w:rPr>
          <w:rFonts w:ascii="Times New Roman" w:hAnsi="Times New Roman"/>
          <w:bCs/>
          <w:szCs w:val="28"/>
        </w:rPr>
        <w:t xml:space="preserve">апробирована и внедрена </w:t>
      </w:r>
      <w:r w:rsidRPr="00621B4B">
        <w:rPr>
          <w:rFonts w:ascii="Times New Roman" w:hAnsi="Times New Roman"/>
          <w:szCs w:val="28"/>
        </w:rPr>
        <w:t>на базе ТОО «Карагандинский фармацевтический завод», организован выпуск опытных партий</w:t>
      </w:r>
      <w:r w:rsidRPr="00621B4B">
        <w:rPr>
          <w:rFonts w:ascii="Times New Roman" w:hAnsi="Times New Roman"/>
          <w:bCs/>
          <w:szCs w:val="28"/>
        </w:rPr>
        <w:t xml:space="preserve"> (Приложение Г).</w:t>
      </w:r>
    </w:p>
    <w:p w:rsidR="000F7401" w:rsidRPr="00621B4B" w:rsidRDefault="000F7401" w:rsidP="005270E3">
      <w:pPr>
        <w:ind w:firstLine="709"/>
        <w:rPr>
          <w:rFonts w:ascii="Times New Roman" w:hAnsi="Times New Roman"/>
          <w:b/>
          <w:szCs w:val="28"/>
        </w:rPr>
        <w:sectPr w:rsidR="000F7401" w:rsidRPr="00621B4B" w:rsidSect="00190209">
          <w:pgSz w:w="11906" w:h="16838" w:code="9"/>
          <w:pgMar w:top="1134" w:right="567" w:bottom="1134" w:left="1701" w:header="709" w:footer="709" w:gutter="0"/>
          <w:cols w:space="708"/>
          <w:docGrid w:linePitch="360"/>
        </w:sectPr>
      </w:pPr>
    </w:p>
    <w:p w:rsidR="000F7401" w:rsidRPr="00621B4B" w:rsidRDefault="000F7401" w:rsidP="005270E3">
      <w:pPr>
        <w:widowControl/>
        <w:ind w:firstLine="709"/>
        <w:rPr>
          <w:rFonts w:ascii="Times New Roman" w:hAnsi="Times New Roman"/>
          <w:b/>
          <w:bCs/>
          <w:szCs w:val="28"/>
        </w:rPr>
      </w:pPr>
      <w:r w:rsidRPr="00621B4B">
        <w:rPr>
          <w:rFonts w:ascii="Times New Roman" w:hAnsi="Times New Roman"/>
          <w:b/>
          <w:bCs/>
          <w:szCs w:val="28"/>
        </w:rPr>
        <w:lastRenderedPageBreak/>
        <w:t xml:space="preserve">5 </w:t>
      </w:r>
      <w:r w:rsidRPr="00621B4B">
        <w:rPr>
          <w:rFonts w:ascii="Times New Roman" w:hAnsi="Times New Roman"/>
          <w:b/>
          <w:szCs w:val="28"/>
        </w:rPr>
        <w:t>РАЗРАБОТКА ТЕХНОЛОГИИ ПОЛУЧЕНИЯ СУБСТАНЦИИ АРГОЛИДА ПУТЕМ КОМПЛЕКСНОЙ ПЕРЕРАБОТКИ УГЛЕКИСЛОТНОГО ЭКСТРАКТА ПОЛЫНИ ГЛАДКОЙ</w:t>
      </w:r>
    </w:p>
    <w:p w:rsidR="000F7401" w:rsidRPr="00621B4B" w:rsidRDefault="000F7401" w:rsidP="005270E3">
      <w:pPr>
        <w:widowControl/>
        <w:ind w:firstLine="709"/>
        <w:rPr>
          <w:rFonts w:ascii="Times New Roman" w:hAnsi="Times New Roman"/>
          <w:b/>
          <w:bCs/>
          <w:szCs w:val="28"/>
        </w:rPr>
      </w:pPr>
    </w:p>
    <w:p w:rsidR="000F7401" w:rsidRPr="00621B4B" w:rsidRDefault="000F7401" w:rsidP="005270E3">
      <w:pPr>
        <w:widowControl/>
        <w:ind w:firstLine="709"/>
        <w:rPr>
          <w:rFonts w:ascii="Times New Roman" w:hAnsi="Times New Roman"/>
          <w:b/>
          <w:bCs/>
          <w:szCs w:val="28"/>
        </w:rPr>
      </w:pPr>
      <w:r w:rsidRPr="00621B4B">
        <w:rPr>
          <w:rFonts w:ascii="Times New Roman" w:hAnsi="Times New Roman"/>
          <w:b/>
          <w:bCs/>
          <w:szCs w:val="28"/>
        </w:rPr>
        <w:t>5.1 Разработка нового способа выделения арголида из фракции углекислотного экстракта полыни гладкой</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Эндемичное растение Казахстана полынь гладкая является источником биологически активных терпеноидов с практически ценными свойствами, не только эфирного масла, но и сесквитерпеновых лактонов арглабина, арголида и дигидроарголида.</w:t>
      </w:r>
    </w:p>
    <w:p w:rsidR="000F7401" w:rsidRPr="00621B4B" w:rsidRDefault="000F7401" w:rsidP="005270E3">
      <w:pPr>
        <w:widowControl/>
        <w:suppressAutoHyphens/>
        <w:ind w:firstLine="709"/>
        <w:rPr>
          <w:rFonts w:ascii="Times New Roman" w:hAnsi="Times New Roman"/>
          <w:szCs w:val="28"/>
        </w:rPr>
      </w:pPr>
      <w:r w:rsidRPr="00621B4B">
        <w:rPr>
          <w:rFonts w:ascii="Times New Roman" w:hAnsi="Times New Roman"/>
          <w:szCs w:val="28"/>
        </w:rPr>
        <w:t>Арголид (</w:t>
      </w:r>
      <w:r w:rsidRPr="00621B4B">
        <w:rPr>
          <w:rFonts w:ascii="Times New Roman" w:hAnsi="Times New Roman"/>
          <w:i/>
          <w:szCs w:val="28"/>
        </w:rPr>
        <w:t>91</w:t>
      </w:r>
      <w:r w:rsidRPr="00621B4B">
        <w:rPr>
          <w:rFonts w:ascii="Times New Roman" w:hAnsi="Times New Roman"/>
          <w:szCs w:val="28"/>
        </w:rPr>
        <w:t xml:space="preserve">) – сесквитерпеновый лактон гермакранового типа, обладает антибактериальной активностью в отношении </w:t>
      </w:r>
      <w:r w:rsidRPr="00F80A7C">
        <w:rPr>
          <w:rFonts w:ascii="Times New Roman" w:hAnsi="Times New Roman"/>
          <w:szCs w:val="28"/>
        </w:rPr>
        <w:t xml:space="preserve">штаммов: </w:t>
      </w:r>
      <w:r w:rsidRPr="00F80A7C">
        <w:rPr>
          <w:rFonts w:ascii="Times New Roman" w:hAnsi="Times New Roman"/>
          <w:i/>
          <w:szCs w:val="28"/>
          <w:lang w:val="en-US"/>
        </w:rPr>
        <w:t>Staphylococcus</w:t>
      </w:r>
      <w:r w:rsidRPr="00F80A7C">
        <w:rPr>
          <w:rFonts w:ascii="Times New Roman" w:hAnsi="Times New Roman"/>
          <w:i/>
          <w:szCs w:val="28"/>
        </w:rPr>
        <w:t xml:space="preserve"> </w:t>
      </w:r>
      <w:r w:rsidRPr="00F80A7C">
        <w:rPr>
          <w:rFonts w:ascii="Times New Roman" w:hAnsi="Times New Roman"/>
          <w:i/>
          <w:szCs w:val="28"/>
          <w:lang w:val="en-US"/>
        </w:rPr>
        <w:t>aureus</w:t>
      </w:r>
      <w:r w:rsidRPr="00F80A7C">
        <w:rPr>
          <w:rFonts w:ascii="Times New Roman" w:hAnsi="Times New Roman"/>
          <w:szCs w:val="28"/>
        </w:rPr>
        <w:t xml:space="preserve"> 209-</w:t>
      </w:r>
      <w:r w:rsidRPr="00F80A7C">
        <w:rPr>
          <w:rFonts w:ascii="Times New Roman" w:hAnsi="Times New Roman"/>
          <w:szCs w:val="28"/>
          <w:lang w:val="en-US"/>
        </w:rPr>
        <w:t>P</w:t>
      </w:r>
      <w:r w:rsidRPr="00F80A7C">
        <w:rPr>
          <w:rFonts w:ascii="Times New Roman" w:hAnsi="Times New Roman"/>
          <w:szCs w:val="28"/>
        </w:rPr>
        <w:t xml:space="preserve">, </w:t>
      </w:r>
      <w:r w:rsidRPr="00F80A7C">
        <w:rPr>
          <w:rFonts w:ascii="Times New Roman" w:hAnsi="Times New Roman"/>
          <w:i/>
          <w:szCs w:val="28"/>
          <w:lang w:val="en-US"/>
        </w:rPr>
        <w:t>Staphylococcus</w:t>
      </w:r>
      <w:r w:rsidRPr="00F80A7C">
        <w:rPr>
          <w:rFonts w:ascii="Times New Roman" w:hAnsi="Times New Roman"/>
          <w:i/>
          <w:szCs w:val="28"/>
        </w:rPr>
        <w:t xml:space="preserve"> </w:t>
      </w:r>
      <w:r w:rsidRPr="00F80A7C">
        <w:rPr>
          <w:rFonts w:ascii="Times New Roman" w:hAnsi="Times New Roman"/>
          <w:i/>
          <w:szCs w:val="28"/>
          <w:lang w:val="en-US"/>
        </w:rPr>
        <w:t>aureus</w:t>
      </w:r>
      <w:r w:rsidRPr="00F80A7C">
        <w:rPr>
          <w:rFonts w:ascii="Times New Roman" w:hAnsi="Times New Roman"/>
          <w:i/>
          <w:szCs w:val="28"/>
        </w:rPr>
        <w:t xml:space="preserve"> </w:t>
      </w:r>
      <w:r w:rsidRPr="00F80A7C">
        <w:rPr>
          <w:rFonts w:ascii="Times New Roman" w:hAnsi="Times New Roman"/>
          <w:szCs w:val="28"/>
        </w:rPr>
        <w:t xml:space="preserve">505, </w:t>
      </w:r>
      <w:r w:rsidRPr="00F80A7C">
        <w:rPr>
          <w:rFonts w:ascii="Times New Roman" w:hAnsi="Times New Roman"/>
          <w:i/>
          <w:szCs w:val="28"/>
          <w:lang w:val="en-US"/>
        </w:rPr>
        <w:t>Staphylococcus</w:t>
      </w:r>
      <w:r w:rsidRPr="00F80A7C">
        <w:rPr>
          <w:rFonts w:ascii="Times New Roman" w:hAnsi="Times New Roman"/>
          <w:i/>
          <w:szCs w:val="28"/>
        </w:rPr>
        <w:t xml:space="preserve"> </w:t>
      </w:r>
      <w:r w:rsidRPr="00F80A7C">
        <w:rPr>
          <w:rFonts w:ascii="Times New Roman" w:hAnsi="Times New Roman"/>
          <w:i/>
          <w:szCs w:val="28"/>
          <w:lang w:val="en-US"/>
        </w:rPr>
        <w:t>albus</w:t>
      </w:r>
      <w:r w:rsidRPr="00F80A7C">
        <w:rPr>
          <w:rFonts w:ascii="Times New Roman" w:hAnsi="Times New Roman"/>
          <w:szCs w:val="28"/>
        </w:rPr>
        <w:t xml:space="preserve"> 015 [</w:t>
      </w:r>
      <w:r w:rsidR="00F80A7C" w:rsidRPr="00F80A7C">
        <w:rPr>
          <w:rFonts w:ascii="Times New Roman" w:hAnsi="Times New Roman"/>
          <w:szCs w:val="28"/>
        </w:rPr>
        <w:t>103</w:t>
      </w:r>
      <w:r w:rsidRPr="00F80A7C">
        <w:rPr>
          <w:rFonts w:ascii="Times New Roman" w:hAnsi="Times New Roman"/>
          <w:szCs w:val="28"/>
        </w:rPr>
        <w:t>], является перспективным источником для разработки на его основе новых лекарственных</w:t>
      </w:r>
      <w:r w:rsidRPr="00621B4B">
        <w:rPr>
          <w:rFonts w:ascii="Times New Roman" w:hAnsi="Times New Roman"/>
          <w:szCs w:val="28"/>
        </w:rPr>
        <w:t xml:space="preserve"> средств. </w:t>
      </w:r>
    </w:p>
    <w:p w:rsidR="000F7401" w:rsidRPr="00621B4B" w:rsidRDefault="000F7401" w:rsidP="008D2B98">
      <w:pPr>
        <w:widowControl/>
        <w:ind w:firstLine="0"/>
        <w:jc w:val="center"/>
        <w:rPr>
          <w:rFonts w:ascii="Times New Roman" w:hAnsi="Times New Roman"/>
          <w:szCs w:val="24"/>
        </w:rPr>
      </w:pPr>
      <w:r w:rsidRPr="00621B4B">
        <w:rPr>
          <w:rFonts w:ascii="Times New Roman" w:hAnsi="Times New Roman"/>
          <w:sz w:val="24"/>
          <w:szCs w:val="24"/>
        </w:rPr>
        <w:object w:dxaOrig="2558" w:dyaOrig="1983">
          <v:shape id="_x0000_i1056" type="#_x0000_t75" style="width:96.75pt;height:78pt" o:ole="">
            <v:imagedata r:id="rId81" o:title=""/>
          </v:shape>
          <o:OLEObject Type="Embed" ProgID="ChemDraw.Document.6.0" ShapeID="_x0000_i1056" DrawAspect="Content" ObjectID="_1715761227" r:id="rId82"/>
        </w:object>
      </w:r>
    </w:p>
    <w:p w:rsidR="000F7401" w:rsidRPr="00621B4B" w:rsidRDefault="000F7401" w:rsidP="00D458F5">
      <w:pPr>
        <w:widowControl/>
        <w:tabs>
          <w:tab w:val="left" w:pos="5535"/>
        </w:tabs>
        <w:suppressAutoHyphens/>
        <w:ind w:firstLine="0"/>
        <w:rPr>
          <w:rFonts w:ascii="Times New Roman" w:hAnsi="Times New Roman"/>
          <w:bCs/>
          <w:i/>
          <w:szCs w:val="28"/>
        </w:rPr>
      </w:pPr>
      <w:r w:rsidRPr="00621B4B">
        <w:rPr>
          <w:rFonts w:ascii="Times New Roman" w:hAnsi="Times New Roman"/>
          <w:bCs/>
          <w:szCs w:val="28"/>
        </w:rPr>
        <w:t xml:space="preserve">                                                                (</w:t>
      </w:r>
      <w:r w:rsidRPr="00621B4B">
        <w:rPr>
          <w:rFonts w:ascii="Times New Roman" w:hAnsi="Times New Roman"/>
          <w:bCs/>
          <w:i/>
          <w:szCs w:val="28"/>
        </w:rPr>
        <w:t>91</w:t>
      </w:r>
      <w:r w:rsidRPr="00621B4B">
        <w:rPr>
          <w:rFonts w:ascii="Times New Roman" w:hAnsi="Times New Roman"/>
          <w:bCs/>
          <w:szCs w:val="28"/>
        </w:rPr>
        <w:t>)</w:t>
      </w:r>
    </w:p>
    <w:p w:rsidR="000F7401" w:rsidRPr="00621B4B" w:rsidRDefault="000F7401" w:rsidP="00A16560">
      <w:pPr>
        <w:widowControl/>
        <w:suppressAutoHyphens/>
        <w:ind w:firstLine="540"/>
        <w:rPr>
          <w:rFonts w:ascii="Times New Roman" w:hAnsi="Times New Roman"/>
          <w:szCs w:val="28"/>
        </w:rPr>
      </w:pPr>
    </w:p>
    <w:p w:rsidR="000F7401" w:rsidRPr="00F80A7C" w:rsidRDefault="000F7401" w:rsidP="005270E3">
      <w:pPr>
        <w:widowControl/>
        <w:ind w:firstLine="709"/>
        <w:rPr>
          <w:rFonts w:ascii="Times New Roman" w:hAnsi="Times New Roman"/>
          <w:szCs w:val="28"/>
        </w:rPr>
      </w:pPr>
      <w:r w:rsidRPr="00621B4B">
        <w:rPr>
          <w:rFonts w:ascii="Times New Roman" w:hAnsi="Times New Roman"/>
          <w:szCs w:val="28"/>
        </w:rPr>
        <w:t xml:space="preserve">Источником арголида служит сырье полыни гладкой с количественным содержанием целевого вещества не менее 0,02% в расчете на </w:t>
      </w:r>
      <w:r w:rsidRPr="00F80A7C">
        <w:rPr>
          <w:rFonts w:ascii="Times New Roman" w:hAnsi="Times New Roman"/>
          <w:szCs w:val="28"/>
        </w:rPr>
        <w:t>воздушно-сухое сырье. Впервые о выделении арголида (</w:t>
      </w:r>
      <w:r w:rsidRPr="00F80A7C">
        <w:rPr>
          <w:rFonts w:ascii="Times New Roman" w:hAnsi="Times New Roman"/>
          <w:i/>
          <w:szCs w:val="28"/>
        </w:rPr>
        <w:t>91</w:t>
      </w:r>
      <w:r w:rsidRPr="00F80A7C">
        <w:rPr>
          <w:rFonts w:ascii="Times New Roman" w:hAnsi="Times New Roman"/>
          <w:szCs w:val="28"/>
        </w:rPr>
        <w:t>) сообщалось в работе [</w:t>
      </w:r>
      <w:r w:rsidR="00F80A7C" w:rsidRPr="00F80A7C">
        <w:rPr>
          <w:rFonts w:ascii="Times New Roman" w:hAnsi="Times New Roman"/>
          <w:szCs w:val="28"/>
        </w:rPr>
        <w:t>104</w:t>
      </w:r>
      <w:r w:rsidRPr="00F80A7C">
        <w:rPr>
          <w:rFonts w:ascii="Times New Roman" w:hAnsi="Times New Roman"/>
          <w:szCs w:val="28"/>
        </w:rPr>
        <w:t>], воздушно-сухое измельченное сырье полыни гладкой экстрагировали хлороформом, полученную густую сумму экстрактивных веществ подвергли</w:t>
      </w:r>
      <w:r w:rsidRPr="00621B4B">
        <w:rPr>
          <w:rFonts w:ascii="Times New Roman" w:hAnsi="Times New Roman"/>
          <w:szCs w:val="28"/>
        </w:rPr>
        <w:t xml:space="preserve"> водно-спиртовой обработке. Выпавшие в осадок балластные вещества отфильтровали, объединенный фильтрат трижды обработали хлороформом. Хлороформное извлечение упарили под вакуумом, полученную сумму веществ хроматографировали на колонке с силикагелем, элюируя бензолом, смесью бензол-эфир. Полярную фракцию, полученную после разделения сесквитерпеновых лактонов повторно хроматографировали на колонке с силикагелем, используя в качестве элюента смесь бензола и диэтилового эфира, в результате выделен сесквитерпеновый лактон арголид (</w:t>
      </w:r>
      <w:r w:rsidRPr="00621B4B">
        <w:rPr>
          <w:rFonts w:ascii="Times New Roman" w:hAnsi="Times New Roman"/>
          <w:i/>
          <w:szCs w:val="28"/>
        </w:rPr>
        <w:t>91</w:t>
      </w:r>
      <w:r w:rsidRPr="00621B4B">
        <w:rPr>
          <w:rFonts w:ascii="Times New Roman" w:hAnsi="Times New Roman"/>
          <w:szCs w:val="28"/>
        </w:rPr>
        <w:t xml:space="preserve">) с выходом 0,0075% (в </w:t>
      </w:r>
      <w:r w:rsidRPr="00F80A7C">
        <w:rPr>
          <w:rFonts w:ascii="Times New Roman" w:hAnsi="Times New Roman"/>
          <w:szCs w:val="28"/>
        </w:rPr>
        <w:t>перерасчете на воздушно-сухое сырье).</w:t>
      </w:r>
    </w:p>
    <w:p w:rsidR="000F7401" w:rsidRPr="00621B4B" w:rsidRDefault="000F7401" w:rsidP="005270E3">
      <w:pPr>
        <w:widowControl/>
        <w:ind w:firstLine="709"/>
        <w:rPr>
          <w:rFonts w:ascii="Times New Roman" w:hAnsi="Times New Roman"/>
          <w:szCs w:val="28"/>
        </w:rPr>
      </w:pPr>
      <w:r w:rsidRPr="00F80A7C">
        <w:rPr>
          <w:rFonts w:ascii="Times New Roman" w:hAnsi="Times New Roman"/>
          <w:szCs w:val="28"/>
        </w:rPr>
        <w:t>Позже авторами [</w:t>
      </w:r>
      <w:r w:rsidR="00C322F7" w:rsidRPr="00F80A7C">
        <w:rPr>
          <w:rFonts w:ascii="Times New Roman" w:hAnsi="Times New Roman"/>
          <w:szCs w:val="28"/>
        </w:rPr>
        <w:t>10</w:t>
      </w:r>
      <w:r w:rsidR="00F80A7C" w:rsidRPr="00F80A7C">
        <w:rPr>
          <w:rFonts w:ascii="Times New Roman" w:hAnsi="Times New Roman"/>
          <w:szCs w:val="28"/>
        </w:rPr>
        <w:t>5</w:t>
      </w:r>
      <w:r w:rsidRPr="00F80A7C">
        <w:rPr>
          <w:rFonts w:ascii="Times New Roman" w:hAnsi="Times New Roman"/>
          <w:szCs w:val="28"/>
        </w:rPr>
        <w:t>], арголид (</w:t>
      </w:r>
      <w:r w:rsidRPr="00F80A7C">
        <w:rPr>
          <w:rFonts w:ascii="Times New Roman" w:hAnsi="Times New Roman"/>
          <w:i/>
          <w:szCs w:val="28"/>
        </w:rPr>
        <w:t>91</w:t>
      </w:r>
      <w:r w:rsidRPr="00F80A7C">
        <w:rPr>
          <w:rFonts w:ascii="Times New Roman" w:hAnsi="Times New Roman"/>
          <w:szCs w:val="28"/>
        </w:rPr>
        <w:t xml:space="preserve">) выделили из растительного сырья </w:t>
      </w:r>
      <w:r w:rsidRPr="00F80A7C">
        <w:rPr>
          <w:rFonts w:ascii="Times New Roman" w:hAnsi="Times New Roman"/>
          <w:i/>
          <w:szCs w:val="28"/>
          <w:lang w:val="en-US"/>
        </w:rPr>
        <w:t>Stevia</w:t>
      </w:r>
      <w:r w:rsidRPr="00F80A7C">
        <w:rPr>
          <w:rFonts w:ascii="Times New Roman" w:hAnsi="Times New Roman"/>
          <w:i/>
          <w:szCs w:val="28"/>
        </w:rPr>
        <w:t xml:space="preserve"> </w:t>
      </w:r>
      <w:r w:rsidRPr="00F80A7C">
        <w:rPr>
          <w:rFonts w:ascii="Times New Roman" w:hAnsi="Times New Roman"/>
          <w:i/>
          <w:szCs w:val="28"/>
          <w:lang w:val="en-US"/>
        </w:rPr>
        <w:t>grisebachiana</w:t>
      </w:r>
      <w:r w:rsidRPr="00F80A7C">
        <w:rPr>
          <w:rFonts w:ascii="Times New Roman" w:hAnsi="Times New Roman"/>
          <w:i/>
          <w:szCs w:val="28"/>
        </w:rPr>
        <w:t xml:space="preserve"> </w:t>
      </w:r>
      <w:r w:rsidRPr="00F80A7C">
        <w:rPr>
          <w:rFonts w:ascii="Times New Roman" w:hAnsi="Times New Roman"/>
          <w:szCs w:val="28"/>
          <w:lang w:val="en-US"/>
        </w:rPr>
        <w:t>Hieron</w:t>
      </w:r>
      <w:r w:rsidRPr="00F80A7C">
        <w:rPr>
          <w:rFonts w:ascii="Times New Roman" w:hAnsi="Times New Roman"/>
          <w:i/>
          <w:szCs w:val="28"/>
        </w:rPr>
        <w:t>.</w:t>
      </w:r>
      <w:r w:rsidRPr="00F80A7C">
        <w:rPr>
          <w:rFonts w:ascii="Times New Roman" w:hAnsi="Times New Roman"/>
          <w:szCs w:val="28"/>
        </w:rPr>
        <w:t xml:space="preserve"> Цветки и листья экстрагировали хлороформом при комнатной температуре. В результате</w:t>
      </w:r>
      <w:r w:rsidRPr="00621B4B">
        <w:rPr>
          <w:rFonts w:ascii="Times New Roman" w:hAnsi="Times New Roman"/>
          <w:szCs w:val="28"/>
        </w:rPr>
        <w:t xml:space="preserve"> получен экстракт, который подвергли водно-спиртовой обработке и последовательно извлекали гексаном, хлороформом. Хлороформное извлечение упарили и полученную сумму экстрактивных веществ хроматографировали на силикагеле, элюируя смесью растворителей гексан-этилацетат с увеличением концентрации последнего от 0 до 60%. Фракции, содержащие арголид рехроматографировали методом ВЭЖХ </w:t>
      </w:r>
      <w:r w:rsidRPr="00621B4B">
        <w:rPr>
          <w:rFonts w:ascii="Times New Roman" w:hAnsi="Times New Roman"/>
          <w:szCs w:val="28"/>
        </w:rPr>
        <w:lastRenderedPageBreak/>
        <w:t>системой растворителей метанол:вода, выделили арголид массой 40 мг (0,0075%</w:t>
      </w:r>
      <w:r w:rsidRPr="00621B4B">
        <w:rPr>
          <w:rFonts w:ascii="Times New Roman" w:hAnsi="Times New Roman"/>
        </w:rPr>
        <w:t xml:space="preserve"> </w:t>
      </w:r>
      <w:r w:rsidRPr="00621B4B">
        <w:rPr>
          <w:rFonts w:ascii="Times New Roman" w:hAnsi="Times New Roman"/>
          <w:szCs w:val="28"/>
        </w:rPr>
        <w:t xml:space="preserve">в пересчете на воздушно-сухое сырье). </w:t>
      </w:r>
    </w:p>
    <w:p w:rsidR="000F7401" w:rsidRPr="00621B4B" w:rsidRDefault="000F7401" w:rsidP="005270E3">
      <w:pPr>
        <w:widowControl/>
        <w:ind w:firstLine="709"/>
        <w:rPr>
          <w:rFonts w:ascii="Times New Roman" w:hAnsi="Times New Roman"/>
          <w:szCs w:val="28"/>
        </w:rPr>
      </w:pPr>
      <w:r w:rsidRPr="00621B4B">
        <w:rPr>
          <w:rFonts w:ascii="Times New Roman" w:hAnsi="Times New Roman"/>
          <w:szCs w:val="28"/>
        </w:rPr>
        <w:t>Недостатками вышеописанных способов являются использование в качестве экстрагента хлороформа, обладающего токсическими свойствами, а также для выделения арголида проводят рехроматографирование, что приводит к низкой производительности, большим трудозатратам и использованию большого объема органических растворителей. Следующим недостатком является необходимость в очистки от балластных веществ экстракта, приводящих к потере целевых компонентов.</w:t>
      </w:r>
    </w:p>
    <w:p w:rsidR="000F7401" w:rsidRPr="00621B4B" w:rsidRDefault="000F7401" w:rsidP="005270E3">
      <w:pPr>
        <w:widowControl/>
        <w:ind w:firstLine="709"/>
        <w:rPr>
          <w:rFonts w:ascii="Times New Roman" w:hAnsi="Times New Roman"/>
          <w:bCs/>
          <w:szCs w:val="28"/>
        </w:rPr>
      </w:pPr>
      <w:r w:rsidRPr="00621B4B">
        <w:rPr>
          <w:rFonts w:ascii="Times New Roman" w:hAnsi="Times New Roman"/>
          <w:szCs w:val="28"/>
        </w:rPr>
        <w:t xml:space="preserve">Применение сверхкритической углекислотной экстракции полыни гладкой для извлечения </w:t>
      </w:r>
      <w:r w:rsidRPr="00621B4B">
        <w:rPr>
          <w:rFonts w:ascii="Times New Roman" w:hAnsi="Times New Roman"/>
          <w:bCs/>
          <w:szCs w:val="28"/>
        </w:rPr>
        <w:t>арголида имеет значительные преимущества по сравнению с классическим методом хлороформной экстракции, заключающиеся в лучшей производительности, сокращении продолжительности технологического процесса.</w:t>
      </w:r>
    </w:p>
    <w:p w:rsidR="000F7401" w:rsidRPr="00621B4B" w:rsidRDefault="000F7401" w:rsidP="005270E3">
      <w:pPr>
        <w:widowControl/>
        <w:ind w:firstLine="709"/>
        <w:rPr>
          <w:rFonts w:ascii="Times New Roman" w:hAnsi="Times New Roman"/>
          <w:szCs w:val="28"/>
        </w:rPr>
      </w:pPr>
      <w:r w:rsidRPr="00621B4B">
        <w:rPr>
          <w:rFonts w:ascii="Times New Roman" w:hAnsi="Times New Roman"/>
          <w:szCs w:val="28"/>
        </w:rPr>
        <w:t>Метод углекислотной экстракции способствует селективному извлечению арголида из растительного сырья и сопровождается закономерным уменьшением остаточного содержания арголида в шроте, что свидетельствует по данным ВЭЖХ-анализа (таблица 9).</w:t>
      </w:r>
    </w:p>
    <w:p w:rsidR="000F7401" w:rsidRPr="00621B4B" w:rsidRDefault="000F7401" w:rsidP="00B56BE4">
      <w:pPr>
        <w:widowControl/>
        <w:ind w:firstLine="540"/>
        <w:rPr>
          <w:rFonts w:ascii="Times New Roman" w:hAnsi="Times New Roman"/>
          <w:szCs w:val="28"/>
        </w:rPr>
      </w:pPr>
      <w:r w:rsidRPr="00621B4B">
        <w:rPr>
          <w:rFonts w:ascii="Times New Roman" w:hAnsi="Times New Roman"/>
          <w:szCs w:val="28"/>
        </w:rPr>
        <w:t xml:space="preserve"> </w:t>
      </w:r>
    </w:p>
    <w:p w:rsidR="000F7401" w:rsidRPr="00621B4B" w:rsidRDefault="000F7401" w:rsidP="00C10DC7">
      <w:pPr>
        <w:widowControl/>
        <w:ind w:firstLine="0"/>
        <w:rPr>
          <w:rFonts w:ascii="Times New Roman" w:hAnsi="Times New Roman"/>
          <w:szCs w:val="28"/>
        </w:rPr>
      </w:pPr>
      <w:r w:rsidRPr="00621B4B">
        <w:rPr>
          <w:rFonts w:ascii="Times New Roman" w:hAnsi="Times New Roman"/>
          <w:szCs w:val="28"/>
        </w:rPr>
        <w:t xml:space="preserve">Таблица 9 </w:t>
      </w:r>
      <w:r w:rsidR="000E365D" w:rsidRPr="00621B4B">
        <w:rPr>
          <w:rFonts w:ascii="Times New Roman" w:hAnsi="Times New Roman"/>
          <w:szCs w:val="28"/>
        </w:rPr>
        <w:t>–</w:t>
      </w:r>
      <w:r w:rsidRPr="00621B4B">
        <w:rPr>
          <w:rFonts w:ascii="Times New Roman" w:hAnsi="Times New Roman"/>
          <w:szCs w:val="28"/>
        </w:rPr>
        <w:t xml:space="preserve"> Количественное содержание арголида в различных экстрактах полыни гладкой по данным ВЭЖХ-анализа</w:t>
      </w:r>
    </w:p>
    <w:p w:rsidR="000F7401" w:rsidRPr="00621B4B" w:rsidRDefault="000F7401" w:rsidP="000E365D">
      <w:pPr>
        <w:widowControl/>
        <w:ind w:firstLine="0"/>
        <w:jc w:val="right"/>
        <w:rPr>
          <w:rFonts w:ascii="Times New Roman" w:hAnsi="Times New Roman"/>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95"/>
        <w:gridCol w:w="3402"/>
      </w:tblGrid>
      <w:tr w:rsidR="00694CC0" w:rsidRPr="00621B4B" w:rsidTr="000E365D">
        <w:trPr>
          <w:trHeight w:val="654"/>
        </w:trPr>
        <w:tc>
          <w:tcPr>
            <w:tcW w:w="6195" w:type="dxa"/>
            <w:vAlign w:val="center"/>
          </w:tcPr>
          <w:p w:rsidR="000F7401" w:rsidRPr="00621B4B" w:rsidRDefault="000F7401" w:rsidP="000E365D">
            <w:pPr>
              <w:widowControl/>
              <w:ind w:firstLine="0"/>
              <w:jc w:val="center"/>
              <w:rPr>
                <w:rFonts w:ascii="Times New Roman" w:hAnsi="Times New Roman"/>
                <w:sz w:val="24"/>
                <w:szCs w:val="24"/>
              </w:rPr>
            </w:pPr>
            <w:r w:rsidRPr="00621B4B">
              <w:rPr>
                <w:rFonts w:ascii="Times New Roman" w:hAnsi="Times New Roman"/>
                <w:sz w:val="24"/>
                <w:szCs w:val="24"/>
              </w:rPr>
              <w:t>Наименование образца</w:t>
            </w:r>
          </w:p>
        </w:tc>
        <w:tc>
          <w:tcPr>
            <w:tcW w:w="3402" w:type="dxa"/>
            <w:vAlign w:val="center"/>
          </w:tcPr>
          <w:p w:rsidR="000F7401" w:rsidRPr="00621B4B" w:rsidRDefault="000F7401" w:rsidP="000E365D">
            <w:pPr>
              <w:widowControl/>
              <w:ind w:firstLine="0"/>
              <w:jc w:val="center"/>
              <w:rPr>
                <w:rFonts w:ascii="Times New Roman" w:hAnsi="Times New Roman"/>
                <w:sz w:val="24"/>
                <w:szCs w:val="24"/>
              </w:rPr>
            </w:pPr>
            <w:r w:rsidRPr="00621B4B">
              <w:rPr>
                <w:rFonts w:ascii="Times New Roman" w:hAnsi="Times New Roman"/>
                <w:sz w:val="24"/>
                <w:szCs w:val="24"/>
              </w:rPr>
              <w:t>Количественное содержание арголида, %</w:t>
            </w:r>
          </w:p>
        </w:tc>
      </w:tr>
      <w:tr w:rsidR="00694CC0" w:rsidRPr="00621B4B" w:rsidTr="000E365D">
        <w:tc>
          <w:tcPr>
            <w:tcW w:w="6195" w:type="dxa"/>
          </w:tcPr>
          <w:p w:rsidR="000F7401" w:rsidRPr="00621B4B" w:rsidRDefault="000F7401" w:rsidP="00B41FC3">
            <w:pPr>
              <w:widowControl/>
              <w:ind w:firstLine="0"/>
              <w:rPr>
                <w:rFonts w:ascii="Times New Roman" w:hAnsi="Times New Roman"/>
                <w:sz w:val="24"/>
                <w:szCs w:val="24"/>
              </w:rPr>
            </w:pPr>
            <w:r w:rsidRPr="00621B4B">
              <w:rPr>
                <w:rFonts w:ascii="Times New Roman" w:hAnsi="Times New Roman"/>
                <w:sz w:val="24"/>
                <w:szCs w:val="24"/>
              </w:rPr>
              <w:t>Хлороформный экстракт полыни гладкой</w:t>
            </w:r>
          </w:p>
        </w:tc>
        <w:tc>
          <w:tcPr>
            <w:tcW w:w="3402" w:type="dxa"/>
            <w:vAlign w:val="center"/>
          </w:tcPr>
          <w:p w:rsidR="000F7401" w:rsidRPr="00621B4B" w:rsidRDefault="000F7401" w:rsidP="000E365D">
            <w:pPr>
              <w:widowControl/>
              <w:ind w:firstLine="0"/>
              <w:jc w:val="center"/>
              <w:rPr>
                <w:rFonts w:ascii="Times New Roman" w:hAnsi="Times New Roman"/>
                <w:sz w:val="24"/>
                <w:szCs w:val="24"/>
              </w:rPr>
            </w:pPr>
            <w:r w:rsidRPr="00621B4B">
              <w:rPr>
                <w:rFonts w:ascii="Times New Roman" w:hAnsi="Times New Roman"/>
                <w:sz w:val="24"/>
                <w:szCs w:val="24"/>
              </w:rPr>
              <w:t>0,30±0,04</w:t>
            </w:r>
          </w:p>
        </w:tc>
      </w:tr>
      <w:tr w:rsidR="00694CC0" w:rsidRPr="00621B4B" w:rsidTr="000E365D">
        <w:tc>
          <w:tcPr>
            <w:tcW w:w="6195" w:type="dxa"/>
          </w:tcPr>
          <w:p w:rsidR="000F7401" w:rsidRPr="00621B4B" w:rsidRDefault="000F7401" w:rsidP="0032721A">
            <w:pPr>
              <w:widowControl/>
              <w:ind w:firstLine="0"/>
              <w:rPr>
                <w:rFonts w:ascii="Times New Roman" w:hAnsi="Times New Roman"/>
                <w:sz w:val="24"/>
                <w:szCs w:val="24"/>
              </w:rPr>
            </w:pPr>
            <w:r w:rsidRPr="00621B4B">
              <w:rPr>
                <w:rFonts w:ascii="Times New Roman" w:hAnsi="Times New Roman"/>
                <w:sz w:val="24"/>
                <w:szCs w:val="24"/>
              </w:rPr>
              <w:t>Углекислотный экстракт полыни гладкой</w:t>
            </w:r>
          </w:p>
        </w:tc>
        <w:tc>
          <w:tcPr>
            <w:tcW w:w="3402" w:type="dxa"/>
            <w:vAlign w:val="center"/>
          </w:tcPr>
          <w:p w:rsidR="000F7401" w:rsidRPr="00621B4B" w:rsidRDefault="000F7401" w:rsidP="000E365D">
            <w:pPr>
              <w:widowControl/>
              <w:ind w:firstLine="0"/>
              <w:jc w:val="center"/>
              <w:rPr>
                <w:rFonts w:ascii="Times New Roman" w:hAnsi="Times New Roman"/>
                <w:sz w:val="24"/>
                <w:szCs w:val="24"/>
              </w:rPr>
            </w:pPr>
            <w:r w:rsidRPr="00621B4B">
              <w:rPr>
                <w:rFonts w:ascii="Times New Roman" w:hAnsi="Times New Roman"/>
                <w:sz w:val="24"/>
                <w:szCs w:val="24"/>
              </w:rPr>
              <w:t>2,78±0,31</w:t>
            </w:r>
          </w:p>
        </w:tc>
      </w:tr>
      <w:tr w:rsidR="00694CC0" w:rsidRPr="00621B4B" w:rsidTr="000E365D">
        <w:tc>
          <w:tcPr>
            <w:tcW w:w="6195" w:type="dxa"/>
          </w:tcPr>
          <w:p w:rsidR="000F7401" w:rsidRPr="00621B4B" w:rsidRDefault="000F7401" w:rsidP="0032721A">
            <w:pPr>
              <w:widowControl/>
              <w:ind w:firstLine="0"/>
              <w:rPr>
                <w:rFonts w:ascii="Times New Roman" w:hAnsi="Times New Roman"/>
                <w:sz w:val="24"/>
                <w:szCs w:val="24"/>
              </w:rPr>
            </w:pPr>
            <w:r w:rsidRPr="00621B4B">
              <w:rPr>
                <w:rFonts w:ascii="Times New Roman" w:hAnsi="Times New Roman"/>
                <w:sz w:val="24"/>
                <w:szCs w:val="24"/>
              </w:rPr>
              <w:t>Вторичное сырье полыни гладкой (после углекислотной экстракции)</w:t>
            </w:r>
          </w:p>
        </w:tc>
        <w:tc>
          <w:tcPr>
            <w:tcW w:w="3402" w:type="dxa"/>
            <w:vAlign w:val="center"/>
          </w:tcPr>
          <w:p w:rsidR="000F7401" w:rsidRPr="00621B4B" w:rsidRDefault="000F7401" w:rsidP="000E365D">
            <w:pPr>
              <w:widowControl/>
              <w:ind w:firstLine="0"/>
              <w:jc w:val="center"/>
              <w:rPr>
                <w:rFonts w:ascii="Times New Roman" w:hAnsi="Times New Roman"/>
                <w:sz w:val="24"/>
                <w:szCs w:val="24"/>
              </w:rPr>
            </w:pPr>
            <w:r w:rsidRPr="00621B4B">
              <w:rPr>
                <w:rFonts w:ascii="Times New Roman" w:hAnsi="Times New Roman"/>
                <w:sz w:val="24"/>
                <w:szCs w:val="24"/>
              </w:rPr>
              <w:t>0,08±0,01</w:t>
            </w:r>
          </w:p>
        </w:tc>
      </w:tr>
      <w:tr w:rsidR="000F7401" w:rsidRPr="00621B4B" w:rsidTr="000E365D">
        <w:tc>
          <w:tcPr>
            <w:tcW w:w="6195" w:type="dxa"/>
          </w:tcPr>
          <w:p w:rsidR="000F7401" w:rsidRPr="00621B4B" w:rsidRDefault="000F7401" w:rsidP="0032721A">
            <w:pPr>
              <w:widowControl/>
              <w:ind w:firstLine="0"/>
              <w:jc w:val="left"/>
              <w:rPr>
                <w:rFonts w:ascii="Times New Roman" w:hAnsi="Times New Roman"/>
                <w:sz w:val="24"/>
                <w:szCs w:val="24"/>
              </w:rPr>
            </w:pPr>
            <w:r w:rsidRPr="00621B4B">
              <w:rPr>
                <w:rFonts w:ascii="Times New Roman" w:hAnsi="Times New Roman"/>
                <w:sz w:val="24"/>
                <w:szCs w:val="24"/>
              </w:rPr>
              <w:t>Фракция №1 после разделения углекислотной экстракции полыни гладкой на быстром центрабежном хроматографе распределения</w:t>
            </w:r>
          </w:p>
        </w:tc>
        <w:tc>
          <w:tcPr>
            <w:tcW w:w="3402" w:type="dxa"/>
            <w:vAlign w:val="center"/>
          </w:tcPr>
          <w:p w:rsidR="000F7401" w:rsidRPr="00621B4B" w:rsidRDefault="000F7401" w:rsidP="000E365D">
            <w:pPr>
              <w:widowControl/>
              <w:ind w:firstLine="0"/>
              <w:jc w:val="center"/>
              <w:rPr>
                <w:rFonts w:ascii="Times New Roman" w:hAnsi="Times New Roman"/>
                <w:sz w:val="24"/>
                <w:szCs w:val="24"/>
              </w:rPr>
            </w:pPr>
            <w:r w:rsidRPr="00621B4B">
              <w:rPr>
                <w:rFonts w:ascii="Times New Roman" w:hAnsi="Times New Roman"/>
                <w:sz w:val="24"/>
                <w:szCs w:val="24"/>
              </w:rPr>
              <w:t>6,50±0,40</w:t>
            </w:r>
          </w:p>
        </w:tc>
      </w:tr>
    </w:tbl>
    <w:p w:rsidR="000F7401" w:rsidRPr="00621B4B" w:rsidRDefault="000F7401" w:rsidP="00B56BE4">
      <w:pPr>
        <w:widowControl/>
        <w:ind w:firstLine="540"/>
        <w:rPr>
          <w:rFonts w:ascii="Times New Roman" w:hAnsi="Times New Roman"/>
          <w:szCs w:val="28"/>
        </w:rPr>
      </w:pPr>
    </w:p>
    <w:p w:rsidR="000F7401" w:rsidRPr="00621B4B" w:rsidRDefault="000F7401" w:rsidP="005270E3">
      <w:pPr>
        <w:widowControl/>
        <w:tabs>
          <w:tab w:val="left" w:pos="0"/>
        </w:tabs>
        <w:ind w:firstLine="709"/>
        <w:rPr>
          <w:rFonts w:ascii="Times New Roman" w:hAnsi="Times New Roman"/>
          <w:szCs w:val="28"/>
        </w:rPr>
      </w:pPr>
      <w:r w:rsidRPr="00621B4B">
        <w:rPr>
          <w:rFonts w:ascii="Times New Roman" w:hAnsi="Times New Roman"/>
          <w:szCs w:val="28"/>
        </w:rPr>
        <w:t xml:space="preserve">Как видно из таблицы 9, при использовании углекислотной экстракции сырья полыни гладкой достигается наибольшая степень извлечения арголида, содержание которого составляет 2,78%, что по количественному содержанию превосходит таковое в хлороформном экстракте полыни гладкой в 15 раз. Полное извлечение арголида углекислотной экстракцией полыни гладкой доказывает его наименьшем содержании во вторичном сырье полыни гладкой и составляет 0.08%. При пофракционном разделении углекислотного экстракта полыни гладкой на быстром центробежном хроматографе распределения </w:t>
      </w:r>
      <w:r w:rsidR="000E365D" w:rsidRPr="00621B4B">
        <w:rPr>
          <w:rFonts w:ascii="Times New Roman" w:hAnsi="Times New Roman"/>
          <w:szCs w:val="28"/>
        </w:rPr>
        <w:t xml:space="preserve">                                  </w:t>
      </w:r>
      <w:r w:rsidRPr="00621B4B">
        <w:rPr>
          <w:rFonts w:ascii="Times New Roman" w:hAnsi="Times New Roman"/>
          <w:szCs w:val="28"/>
        </w:rPr>
        <w:t xml:space="preserve">FCPC-5000 содержание сесквитерпенового лактона арголида во фракции №1 составляет 6.50%. </w:t>
      </w:r>
    </w:p>
    <w:p w:rsidR="000F7401" w:rsidRPr="00621B4B" w:rsidRDefault="000F7401" w:rsidP="005270E3">
      <w:pPr>
        <w:widowControl/>
        <w:ind w:firstLine="709"/>
        <w:rPr>
          <w:rFonts w:ascii="Times New Roman" w:hAnsi="Times New Roman"/>
          <w:bCs/>
          <w:szCs w:val="28"/>
          <w:lang w:eastAsia="ko-KR"/>
        </w:rPr>
      </w:pPr>
      <w:r w:rsidRPr="00621B4B">
        <w:rPr>
          <w:rFonts w:ascii="Times New Roman" w:hAnsi="Times New Roman"/>
          <w:szCs w:val="28"/>
        </w:rPr>
        <w:t xml:space="preserve">Флеш-хроматографией фракции №1 углекислотного экстракта полыни гладкой на силикагеле, с последующей перекристаллизацией, выделен арголид с чистотой не менее 99,0% по данным ВЭЖХ-анализа. Выход арголида составил 4,16% в пересчете на массу фракции №1 углекислотного экстракта </w:t>
      </w:r>
      <w:r w:rsidRPr="00621B4B">
        <w:rPr>
          <w:rFonts w:ascii="Times New Roman" w:hAnsi="Times New Roman"/>
          <w:szCs w:val="28"/>
        </w:rPr>
        <w:lastRenderedPageBreak/>
        <w:t xml:space="preserve">полыни гладкой. При этом выход целевого вещества повышается в 2,1 раза в пересчете на воздушно-сухое сырье. На рисунке </w:t>
      </w:r>
      <w:r w:rsidR="00E4434E" w:rsidRPr="00621B4B">
        <w:rPr>
          <w:rFonts w:ascii="Times New Roman" w:hAnsi="Times New Roman"/>
          <w:szCs w:val="28"/>
        </w:rPr>
        <w:t>4</w:t>
      </w:r>
      <w:r w:rsidRPr="00621B4B">
        <w:rPr>
          <w:rFonts w:ascii="Times New Roman" w:hAnsi="Times New Roman"/>
          <w:szCs w:val="28"/>
        </w:rPr>
        <w:t xml:space="preserve"> представлена </w:t>
      </w:r>
      <w:r w:rsidRPr="00621B4B">
        <w:rPr>
          <w:rFonts w:ascii="Times New Roman" w:hAnsi="Times New Roman"/>
          <w:bCs/>
          <w:szCs w:val="28"/>
          <w:lang w:eastAsia="ko-KR"/>
        </w:rPr>
        <w:t xml:space="preserve">блок - схема получения арголида на основе комплексной переработки </w:t>
      </w:r>
      <w:r w:rsidRPr="00621B4B">
        <w:rPr>
          <w:rFonts w:ascii="Times New Roman" w:hAnsi="Times New Roman"/>
          <w:szCs w:val="28"/>
        </w:rPr>
        <w:t xml:space="preserve">углекислотного экстракта полыни гладкой (а) и выделения </w:t>
      </w:r>
      <w:r w:rsidRPr="00621B4B">
        <w:rPr>
          <w:rFonts w:ascii="Times New Roman" w:hAnsi="Times New Roman"/>
          <w:bCs/>
          <w:szCs w:val="28"/>
          <w:lang w:eastAsia="ko-KR"/>
        </w:rPr>
        <w:t xml:space="preserve">арголида из лекарственного сырья </w:t>
      </w:r>
      <w:r w:rsidRPr="00621B4B">
        <w:rPr>
          <w:rFonts w:ascii="Times New Roman" w:hAnsi="Times New Roman"/>
          <w:szCs w:val="28"/>
        </w:rPr>
        <w:t>полыни гладкой (б).</w:t>
      </w:r>
    </w:p>
    <w:p w:rsidR="000F7401" w:rsidRPr="00621B4B" w:rsidRDefault="000F7401" w:rsidP="00EE334E">
      <w:pPr>
        <w:widowControl/>
        <w:tabs>
          <w:tab w:val="left" w:pos="0"/>
        </w:tabs>
        <w:rPr>
          <w:rFonts w:ascii="Times New Roman" w:hAnsi="Times New Roman"/>
          <w:szCs w:val="28"/>
        </w:rPr>
      </w:pPr>
    </w:p>
    <w:p w:rsidR="000F7401" w:rsidRPr="00621B4B" w:rsidRDefault="005453AA" w:rsidP="00B56BE4">
      <w:pPr>
        <w:pStyle w:val="33"/>
        <w:spacing w:after="0"/>
        <w:ind w:left="0"/>
        <w:jc w:val="center"/>
        <w:rPr>
          <w:sz w:val="28"/>
          <w:szCs w:val="28"/>
        </w:rPr>
      </w:pPr>
      <w:r>
        <w:rPr>
          <w:noProof/>
          <w:szCs w:val="16"/>
        </w:rPr>
        <mc:AlternateContent>
          <mc:Choice Requires="wps">
            <w:drawing>
              <wp:anchor distT="0" distB="0" distL="114294" distR="114294" simplePos="0" relativeHeight="8" behindDoc="0" locked="0" layoutInCell="1" allowOverlap="1">
                <wp:simplePos x="0" y="0"/>
                <wp:positionH relativeFrom="column">
                  <wp:posOffset>4596129</wp:posOffset>
                </wp:positionH>
                <wp:positionV relativeFrom="paragraph">
                  <wp:posOffset>653415</wp:posOffset>
                </wp:positionV>
                <wp:extent cx="0" cy="179705"/>
                <wp:effectExtent l="76200" t="0" r="57150" b="48895"/>
                <wp:wrapNone/>
                <wp:docPr id="5861"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9B0E0E" id="Прямая соединительная линия 20" o:spid="_x0000_s1026" style="position:absolute;z-index:8;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361.9pt,51.45pt" to="361.9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">
                <v:stroke endarrow="block"/>
              </v:line>
            </w:pict>
          </mc:Fallback>
        </mc:AlternateContent>
      </w:r>
      <w:r>
        <w:rPr>
          <w:noProof/>
          <w:szCs w:val="16"/>
        </w:rPr>
        <mc:AlternateContent>
          <mc:Choice Requires="wps">
            <w:drawing>
              <wp:anchor distT="0" distB="0" distL="114300" distR="114300" simplePos="0" relativeHeight="7" behindDoc="0" locked="0" layoutInCell="1" allowOverlap="1">
                <wp:simplePos x="0" y="0"/>
                <wp:positionH relativeFrom="column">
                  <wp:posOffset>3301365</wp:posOffset>
                </wp:positionH>
                <wp:positionV relativeFrom="paragraph">
                  <wp:posOffset>-4445</wp:posOffset>
                </wp:positionV>
                <wp:extent cx="2614930" cy="647700"/>
                <wp:effectExtent l="0" t="0" r="13970" b="19050"/>
                <wp:wrapNone/>
                <wp:docPr id="5860"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647700"/>
                        </a:xfrm>
                        <a:prstGeom prst="rect">
                          <a:avLst/>
                        </a:prstGeom>
                        <a:solidFill>
                          <a:srgbClr val="FFFFFF"/>
                        </a:solidFill>
                        <a:ln w="9525">
                          <a:solidFill>
                            <a:srgbClr val="000000"/>
                          </a:solidFill>
                          <a:miter lim="800000"/>
                          <a:headEnd/>
                          <a:tailEnd/>
                        </a:ln>
                      </wps:spPr>
                      <wps:txbx>
                        <w:txbxContent>
                          <w:p w:rsidR="000E0009" w:rsidRPr="000E365D" w:rsidRDefault="000E0009" w:rsidP="00B56BE4">
                            <w:pPr>
                              <w:widowControl/>
                              <w:ind w:firstLine="0"/>
                              <w:jc w:val="center"/>
                              <w:rPr>
                                <w:rFonts w:ascii="Times New Roman" w:hAnsi="Times New Roman"/>
                                <w:sz w:val="24"/>
                                <w:szCs w:val="24"/>
                              </w:rPr>
                            </w:pPr>
                            <w:r w:rsidRPr="000E365D">
                              <w:rPr>
                                <w:rFonts w:ascii="Times New Roman" w:hAnsi="Times New Roman"/>
                                <w:sz w:val="24"/>
                                <w:szCs w:val="24"/>
                              </w:rPr>
                              <w:t>Трехкратная экстракция лекарственного сырья полыни гладкой хлороформом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 o:spid="_x0000_s1114" type="#_x0000_t202" style="position:absolute;left:0;text-align:left;margin-left:259.95pt;margin-top:-.35pt;width:205.9pt;height:51pt;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">
                <v:textbox>
                  <w:txbxContent>
                    <w:p w:rsidR="000E0009" w:rsidRPr="000E365D" w:rsidRDefault="000E0009" w:rsidP="00B56BE4">
                      <w:pPr>
                        <w:widowControl/>
                        <w:ind w:firstLine="0"/>
                        <w:jc w:val="center"/>
                        <w:rPr>
                          <w:rFonts w:ascii="Times New Roman" w:hAnsi="Times New Roman"/>
                          <w:sz w:val="24"/>
                          <w:szCs w:val="24"/>
                        </w:rPr>
                      </w:pPr>
                      <w:r w:rsidRPr="000E365D">
                        <w:rPr>
                          <w:rFonts w:ascii="Times New Roman" w:hAnsi="Times New Roman"/>
                          <w:sz w:val="24"/>
                          <w:szCs w:val="24"/>
                        </w:rPr>
                        <w:t>Трехкратная экстракция лекарственного сырья полыни гладкой хлороформом</w:t>
                      </w:r>
                    </w:p>
                  </w:txbxContent>
                </v:textbox>
              </v:shape>
            </w:pict>
          </mc:Fallback>
        </mc:AlternateContent>
      </w:r>
      <w:r>
        <w:rPr>
          <w:noProof/>
          <w:sz w:val="28"/>
          <w:szCs w:val="28"/>
        </w:rPr>
        <mc:AlternateContent>
          <mc:Choice Requires="wpc">
            <w:drawing>
              <wp:inline distT="0" distB="0" distL="0" distR="0">
                <wp:extent cx="6036945" cy="4580255"/>
                <wp:effectExtent l="1905" t="13335" r="9525" b="0"/>
                <wp:docPr id="1509" name="Полотно 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491" name="Text Box 7"/>
                        <wps:cNvSpPr txBox="1">
                          <a:spLocks noChangeArrowheads="1"/>
                        </wps:cNvSpPr>
                        <wps:spPr bwMode="auto">
                          <a:xfrm>
                            <a:off x="8800" y="0"/>
                            <a:ext cx="2849021" cy="1354316"/>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right="-61" w:firstLine="0"/>
                                <w:jc w:val="center"/>
                                <w:rPr>
                                  <w:rFonts w:ascii="Times New Roman" w:hAnsi="Times New Roman"/>
                                  <w:sz w:val="24"/>
                                  <w:szCs w:val="24"/>
                                </w:rPr>
                              </w:pPr>
                              <w:r w:rsidRPr="000E365D">
                                <w:rPr>
                                  <w:rFonts w:ascii="Times New Roman" w:hAnsi="Times New Roman"/>
                                  <w:sz w:val="24"/>
                                  <w:szCs w:val="24"/>
                                </w:rPr>
                                <w:t>Флеш-хроматографическое разделение фракции №1 после разделения углекислотного экстракта полыни гладкой на быстром центробежном  хроматографе распределения  (сорбент – силикагель, элюент – петролейный эфир, этилацетат)</w:t>
                              </w:r>
                            </w:p>
                            <w:p w:rsidR="000E0009" w:rsidRPr="000E365D" w:rsidRDefault="000E0009" w:rsidP="000E365D">
                              <w:pPr>
                                <w:widowControl/>
                                <w:ind w:firstLine="0"/>
                                <w:jc w:val="center"/>
                                <w:rPr>
                                  <w:rFonts w:ascii="Times New Roman" w:hAnsi="Times New Roman"/>
                                  <w:sz w:val="24"/>
                                  <w:szCs w:val="24"/>
                                </w:rPr>
                              </w:pPr>
                            </w:p>
                          </w:txbxContent>
                        </wps:txbx>
                        <wps:bodyPr rot="0" vert="horz" wrap="square" lIns="91440" tIns="45720" rIns="91440" bIns="45720" anchor="t" anchorCtr="0" upright="1">
                          <a:noAutofit/>
                        </wps:bodyPr>
                      </wps:wsp>
                      <wps:wsp>
                        <wps:cNvPr id="1492" name="Text Box 1193"/>
                        <wps:cNvSpPr txBox="1">
                          <a:spLocks noChangeArrowheads="1"/>
                        </wps:cNvSpPr>
                        <wps:spPr bwMode="auto">
                          <a:xfrm>
                            <a:off x="73601" y="1595719"/>
                            <a:ext cx="2848921" cy="631908"/>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Сбор фракций, упаривание растворителя, объединение фракций содержащих арголид по данным ТСХ</w:t>
                              </w:r>
                            </w:p>
                          </w:txbxContent>
                        </wps:txbx>
                        <wps:bodyPr rot="0" vert="horz" wrap="square" lIns="91440" tIns="45720" rIns="91440" bIns="45720" anchor="t" anchorCtr="0" upright="1">
                          <a:noAutofit/>
                        </wps:bodyPr>
                      </wps:wsp>
                      <wps:wsp>
                        <wps:cNvPr id="1493" name="Text Box 1194"/>
                        <wps:cNvSpPr txBox="1">
                          <a:spLocks noChangeArrowheads="1"/>
                        </wps:cNvSpPr>
                        <wps:spPr bwMode="auto">
                          <a:xfrm>
                            <a:off x="582004" y="2468330"/>
                            <a:ext cx="1748713" cy="268803"/>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Перекристаллизация</w:t>
                              </w:r>
                            </w:p>
                          </w:txbxContent>
                        </wps:txbx>
                        <wps:bodyPr rot="0" vert="horz" wrap="square" lIns="91440" tIns="45720" rIns="91440" bIns="45720" anchor="t" anchorCtr="0" upright="1">
                          <a:noAutofit/>
                        </wps:bodyPr>
                      </wps:wsp>
                      <wps:wsp>
                        <wps:cNvPr id="1494" name="Text Box 1195"/>
                        <wps:cNvSpPr txBox="1">
                          <a:spLocks noChangeArrowheads="1"/>
                        </wps:cNvSpPr>
                        <wps:spPr bwMode="auto">
                          <a:xfrm>
                            <a:off x="695305" y="2973436"/>
                            <a:ext cx="1495611" cy="441805"/>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Готовый продукт,</w:t>
                              </w:r>
                            </w:p>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выход 4,16%</w:t>
                              </w:r>
                            </w:p>
                          </w:txbxContent>
                        </wps:txbx>
                        <wps:bodyPr rot="0" vert="horz" wrap="square" lIns="91440" tIns="45720" rIns="91440" bIns="45720" anchor="t" anchorCtr="0" upright="1">
                          <a:noAutofit/>
                        </wps:bodyPr>
                      </wps:wsp>
                      <wps:wsp>
                        <wps:cNvPr id="1495" name="Line 1198"/>
                        <wps:cNvCnPr>
                          <a:cxnSpLocks noChangeShapeType="1"/>
                        </wps:cNvCnPr>
                        <wps:spPr bwMode="auto">
                          <a:xfrm flipH="1">
                            <a:off x="1441911" y="1354316"/>
                            <a:ext cx="100" cy="2414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6" name="Line 15"/>
                        <wps:cNvCnPr>
                          <a:cxnSpLocks noChangeShapeType="1"/>
                        </wps:cNvCnPr>
                        <wps:spPr bwMode="auto">
                          <a:xfrm>
                            <a:off x="4602334" y="1884223"/>
                            <a:ext cx="1300" cy="2269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7" name="Text Box 1200"/>
                        <wps:cNvSpPr txBox="1">
                          <a:spLocks noChangeArrowheads="1"/>
                        </wps:cNvSpPr>
                        <wps:spPr bwMode="auto">
                          <a:xfrm>
                            <a:off x="3829429" y="3948447"/>
                            <a:ext cx="1571712" cy="432105"/>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Готовый продукт,</w:t>
                              </w:r>
                            </w:p>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выход 0,0075%</w:t>
                              </w:r>
                            </w:p>
                          </w:txbxContent>
                        </wps:txbx>
                        <wps:bodyPr rot="0" vert="horz" wrap="square" lIns="91440" tIns="45720" rIns="91440" bIns="45720" anchor="t" anchorCtr="0" upright="1">
                          <a:noAutofit/>
                        </wps:bodyPr>
                      </wps:wsp>
                      <wps:wsp>
                        <wps:cNvPr id="1498" name="Line 1208"/>
                        <wps:cNvCnPr>
                          <a:cxnSpLocks noChangeShapeType="1"/>
                        </wps:cNvCnPr>
                        <wps:spPr bwMode="auto">
                          <a:xfrm>
                            <a:off x="4622034" y="3768445"/>
                            <a:ext cx="100" cy="1800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9" name="Надпись 18"/>
                        <wps:cNvSpPr txBox="1">
                          <a:spLocks noChangeArrowheads="1"/>
                        </wps:cNvSpPr>
                        <wps:spPr bwMode="auto">
                          <a:xfrm>
                            <a:off x="3829429" y="3482442"/>
                            <a:ext cx="1571712" cy="285903"/>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Перекристаллизация</w:t>
                              </w:r>
                            </w:p>
                          </w:txbxContent>
                        </wps:txbx>
                        <wps:bodyPr rot="0" vert="horz" wrap="square" lIns="91440" tIns="45720" rIns="91440" bIns="45720" anchor="t" anchorCtr="0" upright="1">
                          <a:noAutofit/>
                        </wps:bodyPr>
                      </wps:wsp>
                      <wps:wsp>
                        <wps:cNvPr id="1500" name="Надпись 17"/>
                        <wps:cNvSpPr txBox="1">
                          <a:spLocks noChangeArrowheads="1"/>
                        </wps:cNvSpPr>
                        <wps:spPr bwMode="auto">
                          <a:xfrm>
                            <a:off x="3194424" y="1456317"/>
                            <a:ext cx="2840621" cy="828110"/>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Хроматографическое разделение обработанного экстракта (сорбент – силикагель, элюент – бензол, хлороформ, диэтиловый эфир)</w:t>
                              </w:r>
                            </w:p>
                            <w:p w:rsidR="000E0009" w:rsidRPr="000E365D" w:rsidRDefault="000E0009" w:rsidP="000E365D">
                              <w:pPr>
                                <w:widowControl/>
                                <w:ind w:firstLine="0"/>
                                <w:jc w:val="left"/>
                                <w:rPr>
                                  <w:rFonts w:ascii="Times New Roman" w:hAnsi="Times New Roman"/>
                                  <w:sz w:val="24"/>
                                  <w:szCs w:val="24"/>
                                </w:rPr>
                              </w:pPr>
                            </w:p>
                            <w:p w:rsidR="000E0009" w:rsidRPr="000E365D" w:rsidRDefault="000E0009" w:rsidP="000E365D">
                              <w:pPr>
                                <w:widowControl/>
                                <w:ind w:firstLine="0"/>
                                <w:jc w:val="left"/>
                                <w:rPr>
                                  <w:rFonts w:ascii="Times New Roman" w:hAnsi="Times New Roman"/>
                                  <w:sz w:val="24"/>
                                  <w:szCs w:val="24"/>
                                </w:rPr>
                              </w:pPr>
                            </w:p>
                          </w:txbxContent>
                        </wps:txbx>
                        <wps:bodyPr rot="0" vert="horz" wrap="square" lIns="91440" tIns="45720" rIns="91440" bIns="45720" anchor="t" anchorCtr="0" upright="1">
                          <a:noAutofit/>
                        </wps:bodyPr>
                      </wps:wsp>
                      <wps:wsp>
                        <wps:cNvPr id="1501" name="Надпись 17"/>
                        <wps:cNvSpPr txBox="1">
                          <a:spLocks noChangeArrowheads="1"/>
                        </wps:cNvSpPr>
                        <wps:spPr bwMode="auto">
                          <a:xfrm>
                            <a:off x="3194024" y="2324428"/>
                            <a:ext cx="2840621" cy="972112"/>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Флеш-хроматографическое разделение суммы сесквитерпеновых лактонов, содержащей арголид (сорбент – силикагель, элюент – бензол, хлороформ, диэтиловый эфир)</w:t>
                              </w:r>
                            </w:p>
                            <w:p w:rsidR="000E0009" w:rsidRPr="000E365D" w:rsidRDefault="000E0009" w:rsidP="000E365D">
                              <w:pPr>
                                <w:widowControl/>
                                <w:ind w:firstLine="0"/>
                                <w:jc w:val="left"/>
                                <w:rPr>
                                  <w:rFonts w:ascii="Times New Roman" w:hAnsi="Times New Roman"/>
                                  <w:sz w:val="24"/>
                                  <w:szCs w:val="24"/>
                                </w:rPr>
                              </w:pPr>
                            </w:p>
                            <w:p w:rsidR="000E0009" w:rsidRPr="000E365D" w:rsidRDefault="000E0009" w:rsidP="000E365D">
                              <w:pPr>
                                <w:widowControl/>
                                <w:ind w:firstLine="0"/>
                                <w:jc w:val="left"/>
                                <w:rPr>
                                  <w:rFonts w:ascii="Times New Roman" w:hAnsi="Times New Roman"/>
                                  <w:sz w:val="24"/>
                                  <w:szCs w:val="24"/>
                                </w:rPr>
                              </w:pPr>
                            </w:p>
                          </w:txbxContent>
                        </wps:txbx>
                        <wps:bodyPr rot="0" vert="horz" wrap="square" lIns="91440" tIns="45720" rIns="91440" bIns="45720" anchor="t" anchorCtr="0" upright="1">
                          <a:noAutofit/>
                        </wps:bodyPr>
                      </wps:wsp>
                      <wps:wsp>
                        <wps:cNvPr id="1502" name="Line 15"/>
                        <wps:cNvCnPr>
                          <a:cxnSpLocks noChangeShapeType="1"/>
                        </wps:cNvCnPr>
                        <wps:spPr bwMode="auto">
                          <a:xfrm flipH="1">
                            <a:off x="4600934" y="3302440"/>
                            <a:ext cx="2700" cy="1800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3" name="Надпись 16"/>
                        <wps:cNvSpPr txBox="1">
                          <a:spLocks noChangeArrowheads="1"/>
                        </wps:cNvSpPr>
                        <wps:spPr bwMode="auto">
                          <a:xfrm>
                            <a:off x="3308725" y="803510"/>
                            <a:ext cx="2612019" cy="468006"/>
                          </a:xfrm>
                          <a:prstGeom prst="rect">
                            <a:avLst/>
                          </a:prstGeom>
                          <a:solidFill>
                            <a:srgbClr val="FFFFFF"/>
                          </a:solidFill>
                          <a:ln w="9525">
                            <a:solidFill>
                              <a:srgbClr val="000000"/>
                            </a:solidFill>
                            <a:miter lim="800000"/>
                            <a:headEnd/>
                            <a:tailEnd/>
                          </a:ln>
                        </wps:spPr>
                        <wps:txb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 xml:space="preserve">Трехкратная водно-спиртовая  </w:t>
                              </w:r>
                            </w:p>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обработка хлороформного экстракта</w:t>
                              </w:r>
                            </w:p>
                          </w:txbxContent>
                        </wps:txbx>
                        <wps:bodyPr rot="0" vert="horz" wrap="square" lIns="91440" tIns="45720" rIns="91440" bIns="45720" anchor="t" anchorCtr="0" upright="1">
                          <a:noAutofit/>
                        </wps:bodyPr>
                      </wps:wsp>
                      <wps:wsp>
                        <wps:cNvPr id="1506" name="Прямая соединительная линия 21"/>
                        <wps:cNvCnPr>
                          <a:cxnSpLocks noChangeShapeType="1"/>
                        </wps:cNvCnPr>
                        <wps:spPr bwMode="auto">
                          <a:xfrm>
                            <a:off x="4602334" y="1269215"/>
                            <a:ext cx="0" cy="1801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7" name="Line 1198"/>
                        <wps:cNvCnPr>
                          <a:cxnSpLocks noChangeShapeType="1"/>
                        </wps:cNvCnPr>
                        <wps:spPr bwMode="auto">
                          <a:xfrm flipH="1">
                            <a:off x="1441911" y="2227627"/>
                            <a:ext cx="0" cy="2407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8" name="Line 1198"/>
                        <wps:cNvCnPr>
                          <a:cxnSpLocks noChangeShapeType="1"/>
                        </wps:cNvCnPr>
                        <wps:spPr bwMode="auto">
                          <a:xfrm flipH="1">
                            <a:off x="1441911" y="2732633"/>
                            <a:ext cx="0" cy="2408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14" o:spid="_x0000_s1115" editas="canvas" style="width:475.35pt;height:360.65pt;mso-position-horizontal-relative:char;mso-position-vertical-relative:line" coordsize="60369,45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">
                <v:shape id="_x0000_s1116" type="#_x0000_t75" style="position:absolute;width:60369;height:45802;visibility:visible;mso-wrap-style:square">
                  <v:fill o:detectmouseclick="t"/>
                  <v:path o:connecttype="none"/>
                </v:shape>
                <v:shape id="Text Box 7" o:spid="_x0000_s1117" type="#_x0000_t202" style="position:absolute;left:88;width:28490;height:1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aLKMQA&#10;AADdAAAADwAAAGRycy9kb3ducmV2LnhtbERPS2sCMRC+F/ofwhS8FM3aio/VKFJQ7M0Xeh024+7i&#10;ZrImcd3++6ZQ8DYf33Nmi9ZUoiHnS8sK+r0EBHFmdcm5guNh1R2D8AFZY2WZFPyQh8X89WWGqbYP&#10;3lGzD7mIIexTVFCEUKdS+qwgg75na+LIXawzGCJ0udQOHzHcVPIjSYbSYMmxocCavgrKrvu7UTAe&#10;bJqz//7cnrLhpZqE91GzvjmlOm/tcgoiUBue4n/3Rsf5g0kf/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2iyjEAAAA3QAAAA8AAAAAAAAAAAAAAAAAmAIAAGRycy9k&#10;b3ducmV2LnhtbFBLBQYAAAAABAAEAPUAAACJAwAAAAA=&#10;">
                  <v:textbox>
                    <w:txbxContent>
                      <w:p w:rsidR="000E0009" w:rsidRPr="000E365D" w:rsidRDefault="000E0009" w:rsidP="000E365D">
                        <w:pPr>
                          <w:widowControl/>
                          <w:ind w:right="-61" w:firstLine="0"/>
                          <w:jc w:val="center"/>
                          <w:rPr>
                            <w:rFonts w:ascii="Times New Roman" w:hAnsi="Times New Roman"/>
                            <w:sz w:val="24"/>
                            <w:szCs w:val="24"/>
                          </w:rPr>
                        </w:pPr>
                        <w:r w:rsidRPr="000E365D">
                          <w:rPr>
                            <w:rFonts w:ascii="Times New Roman" w:hAnsi="Times New Roman"/>
                            <w:sz w:val="24"/>
                            <w:szCs w:val="24"/>
                          </w:rPr>
                          <w:t>Флеш-хроматографическое разделение фракции №1 после разделения углекислотного экстракта полыни гладкой на быстром центробежном  хроматографе распределения  (сорбент – силикагель, элюент – петролейный эфир, этилацетат)</w:t>
                        </w:r>
                      </w:p>
                      <w:p w:rsidR="000E0009" w:rsidRPr="000E365D" w:rsidRDefault="000E0009" w:rsidP="000E365D">
                        <w:pPr>
                          <w:widowControl/>
                          <w:ind w:firstLine="0"/>
                          <w:jc w:val="center"/>
                          <w:rPr>
                            <w:rFonts w:ascii="Times New Roman" w:hAnsi="Times New Roman"/>
                            <w:sz w:val="24"/>
                            <w:szCs w:val="24"/>
                          </w:rPr>
                        </w:pPr>
                      </w:p>
                    </w:txbxContent>
                  </v:textbox>
                </v:shape>
                <v:shape id="Text Box 1193" o:spid="_x0000_s1118" type="#_x0000_t202" style="position:absolute;left:736;top:15957;width:28489;height:6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QVX8QA&#10;AADdAAAADwAAAGRycy9kb3ducmV2LnhtbERPS2sCMRC+F/ofwhS8lJr1gY/VKCK02JuP0l6Hzbi7&#10;uJmsSVzXf2+Egrf5+J4zX7amEg05X1pW0OsmIIgzq0vOFfwcPj8mIHxA1lhZJgU38rBcvL7MMdX2&#10;yjtq9iEXMYR9igqKEOpUSp8VZNB3bU0cuaN1BkOELpfa4TWGm0r2k2QkDZYcGwqsaV1QdtpfjILJ&#10;cNP8+e/B9jcbHatpeB83X2enVOetXc1ABGrDU/zv3ug4fzjtw+O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kFV/EAAAA3QAAAA8AAAAAAAAAAAAAAAAAmAIAAGRycy9k&#10;b3ducmV2LnhtbFBLBQYAAAAABAAEAPUAAACJAwAAAAA=&#10;">
                  <v:textbo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Сбор фракций, упаривание растворителя, объединение фракций содержащих арголид по данным ТСХ</w:t>
                        </w:r>
                      </w:p>
                    </w:txbxContent>
                  </v:textbox>
                </v:shape>
                <v:shape id="Text Box 1194" o:spid="_x0000_s1119" type="#_x0000_t202" style="position:absolute;left:5820;top:24683;width:17487;height:2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iwxMMA&#10;AADdAAAADwAAAGRycy9kb3ducmV2LnhtbERPTWsCMRC9C/6HMIIX0WxVrG6NIkLF3qwVvQ6bcXfp&#10;ZrJN0nX990Yo9DaP9znLdWsq0ZDzpWUFL6MEBHFmdcm5gtPX+3AOwgdkjZVlUnAnD+tVt7PEVNsb&#10;f1JzDLmIIexTVFCEUKdS+qwgg35ka+LIXa0zGCJ0udQObzHcVHKcJDNpsOTYUGBN24Ky7+OvUTCf&#10;7puL/5gcztnsWi3C4LXZ/Til+r128wYiUBv+xX/uvY7zp4sJPL+JJ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iwxMMAAADdAAAADwAAAAAAAAAAAAAAAACYAgAAZHJzL2Rv&#10;d25yZXYueG1sUEsFBgAAAAAEAAQA9QAAAIgDAAAAAA==&#10;">
                  <v:textbo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Перекристаллизация</w:t>
                        </w:r>
                      </w:p>
                    </w:txbxContent>
                  </v:textbox>
                </v:shape>
                <v:shape id="Text Box 1195" o:spid="_x0000_s1120" type="#_x0000_t202" style="position:absolute;left:6953;top:29734;width:14956;height:4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EosMQA&#10;AADdAAAADwAAAGRycy9kb3ducmV2LnhtbERPS2vCQBC+F/oflil4KbqpBh+pqxRB0VtrxV6H7JiE&#10;ZmfT3TXGf+8KQm/z8T1nvuxMLVpyvrKs4G2QgCDOra64UHD4XvenIHxA1lhbJgVX8rBcPD/NMdP2&#10;wl/U7kMhYgj7DBWUITSZlD4vyaAf2IY4cifrDIYIXSG1w0sMN7UcJslYGqw4NpTY0Kqk/Hd/Ngqm&#10;6bb98bvR5zEfn+pZeJ20mz+nVO+l+3gHEagL/+KHe6vj/HSWwv2beIJ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BKLDEAAAA3QAAAA8AAAAAAAAAAAAAAAAAmAIAAGRycy9k&#10;b3ducmV2LnhtbFBLBQYAAAAABAAEAPUAAACJAwAAAAA=&#10;">
                  <v:textbo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Готовый продукт,</w:t>
                        </w:r>
                      </w:p>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выход 4,16%</w:t>
                        </w:r>
                      </w:p>
                    </w:txbxContent>
                  </v:textbox>
                </v:shape>
                <v:line id="Line 1198" o:spid="_x0000_s1121" style="position:absolute;flip:x;visibility:visible;mso-wrap-style:square" from="14419,13543" to="14420,15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4eOMYAAADdAAAADwAAAGRycy9kb3ducmV2LnhtbESPQWvCQBCF70L/wzIFL0E3rVZq6iqt&#10;VhCkB7WHHofsNAnNzobsqOm/dwXB2wzvfW/ezBadq9WJ2lB5NvA0TEER595WXBj4PqwHr6CCIFus&#10;PZOBfwqwmD/0ZphZf+YdnfZSqBjCIUMDpUiTaR3ykhyGoW+Io/brW4cS17bQtsVzDHe1fk7TiXZY&#10;cbxQYkPLkvK//dHFGusvXo1GyYfTSTKlzx/ZplqM6T9272+ghDq5m2/0xkZuPH2B6zdx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HjjGAAAA3QAAAA8AAAAAAAAA&#10;AAAAAAAAoQIAAGRycy9kb3ducmV2LnhtbFBLBQYAAAAABAAEAPkAAACUAwAAAAA=&#10;">
                  <v:stroke endarrow="block"/>
                </v:line>
                <v:line id="Line 15" o:spid="_x0000_s1122" style="position:absolute;visibility:visible;mso-wrap-style:square" from="46023,18842" to="46036,21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IY/sMAAADdAAAADwAAAGRycy9kb3ducmV2LnhtbERP32vCMBB+H+x/CDfwbaYO0bUaZawI&#10;e9CBOvZ8a86mrLmUJtbsvzfCwLf7+H7ech1tKwbqfeNYwWScgSCunG64VvB13Dy/gvABWWPrmBT8&#10;kYf16vFhiYV2F97TcAi1SCHsC1RgQugKKX1lyKIfu444cSfXWwwJ9rXUPV5SuG3lS5bNpMWGU4PB&#10;jt4NVb+Hs1UwN+VezmW5PX6WQzPJ4y5+/+RKjZ7i2wJEoBju4n/3h07zp/kM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CGP7DAAAA3QAAAA8AAAAAAAAAAAAA&#10;AAAAoQIAAGRycy9kb3ducmV2LnhtbFBLBQYAAAAABAAEAPkAAACRAwAAAAA=&#10;">
                  <v:stroke endarrow="block"/>
                </v:line>
                <v:shape id="Text Box 1200" o:spid="_x0000_s1123" type="#_x0000_t202" style="position:absolute;left:38294;top:39484;width:15717;height:4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O2x8QA&#10;AADdAAAADwAAAGRycy9kb3ducmV2LnhtbERPS2sCMRC+C/0PYQq9SDdbFR9bo4jQojdrS3sdNrMP&#10;upmsSbqu/94IQm/z8T1nue5NIzpyvras4CVJQRDnVtdcKvj6fHueg/ABWWNjmRRcyMN69TBYYqbt&#10;mT+oO4ZSxBD2GSqoQmgzKX1ekUGf2JY4coV1BkOErpTa4TmGm0aO0nQqDdYcGypsaVtR/nv8Mwrm&#10;k1334/fjw3c+LZpFGM6695NT6umx37yCCNSHf/HdvdNx/mQxg9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TtsfEAAAA3QAAAA8AAAAAAAAAAAAAAAAAmAIAAGRycy9k&#10;b3ducmV2LnhtbFBLBQYAAAAABAAEAPUAAACJAwAAAAA=&#10;">
                  <v:textbo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Готовый продукт,</w:t>
                        </w:r>
                      </w:p>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выход 0,0075%</w:t>
                        </w:r>
                      </w:p>
                    </w:txbxContent>
                  </v:textbox>
                </v:shape>
                <v:line id="Line 1208" o:spid="_x0000_s1124" style="position:absolute;visibility:visible;mso-wrap-style:square" from="46220,37684" to="46221,39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EpF8YAAADdAAAADwAAAGRycy9kb3ducmV2LnhtbESPT0vDQBDF74LfYRnBm91UxDax21Ia&#10;BA8q9A89j9kxG8zOhuyart/eOQjeZnhv3vvNapN9ryYaYxfYwHxWgCJugu24NXA6Pt8tQcWEbLEP&#10;TAZ+KMJmfX21wsqGC+9pOqRWSQjHCg24lIZK69g48hhnYSAW7TOMHpOsY6vtiBcJ972+L4pH7bFj&#10;aXA40M5R83X49gYWrt7rha5fj+/11M3L/JbPH6Uxtzd5+wQqUU7/5r/rFyv4D6X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RKRfGAAAA3QAAAA8AAAAAAAAA&#10;AAAAAAAAoQIAAGRycy9kb3ducmV2LnhtbFBLBQYAAAAABAAEAPkAAACUAwAAAAA=&#10;">
                  <v:stroke endarrow="block"/>
                </v:line>
                <v:shape id="Надпись 18" o:spid="_x0000_s1125" type="#_x0000_t202" style="position:absolute;left:38294;top:34824;width:15717;height:2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CHLsQA&#10;AADdAAAADwAAAGRycy9kb3ducmV2LnhtbERPS2vCQBC+C/6HZYReRDe2oia6ihRa7K0+0OuQHZNg&#10;djbubmP677uFQm/z8T1ntelMLVpyvrKsYDJOQBDnVldcKDgd30YLED4ga6wtk4Jv8rBZ93srzLR9&#10;8J7aQyhEDGGfoYIyhCaT0uclGfRj2xBH7mqdwRChK6R2+IjhppbPSTKTBiuODSU29FpSfjt8GQWL&#10;6a69+I+Xz3M+u9ZpGM7b97tT6mnQbZcgAnXhX/zn3uk4f5qm8PtNPE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Ahy7EAAAA3QAAAA8AAAAAAAAAAAAAAAAAmAIAAGRycy9k&#10;b3ducmV2LnhtbFBLBQYAAAAABAAEAPUAAACJAwAAAAA=&#10;">
                  <v:textbo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Перекристаллизация</w:t>
                        </w:r>
                      </w:p>
                    </w:txbxContent>
                  </v:textbox>
                </v:shape>
                <v:shape id="Надпись 17" o:spid="_x0000_s1126" type="#_x0000_t202" style="position:absolute;left:31944;top:14563;width:28406;height: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0qcgA&#10;AADdAAAADwAAAGRycy9kb3ducmV2LnhtbESPS0/DMBCE70j9D9ZW4oJah0cfhLpVhURVbvQhuK7i&#10;bRIRr1PbpOm/Zw9I3HY1szPfLla9a1RHIdaeDdyPM1DEhbc1lwaOh7fRHFRMyBYbz2TgShFWy8HN&#10;AnPrL7yjbp9KJSEcczRQpdTmWseiIodx7Fti0U4+OEyyhlLbgBcJd41+yLKpdlizNFTY0mtFxff+&#10;xxmYP227r/j++PFZTE/Nc7qbdZtzMOZ22K9fQCXq07/573prBX+SCb9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0bSpyAAAAN0AAAAPAAAAAAAAAAAAAAAAAJgCAABk&#10;cnMvZG93bnJldi54bWxQSwUGAAAAAAQABAD1AAAAjQMAAAAA&#10;">
                  <v:textbo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Хроматографическое разделение обработанного экстракта (сорбент – силикагель, элюент – бензол, хлороформ, диэтиловый эфир)</w:t>
                        </w:r>
                      </w:p>
                      <w:p w:rsidR="000E0009" w:rsidRPr="000E365D" w:rsidRDefault="000E0009" w:rsidP="000E365D">
                        <w:pPr>
                          <w:widowControl/>
                          <w:ind w:firstLine="0"/>
                          <w:jc w:val="left"/>
                          <w:rPr>
                            <w:rFonts w:ascii="Times New Roman" w:hAnsi="Times New Roman"/>
                            <w:sz w:val="24"/>
                            <w:szCs w:val="24"/>
                          </w:rPr>
                        </w:pPr>
                      </w:p>
                      <w:p w:rsidR="000E0009" w:rsidRPr="000E365D" w:rsidRDefault="000E0009" w:rsidP="000E365D">
                        <w:pPr>
                          <w:widowControl/>
                          <w:ind w:firstLine="0"/>
                          <w:jc w:val="left"/>
                          <w:rPr>
                            <w:rFonts w:ascii="Times New Roman" w:hAnsi="Times New Roman"/>
                            <w:sz w:val="24"/>
                            <w:szCs w:val="24"/>
                          </w:rPr>
                        </w:pPr>
                      </w:p>
                    </w:txbxContent>
                  </v:textbox>
                </v:shape>
                <v:shape id="Надпись 17" o:spid="_x0000_s1127" type="#_x0000_t202" style="position:absolute;left:31940;top:23244;width:28406;height:9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0RMsQA&#10;AADdAAAADwAAAGRycy9kb3ducmV2LnhtbERPS2sCMRC+C/0PYQpeimbV1sdqFBEUe2tV2uuwGXeX&#10;bibbJK7rvzeFgrf5+J6zWLWmEg05X1pWMOgnIIgzq0vOFZyO294UhA/IGivLpOBGHlbLp84CU22v&#10;/EnNIeQihrBPUUERQp1K6bOCDPq+rYkjd7bOYIjQ5VI7vMZwU8lhkoylwZJjQ4E1bQrKfg4Xo2D6&#10;um++/fvo4ysbn6tZeJk0u1+nVPe5Xc9BBGrDQ/zv3us4/y0ZwN8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dETLEAAAA3QAAAA8AAAAAAAAAAAAAAAAAmAIAAGRycy9k&#10;b3ducmV2LnhtbFBLBQYAAAAABAAEAPUAAACJAwAAAAA=&#10;">
                  <v:textbo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Флеш-хроматографическое разделение суммы сесквитерпеновых лактонов, содержащей арголид (сорбент – силикагель, элюент – бензол, хлороформ, диэтиловый эфир)</w:t>
                        </w:r>
                      </w:p>
                      <w:p w:rsidR="000E0009" w:rsidRPr="000E365D" w:rsidRDefault="000E0009" w:rsidP="000E365D">
                        <w:pPr>
                          <w:widowControl/>
                          <w:ind w:firstLine="0"/>
                          <w:jc w:val="left"/>
                          <w:rPr>
                            <w:rFonts w:ascii="Times New Roman" w:hAnsi="Times New Roman"/>
                            <w:sz w:val="24"/>
                            <w:szCs w:val="24"/>
                          </w:rPr>
                        </w:pPr>
                      </w:p>
                      <w:p w:rsidR="000E0009" w:rsidRPr="000E365D" w:rsidRDefault="000E0009" w:rsidP="000E365D">
                        <w:pPr>
                          <w:widowControl/>
                          <w:ind w:firstLine="0"/>
                          <w:jc w:val="left"/>
                          <w:rPr>
                            <w:rFonts w:ascii="Times New Roman" w:hAnsi="Times New Roman"/>
                            <w:sz w:val="24"/>
                            <w:szCs w:val="24"/>
                          </w:rPr>
                        </w:pPr>
                      </w:p>
                    </w:txbxContent>
                  </v:textbox>
                </v:shape>
                <v:line id="Line 15" o:spid="_x0000_s1128" style="position:absolute;flip:x;visibility:visible;mso-wrap-style:square" from="46009,33024" to="46036,34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wcVsYAAADdAAAADwAAAGRycy9kb3ducmV2LnhtbESPT2vCQBDF74LfYRnBS6i7VVra6Cr9&#10;JwjSQ20PHofsNAnNzobsqPHbu0LB2wzv/d68Wax636gjdbEObOF+YkARF8HVXFr4+V7fPYGKguyw&#10;CUwWzhRhtRwOFpi7cOIvOu6kVCmEY44WKpE21zoWFXmMk9ASJ+03dB4lrV2pXYenFO4bPTXmUXus&#10;OV2osKW3ioq/3cGnGutPfp/Nslevs+yZPvayNVqsHY/6lzkooV5u5n964xL3YKZw/SaNo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8HFbGAAAA3QAAAA8AAAAAAAAA&#10;AAAAAAAAoQIAAGRycy9kb3ducmV2LnhtbFBLBQYAAAAABAAEAPkAAACUAwAAAAA=&#10;">
                  <v:stroke endarrow="block"/>
                </v:line>
                <v:shape id="Надпись 16" o:spid="_x0000_s1129" type="#_x0000_t202" style="position:absolute;left:33087;top:8035;width:26120;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q3sQA&#10;AADdAAAADwAAAGRycy9kb3ducmV2LnhtbERPTWvCQBC9F/wPywi9lLqxarSpq5SCoje1otchOybB&#10;7Gy6u43pv+8Khd7m8T5nvuxMLVpyvrKsYDhIQBDnVldcKDh+rp5nIHxA1lhbJgU/5GG56D3MMdP2&#10;xntqD6EQMYR9hgrKEJpMSp+XZNAPbEMcuYt1BkOErpDa4S2Gm1q+JEkqDVYcG0ps6KOk/Hr4Ngpm&#10;40179tvR7pSnl/o1PE3b9ZdT6rHfvb+BCNSFf/Gfe6Pj/Ekygv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DKt7EAAAA3QAAAA8AAAAAAAAAAAAAAAAAmAIAAGRycy9k&#10;b3ducmV2LnhtbFBLBQYAAAAABAAEAPUAAACJAwAAAAA=&#10;">
                  <v:textbox>
                    <w:txbxContent>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 xml:space="preserve">Трехкратная водно-спиртовая  </w:t>
                        </w:r>
                      </w:p>
                      <w:p w:rsidR="000E0009" w:rsidRPr="000E365D" w:rsidRDefault="000E0009" w:rsidP="000E365D">
                        <w:pPr>
                          <w:widowControl/>
                          <w:ind w:firstLine="0"/>
                          <w:jc w:val="center"/>
                          <w:rPr>
                            <w:rFonts w:ascii="Times New Roman" w:hAnsi="Times New Roman"/>
                            <w:sz w:val="24"/>
                            <w:szCs w:val="24"/>
                          </w:rPr>
                        </w:pPr>
                        <w:r w:rsidRPr="000E365D">
                          <w:rPr>
                            <w:rFonts w:ascii="Times New Roman" w:hAnsi="Times New Roman"/>
                            <w:sz w:val="24"/>
                            <w:szCs w:val="24"/>
                          </w:rPr>
                          <w:t>обработка хлороформного экстракта</w:t>
                        </w:r>
                      </w:p>
                    </w:txbxContent>
                  </v:textbox>
                </v:shape>
                <v:line id="Прямая соединительная линия 21" o:spid="_x0000_s1130" style="position:absolute;visibility:visible;mso-wrap-style:square" from="46023,12692" to="46023,1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C5MMAAADdAAAADwAAAGRycy9kb3ducmV2LnhtbERPS2sCMRC+F/ofwhS81awFX6tRSpdC&#10;D1bwgedxM26WbibLJl3Tf28Kgrf5+J6zXEfbiJ46XztWMBpmIIhLp2uuFBwPn68zED4ga2wck4I/&#10;8rBePT8tMdfuyjvq96ESKYR9jgpMCG0upS8NWfRD1xIn7uI6iyHBrpK6w2sKt418y7KJtFhzajDY&#10;0oeh8mf/axVMTbGTU1lsDtuir0fz+B1P57lSg5f4vgARKIaH+O7+0mn+OJvA/zfp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pguTDAAAA3QAAAA8AAAAAAAAAAAAA&#10;AAAAoQIAAGRycy9kb3ducmV2LnhtbFBLBQYAAAAABAAEAPkAAACRAwAAAAA=&#10;">
                  <v:stroke endarrow="block"/>
                </v:line>
                <v:line id="Line 1198" o:spid="_x0000_s1131" style="position:absolute;flip:x;visibility:visible;mso-wrap-style:square" from="14419,22276" to="14419,2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u/zscAAADdAAAADwAAAGRycy9kb3ducmV2LnhtbESPT2vCQBDF74V+h2UEL6HutlJbo6v0&#10;j4IgPdT20OOQHZPQ7GzIjhq/vSsUepvhvd+bN/Nl7xt1pC7WgS3cjwwo4iK4mksL31/ru2dQUZAd&#10;NoHJwpkiLBe3N3PMXTjxJx13UqoUwjFHC5VIm2sdi4o8xlFoiZO2D51HSWtXatfhKYX7Rj8YM9Ee&#10;a04XKmzpraLid3fwqcb6g9/H4+zV6yyb0upHtkaLtcNB/zIDJdTLv/mP3rjEPZonuH6TRtC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C7/OxwAAAN0AAAAPAAAAAAAA&#10;AAAAAAAAAKECAABkcnMvZG93bnJldi54bWxQSwUGAAAAAAQABAD5AAAAlQMAAAAA&#10;">
                  <v:stroke endarrow="block"/>
                </v:line>
                <v:line id="Line 1198" o:spid="_x0000_s1132" style="position:absolute;flip:x;visibility:visible;mso-wrap-style:square" from="14419,27326" to="14419,29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QrvMYAAADdAAAADwAAAGRycy9kb3ducmV2LnhtbESPT0sDQQzF74LfYYjgZWlntCi67bT4&#10;ryAUD7Yeegw76e7SncyyE9v125uD4C2PvN/Ly2I1xs6caMhtYg83UweGuEqh5drD1249eQCTBTlg&#10;l5g8/FCG1fLyYoFlSGf+pNNWaqMhnEv00Ij0pbW5aihinqaeWHeHNEQUlUNtw4BnDY+dvXXu3kZs&#10;WS802NNLQ9Vx+x21xvqDX2ez4jnaonikt71snBXvr6/GpzkYoVH+zX/0e1Duzmld/UZHs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UK7zGAAAA3QAAAA8AAAAAAAAA&#10;AAAAAAAAoQIAAGRycy9kb3ducmV2LnhtbFBLBQYAAAAABAAEAPkAAACUAwAAAAA=&#10;">
                  <v:stroke endarrow="block"/>
                </v:line>
                <w10:anchorlock/>
              </v:group>
            </w:pict>
          </mc:Fallback>
        </mc:AlternateContent>
      </w:r>
    </w:p>
    <w:p w:rsidR="000F7401" w:rsidRPr="00621B4B" w:rsidRDefault="000F7401" w:rsidP="00B56BE4">
      <w:pPr>
        <w:pStyle w:val="33"/>
        <w:spacing w:after="0"/>
        <w:ind w:left="0"/>
        <w:jc w:val="center"/>
        <w:rPr>
          <w:sz w:val="24"/>
          <w:szCs w:val="24"/>
        </w:rPr>
      </w:pPr>
      <w:r w:rsidRPr="00621B4B">
        <w:rPr>
          <w:sz w:val="24"/>
          <w:szCs w:val="24"/>
        </w:rPr>
        <w:t xml:space="preserve">а              </w:t>
      </w:r>
      <w:r w:rsidR="000E365D" w:rsidRPr="00621B4B">
        <w:rPr>
          <w:sz w:val="24"/>
          <w:szCs w:val="24"/>
        </w:rPr>
        <w:t xml:space="preserve"> </w:t>
      </w:r>
      <w:r w:rsidRPr="00621B4B">
        <w:rPr>
          <w:sz w:val="24"/>
          <w:szCs w:val="24"/>
        </w:rPr>
        <w:t xml:space="preserve">                                               б</w:t>
      </w:r>
    </w:p>
    <w:p w:rsidR="000F7401" w:rsidRPr="00621B4B" w:rsidRDefault="000F7401" w:rsidP="00C62273">
      <w:pPr>
        <w:pStyle w:val="33"/>
        <w:spacing w:after="0"/>
        <w:ind w:left="0"/>
        <w:jc w:val="center"/>
      </w:pPr>
    </w:p>
    <w:p w:rsidR="00C72729" w:rsidRPr="00621B4B" w:rsidRDefault="00C72729" w:rsidP="00C72729">
      <w:pPr>
        <w:pStyle w:val="33"/>
        <w:spacing w:after="0"/>
        <w:ind w:left="0" w:firstLine="709"/>
        <w:jc w:val="both"/>
        <w:rPr>
          <w:sz w:val="24"/>
          <w:szCs w:val="24"/>
        </w:rPr>
      </w:pPr>
      <w:r w:rsidRPr="00621B4B">
        <w:rPr>
          <w:sz w:val="24"/>
          <w:szCs w:val="24"/>
        </w:rPr>
        <w:t xml:space="preserve">а – </w:t>
      </w:r>
      <w:r w:rsidRPr="00621B4B">
        <w:rPr>
          <w:bCs/>
          <w:sz w:val="24"/>
          <w:szCs w:val="24"/>
          <w:lang w:eastAsia="ko-KR"/>
        </w:rPr>
        <w:t xml:space="preserve">получения арголида на основе комплексной переработки </w:t>
      </w:r>
      <w:r w:rsidRPr="00621B4B">
        <w:rPr>
          <w:sz w:val="24"/>
          <w:szCs w:val="24"/>
        </w:rPr>
        <w:t xml:space="preserve">углекислотного экстракта полыни гладкой; б – выделения </w:t>
      </w:r>
      <w:r w:rsidRPr="00621B4B">
        <w:rPr>
          <w:bCs/>
          <w:sz w:val="24"/>
          <w:szCs w:val="24"/>
          <w:lang w:eastAsia="ko-KR"/>
        </w:rPr>
        <w:t xml:space="preserve">арголида из лекарственного сырья </w:t>
      </w:r>
      <w:r w:rsidRPr="00621B4B">
        <w:rPr>
          <w:sz w:val="24"/>
          <w:szCs w:val="24"/>
        </w:rPr>
        <w:t>полыни гладкой</w:t>
      </w:r>
    </w:p>
    <w:p w:rsidR="00C72729" w:rsidRPr="00621B4B" w:rsidRDefault="00C72729" w:rsidP="00C62273">
      <w:pPr>
        <w:pStyle w:val="33"/>
        <w:spacing w:after="0"/>
        <w:ind w:left="0"/>
        <w:jc w:val="center"/>
        <w:rPr>
          <w:szCs w:val="16"/>
        </w:rPr>
      </w:pPr>
    </w:p>
    <w:p w:rsidR="000F7401" w:rsidRPr="00621B4B" w:rsidRDefault="000F7401" w:rsidP="00C62273">
      <w:pPr>
        <w:pStyle w:val="33"/>
        <w:spacing w:after="0"/>
        <w:ind w:left="0"/>
        <w:jc w:val="center"/>
        <w:rPr>
          <w:sz w:val="28"/>
          <w:szCs w:val="28"/>
        </w:rPr>
      </w:pPr>
      <w:r w:rsidRPr="00621B4B">
        <w:rPr>
          <w:sz w:val="28"/>
          <w:szCs w:val="28"/>
        </w:rPr>
        <w:t xml:space="preserve">Рисунок </w:t>
      </w:r>
      <w:r w:rsidR="00E4434E" w:rsidRPr="00621B4B">
        <w:rPr>
          <w:sz w:val="28"/>
          <w:szCs w:val="28"/>
        </w:rPr>
        <w:t>4</w:t>
      </w:r>
      <w:r w:rsidRPr="00621B4B">
        <w:rPr>
          <w:sz w:val="28"/>
          <w:szCs w:val="28"/>
        </w:rPr>
        <w:t xml:space="preserve"> </w:t>
      </w:r>
      <w:r w:rsidRPr="00621B4B">
        <w:rPr>
          <w:b/>
          <w:sz w:val="28"/>
          <w:szCs w:val="28"/>
        </w:rPr>
        <w:t>-</w:t>
      </w:r>
      <w:r w:rsidRPr="00621B4B">
        <w:rPr>
          <w:sz w:val="28"/>
          <w:szCs w:val="28"/>
        </w:rPr>
        <w:t xml:space="preserve"> </w:t>
      </w:r>
      <w:r w:rsidRPr="00621B4B">
        <w:rPr>
          <w:bCs/>
          <w:sz w:val="28"/>
          <w:szCs w:val="28"/>
          <w:lang w:eastAsia="ko-KR"/>
        </w:rPr>
        <w:t xml:space="preserve">Блок-схема </w:t>
      </w:r>
    </w:p>
    <w:p w:rsidR="000F7401" w:rsidRPr="00621B4B" w:rsidRDefault="000F7401" w:rsidP="00B56BE4">
      <w:pPr>
        <w:widowControl/>
        <w:ind w:firstLine="720"/>
        <w:rPr>
          <w:rFonts w:ascii="Times New Roman" w:hAnsi="Times New Roman"/>
          <w:b/>
          <w:szCs w:val="28"/>
        </w:rPr>
      </w:pPr>
    </w:p>
    <w:p w:rsidR="000F7401" w:rsidRPr="00621B4B" w:rsidRDefault="000F7401" w:rsidP="005270E3">
      <w:pPr>
        <w:widowControl/>
        <w:ind w:firstLine="709"/>
        <w:rPr>
          <w:rFonts w:ascii="Times New Roman" w:hAnsi="Times New Roman"/>
          <w:szCs w:val="28"/>
        </w:rPr>
      </w:pPr>
      <w:r w:rsidRPr="00621B4B">
        <w:rPr>
          <w:rFonts w:ascii="Times New Roman" w:hAnsi="Times New Roman"/>
          <w:szCs w:val="28"/>
        </w:rPr>
        <w:t xml:space="preserve">Таким образом, разработан экономичный, экологически безопасный  способ получения арголида на основе комплексной переработки углекислотного экстракта полыни гладкой, при этом выход целевого вещества повышается в 2,1 раза. </w:t>
      </w:r>
    </w:p>
    <w:p w:rsidR="000F7401" w:rsidRPr="00621B4B" w:rsidRDefault="000F7401" w:rsidP="005270E3">
      <w:pPr>
        <w:widowControl/>
        <w:tabs>
          <w:tab w:val="left" w:pos="0"/>
        </w:tabs>
        <w:ind w:firstLine="709"/>
        <w:rPr>
          <w:rFonts w:ascii="Times New Roman" w:hAnsi="Times New Roman"/>
          <w:szCs w:val="28"/>
        </w:rPr>
      </w:pPr>
    </w:p>
    <w:p w:rsidR="000F7401" w:rsidRPr="00621B4B" w:rsidRDefault="000F7401" w:rsidP="005270E3">
      <w:pPr>
        <w:ind w:firstLine="709"/>
        <w:rPr>
          <w:rFonts w:ascii="Times New Roman" w:hAnsi="Times New Roman"/>
          <w:b/>
          <w:bCs/>
          <w:szCs w:val="28"/>
        </w:rPr>
      </w:pPr>
      <w:r w:rsidRPr="00621B4B">
        <w:rPr>
          <w:rFonts w:ascii="Times New Roman" w:hAnsi="Times New Roman"/>
          <w:b/>
          <w:szCs w:val="28"/>
        </w:rPr>
        <w:t>5</w:t>
      </w:r>
      <w:r w:rsidRPr="00621B4B">
        <w:rPr>
          <w:rFonts w:ascii="Times New Roman" w:hAnsi="Times New Roman"/>
          <w:b/>
          <w:szCs w:val="28"/>
          <w:lang w:val="kk-KZ"/>
        </w:rPr>
        <w:t>.2</w:t>
      </w:r>
      <w:r w:rsidRPr="00621B4B">
        <w:rPr>
          <w:rFonts w:ascii="Times New Roman" w:hAnsi="Times New Roman"/>
          <w:b/>
          <w:szCs w:val="28"/>
        </w:rPr>
        <w:t xml:space="preserve"> </w:t>
      </w:r>
      <w:r w:rsidRPr="00621B4B">
        <w:rPr>
          <w:rFonts w:ascii="Times New Roman" w:hAnsi="Times New Roman"/>
          <w:b/>
          <w:bCs/>
          <w:szCs w:val="28"/>
        </w:rPr>
        <w:t>Разработка ресурсосберегающей технологии получения субстанции арголида при комплексной переработке углекислотного экстракта полыни гладкой</w:t>
      </w:r>
    </w:p>
    <w:p w:rsidR="000F7401" w:rsidRPr="00621B4B" w:rsidRDefault="000F7401" w:rsidP="005270E3">
      <w:pPr>
        <w:ind w:firstLine="709"/>
        <w:rPr>
          <w:rFonts w:ascii="Times New Roman" w:hAnsi="Times New Roman"/>
          <w:bCs/>
          <w:szCs w:val="28"/>
        </w:rPr>
      </w:pPr>
      <w:r w:rsidRPr="00621B4B">
        <w:rPr>
          <w:rFonts w:ascii="Times New Roman" w:hAnsi="Times New Roman"/>
          <w:bCs/>
          <w:szCs w:val="28"/>
        </w:rPr>
        <w:t xml:space="preserve">На основании полученных результатов, разработана ресурсосберегающая технология получения субстанции арголида путем комплексной переработки </w:t>
      </w:r>
      <w:r w:rsidRPr="00621B4B">
        <w:rPr>
          <w:rFonts w:ascii="Times New Roman" w:hAnsi="Times New Roman"/>
          <w:szCs w:val="28"/>
        </w:rPr>
        <w:lastRenderedPageBreak/>
        <w:t>углекислотного</w:t>
      </w:r>
      <w:r w:rsidRPr="00621B4B">
        <w:rPr>
          <w:rFonts w:ascii="Times New Roman" w:hAnsi="Times New Roman"/>
          <w:bCs/>
          <w:szCs w:val="28"/>
        </w:rPr>
        <w:t xml:space="preserve"> экстракта полыни гладкой.</w:t>
      </w:r>
    </w:p>
    <w:p w:rsidR="000F7401" w:rsidRPr="00621B4B" w:rsidRDefault="000F7401" w:rsidP="005270E3">
      <w:pPr>
        <w:widowControl/>
        <w:tabs>
          <w:tab w:val="left" w:pos="0"/>
        </w:tabs>
        <w:ind w:firstLine="709"/>
        <w:rPr>
          <w:rFonts w:ascii="Times New Roman" w:hAnsi="Times New Roman"/>
          <w:szCs w:val="28"/>
        </w:rPr>
      </w:pPr>
      <w:r w:rsidRPr="00621B4B">
        <w:rPr>
          <w:rFonts w:ascii="Times New Roman" w:hAnsi="Times New Roman"/>
          <w:szCs w:val="28"/>
        </w:rPr>
        <w:t>Технология получения арголида включает в себя два этапа:</w:t>
      </w:r>
    </w:p>
    <w:p w:rsidR="000F7401" w:rsidRPr="00621B4B" w:rsidRDefault="000F7401" w:rsidP="005270E3">
      <w:pPr>
        <w:widowControl/>
        <w:tabs>
          <w:tab w:val="left" w:pos="0"/>
        </w:tabs>
        <w:ind w:firstLine="709"/>
        <w:rPr>
          <w:rFonts w:ascii="Times New Roman" w:hAnsi="Times New Roman"/>
          <w:szCs w:val="28"/>
          <w:lang w:val="kk-KZ"/>
        </w:rPr>
      </w:pPr>
      <w:r w:rsidRPr="00621B4B">
        <w:rPr>
          <w:rFonts w:ascii="Times New Roman" w:hAnsi="Times New Roman"/>
          <w:szCs w:val="28"/>
        </w:rPr>
        <w:t>Первый этап: разделение фракции №1 углекислотного экстракта полыни гладкой методом колоночной хроматографии. Фракция №1 представляет собой густую консистенцию коричневого цвета, с приятным пряным запахом, свойственной полыни гладкой. М</w:t>
      </w:r>
      <w:r w:rsidRPr="00621B4B">
        <w:rPr>
          <w:rFonts w:ascii="Times New Roman" w:hAnsi="Times New Roman"/>
          <w:szCs w:val="28"/>
          <w:lang w:val="kk-KZ"/>
        </w:rPr>
        <w:t xml:space="preserve">асса фракции №1 (149 г), хроматографируют на колонке с силикагелем соотношение 1:15, элюируя системой растворителей петролейный эфир – этилацетат с возрастающей концентрацией последнего от 0 до 15%. </w:t>
      </w:r>
      <w:r w:rsidRPr="00621B4B">
        <w:rPr>
          <w:rFonts w:ascii="Times New Roman" w:hAnsi="Times New Roman"/>
          <w:szCs w:val="28"/>
        </w:rPr>
        <w:t>В результате разделения получены фракции, содержащие целевой компонент в индивидуальном виде. Каждую фракцию анализируют на содержание арголида методом ТСХ. Затем все фракции, содержащие арголид, объединяют и упаривают.</w:t>
      </w:r>
    </w:p>
    <w:p w:rsidR="000F7401" w:rsidRPr="00621B4B" w:rsidRDefault="000F7401" w:rsidP="005270E3">
      <w:pPr>
        <w:widowControl/>
        <w:ind w:firstLine="709"/>
        <w:rPr>
          <w:rFonts w:ascii="Times New Roman" w:hAnsi="Times New Roman"/>
          <w:szCs w:val="28"/>
        </w:rPr>
      </w:pPr>
      <w:r w:rsidRPr="00621B4B">
        <w:rPr>
          <w:rFonts w:ascii="Times New Roman" w:hAnsi="Times New Roman"/>
          <w:szCs w:val="28"/>
        </w:rPr>
        <w:t>Второй этап: объединенную фракцию, содержащию арголид, перекристаллизовывают в этиловом спирте, в результате получают кристаллическое вещество (</w:t>
      </w:r>
      <w:r w:rsidRPr="00621B4B">
        <w:rPr>
          <w:rFonts w:ascii="Times New Roman" w:hAnsi="Times New Roman"/>
          <w:i/>
          <w:szCs w:val="28"/>
        </w:rPr>
        <w:t>91</w:t>
      </w:r>
      <w:r w:rsidRPr="00621B4B">
        <w:rPr>
          <w:rFonts w:ascii="Times New Roman" w:hAnsi="Times New Roman"/>
          <w:szCs w:val="28"/>
        </w:rPr>
        <w:t xml:space="preserve">). После кристаллизации арголид </w:t>
      </w:r>
      <w:r w:rsidR="00184712" w:rsidRPr="00621B4B">
        <w:rPr>
          <w:rFonts w:ascii="Times New Roman" w:hAnsi="Times New Roman"/>
          <w:szCs w:val="28"/>
        </w:rPr>
        <w:t>вы</w:t>
      </w:r>
      <w:r w:rsidRPr="00621B4B">
        <w:rPr>
          <w:rFonts w:ascii="Times New Roman" w:hAnsi="Times New Roman"/>
          <w:szCs w:val="28"/>
        </w:rPr>
        <w:t>суш</w:t>
      </w:r>
      <w:r w:rsidR="00184712" w:rsidRPr="00621B4B">
        <w:rPr>
          <w:rFonts w:ascii="Times New Roman" w:hAnsi="Times New Roman"/>
          <w:szCs w:val="28"/>
        </w:rPr>
        <w:t>иваю</w:t>
      </w:r>
      <w:r w:rsidRPr="00621B4B">
        <w:rPr>
          <w:rFonts w:ascii="Times New Roman" w:hAnsi="Times New Roman"/>
          <w:szCs w:val="28"/>
        </w:rPr>
        <w:t>т на фильтр</w:t>
      </w:r>
      <w:r w:rsidR="00184712" w:rsidRPr="00621B4B">
        <w:rPr>
          <w:rFonts w:ascii="Times New Roman" w:hAnsi="Times New Roman"/>
          <w:szCs w:val="28"/>
        </w:rPr>
        <w:t xml:space="preserve">овальной бумаге, </w:t>
      </w:r>
      <w:r w:rsidRPr="00621B4B">
        <w:rPr>
          <w:rFonts w:ascii="Times New Roman" w:hAnsi="Times New Roman"/>
          <w:szCs w:val="28"/>
        </w:rPr>
        <w:t>затем в вакуумном сушильном шкафу до постоянной массы.</w:t>
      </w:r>
    </w:p>
    <w:p w:rsidR="000F7401" w:rsidRPr="00621B4B" w:rsidRDefault="000F7401" w:rsidP="005270E3">
      <w:pPr>
        <w:widowControl/>
        <w:ind w:firstLine="709"/>
        <w:rPr>
          <w:rFonts w:ascii="Times New Roman" w:hAnsi="Times New Roman"/>
          <w:szCs w:val="28"/>
        </w:rPr>
      </w:pPr>
      <w:r w:rsidRPr="00621B4B">
        <w:rPr>
          <w:rFonts w:ascii="Times New Roman" w:hAnsi="Times New Roman"/>
          <w:szCs w:val="28"/>
        </w:rPr>
        <w:t xml:space="preserve">Получают субстанцию арголида массой 6,2 г, с </w:t>
      </w:r>
      <w:r w:rsidRPr="00621B4B">
        <w:rPr>
          <w:rFonts w:ascii="Times New Roman" w:hAnsi="Times New Roman"/>
          <w:szCs w:val="28"/>
          <w:lang w:val="kk-KZ"/>
        </w:rPr>
        <w:t xml:space="preserve">выходом 4,16% (в перерасчете на массу фракции </w:t>
      </w:r>
      <w:r w:rsidRPr="00621B4B">
        <w:rPr>
          <w:rFonts w:ascii="Times New Roman" w:hAnsi="Times New Roman"/>
          <w:szCs w:val="28"/>
        </w:rPr>
        <w:t>№1 углекислотного экстракта полыни гладкой</w:t>
      </w:r>
      <w:r w:rsidRPr="00621B4B">
        <w:rPr>
          <w:rFonts w:ascii="Times New Roman" w:hAnsi="Times New Roman"/>
          <w:szCs w:val="28"/>
          <w:lang w:val="kk-KZ"/>
        </w:rPr>
        <w:t>).</w:t>
      </w:r>
    </w:p>
    <w:p w:rsidR="000F7401" w:rsidRPr="00621B4B" w:rsidRDefault="000F7401" w:rsidP="005270E3">
      <w:pPr>
        <w:tabs>
          <w:tab w:val="left" w:pos="0"/>
        </w:tabs>
        <w:ind w:firstLine="709"/>
        <w:rPr>
          <w:rFonts w:ascii="Times New Roman" w:hAnsi="Times New Roman"/>
        </w:rPr>
      </w:pPr>
      <w:r w:rsidRPr="00621B4B">
        <w:rPr>
          <w:rFonts w:ascii="Times New Roman" w:hAnsi="Times New Roman"/>
        </w:rPr>
        <w:t xml:space="preserve">Сравнение основных показателей технологий получения арголида из растительного сырья полыни гладкой (РС) и из фракции после разделения </w:t>
      </w:r>
      <w:r w:rsidRPr="00621B4B">
        <w:rPr>
          <w:rFonts w:ascii="Times New Roman" w:hAnsi="Times New Roman"/>
          <w:szCs w:val="28"/>
        </w:rPr>
        <w:t>углекислотного экстракта полыни гладкой</w:t>
      </w:r>
      <w:r w:rsidRPr="00621B4B">
        <w:rPr>
          <w:rFonts w:ascii="Times New Roman" w:hAnsi="Times New Roman"/>
        </w:rPr>
        <w:t xml:space="preserve"> (ФСО) представлены в таблице 10.</w:t>
      </w:r>
    </w:p>
    <w:p w:rsidR="000F7401" w:rsidRPr="00621B4B" w:rsidRDefault="000F7401" w:rsidP="00B56BE4">
      <w:pPr>
        <w:ind w:firstLine="540"/>
        <w:rPr>
          <w:rFonts w:ascii="Times New Roman" w:hAnsi="Times New Roman"/>
          <w:szCs w:val="28"/>
        </w:rPr>
      </w:pPr>
    </w:p>
    <w:p w:rsidR="000F7401" w:rsidRPr="00621B4B" w:rsidRDefault="000F7401" w:rsidP="00C10DC7">
      <w:pPr>
        <w:ind w:firstLine="0"/>
        <w:rPr>
          <w:rFonts w:ascii="Times New Roman" w:hAnsi="Times New Roman"/>
        </w:rPr>
      </w:pPr>
      <w:r w:rsidRPr="00621B4B">
        <w:rPr>
          <w:rFonts w:ascii="Times New Roman" w:hAnsi="Times New Roman"/>
          <w:szCs w:val="28"/>
        </w:rPr>
        <w:t xml:space="preserve">Таблица 10 </w:t>
      </w:r>
      <w:r w:rsidR="000E365D" w:rsidRPr="00621B4B">
        <w:rPr>
          <w:rFonts w:ascii="Times New Roman" w:hAnsi="Times New Roman"/>
          <w:szCs w:val="28"/>
        </w:rPr>
        <w:t>–</w:t>
      </w:r>
      <w:r w:rsidRPr="00621B4B">
        <w:rPr>
          <w:rFonts w:ascii="Times New Roman" w:hAnsi="Times New Roman"/>
          <w:szCs w:val="28"/>
        </w:rPr>
        <w:t xml:space="preserve"> </w:t>
      </w:r>
      <w:r w:rsidRPr="00621B4B">
        <w:rPr>
          <w:rFonts w:ascii="Times New Roman" w:hAnsi="Times New Roman"/>
        </w:rPr>
        <w:t xml:space="preserve">Сравнение основных показателей технологий получения арголида из растительного сырья полыни гладкой (РС) и из фракции после разделения </w:t>
      </w:r>
      <w:r w:rsidRPr="00621B4B">
        <w:rPr>
          <w:rFonts w:ascii="Times New Roman" w:hAnsi="Times New Roman"/>
          <w:szCs w:val="28"/>
        </w:rPr>
        <w:t>углекислотного экстракта полыни гладкой</w:t>
      </w:r>
      <w:r w:rsidRPr="00621B4B">
        <w:rPr>
          <w:rFonts w:ascii="Times New Roman" w:hAnsi="Times New Roman"/>
        </w:rPr>
        <w:t xml:space="preserve"> (ФСО)</w:t>
      </w:r>
    </w:p>
    <w:p w:rsidR="000F7401" w:rsidRPr="00621B4B" w:rsidRDefault="000F7401" w:rsidP="00B56BE4">
      <w:pPr>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2693"/>
        <w:gridCol w:w="2835"/>
        <w:gridCol w:w="1984"/>
      </w:tblGrid>
      <w:tr w:rsidR="00694CC0" w:rsidRPr="00621B4B" w:rsidTr="00A5421D">
        <w:tc>
          <w:tcPr>
            <w:tcW w:w="2127" w:type="dxa"/>
          </w:tcPr>
          <w:p w:rsidR="000F7401" w:rsidRPr="00621B4B" w:rsidRDefault="000F7401" w:rsidP="002F55E0">
            <w:pPr>
              <w:widowControl/>
              <w:ind w:firstLine="34"/>
              <w:jc w:val="center"/>
              <w:rPr>
                <w:rFonts w:ascii="Times New Roman" w:hAnsi="Times New Roman"/>
                <w:sz w:val="24"/>
                <w:szCs w:val="24"/>
              </w:rPr>
            </w:pPr>
            <w:r w:rsidRPr="00621B4B">
              <w:rPr>
                <w:rFonts w:ascii="Times New Roman" w:hAnsi="Times New Roman"/>
                <w:sz w:val="24"/>
                <w:szCs w:val="24"/>
              </w:rPr>
              <w:t>Показатели</w:t>
            </w:r>
          </w:p>
        </w:tc>
        <w:tc>
          <w:tcPr>
            <w:tcW w:w="2693" w:type="dxa"/>
          </w:tcPr>
          <w:p w:rsidR="000F7401" w:rsidRPr="00621B4B" w:rsidRDefault="000F7401" w:rsidP="002F55E0">
            <w:pPr>
              <w:kinsoku w:val="0"/>
              <w:overflowPunct w:val="0"/>
              <w:autoSpaceDE w:val="0"/>
              <w:autoSpaceDN w:val="0"/>
              <w:adjustRightInd w:val="0"/>
              <w:ind w:right="1" w:firstLine="0"/>
              <w:jc w:val="center"/>
              <w:rPr>
                <w:rFonts w:ascii="Times New Roman" w:hAnsi="Times New Roman"/>
                <w:sz w:val="24"/>
                <w:szCs w:val="24"/>
                <w:lang w:eastAsia="en-US"/>
              </w:rPr>
            </w:pPr>
            <w:r w:rsidRPr="00621B4B">
              <w:rPr>
                <w:rFonts w:ascii="Times New Roman" w:hAnsi="Times New Roman"/>
                <w:sz w:val="24"/>
                <w:szCs w:val="24"/>
              </w:rPr>
              <w:t>РС</w:t>
            </w:r>
          </w:p>
        </w:tc>
        <w:tc>
          <w:tcPr>
            <w:tcW w:w="2835" w:type="dxa"/>
          </w:tcPr>
          <w:p w:rsidR="000F7401" w:rsidRPr="00621B4B" w:rsidRDefault="000F7401" w:rsidP="002F55E0">
            <w:pPr>
              <w:kinsoku w:val="0"/>
              <w:overflowPunct w:val="0"/>
              <w:autoSpaceDE w:val="0"/>
              <w:autoSpaceDN w:val="0"/>
              <w:adjustRightInd w:val="0"/>
              <w:ind w:right="3" w:firstLine="0"/>
              <w:jc w:val="center"/>
              <w:rPr>
                <w:rFonts w:ascii="Times New Roman" w:hAnsi="Times New Roman"/>
                <w:sz w:val="24"/>
                <w:szCs w:val="24"/>
                <w:lang w:eastAsia="en-US"/>
              </w:rPr>
            </w:pPr>
            <w:r w:rsidRPr="00621B4B">
              <w:rPr>
                <w:rFonts w:ascii="Times New Roman" w:hAnsi="Times New Roman"/>
                <w:sz w:val="24"/>
                <w:szCs w:val="24"/>
              </w:rPr>
              <w:t>ФСО</w:t>
            </w:r>
          </w:p>
        </w:tc>
        <w:tc>
          <w:tcPr>
            <w:tcW w:w="1984"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 xml:space="preserve">Эффективность </w:t>
            </w:r>
          </w:p>
        </w:tc>
      </w:tr>
      <w:tr w:rsidR="00694CC0" w:rsidRPr="00621B4B" w:rsidTr="00A5421D">
        <w:tc>
          <w:tcPr>
            <w:tcW w:w="2127" w:type="dxa"/>
          </w:tcPr>
          <w:p w:rsidR="000F7401" w:rsidRPr="00621B4B" w:rsidRDefault="000F7401" w:rsidP="002F55E0">
            <w:pPr>
              <w:widowControl/>
              <w:ind w:firstLine="34"/>
              <w:jc w:val="center"/>
              <w:rPr>
                <w:rFonts w:ascii="Times New Roman" w:hAnsi="Times New Roman"/>
                <w:sz w:val="24"/>
                <w:szCs w:val="24"/>
              </w:rPr>
            </w:pPr>
            <w:r w:rsidRPr="00621B4B">
              <w:rPr>
                <w:rFonts w:ascii="Times New Roman" w:hAnsi="Times New Roman"/>
                <w:sz w:val="24"/>
                <w:szCs w:val="24"/>
              </w:rPr>
              <w:t>1</w:t>
            </w:r>
          </w:p>
        </w:tc>
        <w:tc>
          <w:tcPr>
            <w:tcW w:w="2693" w:type="dxa"/>
          </w:tcPr>
          <w:p w:rsidR="000F7401" w:rsidRPr="00621B4B" w:rsidRDefault="000F7401" w:rsidP="002F55E0">
            <w:pPr>
              <w:kinsoku w:val="0"/>
              <w:overflowPunct w:val="0"/>
              <w:autoSpaceDE w:val="0"/>
              <w:autoSpaceDN w:val="0"/>
              <w:adjustRightInd w:val="0"/>
              <w:ind w:right="1" w:firstLine="0"/>
              <w:jc w:val="center"/>
              <w:rPr>
                <w:rFonts w:ascii="Times New Roman" w:hAnsi="Times New Roman"/>
                <w:sz w:val="24"/>
                <w:szCs w:val="24"/>
              </w:rPr>
            </w:pPr>
            <w:r w:rsidRPr="00621B4B">
              <w:rPr>
                <w:rFonts w:ascii="Times New Roman" w:hAnsi="Times New Roman"/>
                <w:sz w:val="24"/>
                <w:szCs w:val="24"/>
              </w:rPr>
              <w:t>2</w:t>
            </w:r>
          </w:p>
        </w:tc>
        <w:tc>
          <w:tcPr>
            <w:tcW w:w="2835" w:type="dxa"/>
          </w:tcPr>
          <w:p w:rsidR="000F7401" w:rsidRPr="00621B4B" w:rsidRDefault="000F7401" w:rsidP="002F55E0">
            <w:pPr>
              <w:kinsoku w:val="0"/>
              <w:overflowPunct w:val="0"/>
              <w:autoSpaceDE w:val="0"/>
              <w:autoSpaceDN w:val="0"/>
              <w:adjustRightInd w:val="0"/>
              <w:ind w:right="3" w:firstLine="0"/>
              <w:jc w:val="center"/>
              <w:rPr>
                <w:rFonts w:ascii="Times New Roman" w:hAnsi="Times New Roman"/>
                <w:sz w:val="24"/>
                <w:szCs w:val="24"/>
              </w:rPr>
            </w:pPr>
            <w:r w:rsidRPr="00621B4B">
              <w:rPr>
                <w:rFonts w:ascii="Times New Roman" w:hAnsi="Times New Roman"/>
                <w:sz w:val="24"/>
                <w:szCs w:val="24"/>
              </w:rPr>
              <w:t>3</w:t>
            </w:r>
          </w:p>
        </w:tc>
        <w:tc>
          <w:tcPr>
            <w:tcW w:w="1984"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4</w:t>
            </w:r>
          </w:p>
        </w:tc>
      </w:tr>
      <w:tr w:rsidR="00694CC0" w:rsidRPr="00621B4B" w:rsidTr="00A5421D">
        <w:tc>
          <w:tcPr>
            <w:tcW w:w="2127" w:type="dxa"/>
          </w:tcPr>
          <w:p w:rsidR="000F7401" w:rsidRPr="00621B4B" w:rsidRDefault="000F7401" w:rsidP="00693EB1">
            <w:pPr>
              <w:widowControl/>
              <w:ind w:firstLine="0"/>
              <w:jc w:val="center"/>
              <w:rPr>
                <w:rFonts w:ascii="Times New Roman" w:hAnsi="Times New Roman"/>
                <w:sz w:val="24"/>
                <w:szCs w:val="24"/>
              </w:rPr>
            </w:pPr>
            <w:r w:rsidRPr="00621B4B">
              <w:rPr>
                <w:rFonts w:ascii="Times New Roman" w:hAnsi="Times New Roman"/>
                <w:sz w:val="24"/>
                <w:szCs w:val="24"/>
              </w:rPr>
              <w:t xml:space="preserve">Экстракция </w:t>
            </w:r>
          </w:p>
        </w:tc>
        <w:tc>
          <w:tcPr>
            <w:tcW w:w="2693" w:type="dxa"/>
          </w:tcPr>
          <w:p w:rsidR="000F7401" w:rsidRPr="00621B4B" w:rsidRDefault="000F7401" w:rsidP="00072031">
            <w:pPr>
              <w:widowControl/>
              <w:ind w:firstLine="0"/>
              <w:jc w:val="center"/>
              <w:rPr>
                <w:rFonts w:ascii="Times New Roman" w:hAnsi="Times New Roman"/>
                <w:sz w:val="24"/>
                <w:szCs w:val="24"/>
              </w:rPr>
            </w:pPr>
            <w:r w:rsidRPr="00621B4B">
              <w:rPr>
                <w:rFonts w:ascii="Times New Roman" w:hAnsi="Times New Roman"/>
                <w:sz w:val="24"/>
                <w:szCs w:val="24"/>
              </w:rPr>
              <w:t>Трехкратная хлороформная экстракция лекарственного сырья полыни гладкой массой</w:t>
            </w:r>
          </w:p>
        </w:tc>
        <w:tc>
          <w:tcPr>
            <w:tcW w:w="2835"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w:t>
            </w:r>
          </w:p>
        </w:tc>
        <w:tc>
          <w:tcPr>
            <w:tcW w:w="1984" w:type="dxa"/>
          </w:tcPr>
          <w:p w:rsidR="000F7401" w:rsidRPr="00621B4B" w:rsidRDefault="000F7401" w:rsidP="00072031">
            <w:pPr>
              <w:widowControl/>
              <w:ind w:firstLine="0"/>
              <w:jc w:val="center"/>
              <w:rPr>
                <w:rFonts w:ascii="Times New Roman" w:hAnsi="Times New Roman"/>
                <w:sz w:val="24"/>
                <w:szCs w:val="24"/>
              </w:rPr>
            </w:pPr>
            <w:r w:rsidRPr="00621B4B">
              <w:rPr>
                <w:rFonts w:ascii="Times New Roman" w:hAnsi="Times New Roman"/>
                <w:sz w:val="24"/>
                <w:szCs w:val="24"/>
              </w:rPr>
              <w:t>Рациональное использование лекарственного сырья полыни гладкой</w:t>
            </w:r>
          </w:p>
        </w:tc>
      </w:tr>
      <w:tr w:rsidR="00694CC0" w:rsidRPr="00621B4B" w:rsidTr="00A5421D">
        <w:tc>
          <w:tcPr>
            <w:tcW w:w="2127" w:type="dxa"/>
            <w:tcBorders>
              <w:bottom w:val="single" w:sz="4" w:space="0" w:color="auto"/>
            </w:tcBorders>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Обработка экстракта</w:t>
            </w:r>
          </w:p>
        </w:tc>
        <w:tc>
          <w:tcPr>
            <w:tcW w:w="2693" w:type="dxa"/>
            <w:tcBorders>
              <w:bottom w:val="single" w:sz="4" w:space="0" w:color="auto"/>
            </w:tcBorders>
          </w:tcPr>
          <w:p w:rsidR="000F7401" w:rsidRPr="00621B4B" w:rsidRDefault="000F7401" w:rsidP="00B63907">
            <w:pPr>
              <w:widowControl/>
              <w:ind w:firstLine="0"/>
              <w:jc w:val="center"/>
              <w:rPr>
                <w:rFonts w:ascii="Times New Roman" w:hAnsi="Times New Roman"/>
                <w:sz w:val="24"/>
                <w:szCs w:val="24"/>
              </w:rPr>
            </w:pPr>
            <w:r w:rsidRPr="00621B4B">
              <w:rPr>
                <w:rFonts w:ascii="Times New Roman" w:hAnsi="Times New Roman"/>
                <w:sz w:val="24"/>
                <w:szCs w:val="24"/>
              </w:rPr>
              <w:t>Трехкратная водно-спиртовая обработка хлороформного экстракта</w:t>
            </w:r>
          </w:p>
        </w:tc>
        <w:tc>
          <w:tcPr>
            <w:tcW w:w="2835" w:type="dxa"/>
            <w:tcBorders>
              <w:bottom w:val="single" w:sz="4" w:space="0" w:color="auto"/>
            </w:tcBorders>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w:t>
            </w:r>
          </w:p>
        </w:tc>
        <w:tc>
          <w:tcPr>
            <w:tcW w:w="1984" w:type="dxa"/>
            <w:tcBorders>
              <w:bottom w:val="single" w:sz="4" w:space="0" w:color="auto"/>
            </w:tcBorders>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Обработка экстракта исключена</w:t>
            </w:r>
          </w:p>
        </w:tc>
      </w:tr>
      <w:tr w:rsidR="00694CC0" w:rsidRPr="00621B4B" w:rsidTr="00A5421D">
        <w:trPr>
          <w:trHeight w:val="416"/>
        </w:trPr>
        <w:tc>
          <w:tcPr>
            <w:tcW w:w="2127" w:type="dxa"/>
            <w:tcBorders>
              <w:bottom w:val="nil"/>
            </w:tcBorders>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Колоночная хроматография</w:t>
            </w:r>
          </w:p>
        </w:tc>
        <w:tc>
          <w:tcPr>
            <w:tcW w:w="2693" w:type="dxa"/>
            <w:tcBorders>
              <w:bottom w:val="nil"/>
            </w:tcBorders>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Хроматографическое разделение обработанного экстракта (сорбент – силикагель, элюент – бензол, хлороформ, диэтиловый эфир)</w:t>
            </w:r>
          </w:p>
        </w:tc>
        <w:tc>
          <w:tcPr>
            <w:tcW w:w="2835" w:type="dxa"/>
            <w:tcBorders>
              <w:bottom w:val="nil"/>
            </w:tcBorders>
          </w:tcPr>
          <w:p w:rsidR="000F7401" w:rsidRPr="00621B4B" w:rsidRDefault="000F7401" w:rsidP="00686C8A">
            <w:pPr>
              <w:widowControl/>
              <w:ind w:firstLine="0"/>
              <w:jc w:val="center"/>
              <w:rPr>
                <w:rFonts w:ascii="Times New Roman" w:hAnsi="Times New Roman"/>
                <w:sz w:val="24"/>
                <w:szCs w:val="24"/>
              </w:rPr>
            </w:pPr>
            <w:r w:rsidRPr="00621B4B">
              <w:rPr>
                <w:rFonts w:ascii="Times New Roman" w:hAnsi="Times New Roman"/>
                <w:sz w:val="24"/>
                <w:szCs w:val="24"/>
              </w:rPr>
              <w:t xml:space="preserve">Флеш-хроматографическое разделение фракции  № 1 после разделения углекислотного экстракта полыни гладкой (сорбент – силикагель, элюент – </w:t>
            </w:r>
          </w:p>
        </w:tc>
        <w:tc>
          <w:tcPr>
            <w:tcW w:w="1984" w:type="dxa"/>
            <w:tcBorders>
              <w:bottom w:val="nil"/>
            </w:tcBorders>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Исключено использование бензола, хлороформа, диэтилового эфира</w:t>
            </w:r>
          </w:p>
        </w:tc>
      </w:tr>
    </w:tbl>
    <w:p w:rsidR="00E23987" w:rsidRPr="00621B4B" w:rsidRDefault="00E23987" w:rsidP="00D1683A">
      <w:pPr>
        <w:ind w:firstLine="0"/>
        <w:rPr>
          <w:rFonts w:ascii="Times New Roman" w:hAnsi="Times New Roman"/>
          <w:szCs w:val="28"/>
        </w:rPr>
      </w:pPr>
    </w:p>
    <w:p w:rsidR="000F7401" w:rsidRPr="00621B4B" w:rsidRDefault="000F7401" w:rsidP="00D1683A">
      <w:pPr>
        <w:ind w:firstLine="0"/>
        <w:rPr>
          <w:rFonts w:ascii="Times New Roman" w:hAnsi="Times New Roman"/>
          <w:szCs w:val="28"/>
        </w:rPr>
      </w:pPr>
      <w:r w:rsidRPr="00621B4B">
        <w:rPr>
          <w:rFonts w:ascii="Times New Roman" w:hAnsi="Times New Roman"/>
          <w:szCs w:val="28"/>
        </w:rPr>
        <w:lastRenderedPageBreak/>
        <w:t>Продолжение таблицы 10</w:t>
      </w:r>
    </w:p>
    <w:p w:rsidR="000E365D" w:rsidRPr="00621B4B" w:rsidRDefault="000E365D" w:rsidP="00D1683A">
      <w:pPr>
        <w:ind w:firstLine="0"/>
        <w:rPr>
          <w:rFonts w:ascii="Calibri" w:hAnsi="Calibri"/>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2693"/>
        <w:gridCol w:w="2835"/>
        <w:gridCol w:w="1984"/>
      </w:tblGrid>
      <w:tr w:rsidR="00694CC0" w:rsidRPr="00621B4B" w:rsidTr="00844892">
        <w:tc>
          <w:tcPr>
            <w:tcW w:w="2127"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1</w:t>
            </w:r>
          </w:p>
        </w:tc>
        <w:tc>
          <w:tcPr>
            <w:tcW w:w="2693"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2</w:t>
            </w:r>
          </w:p>
        </w:tc>
        <w:tc>
          <w:tcPr>
            <w:tcW w:w="2835" w:type="dxa"/>
          </w:tcPr>
          <w:p w:rsidR="000F7401" w:rsidRPr="00621B4B" w:rsidRDefault="000F7401" w:rsidP="00362DCE">
            <w:pPr>
              <w:widowControl/>
              <w:ind w:firstLine="0"/>
              <w:jc w:val="center"/>
              <w:rPr>
                <w:rFonts w:ascii="Times New Roman" w:hAnsi="Times New Roman"/>
                <w:sz w:val="24"/>
                <w:szCs w:val="24"/>
              </w:rPr>
            </w:pPr>
            <w:r w:rsidRPr="00621B4B">
              <w:rPr>
                <w:rFonts w:ascii="Times New Roman" w:hAnsi="Times New Roman"/>
                <w:sz w:val="24"/>
                <w:szCs w:val="24"/>
              </w:rPr>
              <w:t>3</w:t>
            </w:r>
          </w:p>
        </w:tc>
        <w:tc>
          <w:tcPr>
            <w:tcW w:w="1984"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4</w:t>
            </w:r>
          </w:p>
        </w:tc>
      </w:tr>
      <w:tr w:rsidR="00686C8A" w:rsidRPr="00621B4B" w:rsidTr="00844892">
        <w:tc>
          <w:tcPr>
            <w:tcW w:w="2127" w:type="dxa"/>
          </w:tcPr>
          <w:p w:rsidR="00686C8A" w:rsidRPr="00621B4B" w:rsidRDefault="00686C8A" w:rsidP="002F55E0">
            <w:pPr>
              <w:widowControl/>
              <w:ind w:firstLine="0"/>
              <w:jc w:val="center"/>
              <w:rPr>
                <w:rFonts w:ascii="Times New Roman" w:hAnsi="Times New Roman"/>
                <w:sz w:val="24"/>
                <w:szCs w:val="24"/>
              </w:rPr>
            </w:pPr>
          </w:p>
        </w:tc>
        <w:tc>
          <w:tcPr>
            <w:tcW w:w="2693" w:type="dxa"/>
          </w:tcPr>
          <w:p w:rsidR="00686C8A" w:rsidRPr="00621B4B" w:rsidRDefault="00686C8A" w:rsidP="002F55E0">
            <w:pPr>
              <w:widowControl/>
              <w:ind w:firstLine="0"/>
              <w:jc w:val="center"/>
              <w:rPr>
                <w:rFonts w:ascii="Times New Roman" w:hAnsi="Times New Roman"/>
                <w:sz w:val="24"/>
                <w:szCs w:val="24"/>
              </w:rPr>
            </w:pPr>
          </w:p>
        </w:tc>
        <w:tc>
          <w:tcPr>
            <w:tcW w:w="2835" w:type="dxa"/>
          </w:tcPr>
          <w:p w:rsidR="00686C8A" w:rsidRPr="00621B4B" w:rsidRDefault="00686C8A" w:rsidP="00362DCE">
            <w:pPr>
              <w:widowControl/>
              <w:ind w:firstLine="0"/>
              <w:jc w:val="center"/>
              <w:rPr>
                <w:rFonts w:ascii="Times New Roman" w:hAnsi="Times New Roman"/>
                <w:sz w:val="24"/>
                <w:szCs w:val="24"/>
              </w:rPr>
            </w:pPr>
            <w:r w:rsidRPr="00621B4B">
              <w:rPr>
                <w:rFonts w:ascii="Times New Roman" w:hAnsi="Times New Roman"/>
                <w:sz w:val="24"/>
                <w:szCs w:val="24"/>
              </w:rPr>
              <w:t>петролейный эфир, этилацетат)</w:t>
            </w:r>
          </w:p>
        </w:tc>
        <w:tc>
          <w:tcPr>
            <w:tcW w:w="1984" w:type="dxa"/>
          </w:tcPr>
          <w:p w:rsidR="00686C8A" w:rsidRPr="00621B4B" w:rsidRDefault="00686C8A" w:rsidP="002F55E0">
            <w:pPr>
              <w:widowControl/>
              <w:ind w:firstLine="0"/>
              <w:jc w:val="center"/>
              <w:rPr>
                <w:rFonts w:ascii="Times New Roman" w:hAnsi="Times New Roman"/>
                <w:sz w:val="24"/>
                <w:szCs w:val="24"/>
              </w:rPr>
            </w:pPr>
          </w:p>
        </w:tc>
      </w:tr>
      <w:tr w:rsidR="00694CC0" w:rsidRPr="00621B4B" w:rsidTr="00844892">
        <w:tc>
          <w:tcPr>
            <w:tcW w:w="2127"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Дополнительная очистка</w:t>
            </w:r>
          </w:p>
        </w:tc>
        <w:tc>
          <w:tcPr>
            <w:tcW w:w="2693"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Флеш-хроматографическое разделение суммы сесквитерпеновых лактонов, содержащей арголид (сорбент – силикагель, элюент – бензол, хлороформ, диэтиловый эфир)</w:t>
            </w:r>
          </w:p>
        </w:tc>
        <w:tc>
          <w:tcPr>
            <w:tcW w:w="2835"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w:t>
            </w:r>
          </w:p>
        </w:tc>
        <w:tc>
          <w:tcPr>
            <w:tcW w:w="1984"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Дополнительная очистка</w:t>
            </w:r>
          </w:p>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исключена</w:t>
            </w:r>
          </w:p>
        </w:tc>
      </w:tr>
      <w:tr w:rsidR="00694CC0" w:rsidRPr="00621B4B" w:rsidTr="00844892">
        <w:tc>
          <w:tcPr>
            <w:tcW w:w="2127"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Продолжитель</w:t>
            </w:r>
          </w:p>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ность хроматографического разделения</w:t>
            </w:r>
          </w:p>
        </w:tc>
        <w:tc>
          <w:tcPr>
            <w:tcW w:w="2693" w:type="dxa"/>
          </w:tcPr>
          <w:p w:rsidR="000F7401" w:rsidRPr="00621B4B" w:rsidRDefault="000F7401" w:rsidP="002F55E0">
            <w:pPr>
              <w:ind w:firstLine="0"/>
              <w:jc w:val="center"/>
              <w:rPr>
                <w:rFonts w:ascii="Times New Roman" w:hAnsi="Times New Roman"/>
                <w:sz w:val="24"/>
                <w:szCs w:val="24"/>
              </w:rPr>
            </w:pPr>
            <w:r w:rsidRPr="00621B4B">
              <w:rPr>
                <w:rFonts w:ascii="Times New Roman" w:hAnsi="Times New Roman"/>
                <w:sz w:val="24"/>
                <w:szCs w:val="24"/>
              </w:rPr>
              <w:t>30 рабочих дней</w:t>
            </w:r>
          </w:p>
        </w:tc>
        <w:tc>
          <w:tcPr>
            <w:tcW w:w="2835" w:type="dxa"/>
          </w:tcPr>
          <w:p w:rsidR="000F7401" w:rsidRPr="00621B4B" w:rsidRDefault="000F7401" w:rsidP="002F55E0">
            <w:pPr>
              <w:ind w:firstLine="0"/>
              <w:jc w:val="center"/>
              <w:rPr>
                <w:rFonts w:ascii="Times New Roman" w:hAnsi="Times New Roman"/>
                <w:sz w:val="24"/>
                <w:szCs w:val="24"/>
              </w:rPr>
            </w:pPr>
            <w:r w:rsidRPr="00621B4B">
              <w:rPr>
                <w:rFonts w:ascii="Times New Roman" w:hAnsi="Times New Roman"/>
                <w:sz w:val="24"/>
                <w:szCs w:val="24"/>
              </w:rPr>
              <w:t>15 рабочих дней</w:t>
            </w:r>
          </w:p>
        </w:tc>
        <w:tc>
          <w:tcPr>
            <w:tcW w:w="1984" w:type="dxa"/>
          </w:tcPr>
          <w:p w:rsidR="000F7401" w:rsidRPr="00621B4B" w:rsidRDefault="000F7401" w:rsidP="002F55E0">
            <w:pPr>
              <w:tabs>
                <w:tab w:val="left" w:pos="1580"/>
              </w:tabs>
              <w:ind w:left="-108" w:right="-108" w:firstLine="0"/>
              <w:jc w:val="center"/>
              <w:rPr>
                <w:rFonts w:ascii="Times New Roman" w:hAnsi="Times New Roman"/>
                <w:sz w:val="24"/>
                <w:szCs w:val="24"/>
              </w:rPr>
            </w:pPr>
            <w:r w:rsidRPr="00621B4B">
              <w:rPr>
                <w:rFonts w:ascii="Times New Roman" w:hAnsi="Times New Roman"/>
                <w:sz w:val="24"/>
                <w:szCs w:val="24"/>
              </w:rPr>
              <w:t xml:space="preserve">Снижена </w:t>
            </w:r>
          </w:p>
          <w:p w:rsidR="000F7401" w:rsidRPr="00621B4B" w:rsidRDefault="000F7401" w:rsidP="002F55E0">
            <w:pPr>
              <w:tabs>
                <w:tab w:val="left" w:pos="1580"/>
              </w:tabs>
              <w:ind w:left="-108" w:right="-108" w:firstLine="0"/>
              <w:jc w:val="center"/>
              <w:rPr>
                <w:rFonts w:ascii="Times New Roman" w:hAnsi="Times New Roman"/>
                <w:sz w:val="24"/>
                <w:szCs w:val="24"/>
              </w:rPr>
            </w:pPr>
            <w:r w:rsidRPr="00621B4B">
              <w:rPr>
                <w:rFonts w:ascii="Times New Roman" w:hAnsi="Times New Roman"/>
                <w:sz w:val="24"/>
                <w:szCs w:val="24"/>
              </w:rPr>
              <w:t>в 2 раза</w:t>
            </w:r>
          </w:p>
          <w:p w:rsidR="000F7401" w:rsidRPr="00621B4B" w:rsidRDefault="000F7401" w:rsidP="002F55E0">
            <w:pPr>
              <w:ind w:firstLine="0"/>
              <w:jc w:val="center"/>
              <w:rPr>
                <w:rFonts w:ascii="Times New Roman" w:hAnsi="Times New Roman"/>
                <w:sz w:val="24"/>
                <w:szCs w:val="24"/>
              </w:rPr>
            </w:pPr>
          </w:p>
        </w:tc>
      </w:tr>
      <w:tr w:rsidR="00694CC0" w:rsidRPr="00621B4B" w:rsidTr="00844892">
        <w:tc>
          <w:tcPr>
            <w:tcW w:w="2127"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 xml:space="preserve">Выход арголида </w:t>
            </w:r>
          </w:p>
          <w:p w:rsidR="000F7401" w:rsidRPr="00621B4B" w:rsidRDefault="000F7401" w:rsidP="002F55E0">
            <w:pPr>
              <w:widowControl/>
              <w:ind w:firstLine="0"/>
              <w:jc w:val="center"/>
              <w:rPr>
                <w:rFonts w:ascii="Times New Roman" w:hAnsi="Times New Roman"/>
                <w:sz w:val="24"/>
                <w:szCs w:val="24"/>
              </w:rPr>
            </w:pPr>
          </w:p>
        </w:tc>
        <w:tc>
          <w:tcPr>
            <w:tcW w:w="2693"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0,0075%</w:t>
            </w:r>
          </w:p>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(в пересчете на воздушно-сухое сырье)</w:t>
            </w:r>
          </w:p>
        </w:tc>
        <w:tc>
          <w:tcPr>
            <w:tcW w:w="2835" w:type="dxa"/>
          </w:tcPr>
          <w:p w:rsidR="000F7401" w:rsidRPr="00621B4B" w:rsidRDefault="000F7401" w:rsidP="00081255">
            <w:pPr>
              <w:widowControl/>
              <w:ind w:firstLine="0"/>
              <w:jc w:val="center"/>
              <w:rPr>
                <w:rFonts w:ascii="Times New Roman" w:hAnsi="Times New Roman"/>
                <w:sz w:val="24"/>
                <w:szCs w:val="24"/>
              </w:rPr>
            </w:pPr>
            <w:r w:rsidRPr="00621B4B">
              <w:rPr>
                <w:rFonts w:ascii="Times New Roman" w:hAnsi="Times New Roman"/>
                <w:sz w:val="24"/>
                <w:szCs w:val="24"/>
              </w:rPr>
              <w:t>0,0155%</w:t>
            </w:r>
          </w:p>
          <w:p w:rsidR="000F7401" w:rsidRPr="00621B4B" w:rsidRDefault="000F7401" w:rsidP="00081255">
            <w:pPr>
              <w:widowControl/>
              <w:ind w:firstLine="0"/>
              <w:jc w:val="center"/>
              <w:rPr>
                <w:rFonts w:ascii="Times New Roman" w:hAnsi="Times New Roman"/>
                <w:sz w:val="24"/>
                <w:szCs w:val="24"/>
                <w:lang w:val="kk-KZ"/>
              </w:rPr>
            </w:pPr>
            <w:r w:rsidRPr="00621B4B">
              <w:rPr>
                <w:rFonts w:ascii="Times New Roman" w:hAnsi="Times New Roman"/>
                <w:sz w:val="24"/>
                <w:szCs w:val="24"/>
              </w:rPr>
              <w:t>(в пересчете на воздушно-сухое сырье)</w:t>
            </w:r>
          </w:p>
          <w:p w:rsidR="000F7401" w:rsidRPr="00621B4B" w:rsidRDefault="000F7401" w:rsidP="002F55E0">
            <w:pPr>
              <w:widowControl/>
              <w:ind w:firstLine="0"/>
              <w:jc w:val="center"/>
              <w:rPr>
                <w:rFonts w:ascii="Times New Roman" w:hAnsi="Times New Roman"/>
                <w:sz w:val="24"/>
                <w:szCs w:val="24"/>
                <w:lang w:val="kk-KZ"/>
              </w:rPr>
            </w:pPr>
            <w:r w:rsidRPr="00621B4B">
              <w:rPr>
                <w:rFonts w:ascii="Times New Roman" w:hAnsi="Times New Roman"/>
                <w:sz w:val="24"/>
                <w:szCs w:val="24"/>
                <w:lang w:val="kk-KZ"/>
              </w:rPr>
              <w:t xml:space="preserve">4,16% </w:t>
            </w:r>
          </w:p>
          <w:p w:rsidR="000F7401" w:rsidRPr="00621B4B" w:rsidRDefault="000F7401" w:rsidP="000E365D">
            <w:pPr>
              <w:widowControl/>
              <w:ind w:firstLine="0"/>
              <w:jc w:val="center"/>
              <w:rPr>
                <w:rFonts w:ascii="Times New Roman" w:hAnsi="Times New Roman"/>
                <w:sz w:val="24"/>
                <w:szCs w:val="24"/>
              </w:rPr>
            </w:pPr>
            <w:r w:rsidRPr="00621B4B">
              <w:rPr>
                <w:rFonts w:ascii="Times New Roman" w:hAnsi="Times New Roman"/>
                <w:sz w:val="24"/>
                <w:szCs w:val="24"/>
                <w:lang w:val="kk-KZ"/>
              </w:rPr>
              <w:t xml:space="preserve">(в перерасчете на массу фракции </w:t>
            </w:r>
            <w:r w:rsidRPr="00621B4B">
              <w:rPr>
                <w:rFonts w:ascii="Times New Roman" w:hAnsi="Times New Roman"/>
                <w:sz w:val="24"/>
                <w:szCs w:val="24"/>
              </w:rPr>
              <w:t>№1 углекислотного экстракта полыни гладкой</w:t>
            </w:r>
            <w:r w:rsidRPr="00621B4B">
              <w:rPr>
                <w:rFonts w:ascii="Times New Roman" w:hAnsi="Times New Roman"/>
                <w:sz w:val="24"/>
                <w:szCs w:val="24"/>
                <w:lang w:val="kk-KZ"/>
              </w:rPr>
              <w:t>)</w:t>
            </w:r>
          </w:p>
        </w:tc>
        <w:tc>
          <w:tcPr>
            <w:tcW w:w="1984" w:type="dxa"/>
          </w:tcPr>
          <w:p w:rsidR="000F7401" w:rsidRPr="00621B4B" w:rsidRDefault="000F7401" w:rsidP="00966E4A">
            <w:pPr>
              <w:widowControl/>
              <w:ind w:firstLine="0"/>
              <w:jc w:val="center"/>
              <w:rPr>
                <w:rFonts w:ascii="Times New Roman" w:hAnsi="Times New Roman"/>
                <w:sz w:val="24"/>
                <w:szCs w:val="24"/>
              </w:rPr>
            </w:pPr>
            <w:r w:rsidRPr="00621B4B">
              <w:rPr>
                <w:rFonts w:ascii="Times New Roman" w:hAnsi="Times New Roman"/>
                <w:sz w:val="24"/>
                <w:szCs w:val="24"/>
              </w:rPr>
              <w:t>Увеличен в 2,1 раза</w:t>
            </w:r>
          </w:p>
        </w:tc>
      </w:tr>
      <w:tr w:rsidR="000F7401" w:rsidRPr="00621B4B" w:rsidTr="00844892">
        <w:tc>
          <w:tcPr>
            <w:tcW w:w="2127"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Производитель</w:t>
            </w:r>
          </w:p>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ность</w:t>
            </w:r>
          </w:p>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 xml:space="preserve">технологического процесса </w:t>
            </w:r>
          </w:p>
        </w:tc>
        <w:tc>
          <w:tcPr>
            <w:tcW w:w="2693" w:type="dxa"/>
          </w:tcPr>
          <w:p w:rsidR="000F7401" w:rsidRPr="00621B4B" w:rsidRDefault="000F7401" w:rsidP="006D6ACD">
            <w:pPr>
              <w:widowControl/>
              <w:ind w:firstLine="0"/>
              <w:jc w:val="center"/>
              <w:rPr>
                <w:rFonts w:ascii="Times New Roman" w:hAnsi="Times New Roman"/>
                <w:sz w:val="24"/>
                <w:szCs w:val="24"/>
              </w:rPr>
            </w:pPr>
            <w:r w:rsidRPr="00621B4B">
              <w:rPr>
                <w:rFonts w:ascii="Times New Roman" w:hAnsi="Times New Roman"/>
                <w:sz w:val="24"/>
                <w:szCs w:val="24"/>
              </w:rPr>
              <w:t>1,35±0,1 г</w:t>
            </w:r>
          </w:p>
        </w:tc>
        <w:tc>
          <w:tcPr>
            <w:tcW w:w="2835" w:type="dxa"/>
          </w:tcPr>
          <w:p w:rsidR="000F7401" w:rsidRPr="00621B4B" w:rsidRDefault="000F7401" w:rsidP="002F55E0">
            <w:pPr>
              <w:widowControl/>
              <w:ind w:firstLine="0"/>
              <w:jc w:val="center"/>
              <w:rPr>
                <w:rFonts w:ascii="Times New Roman" w:hAnsi="Times New Roman"/>
                <w:sz w:val="24"/>
                <w:szCs w:val="24"/>
              </w:rPr>
            </w:pPr>
            <w:r w:rsidRPr="00621B4B">
              <w:rPr>
                <w:rFonts w:ascii="Times New Roman" w:hAnsi="Times New Roman"/>
                <w:sz w:val="24"/>
                <w:szCs w:val="24"/>
              </w:rPr>
              <w:t>6,2±0,2 г</w:t>
            </w:r>
          </w:p>
        </w:tc>
        <w:tc>
          <w:tcPr>
            <w:tcW w:w="1984" w:type="dxa"/>
          </w:tcPr>
          <w:p w:rsidR="000F7401" w:rsidRPr="00621B4B" w:rsidRDefault="000F7401" w:rsidP="00966E4A">
            <w:pPr>
              <w:widowControl/>
              <w:ind w:firstLine="0"/>
              <w:jc w:val="center"/>
              <w:rPr>
                <w:rFonts w:ascii="Times New Roman" w:hAnsi="Times New Roman"/>
                <w:sz w:val="24"/>
                <w:szCs w:val="24"/>
              </w:rPr>
            </w:pPr>
            <w:r w:rsidRPr="00621B4B">
              <w:rPr>
                <w:rFonts w:ascii="Times New Roman" w:hAnsi="Times New Roman"/>
                <w:sz w:val="24"/>
                <w:szCs w:val="24"/>
              </w:rPr>
              <w:t xml:space="preserve">Увеличена </w:t>
            </w:r>
          </w:p>
          <w:p w:rsidR="000F7401" w:rsidRPr="00621B4B" w:rsidRDefault="000F7401" w:rsidP="00966E4A">
            <w:pPr>
              <w:widowControl/>
              <w:ind w:firstLine="0"/>
              <w:jc w:val="center"/>
              <w:rPr>
                <w:rFonts w:ascii="Times New Roman" w:hAnsi="Times New Roman"/>
                <w:sz w:val="24"/>
                <w:szCs w:val="24"/>
              </w:rPr>
            </w:pPr>
            <w:r w:rsidRPr="00621B4B">
              <w:rPr>
                <w:rFonts w:ascii="Times New Roman" w:hAnsi="Times New Roman"/>
                <w:sz w:val="24"/>
                <w:szCs w:val="24"/>
              </w:rPr>
              <w:t>в 4,6 раза</w:t>
            </w:r>
          </w:p>
        </w:tc>
      </w:tr>
    </w:tbl>
    <w:p w:rsidR="000F7401" w:rsidRPr="00621B4B" w:rsidRDefault="000F7401" w:rsidP="00B56BE4">
      <w:pPr>
        <w:rPr>
          <w:rFonts w:ascii="Times New Roman" w:hAnsi="Times New Roman"/>
          <w:szCs w:val="28"/>
        </w:rPr>
      </w:pPr>
    </w:p>
    <w:p w:rsidR="000F7401" w:rsidRPr="00621B4B" w:rsidRDefault="000F7401" w:rsidP="005270E3">
      <w:pPr>
        <w:widowControl/>
        <w:ind w:firstLine="709"/>
        <w:rPr>
          <w:rFonts w:ascii="Times New Roman" w:hAnsi="Times New Roman"/>
          <w:szCs w:val="28"/>
        </w:rPr>
      </w:pPr>
      <w:r w:rsidRPr="00621B4B">
        <w:rPr>
          <w:rFonts w:ascii="Times New Roman" w:hAnsi="Times New Roman"/>
          <w:szCs w:val="28"/>
        </w:rPr>
        <w:t>Как видно из таблицы 10, разработанная технология имеет ряд преимуществ, получение арголида при комплексной переработке углекислотного экстракта полыни гладкой позволяет рационально использовать лекарственное сырье полыни гладкой, кроме того, отсутствие экстракции растительного сырья, водно-спиртовой обработки и дополнительной флеш-хроматографической очистки позволяет существенно сократить продолжительность технологического процесса и исключить использование токсичных растворителей (бензол, хлороформ), при этом, производительность технологического процесса повышается в 4,6 раза.</w:t>
      </w:r>
    </w:p>
    <w:p w:rsidR="000F7401" w:rsidRPr="00621B4B" w:rsidRDefault="000F7401" w:rsidP="005270E3">
      <w:pPr>
        <w:widowControl/>
        <w:tabs>
          <w:tab w:val="left" w:pos="1875"/>
          <w:tab w:val="center" w:pos="5269"/>
        </w:tabs>
        <w:ind w:firstLine="709"/>
        <w:rPr>
          <w:rFonts w:ascii="Times New Roman" w:hAnsi="Times New Roman"/>
          <w:bCs/>
          <w:szCs w:val="28"/>
        </w:rPr>
      </w:pPr>
      <w:r w:rsidRPr="00621B4B">
        <w:rPr>
          <w:rFonts w:ascii="Times New Roman" w:hAnsi="Times New Roman"/>
          <w:szCs w:val="28"/>
        </w:rPr>
        <w:t>Таким образом, разработана ресурсосберегающая технология получения субстанции арголида на основе комплексной переработки углекислотного экстракта полыни гладкой, внедрение которой позволяет рационально использовать лекарственное сырье полыни гладкой и повысить производительность технологического процесса в 4,6 раза. П</w:t>
      </w:r>
      <w:r w:rsidRPr="00621B4B">
        <w:rPr>
          <w:rFonts w:ascii="Times New Roman" w:hAnsi="Times New Roman"/>
          <w:bCs/>
          <w:szCs w:val="28"/>
        </w:rPr>
        <w:t xml:space="preserve">реимуществом разработанной технологии является лучшая производительность технологического процесса и значительное уменьшение его </w:t>
      </w:r>
      <w:r w:rsidRPr="00621B4B">
        <w:rPr>
          <w:rFonts w:ascii="Times New Roman" w:hAnsi="Times New Roman"/>
          <w:bCs/>
          <w:szCs w:val="28"/>
        </w:rPr>
        <w:lastRenderedPageBreak/>
        <w:t xml:space="preserve">продолжительности, отсутствие токсичных растворителей, соответствие требованиям </w:t>
      </w:r>
      <w:r w:rsidRPr="00621B4B">
        <w:rPr>
          <w:rFonts w:ascii="Times New Roman" w:hAnsi="Times New Roman"/>
          <w:bCs/>
          <w:szCs w:val="28"/>
          <w:lang w:val="en-US"/>
        </w:rPr>
        <w:t>GMP</w:t>
      </w:r>
      <w:r w:rsidRPr="00621B4B">
        <w:rPr>
          <w:rFonts w:ascii="Times New Roman" w:hAnsi="Times New Roman"/>
          <w:bCs/>
          <w:szCs w:val="28"/>
        </w:rPr>
        <w:t>.</w:t>
      </w:r>
    </w:p>
    <w:p w:rsidR="000B65EF" w:rsidRPr="00621B4B" w:rsidRDefault="000B65EF" w:rsidP="005270E3">
      <w:pPr>
        <w:widowControl/>
        <w:suppressAutoHyphens/>
        <w:ind w:firstLine="709"/>
        <w:rPr>
          <w:rFonts w:ascii="Times New Roman" w:hAnsi="Times New Roman"/>
          <w:b/>
          <w:szCs w:val="28"/>
        </w:rPr>
      </w:pPr>
    </w:p>
    <w:p w:rsidR="000F7401" w:rsidRPr="00621B4B" w:rsidRDefault="000F7401" w:rsidP="005270E3">
      <w:pPr>
        <w:widowControl/>
        <w:suppressAutoHyphens/>
        <w:ind w:firstLine="709"/>
        <w:rPr>
          <w:rFonts w:ascii="Times New Roman" w:hAnsi="Times New Roman"/>
          <w:b/>
          <w:szCs w:val="28"/>
        </w:rPr>
      </w:pPr>
      <w:r w:rsidRPr="00621B4B">
        <w:rPr>
          <w:rFonts w:ascii="Times New Roman" w:hAnsi="Times New Roman"/>
          <w:b/>
          <w:szCs w:val="28"/>
        </w:rPr>
        <w:t>5.3 Установление строения молекулы</w:t>
      </w:r>
      <w:r w:rsidRPr="00621B4B">
        <w:rPr>
          <w:rFonts w:ascii="Times New Roman" w:hAnsi="Times New Roman"/>
          <w:b/>
          <w:szCs w:val="28"/>
          <w:lang w:eastAsia="ar-SA"/>
        </w:rPr>
        <w:t xml:space="preserve"> арголида</w:t>
      </w:r>
    </w:p>
    <w:p w:rsidR="000F7401" w:rsidRPr="00621B4B" w:rsidRDefault="000F7401" w:rsidP="005270E3">
      <w:pPr>
        <w:widowControl/>
        <w:tabs>
          <w:tab w:val="left" w:pos="5535"/>
        </w:tabs>
        <w:suppressAutoHyphens/>
        <w:ind w:firstLine="709"/>
        <w:rPr>
          <w:rFonts w:ascii="Times New Roman" w:hAnsi="Times New Roman"/>
          <w:szCs w:val="28"/>
          <w:lang w:eastAsia="ar-SA"/>
        </w:rPr>
      </w:pPr>
      <w:r w:rsidRPr="00621B4B">
        <w:rPr>
          <w:rFonts w:ascii="Times New Roman" w:hAnsi="Times New Roman"/>
          <w:szCs w:val="28"/>
          <w:lang w:eastAsia="ar-SA"/>
        </w:rPr>
        <w:t>Сесквитерпеновый лактон арголид [</w:t>
      </w:r>
      <w:r w:rsidRPr="00621B4B">
        <w:rPr>
          <w:rFonts w:ascii="Times New Roman" w:hAnsi="Times New Roman"/>
          <w:szCs w:val="28"/>
        </w:rPr>
        <w:t>3-кето-4,7α,6β(Н)-гермакр-1(10),11(13)-диен-6,12-олид</w:t>
      </w:r>
      <w:r w:rsidRPr="00621B4B">
        <w:rPr>
          <w:rFonts w:ascii="Times New Roman" w:hAnsi="Times New Roman"/>
          <w:szCs w:val="28"/>
          <w:lang w:eastAsia="ar-SA"/>
        </w:rPr>
        <w:t>] (</w:t>
      </w:r>
      <w:r w:rsidRPr="00621B4B">
        <w:rPr>
          <w:rFonts w:ascii="Times New Roman" w:hAnsi="Times New Roman"/>
          <w:i/>
          <w:szCs w:val="28"/>
          <w:lang w:eastAsia="ar-SA"/>
        </w:rPr>
        <w:t>91</w:t>
      </w:r>
      <w:r w:rsidRPr="00621B4B">
        <w:rPr>
          <w:rFonts w:ascii="Times New Roman" w:hAnsi="Times New Roman"/>
          <w:szCs w:val="28"/>
          <w:lang w:eastAsia="ar-SA"/>
        </w:rPr>
        <w:t>) относится к гермакрановому структурному типу.</w:t>
      </w:r>
    </w:p>
    <w:p w:rsidR="000F7401" w:rsidRPr="00F80A7C" w:rsidRDefault="000F7401" w:rsidP="005270E3">
      <w:pPr>
        <w:widowControl/>
        <w:tabs>
          <w:tab w:val="left" w:pos="5535"/>
        </w:tabs>
        <w:suppressAutoHyphens/>
        <w:ind w:firstLine="709"/>
        <w:rPr>
          <w:rFonts w:ascii="Times New Roman" w:hAnsi="Times New Roman"/>
          <w:szCs w:val="28"/>
          <w:lang w:eastAsia="ar-SA"/>
        </w:rPr>
      </w:pPr>
      <w:r w:rsidRPr="00621B4B">
        <w:rPr>
          <w:rFonts w:ascii="Times New Roman" w:hAnsi="Times New Roman"/>
          <w:bCs/>
          <w:szCs w:val="24"/>
        </w:rPr>
        <w:t>Арголид (</w:t>
      </w:r>
      <w:r w:rsidRPr="00621B4B">
        <w:rPr>
          <w:rFonts w:ascii="Times New Roman" w:hAnsi="Times New Roman"/>
          <w:bCs/>
          <w:i/>
          <w:szCs w:val="24"/>
        </w:rPr>
        <w:t>91</w:t>
      </w:r>
      <w:r w:rsidRPr="00621B4B">
        <w:rPr>
          <w:rFonts w:ascii="Times New Roman" w:hAnsi="Times New Roman"/>
          <w:bCs/>
          <w:szCs w:val="24"/>
        </w:rPr>
        <w:t xml:space="preserve">) представляет </w:t>
      </w:r>
      <w:r w:rsidRPr="00621B4B">
        <w:rPr>
          <w:rFonts w:ascii="Times New Roman" w:hAnsi="Times New Roman"/>
          <w:bCs/>
          <w:szCs w:val="28"/>
        </w:rPr>
        <w:t>собой б</w:t>
      </w:r>
      <w:r w:rsidRPr="00621B4B">
        <w:rPr>
          <w:rFonts w:ascii="Times New Roman" w:hAnsi="Times New Roman"/>
          <w:szCs w:val="28"/>
        </w:rPr>
        <w:t>елое кристаллическое вещество  состава С</w:t>
      </w:r>
      <w:r w:rsidRPr="00621B4B">
        <w:rPr>
          <w:rFonts w:ascii="Times New Roman" w:hAnsi="Times New Roman"/>
          <w:szCs w:val="28"/>
          <w:vertAlign w:val="subscript"/>
        </w:rPr>
        <w:t>15</w:t>
      </w:r>
      <w:r w:rsidRPr="00621B4B">
        <w:rPr>
          <w:rFonts w:ascii="Times New Roman" w:hAnsi="Times New Roman"/>
          <w:szCs w:val="28"/>
        </w:rPr>
        <w:t>Н</w:t>
      </w:r>
      <w:r w:rsidRPr="00621B4B">
        <w:rPr>
          <w:rFonts w:ascii="Times New Roman" w:hAnsi="Times New Roman"/>
          <w:szCs w:val="28"/>
          <w:vertAlign w:val="subscript"/>
        </w:rPr>
        <w:t>20</w:t>
      </w:r>
      <w:r w:rsidRPr="00621B4B">
        <w:rPr>
          <w:rFonts w:ascii="Times New Roman" w:hAnsi="Times New Roman"/>
          <w:szCs w:val="28"/>
        </w:rPr>
        <w:t>О</w:t>
      </w:r>
      <w:r w:rsidRPr="00621B4B">
        <w:rPr>
          <w:rFonts w:ascii="Times New Roman" w:hAnsi="Times New Roman"/>
          <w:szCs w:val="28"/>
          <w:vertAlign w:val="subscript"/>
        </w:rPr>
        <w:t>3</w:t>
      </w:r>
      <w:r w:rsidRPr="00621B4B">
        <w:rPr>
          <w:rFonts w:ascii="Times New Roman" w:hAnsi="Times New Roman"/>
          <w:szCs w:val="28"/>
        </w:rPr>
        <w:t>,</w:t>
      </w:r>
      <w:r w:rsidRPr="00621B4B">
        <w:rPr>
          <w:rFonts w:ascii="Times New Roman" w:hAnsi="Times New Roman"/>
          <w:bCs/>
          <w:szCs w:val="28"/>
        </w:rPr>
        <w:t xml:space="preserve"> </w:t>
      </w:r>
      <w:r w:rsidRPr="00621B4B">
        <w:rPr>
          <w:rFonts w:ascii="Times New Roman" w:hAnsi="Times New Roman"/>
          <w:szCs w:val="28"/>
        </w:rPr>
        <w:t>без запаха, температура плавления от 133 до 135°С, [</w:t>
      </w:r>
      <w:r w:rsidRPr="00621B4B">
        <w:rPr>
          <w:rFonts w:ascii="Times New Roman" w:hAnsi="Times New Roman"/>
          <w:szCs w:val="28"/>
          <w:lang w:val="en-US"/>
        </w:rPr>
        <w:t>α</w:t>
      </w:r>
      <w:r w:rsidRPr="00621B4B">
        <w:rPr>
          <w:rFonts w:ascii="Times New Roman" w:hAnsi="Times New Roman"/>
          <w:szCs w:val="28"/>
        </w:rPr>
        <w:t xml:space="preserve">] </w:t>
      </w:r>
      <w:r w:rsidRPr="00621B4B">
        <w:rPr>
          <w:rFonts w:ascii="Times New Roman" w:hAnsi="Times New Roman"/>
          <w:szCs w:val="28"/>
          <w:vertAlign w:val="subscript"/>
          <w:lang w:val="en-US"/>
        </w:rPr>
        <w:t>D</w:t>
      </w:r>
      <w:r w:rsidRPr="00621B4B">
        <w:rPr>
          <w:rFonts w:ascii="Times New Roman" w:hAnsi="Times New Roman"/>
          <w:szCs w:val="28"/>
          <w:vertAlign w:val="superscript"/>
        </w:rPr>
        <w:t>23</w:t>
      </w:r>
      <w:r w:rsidRPr="00621B4B">
        <w:rPr>
          <w:rFonts w:ascii="Times New Roman" w:hAnsi="Times New Roman"/>
          <w:szCs w:val="28"/>
        </w:rPr>
        <w:t xml:space="preserve"> +203,8° (</w:t>
      </w:r>
      <w:r w:rsidRPr="00621B4B">
        <w:rPr>
          <w:rFonts w:ascii="Times New Roman" w:hAnsi="Times New Roman"/>
          <w:i/>
          <w:szCs w:val="28"/>
        </w:rPr>
        <w:t>с</w:t>
      </w:r>
      <w:r w:rsidRPr="00621B4B">
        <w:rPr>
          <w:rFonts w:ascii="Times New Roman" w:hAnsi="Times New Roman"/>
          <w:szCs w:val="28"/>
        </w:rPr>
        <w:t xml:space="preserve"> 0,52; хлороформ). Растворим в 96% этаноле, очень легко растворим в этилацетате, практически </w:t>
      </w:r>
      <w:r w:rsidRPr="00F80A7C">
        <w:rPr>
          <w:rFonts w:ascii="Times New Roman" w:hAnsi="Times New Roman"/>
          <w:szCs w:val="28"/>
        </w:rPr>
        <w:t>нерастворим в воде</w:t>
      </w:r>
      <w:r w:rsidR="00A83EE7" w:rsidRPr="00F80A7C">
        <w:rPr>
          <w:rFonts w:ascii="Times New Roman" w:hAnsi="Times New Roman"/>
          <w:szCs w:val="28"/>
        </w:rPr>
        <w:t xml:space="preserve"> [7</w:t>
      </w:r>
      <w:r w:rsidR="00F80A7C" w:rsidRPr="00F80A7C">
        <w:rPr>
          <w:rFonts w:ascii="Times New Roman" w:hAnsi="Times New Roman"/>
          <w:szCs w:val="28"/>
        </w:rPr>
        <w:t>9</w:t>
      </w:r>
      <w:r w:rsidR="00A83EE7" w:rsidRPr="00F80A7C">
        <w:rPr>
          <w:rFonts w:ascii="Times New Roman" w:hAnsi="Times New Roman"/>
          <w:szCs w:val="28"/>
        </w:rPr>
        <w:t xml:space="preserve">, с. 25]. </w:t>
      </w:r>
    </w:p>
    <w:p w:rsidR="000F7401" w:rsidRPr="00621B4B" w:rsidRDefault="000F7401" w:rsidP="00C34060">
      <w:pPr>
        <w:widowControl/>
        <w:ind w:firstLine="709"/>
        <w:rPr>
          <w:rFonts w:ascii="Times New Roman" w:hAnsi="Times New Roman"/>
          <w:szCs w:val="28"/>
        </w:rPr>
      </w:pPr>
      <w:r w:rsidRPr="00F80A7C">
        <w:rPr>
          <w:rFonts w:ascii="Times New Roman" w:hAnsi="Times New Roman"/>
          <w:szCs w:val="28"/>
        </w:rPr>
        <w:t>В ИК-спектре арголида (</w:t>
      </w:r>
      <w:r w:rsidRPr="00F80A7C">
        <w:rPr>
          <w:rFonts w:ascii="Times New Roman" w:hAnsi="Times New Roman"/>
          <w:i/>
          <w:szCs w:val="28"/>
        </w:rPr>
        <w:t>91</w:t>
      </w:r>
      <w:r w:rsidRPr="00F80A7C">
        <w:rPr>
          <w:rFonts w:ascii="Times New Roman" w:hAnsi="Times New Roman"/>
          <w:szCs w:val="28"/>
        </w:rPr>
        <w:t xml:space="preserve">) </w:t>
      </w:r>
      <w:r w:rsidRPr="00F80A7C">
        <w:rPr>
          <w:rFonts w:ascii="Times New Roman" w:hAnsi="Times New Roman"/>
          <w:szCs w:val="28"/>
          <w:lang w:eastAsia="ar-SA"/>
        </w:rPr>
        <w:t>присутствуют интенсивные полосы поглощения, характерные</w:t>
      </w:r>
      <w:r w:rsidRPr="00F80A7C">
        <w:rPr>
          <w:rFonts w:ascii="Times New Roman" w:hAnsi="Times New Roman"/>
          <w:szCs w:val="28"/>
        </w:rPr>
        <w:t xml:space="preserve"> для групп 1760 см</w:t>
      </w:r>
      <w:r w:rsidRPr="00F80A7C">
        <w:rPr>
          <w:rFonts w:ascii="Times New Roman" w:hAnsi="Times New Roman"/>
          <w:szCs w:val="28"/>
          <w:vertAlign w:val="superscript"/>
        </w:rPr>
        <w:t>-1</w:t>
      </w:r>
      <w:r w:rsidRPr="00F80A7C">
        <w:rPr>
          <w:rFonts w:ascii="Times New Roman" w:hAnsi="Times New Roman"/>
          <w:szCs w:val="28"/>
        </w:rPr>
        <w:t xml:space="preserve"> (</w:t>
      </w:r>
      <w:r w:rsidR="00A83EE7" w:rsidRPr="00F80A7C">
        <w:rPr>
          <w:rFonts w:ascii="Times New Roman" w:hAnsi="Times New Roman"/>
          <w:szCs w:val="28"/>
        </w:rPr>
        <w:t>карбонил</w:t>
      </w:r>
      <w:r w:rsidRPr="00F80A7C">
        <w:rPr>
          <w:rFonts w:ascii="Times New Roman" w:hAnsi="Times New Roman"/>
          <w:szCs w:val="28"/>
        </w:rPr>
        <w:t xml:space="preserve"> γ-лактона), 1706 см</w:t>
      </w:r>
      <w:r w:rsidRPr="00F80A7C">
        <w:rPr>
          <w:rFonts w:ascii="Times New Roman" w:hAnsi="Times New Roman"/>
          <w:szCs w:val="28"/>
          <w:vertAlign w:val="superscript"/>
        </w:rPr>
        <w:t xml:space="preserve">-1 </w:t>
      </w:r>
      <w:r w:rsidRPr="00F80A7C">
        <w:rPr>
          <w:rFonts w:ascii="Times New Roman" w:hAnsi="Times New Roman"/>
          <w:szCs w:val="28"/>
        </w:rPr>
        <w:t>(–С=</w:t>
      </w:r>
      <w:r w:rsidRPr="00F80A7C">
        <w:rPr>
          <w:rFonts w:ascii="Times New Roman" w:hAnsi="Times New Roman"/>
          <w:szCs w:val="28"/>
          <w:lang w:val="en-US"/>
        </w:rPr>
        <w:t>O</w:t>
      </w:r>
      <w:r w:rsidRPr="00F80A7C">
        <w:rPr>
          <w:rFonts w:ascii="Times New Roman" w:hAnsi="Times New Roman"/>
          <w:szCs w:val="28"/>
        </w:rPr>
        <w:t xml:space="preserve">),  </w:t>
      </w:r>
      <w:r w:rsidRPr="00F80A7C">
        <w:rPr>
          <w:rFonts w:ascii="Times New Roman" w:hAnsi="Times New Roman"/>
          <w:bCs/>
          <w:szCs w:val="28"/>
        </w:rPr>
        <w:t>2999, 2966, 2928, 2870, 2850</w:t>
      </w:r>
      <w:r w:rsidRPr="00F80A7C">
        <w:rPr>
          <w:rFonts w:ascii="Times New Roman" w:hAnsi="Times New Roman"/>
          <w:szCs w:val="28"/>
        </w:rPr>
        <w:t xml:space="preserve"> </w:t>
      </w:r>
      <w:r w:rsidRPr="00F80A7C">
        <w:rPr>
          <w:rFonts w:ascii="Times New Roman" w:hAnsi="Times New Roman"/>
          <w:bCs/>
          <w:szCs w:val="28"/>
        </w:rPr>
        <w:t>см</w:t>
      </w:r>
      <w:r w:rsidRPr="00F80A7C">
        <w:rPr>
          <w:rFonts w:ascii="Times New Roman" w:hAnsi="Times New Roman"/>
          <w:bCs/>
          <w:szCs w:val="28"/>
          <w:vertAlign w:val="superscript"/>
        </w:rPr>
        <w:t xml:space="preserve">-1 </w:t>
      </w:r>
      <w:r w:rsidRPr="00F80A7C">
        <w:rPr>
          <w:rFonts w:ascii="Times New Roman" w:hAnsi="Times New Roman"/>
          <w:bCs/>
          <w:szCs w:val="28"/>
        </w:rPr>
        <w:t xml:space="preserve">(–С–С–), </w:t>
      </w:r>
      <w:r w:rsidRPr="00F80A7C">
        <w:rPr>
          <w:rFonts w:ascii="Times New Roman" w:hAnsi="Times New Roman"/>
          <w:szCs w:val="28"/>
          <w:lang w:val="kk-KZ"/>
        </w:rPr>
        <w:t xml:space="preserve">1663, 1640 (С=С), 1455, 1404, 1387, 1342, 1269, 1241, 1222, 1162 </w:t>
      </w:r>
      <w:r w:rsidRPr="00F80A7C">
        <w:rPr>
          <w:rFonts w:ascii="Times New Roman" w:hAnsi="Times New Roman"/>
          <w:szCs w:val="28"/>
          <w:lang w:eastAsia="ar-SA"/>
        </w:rPr>
        <w:t xml:space="preserve">(экзоциклическая метиленовая группа, сопряженная с карбонилом </w:t>
      </w:r>
      <w:r w:rsidRPr="00F80A7C">
        <w:rPr>
          <w:rFonts w:ascii="Times New Roman" w:hAnsi="Times New Roman"/>
          <w:szCs w:val="28"/>
          <w:lang w:val="en-US" w:eastAsia="ar-SA"/>
        </w:rPr>
        <w:t>γ</w:t>
      </w:r>
      <w:r w:rsidRPr="00F80A7C">
        <w:rPr>
          <w:rFonts w:ascii="Times New Roman" w:hAnsi="Times New Roman"/>
          <w:szCs w:val="28"/>
          <w:lang w:eastAsia="ar-SA"/>
        </w:rPr>
        <w:t>-лактона)</w:t>
      </w:r>
      <w:r w:rsidRPr="00F80A7C">
        <w:rPr>
          <w:rFonts w:ascii="Times New Roman" w:hAnsi="Times New Roman"/>
          <w:szCs w:val="28"/>
          <w:lang w:val="kk-KZ"/>
        </w:rPr>
        <w:t>, 1128, 1107, 1094, 1058, 1009, 971</w:t>
      </w:r>
      <w:r w:rsidRPr="00F80A7C">
        <w:rPr>
          <w:rFonts w:ascii="Times New Roman" w:hAnsi="Times New Roman"/>
          <w:szCs w:val="28"/>
        </w:rPr>
        <w:t xml:space="preserve"> см</w:t>
      </w:r>
      <w:r w:rsidRPr="00F80A7C">
        <w:rPr>
          <w:rFonts w:ascii="Times New Roman" w:hAnsi="Times New Roman"/>
          <w:szCs w:val="28"/>
          <w:vertAlign w:val="superscript"/>
        </w:rPr>
        <w:t>-1</w:t>
      </w:r>
      <w:r w:rsidR="005D49D9" w:rsidRPr="00F80A7C">
        <w:rPr>
          <w:rFonts w:ascii="Times New Roman" w:hAnsi="Times New Roman"/>
          <w:szCs w:val="28"/>
          <w:vertAlign w:val="superscript"/>
        </w:rPr>
        <w:t xml:space="preserve"> </w:t>
      </w:r>
      <w:r w:rsidR="005D49D9" w:rsidRPr="00F80A7C">
        <w:rPr>
          <w:rFonts w:ascii="Times New Roman" w:hAnsi="Times New Roman"/>
          <w:szCs w:val="28"/>
          <w:lang w:eastAsia="en-US"/>
        </w:rPr>
        <w:t>[7</w:t>
      </w:r>
      <w:r w:rsidR="00F80A7C" w:rsidRPr="00F80A7C">
        <w:rPr>
          <w:rFonts w:ascii="Times New Roman" w:hAnsi="Times New Roman"/>
          <w:szCs w:val="28"/>
          <w:lang w:eastAsia="en-US"/>
        </w:rPr>
        <w:t>9</w:t>
      </w:r>
      <w:r w:rsidR="005D49D9" w:rsidRPr="00F80A7C">
        <w:rPr>
          <w:rFonts w:ascii="Times New Roman" w:hAnsi="Times New Roman"/>
          <w:szCs w:val="28"/>
          <w:lang w:eastAsia="en-US"/>
        </w:rPr>
        <w:t xml:space="preserve">, </w:t>
      </w:r>
      <w:r w:rsidR="005D49D9" w:rsidRPr="00F80A7C">
        <w:rPr>
          <w:rFonts w:ascii="Times New Roman" w:hAnsi="Times New Roman"/>
          <w:iCs/>
          <w:szCs w:val="28"/>
          <w:lang w:eastAsia="en-US"/>
        </w:rPr>
        <w:t>с.</w:t>
      </w:r>
      <w:r w:rsidR="00C72729" w:rsidRPr="00F80A7C">
        <w:rPr>
          <w:rFonts w:ascii="Times New Roman" w:hAnsi="Times New Roman"/>
          <w:iCs/>
          <w:szCs w:val="28"/>
          <w:lang w:eastAsia="en-US"/>
        </w:rPr>
        <w:t xml:space="preserve"> </w:t>
      </w:r>
      <w:r w:rsidR="005D49D9" w:rsidRPr="00F80A7C">
        <w:rPr>
          <w:rFonts w:ascii="Times New Roman" w:hAnsi="Times New Roman"/>
          <w:iCs/>
          <w:szCs w:val="28"/>
          <w:lang w:eastAsia="en-US"/>
        </w:rPr>
        <w:t>64]</w:t>
      </w:r>
      <w:r w:rsidRPr="00F80A7C">
        <w:rPr>
          <w:rFonts w:ascii="Times New Roman" w:hAnsi="Times New Roman"/>
          <w:szCs w:val="28"/>
        </w:rPr>
        <w:t xml:space="preserve">. </w:t>
      </w:r>
      <w:r w:rsidR="00A83EE7" w:rsidRPr="00F80A7C">
        <w:rPr>
          <w:rFonts w:ascii="Times New Roman" w:hAnsi="Times New Roman"/>
          <w:szCs w:val="28"/>
          <w:lang w:val="kk-KZ" w:eastAsia="ar-SA"/>
        </w:rPr>
        <w:t xml:space="preserve">В </w:t>
      </w:r>
      <w:r w:rsidR="00A83EE7" w:rsidRPr="00F80A7C">
        <w:rPr>
          <w:rFonts w:ascii="Times New Roman" w:hAnsi="Times New Roman"/>
          <w:szCs w:val="28"/>
          <w:lang w:eastAsia="ar-SA"/>
        </w:rPr>
        <w:t xml:space="preserve">ультрофиолетовом </w:t>
      </w:r>
      <w:r w:rsidR="00C34060" w:rsidRPr="00F80A7C">
        <w:rPr>
          <w:rFonts w:ascii="Times New Roman" w:hAnsi="Times New Roman"/>
          <w:szCs w:val="28"/>
          <w:lang w:val="kk-KZ" w:eastAsia="ar-SA"/>
        </w:rPr>
        <w:t>спектре арголид</w:t>
      </w:r>
      <w:r w:rsidRPr="00F80A7C">
        <w:rPr>
          <w:rFonts w:ascii="Times New Roman" w:hAnsi="Times New Roman"/>
          <w:b/>
          <w:szCs w:val="28"/>
          <w:lang w:val="kk-KZ" w:eastAsia="ar-SA"/>
        </w:rPr>
        <w:t xml:space="preserve"> </w:t>
      </w:r>
      <w:r w:rsidR="00C34060" w:rsidRPr="00F80A7C">
        <w:rPr>
          <w:rFonts w:ascii="Times New Roman" w:hAnsi="Times New Roman"/>
          <w:szCs w:val="28"/>
          <w:lang w:eastAsia="ar-SA"/>
        </w:rPr>
        <w:t>имеет</w:t>
      </w:r>
      <w:r w:rsidRPr="00F80A7C">
        <w:rPr>
          <w:rFonts w:ascii="Times New Roman" w:hAnsi="Times New Roman"/>
          <w:szCs w:val="28"/>
          <w:lang w:eastAsia="ar-SA"/>
        </w:rPr>
        <w:t xml:space="preserve"> </w:t>
      </w:r>
      <w:r w:rsidR="00C34060" w:rsidRPr="00F80A7C">
        <w:rPr>
          <w:rFonts w:ascii="Times New Roman" w:hAnsi="Times New Roman"/>
          <w:szCs w:val="28"/>
        </w:rPr>
        <w:t xml:space="preserve">максимальный пик </w:t>
      </w:r>
      <w:r w:rsidRPr="00F80A7C">
        <w:rPr>
          <w:rFonts w:ascii="Times New Roman" w:hAnsi="Times New Roman"/>
          <w:szCs w:val="28"/>
          <w:lang w:eastAsia="ar-SA"/>
        </w:rPr>
        <w:t xml:space="preserve">поглощения </w:t>
      </w:r>
      <w:r w:rsidR="00C34060" w:rsidRPr="00F80A7C">
        <w:rPr>
          <w:rFonts w:ascii="Times New Roman" w:hAnsi="Times New Roman"/>
          <w:szCs w:val="28"/>
          <w:lang w:eastAsia="ar-SA"/>
        </w:rPr>
        <w:t>в области</w:t>
      </w:r>
      <w:r w:rsidRPr="00F80A7C">
        <w:rPr>
          <w:rFonts w:ascii="Times New Roman" w:hAnsi="Times New Roman"/>
          <w:szCs w:val="28"/>
          <w:lang w:eastAsia="ar-SA"/>
        </w:rPr>
        <w:t xml:space="preserve"> 204±2 нм </w:t>
      </w:r>
      <w:r w:rsidRPr="00F80A7C">
        <w:rPr>
          <w:rFonts w:ascii="Times New Roman" w:hAnsi="Times New Roman"/>
          <w:szCs w:val="28"/>
        </w:rPr>
        <w:t>(</w:t>
      </w:r>
      <w:r w:rsidRPr="00F80A7C">
        <w:rPr>
          <w:rFonts w:ascii="Times New Roman" w:hAnsi="Times New Roman"/>
          <w:szCs w:val="28"/>
          <w:lang w:val="en-US"/>
        </w:rPr>
        <w:t>lg</w:t>
      </w:r>
      <w:r w:rsidRPr="00F80A7C">
        <w:rPr>
          <w:rFonts w:ascii="Times New Roman" w:hAnsi="Times New Roman"/>
          <w:szCs w:val="28"/>
        </w:rPr>
        <w:t xml:space="preserve"> ε 5.06)</w:t>
      </w:r>
      <w:r w:rsidRPr="00F80A7C">
        <w:rPr>
          <w:rFonts w:ascii="Times New Roman" w:hAnsi="Times New Roman"/>
          <w:szCs w:val="28"/>
          <w:lang w:eastAsia="ar-SA"/>
        </w:rPr>
        <w:t>, типичный для экзоциклического метилена, находящегося в сопряжении с карбонилом</w:t>
      </w:r>
      <w:r w:rsidR="00576851" w:rsidRPr="00F80A7C">
        <w:rPr>
          <w:rFonts w:ascii="Times New Roman" w:hAnsi="Times New Roman"/>
          <w:szCs w:val="28"/>
          <w:lang w:eastAsia="ar-SA"/>
        </w:rPr>
        <w:t xml:space="preserve"> </w:t>
      </w:r>
      <w:r w:rsidR="005D49D9" w:rsidRPr="00F80A7C">
        <w:rPr>
          <w:rFonts w:ascii="Times New Roman" w:hAnsi="Times New Roman"/>
          <w:szCs w:val="28"/>
          <w:lang w:eastAsia="en-US"/>
        </w:rPr>
        <w:t>[7</w:t>
      </w:r>
      <w:r w:rsidR="00F80A7C" w:rsidRPr="00F80A7C">
        <w:rPr>
          <w:rFonts w:ascii="Times New Roman" w:hAnsi="Times New Roman"/>
          <w:szCs w:val="28"/>
          <w:lang w:eastAsia="en-US"/>
        </w:rPr>
        <w:t>9</w:t>
      </w:r>
      <w:r w:rsidR="005D49D9" w:rsidRPr="00F80A7C">
        <w:rPr>
          <w:rFonts w:ascii="Times New Roman" w:hAnsi="Times New Roman"/>
          <w:szCs w:val="28"/>
          <w:lang w:eastAsia="en-US"/>
        </w:rPr>
        <w:t>, с.</w:t>
      </w:r>
      <w:r w:rsidR="00C72729" w:rsidRPr="00F80A7C">
        <w:rPr>
          <w:rFonts w:ascii="Times New Roman" w:hAnsi="Times New Roman"/>
          <w:szCs w:val="28"/>
          <w:lang w:eastAsia="en-US"/>
        </w:rPr>
        <w:t xml:space="preserve"> </w:t>
      </w:r>
      <w:r w:rsidR="005D49D9" w:rsidRPr="00F80A7C">
        <w:rPr>
          <w:rFonts w:ascii="Times New Roman" w:hAnsi="Times New Roman"/>
          <w:szCs w:val="28"/>
          <w:lang w:eastAsia="en-US"/>
        </w:rPr>
        <w:t>66</w:t>
      </w:r>
      <w:r w:rsidR="00C72729" w:rsidRPr="00F80A7C">
        <w:rPr>
          <w:rFonts w:ascii="Times New Roman" w:hAnsi="Times New Roman"/>
          <w:szCs w:val="28"/>
          <w:lang w:eastAsia="en-US"/>
        </w:rPr>
        <w:t xml:space="preserve">; </w:t>
      </w:r>
      <w:r w:rsidR="005D49D9" w:rsidRPr="00F80A7C">
        <w:rPr>
          <w:rFonts w:ascii="Times New Roman" w:hAnsi="Times New Roman"/>
          <w:szCs w:val="28"/>
          <w:lang w:eastAsia="en-US"/>
        </w:rPr>
        <w:t>10</w:t>
      </w:r>
      <w:r w:rsidR="00F80A7C">
        <w:rPr>
          <w:rFonts w:ascii="Times New Roman" w:hAnsi="Times New Roman"/>
          <w:szCs w:val="28"/>
          <w:lang w:eastAsia="en-US"/>
        </w:rPr>
        <w:t>6</w:t>
      </w:r>
      <w:r w:rsidR="005D49D9" w:rsidRPr="00F80A7C">
        <w:rPr>
          <w:rFonts w:ascii="Times New Roman" w:hAnsi="Times New Roman"/>
          <w:iCs/>
          <w:szCs w:val="28"/>
          <w:lang w:eastAsia="en-US"/>
        </w:rPr>
        <w:t>].</w:t>
      </w:r>
      <w:r w:rsidRPr="00F80A7C">
        <w:rPr>
          <w:rFonts w:ascii="Times New Roman" w:hAnsi="Times New Roman"/>
          <w:szCs w:val="28"/>
          <w:lang w:eastAsia="ar-SA"/>
        </w:rPr>
        <w:t xml:space="preserve"> </w:t>
      </w:r>
      <w:r w:rsidRPr="00F80A7C">
        <w:rPr>
          <w:rFonts w:ascii="Times New Roman" w:hAnsi="Times New Roman"/>
          <w:szCs w:val="28"/>
        </w:rPr>
        <w:t>По данным элементного анализа арголида (</w:t>
      </w:r>
      <w:r w:rsidRPr="00F80A7C">
        <w:rPr>
          <w:rFonts w:ascii="Times New Roman" w:hAnsi="Times New Roman"/>
          <w:i/>
          <w:szCs w:val="28"/>
        </w:rPr>
        <w:t>91</w:t>
      </w:r>
      <w:r w:rsidRPr="00F80A7C">
        <w:rPr>
          <w:rFonts w:ascii="Times New Roman" w:hAnsi="Times New Roman"/>
          <w:szCs w:val="28"/>
        </w:rPr>
        <w:t xml:space="preserve">): </w:t>
      </w:r>
      <w:r w:rsidRPr="00F80A7C">
        <w:rPr>
          <w:rFonts w:ascii="Times New Roman" w:hAnsi="Times New Roman"/>
          <w:szCs w:val="28"/>
          <w:lang w:eastAsia="ar-SA"/>
        </w:rPr>
        <w:t>найдено, %: С</w:t>
      </w:r>
      <w:r w:rsidRPr="00621B4B">
        <w:rPr>
          <w:rFonts w:ascii="Times New Roman" w:hAnsi="Times New Roman"/>
          <w:szCs w:val="28"/>
          <w:lang w:eastAsia="ar-SA"/>
        </w:rPr>
        <w:t xml:space="preserve"> 72,58; Н 8,06; О 19,36; вычислено, %: С 72,63; Н 8,09; О 19,40.</w:t>
      </w:r>
    </w:p>
    <w:p w:rsidR="000F7401" w:rsidRPr="00621B4B" w:rsidRDefault="000F7401" w:rsidP="005270E3">
      <w:pPr>
        <w:widowControl/>
        <w:suppressAutoHyphens/>
        <w:ind w:firstLine="709"/>
        <w:contextualSpacing/>
        <w:rPr>
          <w:rFonts w:ascii="Times New Roman" w:hAnsi="Times New Roman"/>
          <w:szCs w:val="28"/>
        </w:rPr>
      </w:pPr>
      <w:r w:rsidRPr="00621B4B">
        <w:rPr>
          <w:rFonts w:ascii="Times New Roman" w:hAnsi="Times New Roman"/>
          <w:szCs w:val="28"/>
        </w:rPr>
        <w:t>В спектре</w:t>
      </w:r>
      <w:r w:rsidRPr="00621B4B">
        <w:rPr>
          <w:rFonts w:ascii="Times New Roman" w:hAnsi="Times New Roman"/>
          <w:szCs w:val="28"/>
          <w:vertAlign w:val="superscript"/>
        </w:rPr>
        <w:t xml:space="preserve"> </w:t>
      </w:r>
      <w:r w:rsidRPr="00621B4B">
        <w:rPr>
          <w:rFonts w:ascii="Times New Roman" w:hAnsi="Times New Roman"/>
          <w:szCs w:val="28"/>
        </w:rPr>
        <w:t xml:space="preserve"> </w:t>
      </w:r>
      <w:r w:rsidRPr="00621B4B">
        <w:rPr>
          <w:rFonts w:ascii="Times New Roman" w:hAnsi="Times New Roman"/>
          <w:bCs/>
          <w:szCs w:val="28"/>
          <w:lang w:val="kk-KZ"/>
        </w:rPr>
        <w:t>Я</w:t>
      </w:r>
      <w:r w:rsidRPr="00621B4B">
        <w:rPr>
          <w:rFonts w:ascii="Times New Roman" w:hAnsi="Times New Roman"/>
          <w:bCs/>
          <w:szCs w:val="28"/>
          <w:lang w:val="en-US"/>
        </w:rPr>
        <w:t>M</w:t>
      </w:r>
      <w:r w:rsidRPr="00621B4B">
        <w:rPr>
          <w:rFonts w:ascii="Times New Roman" w:hAnsi="Times New Roman"/>
          <w:bCs/>
          <w:szCs w:val="28"/>
          <w:lang w:val="kk-KZ"/>
        </w:rPr>
        <w:t>Р</w:t>
      </w:r>
      <w:r w:rsidRPr="00621B4B">
        <w:rPr>
          <w:rFonts w:ascii="Times New Roman" w:hAnsi="Times New Roman"/>
          <w:bCs/>
          <w:szCs w:val="28"/>
        </w:rPr>
        <w:t xml:space="preserve"> </w:t>
      </w:r>
      <w:r w:rsidRPr="00621B4B">
        <w:rPr>
          <w:rFonts w:ascii="Times New Roman" w:hAnsi="Times New Roman"/>
          <w:bCs/>
          <w:szCs w:val="28"/>
          <w:vertAlign w:val="superscript"/>
        </w:rPr>
        <w:t>1</w:t>
      </w:r>
      <w:r w:rsidRPr="00621B4B">
        <w:rPr>
          <w:rFonts w:ascii="Times New Roman" w:hAnsi="Times New Roman"/>
          <w:bCs/>
          <w:szCs w:val="28"/>
          <w:lang w:val="en-US"/>
        </w:rPr>
        <w:t>H</w:t>
      </w:r>
      <w:r w:rsidRPr="00621B4B">
        <w:rPr>
          <w:rFonts w:ascii="Times New Roman" w:hAnsi="Times New Roman"/>
          <w:bCs/>
          <w:szCs w:val="28"/>
        </w:rPr>
        <w:t xml:space="preserve"> (</w:t>
      </w:r>
      <w:r w:rsidRPr="00621B4B">
        <w:rPr>
          <w:rFonts w:ascii="Times New Roman" w:hAnsi="Times New Roman"/>
          <w:szCs w:val="28"/>
          <w:lang w:val="kk-KZ"/>
        </w:rPr>
        <w:t>500 МГц, CD</w:t>
      </w:r>
      <w:r w:rsidRPr="00621B4B">
        <w:rPr>
          <w:rFonts w:ascii="Times New Roman" w:hAnsi="Times New Roman"/>
          <w:szCs w:val="28"/>
          <w:lang w:val="en-US"/>
        </w:rPr>
        <w:t>Cl</w:t>
      </w:r>
      <w:r w:rsidRPr="00621B4B">
        <w:rPr>
          <w:rFonts w:ascii="Times New Roman" w:hAnsi="Times New Roman"/>
          <w:szCs w:val="28"/>
          <w:vertAlign w:val="subscript"/>
          <w:lang w:val="kk-KZ"/>
        </w:rPr>
        <w:t>3</w:t>
      </w:r>
      <w:r w:rsidRPr="00621B4B">
        <w:rPr>
          <w:rFonts w:ascii="Times New Roman" w:hAnsi="Times New Roman"/>
          <w:szCs w:val="28"/>
          <w:lang w:val="kk-KZ"/>
        </w:rPr>
        <w:t xml:space="preserve">, δ, м.д., J/Гц): </w:t>
      </w:r>
      <w:r w:rsidRPr="00621B4B">
        <w:rPr>
          <w:rFonts w:ascii="Times New Roman" w:hAnsi="Times New Roman"/>
          <w:szCs w:val="28"/>
        </w:rPr>
        <w:t xml:space="preserve">5.49 (1Н, м, Н-1); 3.00- 2.98 (2Н, м, Н-2а, Н-2б); 2.77 (1Н, м, Н-4); 1.26 (1Н, м, Н-5а); 2.08-2.00 (2Н, м, Н-9а, Н-5б); 3.69 (1Н, дд, </w:t>
      </w:r>
      <w:r w:rsidRPr="00621B4B">
        <w:rPr>
          <w:rFonts w:ascii="Times New Roman" w:hAnsi="Times New Roman"/>
          <w:szCs w:val="28"/>
          <w:lang w:val="en-US"/>
        </w:rPr>
        <w:t>J</w:t>
      </w:r>
      <w:r w:rsidRPr="00621B4B">
        <w:rPr>
          <w:rFonts w:ascii="Times New Roman" w:hAnsi="Times New Roman"/>
          <w:szCs w:val="28"/>
        </w:rPr>
        <w:t xml:space="preserve">=11.4, 2.4; Н-6); 2.72 (1Н, д, </w:t>
      </w:r>
      <w:r w:rsidRPr="00621B4B">
        <w:rPr>
          <w:rFonts w:ascii="Times New Roman" w:hAnsi="Times New Roman"/>
          <w:szCs w:val="28"/>
          <w:lang w:val="en-US"/>
        </w:rPr>
        <w:t>J</w:t>
      </w:r>
      <w:r w:rsidRPr="00621B4B">
        <w:rPr>
          <w:rFonts w:ascii="Times New Roman" w:hAnsi="Times New Roman"/>
          <w:szCs w:val="28"/>
        </w:rPr>
        <w:t xml:space="preserve">=10.9; Н-7); 1.35 (1Н, м, Н-8а); 1.7 (1Н, м, Н-8б); 2.17 (1Н, ддд, </w:t>
      </w:r>
      <w:r w:rsidRPr="00621B4B">
        <w:rPr>
          <w:rFonts w:ascii="Times New Roman" w:hAnsi="Times New Roman"/>
          <w:szCs w:val="28"/>
          <w:lang w:val="en-US"/>
        </w:rPr>
        <w:t>J</w:t>
      </w:r>
      <w:r w:rsidRPr="00621B4B">
        <w:rPr>
          <w:rFonts w:ascii="Times New Roman" w:hAnsi="Times New Roman"/>
          <w:szCs w:val="28"/>
        </w:rPr>
        <w:t xml:space="preserve">=12.7, 5.0, 4.9, Н-9б); 5.62 (1Н, д, </w:t>
      </w:r>
      <w:r w:rsidRPr="00621B4B">
        <w:rPr>
          <w:rFonts w:ascii="Times New Roman" w:hAnsi="Times New Roman"/>
          <w:szCs w:val="28"/>
          <w:lang w:val="en-US"/>
        </w:rPr>
        <w:t>J</w:t>
      </w:r>
      <w:r w:rsidRPr="00621B4B">
        <w:rPr>
          <w:rFonts w:ascii="Times New Roman" w:hAnsi="Times New Roman"/>
          <w:szCs w:val="28"/>
        </w:rPr>
        <w:t xml:space="preserve">=1.2, Н-13а); 6.29 (1Н, д, </w:t>
      </w:r>
      <w:r w:rsidRPr="00621B4B">
        <w:rPr>
          <w:rFonts w:ascii="Times New Roman" w:hAnsi="Times New Roman"/>
          <w:szCs w:val="28"/>
          <w:lang w:val="en-US"/>
        </w:rPr>
        <w:t>J</w:t>
      </w:r>
      <w:r w:rsidRPr="00621B4B">
        <w:rPr>
          <w:rFonts w:ascii="Times New Roman" w:hAnsi="Times New Roman"/>
          <w:szCs w:val="28"/>
        </w:rPr>
        <w:t>=1.6, Н-13б); 1.44 (3Н, с, СН</w:t>
      </w:r>
      <w:r w:rsidRPr="00621B4B">
        <w:rPr>
          <w:rFonts w:ascii="Times New Roman" w:hAnsi="Times New Roman"/>
          <w:szCs w:val="28"/>
          <w:vertAlign w:val="subscript"/>
        </w:rPr>
        <w:t>3</w:t>
      </w:r>
      <w:r w:rsidRPr="00621B4B">
        <w:rPr>
          <w:rFonts w:ascii="Times New Roman" w:hAnsi="Times New Roman"/>
          <w:szCs w:val="28"/>
        </w:rPr>
        <w:t xml:space="preserve">-14); 0.9 (3Н, д, </w:t>
      </w:r>
      <w:r w:rsidRPr="00621B4B">
        <w:rPr>
          <w:rFonts w:ascii="Times New Roman" w:hAnsi="Times New Roman"/>
          <w:szCs w:val="28"/>
          <w:lang w:val="en-US"/>
        </w:rPr>
        <w:t>J</w:t>
      </w:r>
      <w:r w:rsidRPr="00621B4B">
        <w:rPr>
          <w:rFonts w:ascii="Times New Roman" w:hAnsi="Times New Roman"/>
          <w:szCs w:val="28"/>
        </w:rPr>
        <w:t>=6.7; СН</w:t>
      </w:r>
      <w:r w:rsidRPr="00621B4B">
        <w:rPr>
          <w:rFonts w:ascii="Times New Roman" w:hAnsi="Times New Roman"/>
          <w:szCs w:val="28"/>
          <w:vertAlign w:val="subscript"/>
        </w:rPr>
        <w:t>3</w:t>
      </w:r>
      <w:r w:rsidRPr="00621B4B">
        <w:rPr>
          <w:rFonts w:ascii="Times New Roman" w:hAnsi="Times New Roman"/>
          <w:szCs w:val="28"/>
        </w:rPr>
        <w:t xml:space="preserve">-15). </w:t>
      </w:r>
    </w:p>
    <w:p w:rsidR="000F7401" w:rsidRPr="00621B4B" w:rsidRDefault="000F7401" w:rsidP="005270E3">
      <w:pPr>
        <w:pStyle w:val="a9"/>
        <w:spacing w:before="0" w:after="0"/>
        <w:ind w:firstLine="709"/>
        <w:jc w:val="both"/>
        <w:rPr>
          <w:sz w:val="28"/>
          <w:szCs w:val="28"/>
        </w:rPr>
      </w:pPr>
      <w:r w:rsidRPr="00621B4B">
        <w:rPr>
          <w:sz w:val="28"/>
          <w:szCs w:val="28"/>
        </w:rPr>
        <w:t xml:space="preserve">Спектр ЯМР </w:t>
      </w:r>
      <w:r w:rsidRPr="00621B4B">
        <w:rPr>
          <w:sz w:val="28"/>
          <w:szCs w:val="28"/>
          <w:vertAlign w:val="superscript"/>
        </w:rPr>
        <w:t>13</w:t>
      </w:r>
      <w:r w:rsidRPr="00621B4B">
        <w:rPr>
          <w:sz w:val="28"/>
          <w:szCs w:val="28"/>
        </w:rPr>
        <w:t>С (125,7 МГц, CD</w:t>
      </w:r>
      <w:r w:rsidRPr="00621B4B">
        <w:rPr>
          <w:sz w:val="28"/>
          <w:szCs w:val="28"/>
          <w:lang w:val="en-US"/>
        </w:rPr>
        <w:t>Cl</w:t>
      </w:r>
      <w:r w:rsidRPr="00621B4B">
        <w:rPr>
          <w:sz w:val="28"/>
          <w:szCs w:val="28"/>
          <w:vertAlign w:val="subscript"/>
        </w:rPr>
        <w:t>3</w:t>
      </w:r>
      <w:r w:rsidRPr="00621B4B">
        <w:rPr>
          <w:sz w:val="28"/>
          <w:szCs w:val="28"/>
        </w:rPr>
        <w:t>, δ, м.д.): 117.69 (д, С-1), 42.48 (т, С-2), 207.78 (с, С-3), 39.89 (д, С-4), 39.54 (т, С-5), 81.75 (д, С-6), 43.58 (д, С-7), 34.87 (т, С-8), 40.30 (т, С-9), 141.08 (с, С-10), 140.95 (с, С-11), 169.78 (с, С-12), 122.82 (т, С-13), 15.27 (к, С-14), 18.19 (к, С-15).</w:t>
      </w:r>
    </w:p>
    <w:p w:rsidR="000F7401" w:rsidRPr="00621B4B" w:rsidRDefault="000F7401" w:rsidP="005270E3">
      <w:pPr>
        <w:ind w:firstLine="709"/>
        <w:rPr>
          <w:rFonts w:ascii="Times New Roman" w:hAnsi="Times New Roman"/>
          <w:szCs w:val="28"/>
          <w:shd w:val="clear" w:color="auto" w:fill="FFFFFF"/>
        </w:rPr>
      </w:pPr>
      <w:r w:rsidRPr="00621B4B">
        <w:rPr>
          <w:rFonts w:ascii="Times New Roman" w:hAnsi="Times New Roman"/>
          <w:szCs w:val="28"/>
        </w:rPr>
        <w:t xml:space="preserve">Согласно спектру ЯМР </w:t>
      </w:r>
      <w:r w:rsidRPr="00621B4B">
        <w:rPr>
          <w:rFonts w:ascii="Times New Roman" w:hAnsi="Times New Roman"/>
          <w:szCs w:val="28"/>
          <w:vertAlign w:val="superscript"/>
        </w:rPr>
        <w:t>13</w:t>
      </w:r>
      <w:r w:rsidRPr="00621B4B">
        <w:rPr>
          <w:rFonts w:ascii="Times New Roman" w:hAnsi="Times New Roman"/>
          <w:szCs w:val="28"/>
        </w:rPr>
        <w:t xml:space="preserve">С, в молекуле </w:t>
      </w:r>
      <w:r w:rsidRPr="00621B4B">
        <w:rPr>
          <w:rFonts w:ascii="Times New Roman" w:hAnsi="Times New Roman"/>
          <w:szCs w:val="28"/>
          <w:shd w:val="clear" w:color="auto" w:fill="FFFFFF"/>
        </w:rPr>
        <w:t>(</w:t>
      </w:r>
      <w:r w:rsidRPr="00621B4B">
        <w:rPr>
          <w:rFonts w:ascii="Times New Roman" w:hAnsi="Times New Roman"/>
          <w:i/>
          <w:szCs w:val="28"/>
          <w:shd w:val="clear" w:color="auto" w:fill="FFFFFF"/>
        </w:rPr>
        <w:t>91</w:t>
      </w:r>
      <w:r w:rsidRPr="00621B4B">
        <w:rPr>
          <w:rFonts w:ascii="Times New Roman" w:hAnsi="Times New Roman"/>
          <w:szCs w:val="28"/>
          <w:shd w:val="clear" w:color="auto" w:fill="FFFFFF"/>
        </w:rPr>
        <w:t>)</w:t>
      </w:r>
      <w:r w:rsidRPr="00621B4B">
        <w:rPr>
          <w:rFonts w:ascii="Times New Roman" w:hAnsi="Times New Roman"/>
          <w:szCs w:val="28"/>
        </w:rPr>
        <w:t xml:space="preserve"> имеется шесть sp</w:t>
      </w:r>
      <w:r w:rsidRPr="00621B4B">
        <w:rPr>
          <w:rFonts w:ascii="Times New Roman" w:hAnsi="Times New Roman"/>
          <w:szCs w:val="28"/>
          <w:vertAlign w:val="superscript"/>
        </w:rPr>
        <w:t>2</w:t>
      </w:r>
      <w:r w:rsidRPr="00621B4B">
        <w:rPr>
          <w:rFonts w:ascii="Times New Roman" w:hAnsi="Times New Roman"/>
          <w:szCs w:val="28"/>
        </w:rPr>
        <w:t>-гибридизованных атомов углерода, два из которых в виде синглетов входят в состав кетогруппы и лактонного карбонила в области 207,78 и 169,78 м.д. соответственно. Четыре других образуют две двойные связи, одна из которых протоны экзометиленовой группы резонируют в сильном поле при 5,62 и 6,29</w:t>
      </w:r>
      <w:r w:rsidR="00A9250D" w:rsidRPr="00621B4B">
        <w:rPr>
          <w:rFonts w:ascii="Times New Roman" w:hAnsi="Times New Roman"/>
          <w:szCs w:val="28"/>
        </w:rPr>
        <w:t> </w:t>
      </w:r>
      <w:r w:rsidRPr="00621B4B">
        <w:rPr>
          <w:rFonts w:ascii="Times New Roman" w:hAnsi="Times New Roman"/>
          <w:szCs w:val="28"/>
        </w:rPr>
        <w:t xml:space="preserve">м.д. в виде дублетов с КССВ 1.6 и 1.2 Гц соответственно, а другая - трехзамещенная проявляется в области 5,49 м.д. в виде мультиплета, характерный олефиновому протону. Низкопольное положение сигналов для протонов экзометиленовой группы указывает на то, что эта группа входит в состав α-метилен-γ-бутенолидной группы. Сигнал лактонного протона проявляется в виде дублета в области 3.69 м.д. с КССВ 11.4, 2.4 Гц. Сигналы протонов двух метильных групп относятся при С-10 в виде уширенного синглета в области 1.44 м.д. и при С-4 в  виде дублета в области 0.9 м.д. с КССВ 6.7 Гц. </w:t>
      </w:r>
    </w:p>
    <w:p w:rsidR="000F7401" w:rsidRPr="00621B4B" w:rsidRDefault="000F7401" w:rsidP="005270E3">
      <w:pPr>
        <w:autoSpaceDE w:val="0"/>
        <w:autoSpaceDN w:val="0"/>
        <w:adjustRightInd w:val="0"/>
        <w:ind w:firstLine="709"/>
        <w:rPr>
          <w:rFonts w:ascii="Times New Roman" w:hAnsi="Times New Roman"/>
          <w:szCs w:val="28"/>
        </w:rPr>
      </w:pPr>
      <w:r w:rsidRPr="00621B4B">
        <w:rPr>
          <w:rFonts w:ascii="Times New Roman" w:hAnsi="Times New Roman"/>
          <w:szCs w:val="28"/>
        </w:rPr>
        <w:lastRenderedPageBreak/>
        <w:t xml:space="preserve">В спектре ЯМР </w:t>
      </w:r>
      <w:r w:rsidRPr="00621B4B">
        <w:rPr>
          <w:rFonts w:ascii="Times New Roman" w:hAnsi="Times New Roman"/>
          <w:szCs w:val="28"/>
          <w:vertAlign w:val="superscript"/>
        </w:rPr>
        <w:t>13</w:t>
      </w:r>
      <w:r w:rsidRPr="00621B4B">
        <w:rPr>
          <w:rFonts w:ascii="Times New Roman" w:hAnsi="Times New Roman"/>
          <w:szCs w:val="28"/>
        </w:rPr>
        <w:t>С молекулы (</w:t>
      </w:r>
      <w:r w:rsidRPr="00621B4B">
        <w:rPr>
          <w:rFonts w:ascii="Times New Roman" w:hAnsi="Times New Roman"/>
          <w:i/>
          <w:szCs w:val="28"/>
        </w:rPr>
        <w:t>91</w:t>
      </w:r>
      <w:r w:rsidRPr="00621B4B">
        <w:rPr>
          <w:rFonts w:ascii="Times New Roman" w:hAnsi="Times New Roman"/>
          <w:szCs w:val="28"/>
        </w:rPr>
        <w:t>) имеются сигналы девяти sp</w:t>
      </w:r>
      <w:r w:rsidRPr="00621B4B">
        <w:rPr>
          <w:rFonts w:ascii="Times New Roman" w:hAnsi="Times New Roman"/>
          <w:szCs w:val="28"/>
          <w:vertAlign w:val="superscript"/>
        </w:rPr>
        <w:t>3</w:t>
      </w:r>
      <w:r w:rsidRPr="00621B4B">
        <w:rPr>
          <w:rFonts w:ascii="Times New Roman" w:hAnsi="Times New Roman"/>
          <w:szCs w:val="28"/>
        </w:rPr>
        <w:t xml:space="preserve"> -гибридизованных атома углерода - три дублета (81.75; 43.58 и 39.89 м.д.), четыре триплета (34.87; 39.54; 40.30 и 42.48 м.д.) и два квартета (18.19 и 15.27</w:t>
      </w:r>
      <w:r w:rsidR="00C72729" w:rsidRPr="00621B4B">
        <w:rPr>
          <w:rFonts w:ascii="Times New Roman" w:hAnsi="Times New Roman"/>
          <w:szCs w:val="28"/>
        </w:rPr>
        <w:t> </w:t>
      </w:r>
      <w:r w:rsidRPr="00621B4B">
        <w:rPr>
          <w:rFonts w:ascii="Times New Roman" w:hAnsi="Times New Roman"/>
          <w:szCs w:val="28"/>
        </w:rPr>
        <w:t xml:space="preserve">м.д.). Последние относятся к С-15 и С-14 соответственно, причем величина химического сдвига сигнала для С-14 (15.27 м.д.) свидетельствует о </w:t>
      </w:r>
      <w:r w:rsidRPr="00621B4B">
        <w:rPr>
          <w:rFonts w:ascii="Times New Roman" w:hAnsi="Times New Roman"/>
          <w:i/>
          <w:szCs w:val="28"/>
        </w:rPr>
        <w:t>транс</w:t>
      </w:r>
      <w:r w:rsidRPr="00621B4B">
        <w:rPr>
          <w:rFonts w:ascii="Times New Roman" w:hAnsi="Times New Roman"/>
          <w:szCs w:val="28"/>
        </w:rPr>
        <w:t>-(</w:t>
      </w:r>
      <w:r w:rsidRPr="00621B4B">
        <w:rPr>
          <w:rFonts w:ascii="Times New Roman" w:hAnsi="Times New Roman"/>
          <w:i/>
          <w:szCs w:val="28"/>
        </w:rPr>
        <w:t>Е</w:t>
      </w:r>
      <w:r w:rsidRPr="00621B4B">
        <w:rPr>
          <w:rFonts w:ascii="Times New Roman" w:hAnsi="Times New Roman"/>
          <w:szCs w:val="28"/>
        </w:rPr>
        <w:t>)-конфигурации трехзамещенной двойной связи.</w:t>
      </w:r>
    </w:p>
    <w:p w:rsidR="000F7401" w:rsidRPr="00621B4B" w:rsidRDefault="000F7401" w:rsidP="005270E3">
      <w:pPr>
        <w:widowControl/>
        <w:tabs>
          <w:tab w:val="left" w:pos="1725"/>
        </w:tabs>
        <w:ind w:firstLine="709"/>
        <w:rPr>
          <w:rFonts w:ascii="Times New Roman" w:eastAsia="Batang" w:hAnsi="Times New Roman"/>
          <w:szCs w:val="28"/>
          <w:lang w:val="kk-KZ"/>
        </w:rPr>
      </w:pPr>
      <w:r w:rsidRPr="00621B4B">
        <w:rPr>
          <w:rFonts w:ascii="Times New Roman" w:eastAsia="Batang" w:hAnsi="Times New Roman"/>
          <w:szCs w:val="28"/>
          <w:lang w:val="kk-KZ"/>
        </w:rPr>
        <w:t>Масс-спектр (</w:t>
      </w:r>
      <w:r w:rsidRPr="00621B4B">
        <w:rPr>
          <w:rFonts w:ascii="Times New Roman" w:eastAsia="Batang" w:hAnsi="Times New Roman"/>
          <w:szCs w:val="28"/>
          <w:lang w:val="en-US"/>
        </w:rPr>
        <w:t>m</w:t>
      </w:r>
      <w:r w:rsidRPr="00621B4B">
        <w:rPr>
          <w:rFonts w:ascii="Times New Roman" w:eastAsia="Batang" w:hAnsi="Times New Roman"/>
          <w:szCs w:val="28"/>
        </w:rPr>
        <w:t>/</w:t>
      </w:r>
      <w:r w:rsidRPr="00621B4B">
        <w:rPr>
          <w:rFonts w:ascii="Times New Roman" w:eastAsia="Batang" w:hAnsi="Times New Roman"/>
          <w:szCs w:val="28"/>
          <w:lang w:val="en-US"/>
        </w:rPr>
        <w:t>z</w:t>
      </w:r>
      <w:r w:rsidRPr="00621B4B">
        <w:rPr>
          <w:rFonts w:ascii="Times New Roman" w:eastAsia="Batang" w:hAnsi="Times New Roman"/>
          <w:szCs w:val="28"/>
        </w:rPr>
        <w:t>, интенсивность в %): М</w:t>
      </w:r>
      <w:r w:rsidRPr="00621B4B">
        <w:rPr>
          <w:rFonts w:ascii="Times New Roman" w:eastAsia="Batang" w:hAnsi="Times New Roman"/>
          <w:szCs w:val="28"/>
          <w:vertAlign w:val="superscript"/>
        </w:rPr>
        <w:t>+</w:t>
      </w:r>
      <w:r w:rsidRPr="00621B4B">
        <w:rPr>
          <w:rFonts w:ascii="Times New Roman" w:eastAsia="Batang" w:hAnsi="Times New Roman"/>
          <w:szCs w:val="28"/>
          <w:lang w:val="kk-KZ"/>
        </w:rPr>
        <w:t>248 (9,28), 230 (2,14), 204 (10), 192 (5,71), 175 (5,71), 161 (2,85), 149 (100), 131 (9,28), 121 (34,28), 107 (11,42), 99 (22,85), 93 (62,85), 79 (37,14), 71 (14,28), 67 (25,71), 53 (40).</w:t>
      </w:r>
    </w:p>
    <w:p w:rsidR="000F7401" w:rsidRPr="002A01F6" w:rsidRDefault="000F7401" w:rsidP="005270E3">
      <w:pPr>
        <w:widowControl/>
        <w:tabs>
          <w:tab w:val="left" w:pos="1725"/>
        </w:tabs>
        <w:ind w:firstLine="709"/>
        <w:rPr>
          <w:rFonts w:ascii="Times New Roman" w:eastAsia="Batang" w:hAnsi="Times New Roman"/>
          <w:szCs w:val="28"/>
          <w:lang w:val="kk-KZ"/>
        </w:rPr>
      </w:pPr>
      <w:r w:rsidRPr="00621B4B">
        <w:rPr>
          <w:rFonts w:ascii="Times New Roman" w:hAnsi="Times New Roman"/>
          <w:szCs w:val="28"/>
        </w:rPr>
        <w:t xml:space="preserve">Физико-химические и спектральные показатели арголида соответствуют данным ранее опубликованным в </w:t>
      </w:r>
      <w:r w:rsidRPr="002A01F6">
        <w:rPr>
          <w:rFonts w:ascii="Times New Roman" w:hAnsi="Times New Roman"/>
          <w:szCs w:val="28"/>
        </w:rPr>
        <w:t>литературе [</w:t>
      </w:r>
      <w:r w:rsidR="00A9250D" w:rsidRPr="002A01F6">
        <w:rPr>
          <w:rFonts w:ascii="Times New Roman" w:hAnsi="Times New Roman"/>
          <w:szCs w:val="28"/>
        </w:rPr>
        <w:t>1</w:t>
      </w:r>
      <w:r w:rsidR="00C322F7" w:rsidRPr="002A01F6">
        <w:rPr>
          <w:rFonts w:ascii="Times New Roman" w:hAnsi="Times New Roman"/>
          <w:szCs w:val="28"/>
        </w:rPr>
        <w:t>0</w:t>
      </w:r>
      <w:r w:rsidR="00F80A7C" w:rsidRPr="002A01F6">
        <w:rPr>
          <w:rFonts w:ascii="Times New Roman" w:hAnsi="Times New Roman"/>
          <w:szCs w:val="28"/>
        </w:rPr>
        <w:t>7</w:t>
      </w:r>
      <w:r w:rsidRPr="002A01F6">
        <w:rPr>
          <w:rFonts w:ascii="Times New Roman" w:hAnsi="Times New Roman"/>
          <w:szCs w:val="28"/>
        </w:rPr>
        <w:t>].</w:t>
      </w:r>
      <w:r w:rsidRPr="002A01F6">
        <w:rPr>
          <w:rFonts w:ascii="Times New Roman" w:eastAsia="Batang" w:hAnsi="Times New Roman"/>
          <w:szCs w:val="28"/>
          <w:lang w:val="kk-KZ"/>
        </w:rPr>
        <w:t xml:space="preserve"> </w:t>
      </w:r>
    </w:p>
    <w:p w:rsidR="000F7401" w:rsidRPr="00621B4B" w:rsidRDefault="000F7401" w:rsidP="005270E3">
      <w:pPr>
        <w:widowControl/>
        <w:ind w:firstLine="709"/>
        <w:rPr>
          <w:rFonts w:ascii="Times New Roman" w:hAnsi="Times New Roman"/>
          <w:szCs w:val="28"/>
        </w:rPr>
      </w:pPr>
      <w:r w:rsidRPr="002A01F6">
        <w:rPr>
          <w:rFonts w:ascii="Times New Roman" w:hAnsi="Times New Roman"/>
          <w:szCs w:val="28"/>
        </w:rPr>
        <w:t xml:space="preserve">Таким образом, строение арголида доказано на основании данных ИК-, УФ-, масс-спектрометрии, </w:t>
      </w:r>
      <w:r w:rsidRPr="002A01F6">
        <w:rPr>
          <w:rFonts w:ascii="Times New Roman" w:hAnsi="Times New Roman"/>
          <w:szCs w:val="28"/>
          <w:vertAlign w:val="superscript"/>
        </w:rPr>
        <w:t>1</w:t>
      </w:r>
      <w:r w:rsidRPr="002A01F6">
        <w:rPr>
          <w:rFonts w:ascii="Times New Roman" w:hAnsi="Times New Roman"/>
          <w:szCs w:val="28"/>
        </w:rPr>
        <w:t xml:space="preserve">Н-, </w:t>
      </w:r>
      <w:r w:rsidRPr="002A01F6">
        <w:rPr>
          <w:rFonts w:ascii="Times New Roman" w:hAnsi="Times New Roman"/>
          <w:szCs w:val="28"/>
          <w:vertAlign w:val="superscript"/>
        </w:rPr>
        <w:t>13</w:t>
      </w:r>
      <w:r w:rsidRPr="002A01F6">
        <w:rPr>
          <w:rFonts w:ascii="Times New Roman" w:hAnsi="Times New Roman"/>
          <w:szCs w:val="28"/>
        </w:rPr>
        <w:t>С- ЯМР-спектроскопии</w:t>
      </w:r>
      <w:r w:rsidRPr="00621B4B">
        <w:rPr>
          <w:rFonts w:ascii="Times New Roman" w:hAnsi="Times New Roman"/>
          <w:szCs w:val="28"/>
        </w:rPr>
        <w:t>, элементного анализа. Описаные физико-химические и спектральные показатели арголида, будут использованы при разработке показателей качества и стандартизации субстанции арголида.</w:t>
      </w:r>
    </w:p>
    <w:p w:rsidR="000F7401" w:rsidRPr="00621B4B" w:rsidRDefault="000F7401" w:rsidP="005270E3">
      <w:pPr>
        <w:widowControl/>
        <w:ind w:firstLine="709"/>
        <w:rPr>
          <w:rFonts w:ascii="Times New Roman" w:hAnsi="Times New Roman"/>
          <w:b/>
          <w:szCs w:val="28"/>
        </w:rPr>
      </w:pPr>
    </w:p>
    <w:p w:rsidR="000F7401" w:rsidRPr="00621B4B" w:rsidRDefault="000F7401" w:rsidP="005270E3">
      <w:pPr>
        <w:widowControl/>
        <w:ind w:firstLine="709"/>
        <w:rPr>
          <w:rFonts w:ascii="Times New Roman" w:hAnsi="Times New Roman"/>
          <w:b/>
          <w:bCs/>
          <w:szCs w:val="28"/>
          <w:lang w:eastAsia="ar-SA"/>
        </w:rPr>
      </w:pPr>
      <w:r w:rsidRPr="00621B4B">
        <w:rPr>
          <w:rFonts w:ascii="Times New Roman" w:hAnsi="Times New Roman"/>
          <w:b/>
          <w:szCs w:val="28"/>
        </w:rPr>
        <w:t>5.4 Разработка показателей</w:t>
      </w:r>
      <w:r w:rsidRPr="00621B4B">
        <w:rPr>
          <w:rFonts w:ascii="Times New Roman" w:hAnsi="Times New Roman"/>
          <w:b/>
          <w:bCs/>
          <w:szCs w:val="28"/>
          <w:lang w:eastAsia="ar-SA"/>
        </w:rPr>
        <w:t xml:space="preserve"> качества субстанции арголида</w:t>
      </w:r>
    </w:p>
    <w:p w:rsidR="000F7401" w:rsidRPr="00621B4B" w:rsidRDefault="000F7401" w:rsidP="005270E3">
      <w:pPr>
        <w:pStyle w:val="afff3"/>
        <w:ind w:firstLine="709"/>
        <w:jc w:val="both"/>
        <w:rPr>
          <w:rFonts w:ascii="Times New Roman" w:hAnsi="Times New Roman"/>
          <w:sz w:val="28"/>
          <w:szCs w:val="28"/>
        </w:rPr>
      </w:pPr>
      <w:r w:rsidRPr="00621B4B">
        <w:rPr>
          <w:rFonts w:ascii="Times New Roman" w:hAnsi="Times New Roman"/>
          <w:sz w:val="28"/>
          <w:szCs w:val="28"/>
        </w:rPr>
        <w:t xml:space="preserve">Качество субстанции зависит от проведения контроля качества, используемых методов анализа и требований, изложенных в нормативных документах на субстанцию. </w:t>
      </w:r>
    </w:p>
    <w:p w:rsidR="000F7401" w:rsidRPr="00621B4B" w:rsidRDefault="000F7401" w:rsidP="005270E3">
      <w:pPr>
        <w:widowControl/>
        <w:tabs>
          <w:tab w:val="left" w:pos="900"/>
          <w:tab w:val="left" w:pos="2505"/>
        </w:tabs>
        <w:ind w:firstLine="709"/>
        <w:outlineLvl w:val="0"/>
        <w:rPr>
          <w:rFonts w:ascii="Times New Roman" w:hAnsi="Times New Roman"/>
          <w:szCs w:val="28"/>
          <w:lang w:eastAsia="ar-SA"/>
        </w:rPr>
      </w:pPr>
      <w:r w:rsidRPr="00621B4B">
        <w:rPr>
          <w:rFonts w:ascii="Times New Roman" w:hAnsi="Times New Roman"/>
          <w:szCs w:val="28"/>
        </w:rPr>
        <w:t xml:space="preserve">На основании проведенных физико-химических исследований разработана спецификация качества на субстанцию арголида. </w:t>
      </w:r>
      <w:r w:rsidRPr="00621B4B">
        <w:rPr>
          <w:rFonts w:ascii="Times New Roman" w:hAnsi="Times New Roman"/>
          <w:szCs w:val="28"/>
          <w:lang w:val="kk-KZ" w:eastAsia="ar-SA"/>
        </w:rPr>
        <w:t xml:space="preserve">Результаты представлены в таблице 11. </w:t>
      </w:r>
    </w:p>
    <w:p w:rsidR="000F7401" w:rsidRPr="00621B4B" w:rsidRDefault="000F7401" w:rsidP="005270E3">
      <w:pPr>
        <w:widowControl/>
        <w:ind w:firstLine="709"/>
        <w:rPr>
          <w:rFonts w:ascii="Times New Roman" w:hAnsi="Times New Roman"/>
          <w:bCs/>
          <w:szCs w:val="28"/>
        </w:rPr>
      </w:pPr>
      <w:r w:rsidRPr="00621B4B">
        <w:rPr>
          <w:rFonts w:ascii="Times New Roman" w:hAnsi="Times New Roman"/>
          <w:szCs w:val="28"/>
          <w:lang w:val="kk-KZ" w:eastAsia="ar-SA"/>
        </w:rPr>
        <w:t xml:space="preserve">Спецификация качества </w:t>
      </w:r>
      <w:r w:rsidRPr="00621B4B">
        <w:rPr>
          <w:rFonts w:ascii="Times New Roman" w:hAnsi="Times New Roman"/>
          <w:szCs w:val="28"/>
        </w:rPr>
        <w:t xml:space="preserve">субстанции </w:t>
      </w:r>
      <w:r w:rsidRPr="00621B4B">
        <w:rPr>
          <w:rFonts w:ascii="Times New Roman" w:hAnsi="Times New Roman"/>
          <w:bCs/>
          <w:szCs w:val="28"/>
        </w:rPr>
        <w:t>арголида</w:t>
      </w:r>
      <w:r w:rsidRPr="00621B4B">
        <w:rPr>
          <w:rFonts w:ascii="Times New Roman" w:hAnsi="Times New Roman"/>
          <w:szCs w:val="28"/>
          <w:lang w:val="kk-KZ" w:eastAsia="ar-SA"/>
        </w:rPr>
        <w:t xml:space="preserve"> включает в себя следующие показатели:</w:t>
      </w:r>
    </w:p>
    <w:p w:rsidR="000F7401" w:rsidRPr="00F80A7C" w:rsidRDefault="000F7401" w:rsidP="005270E3">
      <w:pPr>
        <w:widowControl/>
        <w:suppressAutoHyphens/>
        <w:ind w:firstLine="709"/>
        <w:rPr>
          <w:rFonts w:ascii="Times New Roman" w:hAnsi="Times New Roman"/>
          <w:szCs w:val="28"/>
          <w:lang w:eastAsia="ar-SA"/>
        </w:rPr>
      </w:pPr>
      <w:r w:rsidRPr="00621B4B">
        <w:rPr>
          <w:rFonts w:ascii="Times New Roman" w:hAnsi="Times New Roman"/>
          <w:i/>
          <w:szCs w:val="28"/>
          <w:lang w:eastAsia="ar-SA"/>
        </w:rPr>
        <w:t>Описание.</w:t>
      </w:r>
      <w:r w:rsidRPr="00621B4B">
        <w:rPr>
          <w:rFonts w:ascii="Times New Roman" w:hAnsi="Times New Roman"/>
          <w:szCs w:val="28"/>
          <w:lang w:eastAsia="ar-SA"/>
        </w:rPr>
        <w:t xml:space="preserve"> </w:t>
      </w:r>
      <w:r w:rsidRPr="00621B4B">
        <w:rPr>
          <w:rFonts w:ascii="Times New Roman" w:hAnsi="Times New Roman"/>
          <w:szCs w:val="28"/>
        </w:rPr>
        <w:t xml:space="preserve">Белое кристаллическое </w:t>
      </w:r>
      <w:r w:rsidRPr="00F80A7C">
        <w:rPr>
          <w:rFonts w:ascii="Times New Roman" w:hAnsi="Times New Roman"/>
          <w:szCs w:val="28"/>
        </w:rPr>
        <w:t>вещество, без запаха.</w:t>
      </w:r>
    </w:p>
    <w:p w:rsidR="000F7401" w:rsidRPr="00F80A7C" w:rsidRDefault="000F7401" w:rsidP="005270E3">
      <w:pPr>
        <w:widowControl/>
        <w:tabs>
          <w:tab w:val="left" w:pos="5535"/>
        </w:tabs>
        <w:suppressAutoHyphens/>
        <w:ind w:firstLine="709"/>
        <w:rPr>
          <w:rFonts w:ascii="Times New Roman" w:hAnsi="Times New Roman"/>
          <w:szCs w:val="28"/>
          <w:lang w:eastAsia="ar-SA"/>
        </w:rPr>
      </w:pPr>
      <w:r w:rsidRPr="00F80A7C">
        <w:rPr>
          <w:rFonts w:ascii="Times New Roman" w:hAnsi="Times New Roman"/>
          <w:i/>
          <w:szCs w:val="28"/>
          <w:lang w:eastAsia="ar-SA"/>
        </w:rPr>
        <w:t>Растворимость</w:t>
      </w:r>
      <w:r w:rsidR="00FE3AC1" w:rsidRPr="00F80A7C">
        <w:rPr>
          <w:rFonts w:ascii="Times New Roman" w:hAnsi="Times New Roman"/>
          <w:i/>
          <w:szCs w:val="28"/>
          <w:lang w:eastAsia="ar-SA"/>
        </w:rPr>
        <w:t xml:space="preserve"> </w:t>
      </w:r>
      <w:r w:rsidR="00FE3AC1" w:rsidRPr="00F80A7C">
        <w:rPr>
          <w:rFonts w:ascii="Times New Roman" w:hAnsi="Times New Roman"/>
          <w:szCs w:val="28"/>
        </w:rPr>
        <w:t xml:space="preserve">(ГФ РК I, т. 1, </w:t>
      </w:r>
      <w:r w:rsidR="00FE3AC1" w:rsidRPr="00F80A7C">
        <w:rPr>
          <w:rFonts w:ascii="Times New Roman" w:hAnsi="Times New Roman"/>
          <w:i/>
          <w:szCs w:val="28"/>
        </w:rPr>
        <w:t>1.4</w:t>
      </w:r>
      <w:r w:rsidR="00FE3AC1" w:rsidRPr="00F80A7C">
        <w:rPr>
          <w:rFonts w:ascii="Times New Roman" w:hAnsi="Times New Roman"/>
          <w:szCs w:val="28"/>
        </w:rPr>
        <w:t>).</w:t>
      </w:r>
      <w:r w:rsidRPr="00F80A7C">
        <w:rPr>
          <w:rFonts w:ascii="Times New Roman" w:hAnsi="Times New Roman"/>
          <w:szCs w:val="28"/>
          <w:lang w:eastAsia="ar-SA"/>
        </w:rPr>
        <w:t xml:space="preserve"> </w:t>
      </w:r>
      <w:r w:rsidRPr="00F80A7C">
        <w:rPr>
          <w:rFonts w:ascii="Times New Roman" w:hAnsi="Times New Roman"/>
          <w:szCs w:val="28"/>
        </w:rPr>
        <w:t>Растворим в 96 % этаноле, очень легко растворим в этилацетате, практически нерастворим в воде</w:t>
      </w:r>
      <w:r w:rsidR="00C37416" w:rsidRPr="00F80A7C">
        <w:rPr>
          <w:rFonts w:ascii="Times New Roman" w:hAnsi="Times New Roman"/>
          <w:szCs w:val="28"/>
        </w:rPr>
        <w:t xml:space="preserve"> [</w:t>
      </w:r>
      <w:r w:rsidR="00C322F7" w:rsidRPr="00F80A7C">
        <w:rPr>
          <w:rFonts w:ascii="Times New Roman" w:hAnsi="Times New Roman"/>
          <w:szCs w:val="28"/>
        </w:rPr>
        <w:t>7</w:t>
      </w:r>
      <w:r w:rsidR="00F80A7C" w:rsidRPr="00F80A7C">
        <w:rPr>
          <w:rFonts w:ascii="Times New Roman" w:hAnsi="Times New Roman"/>
          <w:szCs w:val="28"/>
        </w:rPr>
        <w:t>9</w:t>
      </w:r>
      <w:r w:rsidR="00C37416" w:rsidRPr="00F80A7C">
        <w:rPr>
          <w:rFonts w:ascii="Times New Roman" w:hAnsi="Times New Roman"/>
          <w:bCs/>
          <w:szCs w:val="28"/>
        </w:rPr>
        <w:t xml:space="preserve">, </w:t>
      </w:r>
      <w:r w:rsidR="00C37416" w:rsidRPr="00F80A7C">
        <w:rPr>
          <w:rFonts w:ascii="Times New Roman" w:hAnsi="Times New Roman"/>
          <w:szCs w:val="28"/>
        </w:rPr>
        <w:t>с. 25].</w:t>
      </w:r>
    </w:p>
    <w:p w:rsidR="00CF3111" w:rsidRPr="00621B4B" w:rsidRDefault="00CA5AF9" w:rsidP="005270E3">
      <w:pPr>
        <w:widowControl/>
        <w:tabs>
          <w:tab w:val="left" w:pos="5535"/>
        </w:tabs>
        <w:ind w:firstLine="709"/>
        <w:rPr>
          <w:rFonts w:ascii="Times New Roman" w:hAnsi="Times New Roman"/>
          <w:szCs w:val="28"/>
        </w:rPr>
      </w:pPr>
      <w:r w:rsidRPr="00F80A7C">
        <w:rPr>
          <w:rFonts w:ascii="Times New Roman" w:hAnsi="Times New Roman"/>
          <w:i/>
          <w:szCs w:val="28"/>
        </w:rPr>
        <w:t>Идентификация</w:t>
      </w:r>
      <w:r w:rsidR="00CF3111" w:rsidRPr="00F80A7C">
        <w:rPr>
          <w:rFonts w:ascii="Times New Roman" w:hAnsi="Times New Roman"/>
          <w:szCs w:val="28"/>
        </w:rPr>
        <w:t>:</w:t>
      </w:r>
    </w:p>
    <w:p w:rsidR="000F7401" w:rsidRPr="00F80A7C" w:rsidRDefault="000F7401" w:rsidP="005270E3">
      <w:pPr>
        <w:widowControl/>
        <w:tabs>
          <w:tab w:val="left" w:pos="5535"/>
        </w:tabs>
        <w:ind w:firstLine="709"/>
        <w:rPr>
          <w:rFonts w:ascii="Times New Roman" w:hAnsi="Times New Roman"/>
          <w:szCs w:val="28"/>
        </w:rPr>
      </w:pPr>
      <w:r w:rsidRPr="00621B4B">
        <w:rPr>
          <w:rFonts w:ascii="Times New Roman" w:hAnsi="Times New Roman"/>
          <w:szCs w:val="28"/>
        </w:rPr>
        <w:t xml:space="preserve">Инфракрасный спектр поглощения образца, полученный в дисках с </w:t>
      </w:r>
      <w:r w:rsidRPr="00621B4B">
        <w:rPr>
          <w:rFonts w:ascii="Times New Roman" w:hAnsi="Times New Roman"/>
          <w:i/>
          <w:szCs w:val="28"/>
        </w:rPr>
        <w:t>бромистым калием</w:t>
      </w:r>
      <w:r w:rsidR="00940704" w:rsidRPr="00621B4B">
        <w:rPr>
          <w:rFonts w:ascii="Times New Roman" w:hAnsi="Times New Roman"/>
          <w:szCs w:val="28"/>
        </w:rPr>
        <w:t xml:space="preserve"> (1:100)</w:t>
      </w:r>
      <w:r w:rsidRPr="00621B4B">
        <w:rPr>
          <w:rFonts w:ascii="Times New Roman" w:hAnsi="Times New Roman"/>
          <w:szCs w:val="28"/>
        </w:rPr>
        <w:t xml:space="preserve"> в области 4000-500 см</w:t>
      </w:r>
      <w:r w:rsidRPr="00621B4B">
        <w:rPr>
          <w:rFonts w:ascii="Times New Roman" w:hAnsi="Times New Roman"/>
          <w:szCs w:val="28"/>
          <w:vertAlign w:val="superscript"/>
        </w:rPr>
        <w:t>-1</w:t>
      </w:r>
      <w:r w:rsidRPr="00621B4B">
        <w:rPr>
          <w:rFonts w:ascii="Times New Roman" w:hAnsi="Times New Roman"/>
          <w:szCs w:val="28"/>
        </w:rPr>
        <w:t xml:space="preserve">, </w:t>
      </w:r>
      <w:r w:rsidR="0061124D" w:rsidRPr="00621B4B">
        <w:rPr>
          <w:spacing w:val="-4"/>
          <w:szCs w:val="28"/>
          <w:lang w:val="kk-KZ"/>
        </w:rPr>
        <w:t>отмечаются полосы поглощения</w:t>
      </w:r>
      <w:r w:rsidR="0061124D" w:rsidRPr="00621B4B">
        <w:rPr>
          <w:iCs/>
          <w:spacing w:val="-4"/>
          <w:szCs w:val="28"/>
        </w:rPr>
        <w:t xml:space="preserve"> при</w:t>
      </w:r>
      <w:r w:rsidR="0061124D" w:rsidRPr="00621B4B">
        <w:rPr>
          <w:rFonts w:ascii="Times New Roman" w:hAnsi="Times New Roman"/>
          <w:bCs/>
          <w:szCs w:val="28"/>
        </w:rPr>
        <w:t xml:space="preserve"> </w:t>
      </w:r>
      <w:r w:rsidRPr="00621B4B">
        <w:rPr>
          <w:rFonts w:ascii="Times New Roman" w:hAnsi="Times New Roman"/>
          <w:bCs/>
          <w:szCs w:val="28"/>
        </w:rPr>
        <w:t>1760 (</w:t>
      </w:r>
      <w:r w:rsidR="00E8722D" w:rsidRPr="00621B4B">
        <w:rPr>
          <w:rFonts w:ascii="Times New Roman" w:hAnsi="Times New Roman"/>
          <w:bCs/>
          <w:szCs w:val="28"/>
        </w:rPr>
        <w:t>карбонил</w:t>
      </w:r>
      <w:r w:rsidRPr="00621B4B">
        <w:rPr>
          <w:rFonts w:ascii="Times New Roman" w:hAnsi="Times New Roman"/>
          <w:bCs/>
          <w:szCs w:val="28"/>
        </w:rPr>
        <w:t xml:space="preserve"> γ-лактона), 1706 (–С=O),  2999, 2966, 2928, 2870, 2850 (–С–С–), 1663, 1640 (С=С), 1455, 1404, 1387, 1342, 1269, 1241, 1222, 1162 (экзоциклическая метиленовая группа, сопряженная с карбонилом γ-лактона), 1128, 1107, 1094, 1058, 1009, 971</w:t>
      </w:r>
      <w:r w:rsidR="00806C45" w:rsidRPr="00621B4B">
        <w:rPr>
          <w:rFonts w:ascii="Times New Roman" w:hAnsi="Times New Roman"/>
          <w:bCs/>
          <w:szCs w:val="28"/>
        </w:rPr>
        <w:t xml:space="preserve"> </w:t>
      </w:r>
      <w:r w:rsidR="00F62B8A" w:rsidRPr="00621B4B">
        <w:rPr>
          <w:rFonts w:ascii="Times New Roman" w:hAnsi="Times New Roman"/>
          <w:szCs w:val="28"/>
        </w:rPr>
        <w:t xml:space="preserve">(ГФ РК I, т. 1, </w:t>
      </w:r>
      <w:r w:rsidR="00F62B8A" w:rsidRPr="00F80A7C">
        <w:rPr>
          <w:rFonts w:ascii="Times New Roman" w:hAnsi="Times New Roman"/>
          <w:i/>
          <w:szCs w:val="28"/>
        </w:rPr>
        <w:t>2.2.25</w:t>
      </w:r>
      <w:r w:rsidR="00F62B8A" w:rsidRPr="00F80A7C">
        <w:rPr>
          <w:rFonts w:ascii="Times New Roman" w:hAnsi="Times New Roman"/>
          <w:szCs w:val="28"/>
        </w:rPr>
        <w:t>)</w:t>
      </w:r>
      <w:r w:rsidR="00F62B8A" w:rsidRPr="00F80A7C">
        <w:rPr>
          <w:rFonts w:ascii="Times New Roman" w:hAnsi="Times New Roman"/>
          <w:szCs w:val="28"/>
          <w:lang w:eastAsia="en-US"/>
        </w:rPr>
        <w:t xml:space="preserve"> </w:t>
      </w:r>
      <w:r w:rsidR="00A20F74" w:rsidRPr="00F80A7C">
        <w:rPr>
          <w:rFonts w:ascii="Times New Roman" w:hAnsi="Times New Roman"/>
          <w:szCs w:val="28"/>
          <w:lang w:eastAsia="en-US"/>
        </w:rPr>
        <w:t>[</w:t>
      </w:r>
      <w:r w:rsidR="007D2F93" w:rsidRPr="00F80A7C">
        <w:rPr>
          <w:rFonts w:ascii="Times New Roman" w:hAnsi="Times New Roman"/>
          <w:szCs w:val="28"/>
          <w:lang w:eastAsia="en-US"/>
        </w:rPr>
        <w:t>7</w:t>
      </w:r>
      <w:r w:rsidR="00F80A7C" w:rsidRPr="00F80A7C">
        <w:rPr>
          <w:rFonts w:ascii="Times New Roman" w:hAnsi="Times New Roman"/>
          <w:szCs w:val="28"/>
          <w:lang w:eastAsia="en-US"/>
        </w:rPr>
        <w:t>9</w:t>
      </w:r>
      <w:r w:rsidR="00A20F74" w:rsidRPr="00F80A7C">
        <w:rPr>
          <w:rFonts w:ascii="Times New Roman" w:hAnsi="Times New Roman"/>
          <w:szCs w:val="28"/>
          <w:lang w:eastAsia="en-US"/>
        </w:rPr>
        <w:t xml:space="preserve">, </w:t>
      </w:r>
      <w:r w:rsidR="00FB26AB" w:rsidRPr="00F80A7C">
        <w:rPr>
          <w:rFonts w:ascii="Times New Roman" w:hAnsi="Times New Roman"/>
          <w:iCs/>
          <w:szCs w:val="28"/>
          <w:lang w:eastAsia="en-US"/>
        </w:rPr>
        <w:t>с.</w:t>
      </w:r>
      <w:r w:rsidR="00C72729" w:rsidRPr="00F80A7C">
        <w:rPr>
          <w:rFonts w:ascii="Times New Roman" w:hAnsi="Times New Roman"/>
          <w:iCs/>
          <w:szCs w:val="28"/>
          <w:lang w:eastAsia="en-US"/>
        </w:rPr>
        <w:t xml:space="preserve"> </w:t>
      </w:r>
      <w:r w:rsidR="00FB26AB" w:rsidRPr="00F80A7C">
        <w:rPr>
          <w:rFonts w:ascii="Times New Roman" w:hAnsi="Times New Roman"/>
          <w:iCs/>
          <w:szCs w:val="28"/>
          <w:lang w:eastAsia="en-US"/>
        </w:rPr>
        <w:t>64</w:t>
      </w:r>
      <w:r w:rsidR="00A20F74" w:rsidRPr="00F80A7C">
        <w:rPr>
          <w:rFonts w:ascii="Times New Roman" w:hAnsi="Times New Roman"/>
          <w:iCs/>
          <w:szCs w:val="28"/>
          <w:lang w:eastAsia="en-US"/>
        </w:rPr>
        <w:t>]</w:t>
      </w:r>
      <w:r w:rsidRPr="00F80A7C">
        <w:rPr>
          <w:rFonts w:ascii="Times New Roman" w:hAnsi="Times New Roman"/>
          <w:szCs w:val="28"/>
        </w:rPr>
        <w:t>.</w:t>
      </w:r>
    </w:p>
    <w:p w:rsidR="00446740" w:rsidRPr="00F80A7C" w:rsidRDefault="00446740" w:rsidP="007D2F93">
      <w:pPr>
        <w:widowControl/>
        <w:tabs>
          <w:tab w:val="left" w:pos="5535"/>
        </w:tabs>
        <w:ind w:firstLine="709"/>
        <w:rPr>
          <w:rFonts w:ascii="Times New Roman" w:hAnsi="Times New Roman"/>
          <w:szCs w:val="28"/>
        </w:rPr>
      </w:pPr>
      <w:r w:rsidRPr="00F80A7C">
        <w:rPr>
          <w:rFonts w:ascii="Times New Roman" w:hAnsi="Times New Roman"/>
          <w:szCs w:val="28"/>
        </w:rPr>
        <w:t xml:space="preserve">Спектр поглощения </w:t>
      </w:r>
      <w:r w:rsidR="00D21FD4" w:rsidRPr="00F80A7C">
        <w:rPr>
          <w:rFonts w:ascii="Times New Roman" w:hAnsi="Times New Roman"/>
          <w:szCs w:val="28"/>
        </w:rPr>
        <w:t xml:space="preserve">в </w:t>
      </w:r>
      <w:r w:rsidR="00EA4F1D" w:rsidRPr="00F80A7C">
        <w:rPr>
          <w:rFonts w:ascii="Times New Roman" w:hAnsi="Times New Roman"/>
          <w:szCs w:val="28"/>
        </w:rPr>
        <w:t xml:space="preserve">ультрафиолетовой области </w:t>
      </w:r>
      <w:r w:rsidR="00BC55DF" w:rsidRPr="00F80A7C">
        <w:rPr>
          <w:rFonts w:ascii="Times New Roman" w:hAnsi="Times New Roman"/>
          <w:szCs w:val="28"/>
        </w:rPr>
        <w:t xml:space="preserve">0.01% раствора арголида в </w:t>
      </w:r>
      <w:r w:rsidR="00BC55DF" w:rsidRPr="00F80A7C">
        <w:rPr>
          <w:rFonts w:ascii="Times New Roman" w:hAnsi="Times New Roman"/>
          <w:i/>
          <w:szCs w:val="28"/>
        </w:rPr>
        <w:t>96% этаноле Р</w:t>
      </w:r>
      <w:r w:rsidR="00BC55DF" w:rsidRPr="00F80A7C">
        <w:rPr>
          <w:rFonts w:ascii="Times New Roman" w:hAnsi="Times New Roman"/>
          <w:szCs w:val="28"/>
        </w:rPr>
        <w:t xml:space="preserve"> </w:t>
      </w:r>
      <w:r w:rsidR="00EA4F1D" w:rsidRPr="00F80A7C">
        <w:rPr>
          <w:rFonts w:ascii="Times New Roman" w:hAnsi="Times New Roman"/>
          <w:szCs w:val="28"/>
        </w:rPr>
        <w:t xml:space="preserve">в </w:t>
      </w:r>
      <w:r w:rsidR="00195353" w:rsidRPr="00F80A7C">
        <w:rPr>
          <w:rFonts w:ascii="Times New Roman" w:hAnsi="Times New Roman"/>
          <w:szCs w:val="28"/>
        </w:rPr>
        <w:t xml:space="preserve">пределах 200-400 нм имеет максимальный пик  </w:t>
      </w:r>
      <w:r w:rsidR="00D21FD4" w:rsidRPr="00F80A7C">
        <w:rPr>
          <w:rFonts w:ascii="Times New Roman" w:hAnsi="Times New Roman"/>
          <w:szCs w:val="28"/>
        </w:rPr>
        <w:t xml:space="preserve">при </w:t>
      </w:r>
      <w:r w:rsidR="00195353" w:rsidRPr="00F80A7C">
        <w:rPr>
          <w:rFonts w:ascii="Times New Roman" w:hAnsi="Times New Roman"/>
          <w:szCs w:val="28"/>
        </w:rPr>
        <w:t>20</w:t>
      </w:r>
      <w:r w:rsidR="00F91B94" w:rsidRPr="00F80A7C">
        <w:rPr>
          <w:rFonts w:ascii="Times New Roman" w:hAnsi="Times New Roman"/>
          <w:szCs w:val="28"/>
        </w:rPr>
        <w:t>4</w:t>
      </w:r>
      <w:r w:rsidR="00195353" w:rsidRPr="00F80A7C">
        <w:rPr>
          <w:rFonts w:ascii="Times New Roman" w:hAnsi="Times New Roman"/>
          <w:szCs w:val="28"/>
        </w:rPr>
        <w:t xml:space="preserve"> ± 2 нм</w:t>
      </w:r>
      <w:r w:rsidR="00195353" w:rsidRPr="00F80A7C">
        <w:rPr>
          <w:rFonts w:ascii="Times New Roman" w:hAnsi="Times New Roman"/>
          <w:szCs w:val="28"/>
          <w:lang w:eastAsia="en-US"/>
        </w:rPr>
        <w:t xml:space="preserve"> </w:t>
      </w:r>
      <w:r w:rsidR="0025700B" w:rsidRPr="00F80A7C">
        <w:rPr>
          <w:rFonts w:ascii="Times New Roman" w:hAnsi="Times New Roman"/>
          <w:szCs w:val="28"/>
        </w:rPr>
        <w:t xml:space="preserve">(ГФ РК I, т. 1, </w:t>
      </w:r>
      <w:r w:rsidR="0025700B" w:rsidRPr="00F80A7C">
        <w:rPr>
          <w:rFonts w:ascii="Times New Roman" w:hAnsi="Times New Roman"/>
          <w:i/>
          <w:szCs w:val="28"/>
        </w:rPr>
        <w:t>2.2.25</w:t>
      </w:r>
      <w:r w:rsidR="0025700B" w:rsidRPr="00F80A7C">
        <w:rPr>
          <w:rFonts w:ascii="Times New Roman" w:hAnsi="Times New Roman"/>
          <w:szCs w:val="28"/>
        </w:rPr>
        <w:t>)</w:t>
      </w:r>
      <w:r w:rsidR="0025700B" w:rsidRPr="00F80A7C">
        <w:rPr>
          <w:rFonts w:ascii="Times New Roman" w:hAnsi="Times New Roman"/>
          <w:szCs w:val="28"/>
          <w:lang w:eastAsia="en-US"/>
        </w:rPr>
        <w:t xml:space="preserve"> </w:t>
      </w:r>
      <w:r w:rsidR="00195353" w:rsidRPr="00F80A7C">
        <w:rPr>
          <w:rFonts w:ascii="Times New Roman" w:hAnsi="Times New Roman"/>
          <w:szCs w:val="28"/>
          <w:lang w:eastAsia="en-US"/>
        </w:rPr>
        <w:t>[</w:t>
      </w:r>
      <w:r w:rsidR="00CE4DA5" w:rsidRPr="00F80A7C">
        <w:rPr>
          <w:rFonts w:ascii="Times New Roman" w:hAnsi="Times New Roman"/>
          <w:szCs w:val="28"/>
          <w:lang w:eastAsia="en-US"/>
        </w:rPr>
        <w:t>7</w:t>
      </w:r>
      <w:r w:rsidR="00F80A7C" w:rsidRPr="00F80A7C">
        <w:rPr>
          <w:rFonts w:ascii="Times New Roman" w:hAnsi="Times New Roman"/>
          <w:szCs w:val="28"/>
          <w:lang w:eastAsia="en-US"/>
        </w:rPr>
        <w:t>9</w:t>
      </w:r>
      <w:r w:rsidR="00CE4DA5" w:rsidRPr="00F80A7C">
        <w:rPr>
          <w:rFonts w:ascii="Times New Roman" w:hAnsi="Times New Roman"/>
          <w:szCs w:val="28"/>
          <w:lang w:eastAsia="en-US"/>
        </w:rPr>
        <w:t>, с.</w:t>
      </w:r>
      <w:r w:rsidR="00C72729" w:rsidRPr="00F80A7C">
        <w:rPr>
          <w:rFonts w:ascii="Times New Roman" w:hAnsi="Times New Roman"/>
          <w:szCs w:val="28"/>
          <w:lang w:eastAsia="en-US"/>
        </w:rPr>
        <w:t xml:space="preserve"> </w:t>
      </w:r>
      <w:r w:rsidR="00CE4DA5" w:rsidRPr="00F80A7C">
        <w:rPr>
          <w:rFonts w:ascii="Times New Roman" w:hAnsi="Times New Roman"/>
          <w:szCs w:val="28"/>
          <w:lang w:eastAsia="en-US"/>
        </w:rPr>
        <w:t>66</w:t>
      </w:r>
      <w:r w:rsidR="00C72729" w:rsidRPr="00F80A7C">
        <w:rPr>
          <w:rFonts w:ascii="Times New Roman" w:hAnsi="Times New Roman"/>
          <w:szCs w:val="28"/>
          <w:lang w:eastAsia="en-US"/>
        </w:rPr>
        <w:t xml:space="preserve">; </w:t>
      </w:r>
      <w:r w:rsidR="00441B4C" w:rsidRPr="00F80A7C">
        <w:rPr>
          <w:rFonts w:ascii="Times New Roman" w:hAnsi="Times New Roman"/>
          <w:szCs w:val="28"/>
          <w:lang w:eastAsia="en-US"/>
        </w:rPr>
        <w:t>10</w:t>
      </w:r>
      <w:r w:rsidR="00F80A7C" w:rsidRPr="00F80A7C">
        <w:rPr>
          <w:rFonts w:ascii="Times New Roman" w:hAnsi="Times New Roman"/>
          <w:szCs w:val="28"/>
          <w:lang w:eastAsia="en-US"/>
        </w:rPr>
        <w:t>6</w:t>
      </w:r>
      <w:r w:rsidR="00195353" w:rsidRPr="00F80A7C">
        <w:rPr>
          <w:rFonts w:ascii="Times New Roman" w:hAnsi="Times New Roman"/>
          <w:szCs w:val="28"/>
          <w:lang w:eastAsia="en-US"/>
        </w:rPr>
        <w:t>, с. 11</w:t>
      </w:r>
      <w:r w:rsidR="00195353" w:rsidRPr="00F80A7C">
        <w:rPr>
          <w:rFonts w:ascii="Times New Roman" w:hAnsi="Times New Roman"/>
          <w:iCs/>
          <w:szCs w:val="28"/>
          <w:lang w:eastAsia="en-US"/>
        </w:rPr>
        <w:t>].</w:t>
      </w:r>
      <w:r w:rsidR="00073048" w:rsidRPr="00F80A7C">
        <w:rPr>
          <w:rFonts w:ascii="Times New Roman" w:hAnsi="Times New Roman"/>
          <w:iCs/>
          <w:szCs w:val="28"/>
          <w:lang w:eastAsia="en-US"/>
        </w:rPr>
        <w:t xml:space="preserve"> </w:t>
      </w:r>
    </w:p>
    <w:p w:rsidR="00BA7450" w:rsidRPr="00F80A7C" w:rsidRDefault="00F20FFA" w:rsidP="00BA7450">
      <w:pPr>
        <w:widowControl/>
        <w:ind w:firstLine="709"/>
        <w:rPr>
          <w:rFonts w:ascii="Times New Roman" w:hAnsi="Times New Roman"/>
          <w:szCs w:val="28"/>
          <w:lang w:eastAsia="en-US"/>
        </w:rPr>
      </w:pPr>
      <w:r w:rsidRPr="00F80A7C">
        <w:rPr>
          <w:rFonts w:ascii="Times New Roman" w:hAnsi="Times New Roman"/>
          <w:szCs w:val="28"/>
        </w:rPr>
        <w:t>К 1</w:t>
      </w:r>
      <w:r w:rsidR="00BA7450" w:rsidRPr="00F80A7C">
        <w:rPr>
          <w:rFonts w:ascii="Times New Roman" w:hAnsi="Times New Roman"/>
          <w:szCs w:val="28"/>
        </w:rPr>
        <w:t xml:space="preserve">0 мг арголида прибавляют </w:t>
      </w:r>
      <w:r w:rsidRPr="00F80A7C">
        <w:rPr>
          <w:rFonts w:ascii="Times New Roman" w:hAnsi="Times New Roman"/>
          <w:szCs w:val="28"/>
        </w:rPr>
        <w:t>1</w:t>
      </w:r>
      <w:r w:rsidR="00BA7450" w:rsidRPr="00F80A7C">
        <w:rPr>
          <w:rFonts w:ascii="Times New Roman" w:hAnsi="Times New Roman"/>
          <w:szCs w:val="28"/>
        </w:rPr>
        <w:t xml:space="preserve"> капл</w:t>
      </w:r>
      <w:r w:rsidRPr="00F80A7C">
        <w:rPr>
          <w:rFonts w:ascii="Times New Roman" w:hAnsi="Times New Roman"/>
          <w:szCs w:val="28"/>
        </w:rPr>
        <w:t xml:space="preserve">ю </w:t>
      </w:r>
      <w:r w:rsidR="00BA7450" w:rsidRPr="00F80A7C">
        <w:rPr>
          <w:rFonts w:ascii="Times New Roman" w:hAnsi="Times New Roman"/>
          <w:szCs w:val="28"/>
        </w:rPr>
        <w:t xml:space="preserve">1% раствора </w:t>
      </w:r>
      <w:r w:rsidR="00BA7450" w:rsidRPr="00F80A7C">
        <w:rPr>
          <w:rFonts w:ascii="Times New Roman" w:hAnsi="Times New Roman"/>
          <w:i/>
          <w:szCs w:val="28"/>
        </w:rPr>
        <w:t>ванилина</w:t>
      </w:r>
      <w:r w:rsidRPr="00F80A7C">
        <w:rPr>
          <w:rFonts w:ascii="Times New Roman" w:hAnsi="Times New Roman"/>
          <w:i/>
          <w:szCs w:val="28"/>
        </w:rPr>
        <w:t xml:space="preserve"> Р</w:t>
      </w:r>
      <w:r w:rsidR="00BA7450" w:rsidRPr="00F80A7C">
        <w:rPr>
          <w:rFonts w:ascii="Times New Roman" w:hAnsi="Times New Roman"/>
          <w:szCs w:val="28"/>
        </w:rPr>
        <w:t xml:space="preserve"> в </w:t>
      </w:r>
      <w:r w:rsidR="00BA7450" w:rsidRPr="00F80A7C">
        <w:rPr>
          <w:rFonts w:ascii="Times New Roman" w:hAnsi="Times New Roman"/>
          <w:i/>
          <w:szCs w:val="28"/>
        </w:rPr>
        <w:t xml:space="preserve">кислоте серной </w:t>
      </w:r>
      <w:r w:rsidRPr="00F80A7C">
        <w:rPr>
          <w:rFonts w:ascii="Times New Roman" w:hAnsi="Times New Roman"/>
          <w:i/>
          <w:szCs w:val="28"/>
        </w:rPr>
        <w:t>Р</w:t>
      </w:r>
      <w:r w:rsidR="00BA7450" w:rsidRPr="00F80A7C">
        <w:rPr>
          <w:rFonts w:ascii="Times New Roman" w:hAnsi="Times New Roman"/>
          <w:szCs w:val="28"/>
        </w:rPr>
        <w:t xml:space="preserve">, через 3-5 мин </w:t>
      </w:r>
      <w:r w:rsidRPr="00F80A7C">
        <w:rPr>
          <w:rFonts w:ascii="Times New Roman" w:hAnsi="Times New Roman"/>
          <w:szCs w:val="28"/>
        </w:rPr>
        <w:t>появляется</w:t>
      </w:r>
      <w:r w:rsidR="00BA7450" w:rsidRPr="00F80A7C">
        <w:rPr>
          <w:rFonts w:ascii="Times New Roman" w:hAnsi="Times New Roman"/>
          <w:szCs w:val="28"/>
        </w:rPr>
        <w:t xml:space="preserve"> </w:t>
      </w:r>
      <w:r w:rsidRPr="00F80A7C">
        <w:rPr>
          <w:rFonts w:ascii="Times New Roman" w:hAnsi="Times New Roman"/>
          <w:szCs w:val="28"/>
        </w:rPr>
        <w:t>красно-</w:t>
      </w:r>
      <w:r w:rsidR="00BA7450" w:rsidRPr="00F80A7C">
        <w:rPr>
          <w:rFonts w:ascii="Times New Roman" w:hAnsi="Times New Roman"/>
          <w:szCs w:val="28"/>
        </w:rPr>
        <w:t>фиолетовое окрашивание (терпеноиды)</w:t>
      </w:r>
      <w:r w:rsidR="006417A5" w:rsidRPr="00F80A7C">
        <w:rPr>
          <w:rFonts w:ascii="Times New Roman" w:hAnsi="Times New Roman"/>
          <w:szCs w:val="28"/>
        </w:rPr>
        <w:t xml:space="preserve"> [</w:t>
      </w:r>
      <w:r w:rsidR="0013605A" w:rsidRPr="00F80A7C">
        <w:rPr>
          <w:rFonts w:ascii="Times New Roman" w:hAnsi="Times New Roman"/>
          <w:szCs w:val="28"/>
        </w:rPr>
        <w:t>79</w:t>
      </w:r>
      <w:r w:rsidR="006417A5" w:rsidRPr="00F80A7C">
        <w:rPr>
          <w:rFonts w:ascii="Times New Roman" w:hAnsi="Times New Roman"/>
          <w:szCs w:val="28"/>
        </w:rPr>
        <w:t>, с.</w:t>
      </w:r>
      <w:r w:rsidR="00C72729" w:rsidRPr="00F80A7C">
        <w:rPr>
          <w:rFonts w:ascii="Times New Roman" w:hAnsi="Times New Roman"/>
          <w:szCs w:val="28"/>
        </w:rPr>
        <w:t xml:space="preserve"> </w:t>
      </w:r>
      <w:r w:rsidR="006417A5" w:rsidRPr="00F80A7C">
        <w:rPr>
          <w:rFonts w:ascii="Times New Roman" w:hAnsi="Times New Roman"/>
          <w:szCs w:val="28"/>
        </w:rPr>
        <w:t>715]</w:t>
      </w:r>
      <w:r w:rsidR="00BA7450" w:rsidRPr="00F80A7C">
        <w:rPr>
          <w:rFonts w:ascii="Times New Roman" w:hAnsi="Times New Roman"/>
          <w:szCs w:val="28"/>
        </w:rPr>
        <w:t>.</w:t>
      </w:r>
      <w:r w:rsidR="00BA7450" w:rsidRPr="00F80A7C">
        <w:rPr>
          <w:rFonts w:ascii="Times New Roman" w:hAnsi="Times New Roman"/>
          <w:i/>
          <w:iCs/>
          <w:szCs w:val="28"/>
          <w:lang w:eastAsia="en-US"/>
        </w:rPr>
        <w:t xml:space="preserve"> </w:t>
      </w:r>
    </w:p>
    <w:p w:rsidR="004427A5" w:rsidRPr="00621B4B" w:rsidRDefault="004427A5" w:rsidP="004427A5">
      <w:pPr>
        <w:widowControl/>
        <w:autoSpaceDE w:val="0"/>
        <w:autoSpaceDN w:val="0"/>
        <w:adjustRightInd w:val="0"/>
        <w:ind w:firstLine="709"/>
        <w:rPr>
          <w:rFonts w:ascii="Times New Roman" w:hAnsi="Times New Roman"/>
          <w:i/>
          <w:iCs/>
          <w:szCs w:val="28"/>
          <w:lang w:eastAsia="en-US"/>
        </w:rPr>
      </w:pPr>
      <w:r w:rsidRPr="00F80A7C">
        <w:rPr>
          <w:rFonts w:ascii="Times New Roman" w:hAnsi="Times New Roman"/>
          <w:bCs/>
          <w:i/>
          <w:szCs w:val="28"/>
          <w:lang w:eastAsia="en-US"/>
        </w:rPr>
        <w:t xml:space="preserve">Температура плавления </w:t>
      </w:r>
      <w:r w:rsidRPr="00F80A7C">
        <w:rPr>
          <w:rFonts w:ascii="Times New Roman" w:hAnsi="Times New Roman"/>
          <w:szCs w:val="28"/>
          <w:lang w:eastAsia="en-US"/>
        </w:rPr>
        <w:t xml:space="preserve">(ГФ РК I, т. 1, </w:t>
      </w:r>
      <w:r w:rsidRPr="00F80A7C">
        <w:rPr>
          <w:rFonts w:ascii="Times New Roman" w:hAnsi="Times New Roman"/>
          <w:i/>
          <w:iCs/>
          <w:szCs w:val="28"/>
          <w:lang w:eastAsia="en-US"/>
        </w:rPr>
        <w:t>2.2.14</w:t>
      </w:r>
      <w:r w:rsidRPr="00F80A7C">
        <w:rPr>
          <w:rFonts w:ascii="Times New Roman" w:hAnsi="Times New Roman"/>
          <w:iCs/>
          <w:szCs w:val="28"/>
          <w:lang w:eastAsia="en-US"/>
        </w:rPr>
        <w:t>)</w:t>
      </w:r>
      <w:r w:rsidRPr="00F80A7C">
        <w:rPr>
          <w:rFonts w:ascii="Times New Roman" w:hAnsi="Times New Roman"/>
          <w:bCs/>
          <w:i/>
          <w:szCs w:val="28"/>
          <w:lang w:eastAsia="en-US"/>
        </w:rPr>
        <w:t>.</w:t>
      </w:r>
      <w:r w:rsidRPr="00F80A7C">
        <w:rPr>
          <w:rFonts w:ascii="Times New Roman" w:hAnsi="Times New Roman"/>
          <w:b/>
          <w:bCs/>
          <w:szCs w:val="28"/>
          <w:lang w:eastAsia="en-US"/>
        </w:rPr>
        <w:t xml:space="preserve"> </w:t>
      </w:r>
      <w:r w:rsidRPr="00F80A7C">
        <w:rPr>
          <w:rFonts w:ascii="Times New Roman" w:hAnsi="Times New Roman"/>
          <w:szCs w:val="28"/>
          <w:lang w:eastAsia="en-US"/>
        </w:rPr>
        <w:t>От 133 до 135°С [7</w:t>
      </w:r>
      <w:r w:rsidR="00F80A7C" w:rsidRPr="00F80A7C">
        <w:rPr>
          <w:rFonts w:ascii="Times New Roman" w:hAnsi="Times New Roman"/>
          <w:szCs w:val="28"/>
          <w:lang w:eastAsia="en-US"/>
        </w:rPr>
        <w:t>9</w:t>
      </w:r>
      <w:r w:rsidRPr="00F80A7C">
        <w:rPr>
          <w:rFonts w:ascii="Times New Roman" w:hAnsi="Times New Roman"/>
          <w:szCs w:val="28"/>
          <w:lang w:eastAsia="en-US"/>
        </w:rPr>
        <w:t>, с.</w:t>
      </w:r>
      <w:r w:rsidR="00C72729" w:rsidRPr="00621B4B">
        <w:rPr>
          <w:rFonts w:ascii="Times New Roman" w:hAnsi="Times New Roman"/>
          <w:szCs w:val="28"/>
          <w:lang w:eastAsia="en-US"/>
        </w:rPr>
        <w:t xml:space="preserve"> </w:t>
      </w:r>
      <w:r w:rsidRPr="00621B4B">
        <w:rPr>
          <w:rFonts w:ascii="Times New Roman" w:hAnsi="Times New Roman"/>
          <w:szCs w:val="28"/>
          <w:lang w:eastAsia="en-US"/>
        </w:rPr>
        <w:t>53].</w:t>
      </w:r>
    </w:p>
    <w:p w:rsidR="00E8722D" w:rsidRPr="00621B4B" w:rsidRDefault="00E8722D" w:rsidP="004427A5">
      <w:pPr>
        <w:widowControl/>
        <w:tabs>
          <w:tab w:val="left" w:pos="5535"/>
        </w:tabs>
        <w:suppressAutoHyphens/>
        <w:ind w:firstLine="709"/>
        <w:rPr>
          <w:rFonts w:ascii="Times New Roman" w:hAnsi="Times New Roman"/>
          <w:szCs w:val="28"/>
        </w:rPr>
      </w:pPr>
    </w:p>
    <w:p w:rsidR="004427A5" w:rsidRPr="00621B4B" w:rsidRDefault="004427A5" w:rsidP="007D2F93">
      <w:pPr>
        <w:widowControl/>
        <w:tabs>
          <w:tab w:val="left" w:pos="5535"/>
        </w:tabs>
        <w:ind w:firstLine="709"/>
        <w:rPr>
          <w:rFonts w:ascii="Times New Roman" w:hAnsi="Times New Roman"/>
          <w:szCs w:val="28"/>
          <w:lang w:eastAsia="ar-SA"/>
        </w:rPr>
        <w:sectPr w:rsidR="004427A5" w:rsidRPr="00621B4B" w:rsidSect="00BE1404">
          <w:pgSz w:w="11906" w:h="16838"/>
          <w:pgMar w:top="1134" w:right="567" w:bottom="1134" w:left="1701" w:header="709" w:footer="709" w:gutter="0"/>
          <w:cols w:space="708"/>
          <w:docGrid w:linePitch="360"/>
        </w:sectPr>
      </w:pPr>
    </w:p>
    <w:p w:rsidR="000F7401" w:rsidRPr="00621B4B" w:rsidRDefault="000F7401" w:rsidP="00C10DC7">
      <w:pPr>
        <w:widowControl/>
        <w:tabs>
          <w:tab w:val="left" w:pos="5535"/>
        </w:tabs>
        <w:suppressAutoHyphens/>
        <w:ind w:firstLine="0"/>
        <w:rPr>
          <w:rFonts w:ascii="Times New Roman" w:hAnsi="Times New Roman"/>
          <w:szCs w:val="28"/>
          <w:lang w:val="kk-KZ" w:eastAsia="ar-SA"/>
        </w:rPr>
      </w:pPr>
      <w:r w:rsidRPr="00621B4B">
        <w:rPr>
          <w:rFonts w:ascii="Times New Roman" w:hAnsi="Times New Roman"/>
          <w:szCs w:val="28"/>
          <w:lang w:eastAsia="ar-SA"/>
        </w:rPr>
        <w:lastRenderedPageBreak/>
        <w:t xml:space="preserve">Таблица 11 </w:t>
      </w:r>
      <w:r w:rsidR="007957CA" w:rsidRPr="00621B4B">
        <w:rPr>
          <w:rFonts w:ascii="Times New Roman" w:hAnsi="Times New Roman"/>
          <w:szCs w:val="28"/>
          <w:lang w:eastAsia="ar-SA"/>
        </w:rPr>
        <w:t>–</w:t>
      </w:r>
      <w:r w:rsidRPr="00621B4B">
        <w:rPr>
          <w:rFonts w:ascii="Times New Roman" w:hAnsi="Times New Roman"/>
          <w:szCs w:val="28"/>
          <w:lang w:eastAsia="ar-SA"/>
        </w:rPr>
        <w:t xml:space="preserve"> </w:t>
      </w:r>
      <w:r w:rsidRPr="00621B4B">
        <w:rPr>
          <w:rFonts w:ascii="Times New Roman" w:hAnsi="Times New Roman"/>
          <w:szCs w:val="28"/>
          <w:lang w:val="kk-KZ" w:eastAsia="ar-SA"/>
        </w:rPr>
        <w:t>Показатели качества субстанции арголида</w:t>
      </w:r>
    </w:p>
    <w:p w:rsidR="000F7401" w:rsidRPr="00621B4B" w:rsidRDefault="000F7401" w:rsidP="007957CA">
      <w:pPr>
        <w:widowControl/>
        <w:tabs>
          <w:tab w:val="left" w:pos="5535"/>
        </w:tabs>
        <w:suppressAutoHyphens/>
        <w:ind w:firstLine="0"/>
        <w:jc w:val="right"/>
        <w:rPr>
          <w:rFonts w:ascii="Times New Roman" w:hAnsi="Times New Roman"/>
          <w:sz w:val="16"/>
          <w:szCs w:val="16"/>
          <w:lang w:val="kk-KZ" w:eastAsia="ar-SA"/>
        </w:rPr>
      </w:pPr>
    </w:p>
    <w:tbl>
      <w:tblPr>
        <w:tblW w:w="145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2"/>
        <w:gridCol w:w="1946"/>
        <w:gridCol w:w="3987"/>
        <w:gridCol w:w="1417"/>
        <w:gridCol w:w="1418"/>
        <w:gridCol w:w="1417"/>
        <w:gridCol w:w="1418"/>
        <w:gridCol w:w="1261"/>
      </w:tblGrid>
      <w:tr w:rsidR="00E8722D" w:rsidRPr="00621B4B" w:rsidTr="00E8722D">
        <w:trPr>
          <w:trHeight w:val="200"/>
        </w:trPr>
        <w:tc>
          <w:tcPr>
            <w:tcW w:w="1722" w:type="dxa"/>
            <w:vMerge w:val="restart"/>
            <w:vAlign w:val="center"/>
          </w:tcPr>
          <w:p w:rsidR="00E8722D" w:rsidRPr="00621B4B" w:rsidRDefault="00E8722D" w:rsidP="00044CF5">
            <w:pPr>
              <w:widowControl/>
              <w:suppressAutoHyphens/>
              <w:ind w:firstLine="0"/>
              <w:jc w:val="center"/>
              <w:rPr>
                <w:rFonts w:ascii="Times New Roman" w:hAnsi="Times New Roman"/>
                <w:bCs/>
                <w:sz w:val="24"/>
                <w:szCs w:val="24"/>
              </w:rPr>
            </w:pPr>
            <w:r w:rsidRPr="00621B4B">
              <w:rPr>
                <w:rFonts w:ascii="Times New Roman" w:hAnsi="Times New Roman"/>
                <w:bCs/>
                <w:sz w:val="24"/>
                <w:szCs w:val="24"/>
              </w:rPr>
              <w:t>Показатель</w:t>
            </w:r>
          </w:p>
          <w:p w:rsidR="00E8722D" w:rsidRPr="00621B4B" w:rsidRDefault="00E8722D"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bCs/>
                <w:sz w:val="24"/>
                <w:szCs w:val="24"/>
              </w:rPr>
              <w:t>качества</w:t>
            </w:r>
          </w:p>
        </w:tc>
        <w:tc>
          <w:tcPr>
            <w:tcW w:w="1946" w:type="dxa"/>
            <w:vMerge w:val="restart"/>
            <w:vAlign w:val="center"/>
          </w:tcPr>
          <w:p w:rsidR="00E8722D" w:rsidRPr="00621B4B" w:rsidRDefault="00E8722D" w:rsidP="00044CF5">
            <w:pPr>
              <w:widowControl/>
              <w:suppressAutoHyphens/>
              <w:ind w:firstLine="0"/>
              <w:jc w:val="center"/>
              <w:rPr>
                <w:rFonts w:ascii="Times New Roman" w:hAnsi="Times New Roman"/>
                <w:bCs/>
                <w:sz w:val="24"/>
                <w:szCs w:val="24"/>
              </w:rPr>
            </w:pPr>
            <w:r w:rsidRPr="00621B4B">
              <w:rPr>
                <w:rFonts w:ascii="Times New Roman" w:hAnsi="Times New Roman"/>
                <w:bCs/>
                <w:sz w:val="24"/>
                <w:szCs w:val="24"/>
              </w:rPr>
              <w:t>Метод</w:t>
            </w:r>
          </w:p>
          <w:p w:rsidR="00E8722D" w:rsidRPr="00621B4B" w:rsidRDefault="00E8722D"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bCs/>
                <w:sz w:val="24"/>
                <w:szCs w:val="24"/>
              </w:rPr>
              <w:t>испытаний</w:t>
            </w:r>
          </w:p>
        </w:tc>
        <w:tc>
          <w:tcPr>
            <w:tcW w:w="3987" w:type="dxa"/>
            <w:vMerge w:val="restart"/>
            <w:vAlign w:val="center"/>
          </w:tcPr>
          <w:p w:rsidR="00E8722D" w:rsidRPr="00621B4B" w:rsidRDefault="00E8722D"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bCs/>
                <w:sz w:val="24"/>
                <w:szCs w:val="24"/>
              </w:rPr>
              <w:t>Норма отклонений</w:t>
            </w:r>
          </w:p>
        </w:tc>
        <w:tc>
          <w:tcPr>
            <w:tcW w:w="6931" w:type="dxa"/>
            <w:gridSpan w:val="5"/>
            <w:vAlign w:val="center"/>
          </w:tcPr>
          <w:p w:rsidR="00E8722D" w:rsidRPr="00621B4B" w:rsidRDefault="00E8722D" w:rsidP="00044CF5">
            <w:pPr>
              <w:tabs>
                <w:tab w:val="left" w:pos="5535"/>
              </w:tabs>
              <w:suppressAutoHyphens/>
              <w:jc w:val="center"/>
              <w:rPr>
                <w:rFonts w:ascii="Times New Roman" w:hAnsi="Times New Roman"/>
                <w:sz w:val="24"/>
                <w:szCs w:val="24"/>
                <w:lang w:val="kk-KZ" w:eastAsia="ar-SA"/>
              </w:rPr>
            </w:pPr>
            <w:r w:rsidRPr="00621B4B">
              <w:rPr>
                <w:rFonts w:ascii="Times New Roman" w:hAnsi="Times New Roman"/>
                <w:sz w:val="24"/>
                <w:szCs w:val="24"/>
                <w:lang w:val="kk-KZ" w:eastAsia="ar-SA"/>
              </w:rPr>
              <w:t xml:space="preserve">Серия </w:t>
            </w:r>
          </w:p>
        </w:tc>
      </w:tr>
      <w:tr w:rsidR="002C258A" w:rsidRPr="00621B4B" w:rsidTr="002C258A">
        <w:trPr>
          <w:trHeight w:val="125"/>
        </w:trPr>
        <w:tc>
          <w:tcPr>
            <w:tcW w:w="1722" w:type="dxa"/>
            <w:vMerge/>
            <w:vAlign w:val="center"/>
          </w:tcPr>
          <w:p w:rsidR="002C258A" w:rsidRPr="00621B4B" w:rsidRDefault="002C258A" w:rsidP="00044CF5">
            <w:pPr>
              <w:widowControl/>
              <w:suppressAutoHyphens/>
              <w:ind w:firstLine="0"/>
              <w:jc w:val="center"/>
              <w:rPr>
                <w:rFonts w:ascii="Times New Roman" w:hAnsi="Times New Roman"/>
                <w:sz w:val="24"/>
                <w:szCs w:val="24"/>
              </w:rPr>
            </w:pPr>
          </w:p>
        </w:tc>
        <w:tc>
          <w:tcPr>
            <w:tcW w:w="1946" w:type="dxa"/>
            <w:vMerge/>
            <w:vAlign w:val="center"/>
          </w:tcPr>
          <w:p w:rsidR="002C258A" w:rsidRPr="00621B4B" w:rsidRDefault="002C258A" w:rsidP="00044CF5">
            <w:pPr>
              <w:widowControl/>
              <w:suppressAutoHyphens/>
              <w:ind w:firstLine="0"/>
              <w:jc w:val="center"/>
              <w:rPr>
                <w:rFonts w:ascii="Times New Roman" w:hAnsi="Times New Roman"/>
                <w:sz w:val="24"/>
                <w:szCs w:val="24"/>
              </w:rPr>
            </w:pPr>
          </w:p>
        </w:tc>
        <w:tc>
          <w:tcPr>
            <w:tcW w:w="3987" w:type="dxa"/>
            <w:vMerge/>
            <w:vAlign w:val="center"/>
          </w:tcPr>
          <w:p w:rsidR="002C258A" w:rsidRPr="00621B4B" w:rsidRDefault="002C258A" w:rsidP="00044CF5">
            <w:pPr>
              <w:widowControl/>
              <w:ind w:firstLine="0"/>
              <w:jc w:val="center"/>
              <w:rPr>
                <w:rFonts w:ascii="Times New Roman" w:hAnsi="Times New Roman"/>
                <w:sz w:val="24"/>
                <w:szCs w:val="24"/>
              </w:rPr>
            </w:pPr>
          </w:p>
        </w:tc>
        <w:tc>
          <w:tcPr>
            <w:tcW w:w="1417" w:type="dxa"/>
            <w:vAlign w:val="center"/>
          </w:tcPr>
          <w:p w:rsidR="002C258A" w:rsidRPr="00621B4B" w:rsidRDefault="002C258A"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010317</w:t>
            </w:r>
          </w:p>
        </w:tc>
        <w:tc>
          <w:tcPr>
            <w:tcW w:w="1418" w:type="dxa"/>
            <w:vAlign w:val="center"/>
          </w:tcPr>
          <w:p w:rsidR="002C258A" w:rsidRPr="00621B4B" w:rsidRDefault="002C258A"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020317</w:t>
            </w:r>
          </w:p>
        </w:tc>
        <w:tc>
          <w:tcPr>
            <w:tcW w:w="1417" w:type="dxa"/>
            <w:vAlign w:val="center"/>
          </w:tcPr>
          <w:p w:rsidR="002C258A" w:rsidRPr="00621B4B" w:rsidRDefault="002C258A"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030317</w:t>
            </w:r>
          </w:p>
        </w:tc>
        <w:tc>
          <w:tcPr>
            <w:tcW w:w="1418" w:type="dxa"/>
            <w:vAlign w:val="center"/>
          </w:tcPr>
          <w:p w:rsidR="002C258A" w:rsidRPr="00621B4B" w:rsidRDefault="002C258A"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040317</w:t>
            </w:r>
          </w:p>
        </w:tc>
        <w:tc>
          <w:tcPr>
            <w:tcW w:w="1261" w:type="dxa"/>
            <w:vAlign w:val="center"/>
          </w:tcPr>
          <w:p w:rsidR="002C258A" w:rsidRPr="00621B4B" w:rsidRDefault="002C258A"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050317</w:t>
            </w:r>
          </w:p>
        </w:tc>
      </w:tr>
      <w:tr w:rsidR="00694CC0" w:rsidRPr="00621B4B" w:rsidTr="00044CF5">
        <w:tc>
          <w:tcPr>
            <w:tcW w:w="1722" w:type="dxa"/>
            <w:vAlign w:val="center"/>
          </w:tcPr>
          <w:p w:rsidR="000F7401" w:rsidRPr="00621B4B" w:rsidRDefault="000F7401" w:rsidP="00044CF5">
            <w:pPr>
              <w:widowControl/>
              <w:suppressAutoHyphens/>
              <w:ind w:firstLine="0"/>
              <w:jc w:val="center"/>
              <w:rPr>
                <w:rFonts w:ascii="Times New Roman" w:hAnsi="Times New Roman"/>
                <w:sz w:val="24"/>
                <w:szCs w:val="24"/>
              </w:rPr>
            </w:pPr>
            <w:r w:rsidRPr="00621B4B">
              <w:rPr>
                <w:rFonts w:ascii="Times New Roman" w:hAnsi="Times New Roman"/>
                <w:sz w:val="24"/>
                <w:szCs w:val="24"/>
              </w:rPr>
              <w:t>1</w:t>
            </w:r>
          </w:p>
        </w:tc>
        <w:tc>
          <w:tcPr>
            <w:tcW w:w="1946" w:type="dxa"/>
            <w:vAlign w:val="center"/>
          </w:tcPr>
          <w:p w:rsidR="000F7401" w:rsidRPr="00621B4B" w:rsidRDefault="000F7401" w:rsidP="00044CF5">
            <w:pPr>
              <w:widowControl/>
              <w:suppressAutoHyphens/>
              <w:ind w:firstLine="0"/>
              <w:jc w:val="center"/>
              <w:rPr>
                <w:rFonts w:ascii="Times New Roman" w:hAnsi="Times New Roman"/>
                <w:sz w:val="24"/>
                <w:szCs w:val="24"/>
              </w:rPr>
            </w:pPr>
            <w:r w:rsidRPr="00621B4B">
              <w:rPr>
                <w:rFonts w:ascii="Times New Roman" w:hAnsi="Times New Roman"/>
                <w:sz w:val="24"/>
                <w:szCs w:val="24"/>
              </w:rPr>
              <w:t>2</w:t>
            </w:r>
          </w:p>
        </w:tc>
        <w:tc>
          <w:tcPr>
            <w:tcW w:w="3987" w:type="dxa"/>
            <w:vAlign w:val="center"/>
          </w:tcPr>
          <w:p w:rsidR="000F7401" w:rsidRPr="00621B4B" w:rsidRDefault="000F7401" w:rsidP="00044CF5">
            <w:pPr>
              <w:widowControl/>
              <w:ind w:firstLine="0"/>
              <w:jc w:val="center"/>
              <w:rPr>
                <w:rFonts w:ascii="Times New Roman" w:hAnsi="Times New Roman"/>
                <w:sz w:val="24"/>
                <w:szCs w:val="24"/>
              </w:rPr>
            </w:pPr>
            <w:r w:rsidRPr="00621B4B">
              <w:rPr>
                <w:rFonts w:ascii="Times New Roman" w:hAnsi="Times New Roman"/>
                <w:sz w:val="24"/>
                <w:szCs w:val="24"/>
              </w:rPr>
              <w:t>3</w:t>
            </w:r>
          </w:p>
        </w:tc>
        <w:tc>
          <w:tcPr>
            <w:tcW w:w="1417" w:type="dxa"/>
            <w:vAlign w:val="center"/>
          </w:tcPr>
          <w:p w:rsidR="000F7401" w:rsidRPr="00621B4B" w:rsidRDefault="000F7401"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4</w:t>
            </w:r>
          </w:p>
        </w:tc>
        <w:tc>
          <w:tcPr>
            <w:tcW w:w="1418" w:type="dxa"/>
            <w:vAlign w:val="center"/>
          </w:tcPr>
          <w:p w:rsidR="000F7401" w:rsidRPr="00621B4B" w:rsidRDefault="000F7401"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5</w:t>
            </w:r>
          </w:p>
        </w:tc>
        <w:tc>
          <w:tcPr>
            <w:tcW w:w="1417" w:type="dxa"/>
            <w:vAlign w:val="center"/>
          </w:tcPr>
          <w:p w:rsidR="000F7401" w:rsidRPr="00621B4B" w:rsidRDefault="000F7401"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6</w:t>
            </w:r>
          </w:p>
        </w:tc>
        <w:tc>
          <w:tcPr>
            <w:tcW w:w="1418" w:type="dxa"/>
            <w:vAlign w:val="center"/>
          </w:tcPr>
          <w:p w:rsidR="000F7401" w:rsidRPr="00621B4B" w:rsidRDefault="000F7401"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7</w:t>
            </w:r>
          </w:p>
        </w:tc>
        <w:tc>
          <w:tcPr>
            <w:tcW w:w="1261" w:type="dxa"/>
            <w:vAlign w:val="center"/>
          </w:tcPr>
          <w:p w:rsidR="000F7401" w:rsidRPr="00621B4B" w:rsidRDefault="000F7401" w:rsidP="00044CF5">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8</w:t>
            </w:r>
          </w:p>
        </w:tc>
      </w:tr>
      <w:tr w:rsidR="00E8722D" w:rsidRPr="00621B4B" w:rsidTr="00372D2E">
        <w:tc>
          <w:tcPr>
            <w:tcW w:w="1722" w:type="dxa"/>
          </w:tcPr>
          <w:p w:rsidR="00E8722D" w:rsidRPr="00621B4B" w:rsidRDefault="00E8722D"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Описание</w:t>
            </w:r>
          </w:p>
        </w:tc>
        <w:tc>
          <w:tcPr>
            <w:tcW w:w="1946" w:type="dxa"/>
          </w:tcPr>
          <w:p w:rsidR="00E8722D" w:rsidRPr="00621B4B" w:rsidRDefault="00E8722D"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Визуально</w:t>
            </w:r>
          </w:p>
        </w:tc>
        <w:tc>
          <w:tcPr>
            <w:tcW w:w="3987" w:type="dxa"/>
          </w:tcPr>
          <w:p w:rsidR="00E8722D" w:rsidRPr="00621B4B" w:rsidRDefault="00E8722D" w:rsidP="00B41FC3">
            <w:pPr>
              <w:widowControl/>
              <w:ind w:firstLine="0"/>
              <w:rPr>
                <w:rFonts w:ascii="Times New Roman" w:hAnsi="Times New Roman"/>
                <w:sz w:val="24"/>
                <w:szCs w:val="24"/>
              </w:rPr>
            </w:pPr>
            <w:r w:rsidRPr="00621B4B">
              <w:rPr>
                <w:rFonts w:ascii="Times New Roman" w:hAnsi="Times New Roman"/>
                <w:sz w:val="24"/>
                <w:szCs w:val="24"/>
              </w:rPr>
              <w:t>Белое кристаллическое вещество, без запаха.</w:t>
            </w:r>
          </w:p>
        </w:tc>
        <w:tc>
          <w:tcPr>
            <w:tcW w:w="1417"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7"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261"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r>
      <w:tr w:rsidR="00E8722D" w:rsidRPr="00621B4B" w:rsidTr="00372D2E">
        <w:tc>
          <w:tcPr>
            <w:tcW w:w="1722" w:type="dxa"/>
          </w:tcPr>
          <w:p w:rsidR="00E8722D" w:rsidRPr="00621B4B" w:rsidRDefault="00E8722D"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Раствори мость</w:t>
            </w:r>
          </w:p>
        </w:tc>
        <w:tc>
          <w:tcPr>
            <w:tcW w:w="1946" w:type="dxa"/>
          </w:tcPr>
          <w:p w:rsidR="00E8722D" w:rsidRPr="00621B4B" w:rsidRDefault="00E8722D" w:rsidP="00B41FC3">
            <w:pPr>
              <w:widowControl/>
              <w:suppressAutoHyphens/>
              <w:ind w:firstLine="0"/>
              <w:jc w:val="left"/>
              <w:rPr>
                <w:rFonts w:ascii="Times New Roman" w:hAnsi="Times New Roman"/>
                <w:i/>
                <w:sz w:val="24"/>
                <w:szCs w:val="24"/>
              </w:rPr>
            </w:pPr>
            <w:r w:rsidRPr="00621B4B">
              <w:rPr>
                <w:rFonts w:ascii="Times New Roman" w:hAnsi="Times New Roman"/>
                <w:sz w:val="24"/>
                <w:szCs w:val="24"/>
              </w:rPr>
              <w:t>ГФ</w:t>
            </w:r>
            <w:r w:rsidRPr="00621B4B">
              <w:rPr>
                <w:rFonts w:ascii="Times New Roman" w:hAnsi="Times New Roman"/>
                <w:sz w:val="24"/>
                <w:szCs w:val="24"/>
                <w:lang w:val="kk-KZ"/>
              </w:rPr>
              <w:t xml:space="preserve">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1.4</w:t>
            </w:r>
          </w:p>
        </w:tc>
        <w:tc>
          <w:tcPr>
            <w:tcW w:w="3987" w:type="dxa"/>
          </w:tcPr>
          <w:p w:rsidR="00E8722D" w:rsidRPr="00621B4B" w:rsidRDefault="00E8722D" w:rsidP="000E32FF">
            <w:pPr>
              <w:widowControl/>
              <w:ind w:firstLine="0"/>
              <w:contextualSpacing/>
              <w:rPr>
                <w:rFonts w:ascii="Times New Roman" w:hAnsi="Times New Roman"/>
                <w:bCs/>
                <w:sz w:val="24"/>
                <w:szCs w:val="24"/>
              </w:rPr>
            </w:pPr>
            <w:r w:rsidRPr="00621B4B">
              <w:rPr>
                <w:rFonts w:ascii="Times New Roman" w:hAnsi="Times New Roman"/>
                <w:sz w:val="24"/>
                <w:szCs w:val="24"/>
              </w:rPr>
              <w:t>Растворим в 96% этаноле, очень легко растворим в этилацетате, практически нерастворим в воде</w:t>
            </w:r>
          </w:p>
        </w:tc>
        <w:tc>
          <w:tcPr>
            <w:tcW w:w="1417"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7"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261" w:type="dxa"/>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r>
      <w:tr w:rsidR="00E8722D" w:rsidRPr="00621B4B" w:rsidTr="00372D2E">
        <w:tc>
          <w:tcPr>
            <w:tcW w:w="1722" w:type="dxa"/>
            <w:tcBorders>
              <w:bottom w:val="nil"/>
            </w:tcBorders>
          </w:tcPr>
          <w:p w:rsidR="00E8722D" w:rsidRPr="00621B4B" w:rsidRDefault="00E8722D"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Идентифи кация:</w:t>
            </w:r>
          </w:p>
        </w:tc>
        <w:tc>
          <w:tcPr>
            <w:tcW w:w="1946" w:type="dxa"/>
            <w:vMerge w:val="restart"/>
          </w:tcPr>
          <w:p w:rsidR="00E8722D" w:rsidRPr="00621B4B" w:rsidRDefault="00E8722D" w:rsidP="00B41FC3">
            <w:pPr>
              <w:widowControl/>
              <w:suppressAutoHyphens/>
              <w:ind w:firstLine="0"/>
              <w:rPr>
                <w:rFonts w:ascii="Times New Roman" w:hAnsi="Times New Roman"/>
                <w:sz w:val="24"/>
                <w:szCs w:val="24"/>
              </w:rPr>
            </w:pPr>
            <w:r w:rsidRPr="00621B4B">
              <w:rPr>
                <w:rFonts w:ascii="Times New Roman" w:hAnsi="Times New Roman"/>
                <w:sz w:val="24"/>
                <w:szCs w:val="24"/>
              </w:rPr>
              <w:t>ИК-спектрофо тометрия,</w:t>
            </w:r>
          </w:p>
          <w:p w:rsidR="00E8722D" w:rsidRPr="00621B4B" w:rsidRDefault="00E8722D" w:rsidP="000223EF">
            <w:pPr>
              <w:suppressAutoHyphens/>
              <w:ind w:firstLine="0"/>
              <w:jc w:val="left"/>
              <w:rPr>
                <w:rFonts w:ascii="Times New Roman" w:hAnsi="Times New Roman"/>
                <w:sz w:val="24"/>
                <w:szCs w:val="24"/>
              </w:rPr>
            </w:pPr>
            <w:r w:rsidRPr="00621B4B">
              <w:rPr>
                <w:rFonts w:ascii="Times New Roman" w:hAnsi="Times New Roman"/>
                <w:sz w:val="24"/>
                <w:szCs w:val="24"/>
              </w:rPr>
              <w:t>ГФ</w:t>
            </w:r>
            <w:r w:rsidRPr="00621B4B">
              <w:rPr>
                <w:rFonts w:ascii="Times New Roman" w:hAnsi="Times New Roman"/>
                <w:sz w:val="24"/>
                <w:szCs w:val="24"/>
                <w:lang w:val="kk-KZ"/>
              </w:rPr>
              <w:t xml:space="preserve">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2.2.24</w:t>
            </w:r>
          </w:p>
        </w:tc>
        <w:tc>
          <w:tcPr>
            <w:tcW w:w="3987" w:type="dxa"/>
            <w:vMerge w:val="restart"/>
          </w:tcPr>
          <w:p w:rsidR="00E8722D" w:rsidRPr="00621B4B" w:rsidRDefault="00E8722D" w:rsidP="00044CF5">
            <w:pPr>
              <w:tabs>
                <w:tab w:val="left" w:pos="5535"/>
              </w:tabs>
              <w:ind w:hanging="11"/>
              <w:rPr>
                <w:rFonts w:ascii="Times New Roman" w:hAnsi="Times New Roman"/>
                <w:sz w:val="24"/>
                <w:szCs w:val="24"/>
              </w:rPr>
            </w:pPr>
            <w:r w:rsidRPr="00621B4B">
              <w:rPr>
                <w:rFonts w:ascii="Times New Roman" w:hAnsi="Times New Roman"/>
                <w:spacing w:val="-2"/>
                <w:sz w:val="24"/>
                <w:szCs w:val="24"/>
              </w:rPr>
              <w:t xml:space="preserve">ИК-спектр: </w:t>
            </w:r>
            <w:r w:rsidRPr="00621B4B">
              <w:rPr>
                <w:rFonts w:ascii="Times New Roman" w:hAnsi="Times New Roman"/>
                <w:sz w:val="24"/>
                <w:szCs w:val="24"/>
                <w:lang w:val="kk-KZ"/>
              </w:rPr>
              <w:t>1760 (С=О γ-лактона), 1706 (–С=O),  2999, 2966, 2928, 2870, 2850 (–С–С–), 1663, 1640 (С=С), 1455, 1404, 1387, 1342, 1269, 1241, 1222, 1162 (экзоциклическая метиле новая группа, сопряженная с карбонилом γ-лактона), 1128, 1107, 1094, 1058, 1009, 971</w:t>
            </w:r>
          </w:p>
        </w:tc>
        <w:tc>
          <w:tcPr>
            <w:tcW w:w="1417" w:type="dxa"/>
            <w:vMerge w:val="restart"/>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vMerge w:val="restart"/>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7" w:type="dxa"/>
            <w:vMerge w:val="restart"/>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vMerge w:val="restart"/>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261" w:type="dxa"/>
            <w:vMerge w:val="restart"/>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r>
      <w:tr w:rsidR="00E8722D" w:rsidRPr="00621B4B" w:rsidTr="0082215C">
        <w:tc>
          <w:tcPr>
            <w:tcW w:w="1722" w:type="dxa"/>
            <w:tcBorders>
              <w:top w:val="nil"/>
              <w:bottom w:val="nil"/>
            </w:tcBorders>
          </w:tcPr>
          <w:p w:rsidR="00E8722D" w:rsidRPr="00621B4B" w:rsidRDefault="00E8722D"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 арголид</w:t>
            </w:r>
          </w:p>
        </w:tc>
        <w:tc>
          <w:tcPr>
            <w:tcW w:w="1946" w:type="dxa"/>
            <w:vMerge/>
            <w:tcBorders>
              <w:bottom w:val="nil"/>
            </w:tcBorders>
          </w:tcPr>
          <w:p w:rsidR="00E8722D" w:rsidRPr="00621B4B" w:rsidRDefault="00E8722D" w:rsidP="00B41FC3">
            <w:pPr>
              <w:widowControl/>
              <w:suppressAutoHyphens/>
              <w:ind w:firstLine="0"/>
              <w:jc w:val="left"/>
              <w:rPr>
                <w:rFonts w:ascii="Times New Roman" w:hAnsi="Times New Roman"/>
                <w:sz w:val="24"/>
                <w:szCs w:val="24"/>
              </w:rPr>
            </w:pPr>
          </w:p>
        </w:tc>
        <w:tc>
          <w:tcPr>
            <w:tcW w:w="3987" w:type="dxa"/>
            <w:vMerge/>
            <w:tcBorders>
              <w:bottom w:val="nil"/>
            </w:tcBorders>
          </w:tcPr>
          <w:p w:rsidR="00E8722D" w:rsidRPr="00621B4B" w:rsidRDefault="00E8722D" w:rsidP="00B41FC3">
            <w:pPr>
              <w:widowControl/>
              <w:tabs>
                <w:tab w:val="left" w:pos="5535"/>
              </w:tabs>
              <w:ind w:firstLine="0"/>
              <w:rPr>
                <w:rFonts w:ascii="Times New Roman" w:hAnsi="Times New Roman"/>
                <w:sz w:val="24"/>
                <w:szCs w:val="24"/>
              </w:rPr>
            </w:pPr>
          </w:p>
        </w:tc>
        <w:tc>
          <w:tcPr>
            <w:tcW w:w="1417" w:type="dxa"/>
            <w:vMerge/>
            <w:tcBorders>
              <w:bottom w:val="nil"/>
            </w:tcBorders>
          </w:tcPr>
          <w:p w:rsidR="00E8722D" w:rsidRPr="00621B4B" w:rsidRDefault="00E8722D" w:rsidP="00940704">
            <w:pPr>
              <w:widowControl/>
              <w:tabs>
                <w:tab w:val="left" w:pos="5535"/>
              </w:tabs>
              <w:suppressAutoHyphens/>
              <w:ind w:firstLine="34"/>
              <w:jc w:val="center"/>
              <w:rPr>
                <w:rFonts w:ascii="Times New Roman" w:hAnsi="Times New Roman"/>
                <w:sz w:val="24"/>
                <w:szCs w:val="24"/>
                <w:lang w:val="kk-KZ" w:eastAsia="ar-SA"/>
              </w:rPr>
            </w:pPr>
          </w:p>
        </w:tc>
        <w:tc>
          <w:tcPr>
            <w:tcW w:w="1418" w:type="dxa"/>
            <w:vMerge/>
            <w:tcBorders>
              <w:bottom w:val="nil"/>
            </w:tcBorders>
          </w:tcPr>
          <w:p w:rsidR="00E8722D" w:rsidRPr="00621B4B" w:rsidRDefault="00E8722D" w:rsidP="00940704">
            <w:pPr>
              <w:widowControl/>
              <w:tabs>
                <w:tab w:val="left" w:pos="5535"/>
              </w:tabs>
              <w:suppressAutoHyphens/>
              <w:ind w:firstLine="34"/>
              <w:jc w:val="center"/>
              <w:rPr>
                <w:rFonts w:ascii="Times New Roman" w:hAnsi="Times New Roman"/>
                <w:sz w:val="24"/>
                <w:szCs w:val="24"/>
                <w:lang w:val="kk-KZ" w:eastAsia="ar-SA"/>
              </w:rPr>
            </w:pPr>
          </w:p>
        </w:tc>
        <w:tc>
          <w:tcPr>
            <w:tcW w:w="1417" w:type="dxa"/>
            <w:vMerge/>
            <w:tcBorders>
              <w:bottom w:val="nil"/>
            </w:tcBorders>
          </w:tcPr>
          <w:p w:rsidR="00E8722D" w:rsidRPr="00621B4B" w:rsidRDefault="00E8722D" w:rsidP="00940704">
            <w:pPr>
              <w:widowControl/>
              <w:tabs>
                <w:tab w:val="left" w:pos="5535"/>
              </w:tabs>
              <w:suppressAutoHyphens/>
              <w:ind w:firstLine="34"/>
              <w:jc w:val="center"/>
              <w:rPr>
                <w:rFonts w:ascii="Times New Roman" w:hAnsi="Times New Roman"/>
                <w:sz w:val="24"/>
                <w:szCs w:val="24"/>
                <w:lang w:val="kk-KZ" w:eastAsia="ar-SA"/>
              </w:rPr>
            </w:pPr>
          </w:p>
        </w:tc>
        <w:tc>
          <w:tcPr>
            <w:tcW w:w="1418" w:type="dxa"/>
            <w:vMerge/>
            <w:tcBorders>
              <w:bottom w:val="nil"/>
            </w:tcBorders>
          </w:tcPr>
          <w:p w:rsidR="00E8722D" w:rsidRPr="00621B4B" w:rsidRDefault="00E8722D" w:rsidP="00940704">
            <w:pPr>
              <w:widowControl/>
              <w:tabs>
                <w:tab w:val="left" w:pos="5535"/>
              </w:tabs>
              <w:suppressAutoHyphens/>
              <w:ind w:firstLine="34"/>
              <w:jc w:val="center"/>
              <w:rPr>
                <w:rFonts w:ascii="Times New Roman" w:hAnsi="Times New Roman"/>
                <w:sz w:val="24"/>
                <w:szCs w:val="24"/>
                <w:lang w:val="kk-KZ" w:eastAsia="ar-SA"/>
              </w:rPr>
            </w:pPr>
          </w:p>
        </w:tc>
        <w:tc>
          <w:tcPr>
            <w:tcW w:w="1261" w:type="dxa"/>
            <w:vMerge/>
            <w:tcBorders>
              <w:bottom w:val="nil"/>
            </w:tcBorders>
          </w:tcPr>
          <w:p w:rsidR="00E8722D" w:rsidRPr="00621B4B" w:rsidRDefault="00E8722D" w:rsidP="00940704">
            <w:pPr>
              <w:widowControl/>
              <w:tabs>
                <w:tab w:val="left" w:pos="5535"/>
              </w:tabs>
              <w:suppressAutoHyphens/>
              <w:ind w:firstLine="34"/>
              <w:jc w:val="center"/>
              <w:rPr>
                <w:rFonts w:ascii="Times New Roman" w:hAnsi="Times New Roman"/>
                <w:sz w:val="24"/>
                <w:szCs w:val="24"/>
                <w:lang w:val="kk-KZ" w:eastAsia="ar-SA"/>
              </w:rPr>
            </w:pPr>
          </w:p>
        </w:tc>
      </w:tr>
      <w:tr w:rsidR="00E8722D" w:rsidRPr="00621B4B" w:rsidTr="00372D2E">
        <w:tc>
          <w:tcPr>
            <w:tcW w:w="1722" w:type="dxa"/>
            <w:tcBorders>
              <w:top w:val="nil"/>
              <w:bottom w:val="nil"/>
            </w:tcBorders>
          </w:tcPr>
          <w:p w:rsidR="00E8722D" w:rsidRPr="00621B4B" w:rsidRDefault="00E8722D"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 арголид</w:t>
            </w:r>
          </w:p>
        </w:tc>
        <w:tc>
          <w:tcPr>
            <w:tcW w:w="1946" w:type="dxa"/>
            <w:tcBorders>
              <w:top w:val="nil"/>
              <w:bottom w:val="nil"/>
            </w:tcBorders>
          </w:tcPr>
          <w:p w:rsidR="00E8722D" w:rsidRPr="00621B4B" w:rsidRDefault="00E8722D" w:rsidP="00B41FC3">
            <w:pPr>
              <w:widowControl/>
              <w:suppressAutoHyphens/>
              <w:ind w:firstLine="0"/>
              <w:rPr>
                <w:rFonts w:ascii="Times New Roman" w:hAnsi="Times New Roman"/>
                <w:sz w:val="24"/>
                <w:szCs w:val="24"/>
              </w:rPr>
            </w:pPr>
            <w:r w:rsidRPr="00621B4B">
              <w:rPr>
                <w:rFonts w:ascii="Times New Roman" w:hAnsi="Times New Roman"/>
                <w:sz w:val="24"/>
                <w:szCs w:val="24"/>
              </w:rPr>
              <w:t>УФ-спектрофотометрия,</w:t>
            </w:r>
          </w:p>
          <w:p w:rsidR="00E8722D" w:rsidRPr="00621B4B" w:rsidRDefault="00E8722D" w:rsidP="00B41FC3">
            <w:pPr>
              <w:widowControl/>
              <w:suppressAutoHyphens/>
              <w:ind w:firstLine="0"/>
              <w:rPr>
                <w:rFonts w:ascii="Times New Roman" w:hAnsi="Times New Roman"/>
                <w:i/>
                <w:sz w:val="24"/>
                <w:szCs w:val="24"/>
              </w:rPr>
            </w:pPr>
            <w:r w:rsidRPr="00621B4B">
              <w:rPr>
                <w:rFonts w:ascii="Times New Roman" w:hAnsi="Times New Roman"/>
                <w:sz w:val="24"/>
                <w:szCs w:val="24"/>
              </w:rPr>
              <w:t>ГФ</w:t>
            </w:r>
            <w:r w:rsidRPr="00621B4B">
              <w:rPr>
                <w:rFonts w:ascii="Times New Roman" w:hAnsi="Times New Roman"/>
                <w:sz w:val="24"/>
                <w:szCs w:val="24"/>
                <w:lang w:val="kk-KZ"/>
              </w:rPr>
              <w:t xml:space="preserve"> РК</w:t>
            </w:r>
            <w:r w:rsidRPr="00621B4B">
              <w:rPr>
                <w:rFonts w:ascii="Times New Roman" w:hAnsi="Times New Roman"/>
                <w:sz w:val="24"/>
                <w:szCs w:val="24"/>
              </w:rPr>
              <w:t xml:space="preserve">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2.2.25</w:t>
            </w:r>
          </w:p>
        </w:tc>
        <w:tc>
          <w:tcPr>
            <w:tcW w:w="3987" w:type="dxa"/>
            <w:tcBorders>
              <w:top w:val="nil"/>
              <w:bottom w:val="nil"/>
            </w:tcBorders>
          </w:tcPr>
          <w:p w:rsidR="00E8722D" w:rsidRPr="00621B4B" w:rsidRDefault="00E8722D" w:rsidP="00B41FC3">
            <w:pPr>
              <w:widowControl/>
              <w:ind w:firstLine="0"/>
              <w:rPr>
                <w:rFonts w:ascii="Times New Roman" w:hAnsi="Times New Roman"/>
                <w:spacing w:val="-2"/>
                <w:sz w:val="24"/>
                <w:szCs w:val="24"/>
              </w:rPr>
            </w:pPr>
            <w:r w:rsidRPr="00621B4B">
              <w:rPr>
                <w:rFonts w:ascii="Times New Roman" w:hAnsi="Times New Roman"/>
                <w:sz w:val="24"/>
                <w:szCs w:val="24"/>
              </w:rPr>
              <w:t>УФ-</w:t>
            </w:r>
            <w:r w:rsidRPr="00621B4B">
              <w:rPr>
                <w:rFonts w:ascii="Times New Roman" w:hAnsi="Times New Roman"/>
                <w:sz w:val="24"/>
                <w:szCs w:val="24"/>
                <w:lang w:val="kk-KZ"/>
              </w:rPr>
              <w:t xml:space="preserve">спектр: </w:t>
            </w:r>
            <w:r w:rsidRPr="00621B4B">
              <w:rPr>
                <w:rFonts w:ascii="Times New Roman" w:hAnsi="Times New Roman"/>
                <w:sz w:val="24"/>
                <w:szCs w:val="24"/>
              </w:rPr>
              <w:t>204±2 нм.</w:t>
            </w:r>
            <w:r w:rsidRPr="00621B4B">
              <w:rPr>
                <w:rFonts w:ascii="Times New Roman" w:hAnsi="Times New Roman"/>
                <w:spacing w:val="-2"/>
                <w:sz w:val="24"/>
                <w:szCs w:val="24"/>
                <w:lang w:val="kk-KZ"/>
              </w:rPr>
              <w:t xml:space="preserve"> </w:t>
            </w:r>
          </w:p>
        </w:tc>
        <w:tc>
          <w:tcPr>
            <w:tcW w:w="1417" w:type="dxa"/>
            <w:tcBorders>
              <w:top w:val="nil"/>
              <w:bottom w:val="nil"/>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tcBorders>
              <w:top w:val="nil"/>
              <w:bottom w:val="nil"/>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7" w:type="dxa"/>
            <w:tcBorders>
              <w:top w:val="nil"/>
              <w:bottom w:val="nil"/>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tcBorders>
              <w:top w:val="nil"/>
              <w:bottom w:val="nil"/>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261" w:type="dxa"/>
            <w:tcBorders>
              <w:top w:val="nil"/>
              <w:bottom w:val="nil"/>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r>
      <w:tr w:rsidR="00E8722D" w:rsidRPr="00621B4B" w:rsidTr="00862F2B">
        <w:tc>
          <w:tcPr>
            <w:tcW w:w="1722" w:type="dxa"/>
            <w:tcBorders>
              <w:top w:val="nil"/>
              <w:bottom w:val="single" w:sz="4" w:space="0" w:color="auto"/>
            </w:tcBorders>
          </w:tcPr>
          <w:p w:rsidR="00E8722D" w:rsidRPr="00621B4B" w:rsidRDefault="00E8722D"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 терпеноиды</w:t>
            </w:r>
          </w:p>
        </w:tc>
        <w:tc>
          <w:tcPr>
            <w:tcW w:w="1946" w:type="dxa"/>
            <w:tcBorders>
              <w:top w:val="nil"/>
              <w:bottom w:val="single" w:sz="4" w:space="0" w:color="auto"/>
            </w:tcBorders>
          </w:tcPr>
          <w:p w:rsidR="00E8722D" w:rsidRPr="00621B4B" w:rsidRDefault="00E8722D" w:rsidP="00B41FC3">
            <w:pPr>
              <w:widowControl/>
              <w:suppressAutoHyphens/>
              <w:ind w:firstLine="0"/>
              <w:rPr>
                <w:rFonts w:ascii="Times New Roman" w:hAnsi="Times New Roman"/>
                <w:sz w:val="24"/>
                <w:szCs w:val="24"/>
              </w:rPr>
            </w:pPr>
            <w:r w:rsidRPr="00621B4B">
              <w:rPr>
                <w:rFonts w:ascii="Times New Roman" w:hAnsi="Times New Roman"/>
                <w:sz w:val="24"/>
                <w:szCs w:val="24"/>
              </w:rPr>
              <w:t>В соответствии с АНД</w:t>
            </w:r>
          </w:p>
        </w:tc>
        <w:tc>
          <w:tcPr>
            <w:tcW w:w="3987" w:type="dxa"/>
            <w:tcBorders>
              <w:top w:val="nil"/>
              <w:bottom w:val="single" w:sz="4" w:space="0" w:color="auto"/>
            </w:tcBorders>
          </w:tcPr>
          <w:p w:rsidR="00E8722D" w:rsidRPr="00621B4B" w:rsidRDefault="00E8722D" w:rsidP="009D05C2">
            <w:pPr>
              <w:widowControl/>
              <w:tabs>
                <w:tab w:val="left" w:pos="5535"/>
              </w:tabs>
              <w:ind w:firstLine="0"/>
              <w:rPr>
                <w:rFonts w:ascii="Times New Roman" w:hAnsi="Times New Roman"/>
                <w:sz w:val="24"/>
                <w:szCs w:val="24"/>
              </w:rPr>
            </w:pPr>
            <w:r w:rsidRPr="00621B4B">
              <w:rPr>
                <w:rFonts w:ascii="Times New Roman" w:hAnsi="Times New Roman" w:hint="eastAsia"/>
                <w:sz w:val="24"/>
                <w:szCs w:val="24"/>
              </w:rPr>
              <w:t>К</w:t>
            </w:r>
            <w:r w:rsidRPr="00621B4B">
              <w:rPr>
                <w:rFonts w:ascii="Times New Roman" w:hAnsi="Times New Roman"/>
                <w:sz w:val="24"/>
                <w:szCs w:val="24"/>
              </w:rPr>
              <w:t xml:space="preserve"> 10 </w:t>
            </w:r>
            <w:r w:rsidRPr="00621B4B">
              <w:rPr>
                <w:rFonts w:ascii="Times New Roman" w:hAnsi="Times New Roman" w:hint="eastAsia"/>
                <w:sz w:val="24"/>
                <w:szCs w:val="24"/>
              </w:rPr>
              <w:t>мг</w:t>
            </w:r>
            <w:r w:rsidRPr="00621B4B">
              <w:rPr>
                <w:rFonts w:ascii="Times New Roman" w:hAnsi="Times New Roman"/>
                <w:sz w:val="24"/>
                <w:szCs w:val="24"/>
              </w:rPr>
              <w:t xml:space="preserve"> </w:t>
            </w:r>
            <w:r w:rsidRPr="00621B4B">
              <w:rPr>
                <w:rFonts w:ascii="Times New Roman" w:hAnsi="Times New Roman" w:hint="eastAsia"/>
                <w:sz w:val="24"/>
                <w:szCs w:val="24"/>
              </w:rPr>
              <w:t>арголида</w:t>
            </w:r>
            <w:r w:rsidRPr="00621B4B">
              <w:rPr>
                <w:rFonts w:ascii="Times New Roman" w:hAnsi="Times New Roman"/>
                <w:sz w:val="24"/>
                <w:szCs w:val="24"/>
              </w:rPr>
              <w:t xml:space="preserve"> </w:t>
            </w:r>
            <w:r w:rsidRPr="00621B4B">
              <w:rPr>
                <w:rFonts w:ascii="Times New Roman" w:hAnsi="Times New Roman" w:hint="eastAsia"/>
                <w:sz w:val="24"/>
                <w:szCs w:val="24"/>
              </w:rPr>
              <w:t>прибавляют</w:t>
            </w:r>
            <w:r w:rsidRPr="00621B4B">
              <w:rPr>
                <w:rFonts w:ascii="Times New Roman" w:hAnsi="Times New Roman"/>
                <w:sz w:val="24"/>
                <w:szCs w:val="24"/>
              </w:rPr>
              <w:t xml:space="preserve"> 1 </w:t>
            </w:r>
            <w:r w:rsidRPr="00621B4B">
              <w:rPr>
                <w:rFonts w:ascii="Times New Roman" w:hAnsi="Times New Roman" w:hint="eastAsia"/>
                <w:sz w:val="24"/>
                <w:szCs w:val="24"/>
              </w:rPr>
              <w:t>каплю</w:t>
            </w:r>
            <w:r w:rsidRPr="00621B4B">
              <w:rPr>
                <w:rFonts w:ascii="Times New Roman" w:hAnsi="Times New Roman"/>
                <w:sz w:val="24"/>
                <w:szCs w:val="24"/>
              </w:rPr>
              <w:t xml:space="preserve"> 1% </w:t>
            </w:r>
            <w:r w:rsidRPr="00621B4B">
              <w:rPr>
                <w:rFonts w:ascii="Times New Roman" w:hAnsi="Times New Roman" w:hint="eastAsia"/>
                <w:sz w:val="24"/>
                <w:szCs w:val="24"/>
              </w:rPr>
              <w:t>раствора</w:t>
            </w:r>
            <w:r w:rsidRPr="00621B4B">
              <w:rPr>
                <w:rFonts w:ascii="Times New Roman" w:hAnsi="Times New Roman"/>
                <w:sz w:val="24"/>
                <w:szCs w:val="24"/>
              </w:rPr>
              <w:t xml:space="preserve"> </w:t>
            </w:r>
            <w:r w:rsidRPr="00621B4B">
              <w:rPr>
                <w:rFonts w:ascii="Times New Roman" w:hAnsi="Times New Roman" w:hint="eastAsia"/>
                <w:sz w:val="24"/>
                <w:szCs w:val="24"/>
              </w:rPr>
              <w:t>ванилина</w:t>
            </w:r>
            <w:r w:rsidRPr="00621B4B">
              <w:rPr>
                <w:rFonts w:ascii="Times New Roman" w:hAnsi="Times New Roman"/>
                <w:sz w:val="24"/>
                <w:szCs w:val="24"/>
              </w:rPr>
              <w:t xml:space="preserve"> </w:t>
            </w:r>
            <w:r w:rsidRPr="00621B4B">
              <w:rPr>
                <w:rFonts w:ascii="Times New Roman" w:hAnsi="Times New Roman" w:hint="eastAsia"/>
                <w:sz w:val="24"/>
                <w:szCs w:val="24"/>
              </w:rPr>
              <w:t>Р</w:t>
            </w:r>
            <w:r w:rsidRPr="00621B4B">
              <w:rPr>
                <w:rFonts w:ascii="Times New Roman" w:hAnsi="Times New Roman"/>
                <w:sz w:val="24"/>
                <w:szCs w:val="24"/>
              </w:rPr>
              <w:t xml:space="preserve"> </w:t>
            </w:r>
            <w:r w:rsidRPr="00621B4B">
              <w:rPr>
                <w:rFonts w:ascii="Times New Roman" w:hAnsi="Times New Roman" w:hint="eastAsia"/>
                <w:sz w:val="24"/>
                <w:szCs w:val="24"/>
              </w:rPr>
              <w:t>в</w:t>
            </w:r>
            <w:r w:rsidRPr="00621B4B">
              <w:rPr>
                <w:rFonts w:ascii="Times New Roman" w:hAnsi="Times New Roman"/>
                <w:sz w:val="24"/>
                <w:szCs w:val="24"/>
              </w:rPr>
              <w:t xml:space="preserve"> </w:t>
            </w:r>
            <w:r w:rsidRPr="00621B4B">
              <w:rPr>
                <w:rFonts w:ascii="Times New Roman" w:hAnsi="Times New Roman" w:hint="eastAsia"/>
                <w:sz w:val="24"/>
                <w:szCs w:val="24"/>
              </w:rPr>
              <w:t>кислоте</w:t>
            </w:r>
            <w:r w:rsidRPr="00621B4B">
              <w:rPr>
                <w:rFonts w:ascii="Times New Roman" w:hAnsi="Times New Roman"/>
                <w:sz w:val="24"/>
                <w:szCs w:val="24"/>
              </w:rPr>
              <w:t xml:space="preserve"> </w:t>
            </w:r>
            <w:r w:rsidRPr="00621B4B">
              <w:rPr>
                <w:rFonts w:ascii="Times New Roman" w:hAnsi="Times New Roman" w:hint="eastAsia"/>
                <w:sz w:val="24"/>
                <w:szCs w:val="24"/>
              </w:rPr>
              <w:t>серной</w:t>
            </w:r>
            <w:r w:rsidRPr="00621B4B">
              <w:rPr>
                <w:rFonts w:ascii="Times New Roman" w:hAnsi="Times New Roman"/>
                <w:sz w:val="24"/>
                <w:szCs w:val="24"/>
              </w:rPr>
              <w:t xml:space="preserve"> </w:t>
            </w:r>
            <w:r w:rsidRPr="00621B4B">
              <w:rPr>
                <w:rFonts w:ascii="Times New Roman" w:hAnsi="Times New Roman" w:hint="eastAsia"/>
                <w:sz w:val="24"/>
                <w:szCs w:val="24"/>
              </w:rPr>
              <w:t>Р</w:t>
            </w:r>
            <w:r w:rsidRPr="00621B4B">
              <w:rPr>
                <w:rFonts w:ascii="Times New Roman" w:hAnsi="Times New Roman"/>
                <w:sz w:val="24"/>
                <w:szCs w:val="24"/>
              </w:rPr>
              <w:t xml:space="preserve">, </w:t>
            </w:r>
            <w:r w:rsidRPr="00621B4B">
              <w:rPr>
                <w:rFonts w:ascii="Times New Roman" w:hAnsi="Times New Roman" w:hint="eastAsia"/>
                <w:sz w:val="24"/>
                <w:szCs w:val="24"/>
              </w:rPr>
              <w:t>через</w:t>
            </w:r>
            <w:r w:rsidRPr="00621B4B">
              <w:rPr>
                <w:rFonts w:ascii="Times New Roman" w:hAnsi="Times New Roman"/>
                <w:sz w:val="24"/>
                <w:szCs w:val="24"/>
              </w:rPr>
              <w:t xml:space="preserve"> 3-5 </w:t>
            </w:r>
            <w:r w:rsidRPr="00621B4B">
              <w:rPr>
                <w:rFonts w:ascii="Times New Roman" w:hAnsi="Times New Roman" w:hint="eastAsia"/>
                <w:sz w:val="24"/>
                <w:szCs w:val="24"/>
              </w:rPr>
              <w:t>мин</w:t>
            </w:r>
            <w:r w:rsidRPr="00621B4B">
              <w:rPr>
                <w:rFonts w:ascii="Times New Roman" w:hAnsi="Times New Roman"/>
                <w:sz w:val="24"/>
                <w:szCs w:val="24"/>
              </w:rPr>
              <w:t xml:space="preserve"> </w:t>
            </w:r>
            <w:r w:rsidRPr="00621B4B">
              <w:rPr>
                <w:rFonts w:ascii="Times New Roman" w:hAnsi="Times New Roman" w:hint="eastAsia"/>
                <w:sz w:val="24"/>
                <w:szCs w:val="24"/>
              </w:rPr>
              <w:t>появляется</w:t>
            </w:r>
            <w:r w:rsidRPr="00621B4B">
              <w:rPr>
                <w:rFonts w:ascii="Times New Roman" w:hAnsi="Times New Roman"/>
                <w:sz w:val="24"/>
                <w:szCs w:val="24"/>
              </w:rPr>
              <w:t xml:space="preserve"> </w:t>
            </w:r>
            <w:r w:rsidRPr="00621B4B">
              <w:rPr>
                <w:rFonts w:ascii="Times New Roman" w:hAnsi="Times New Roman" w:hint="eastAsia"/>
                <w:sz w:val="24"/>
                <w:szCs w:val="24"/>
              </w:rPr>
              <w:t>красно</w:t>
            </w:r>
            <w:r w:rsidRPr="00621B4B">
              <w:rPr>
                <w:rFonts w:ascii="Times New Roman" w:hAnsi="Times New Roman"/>
                <w:sz w:val="24"/>
                <w:szCs w:val="24"/>
              </w:rPr>
              <w:t>-</w:t>
            </w:r>
            <w:r w:rsidRPr="00621B4B">
              <w:rPr>
                <w:rFonts w:ascii="Times New Roman" w:hAnsi="Times New Roman" w:hint="eastAsia"/>
                <w:sz w:val="24"/>
                <w:szCs w:val="24"/>
              </w:rPr>
              <w:t>фиолетовое</w:t>
            </w:r>
            <w:r w:rsidRPr="00621B4B">
              <w:rPr>
                <w:rFonts w:ascii="Times New Roman" w:hAnsi="Times New Roman"/>
                <w:sz w:val="24"/>
                <w:szCs w:val="24"/>
              </w:rPr>
              <w:t xml:space="preserve"> </w:t>
            </w:r>
            <w:r w:rsidRPr="00621B4B">
              <w:rPr>
                <w:rFonts w:ascii="Times New Roman" w:hAnsi="Times New Roman" w:hint="eastAsia"/>
                <w:sz w:val="24"/>
                <w:szCs w:val="24"/>
              </w:rPr>
              <w:t>окрашивание</w:t>
            </w:r>
            <w:r w:rsidRPr="00621B4B">
              <w:rPr>
                <w:rFonts w:ascii="Times New Roman" w:hAnsi="Times New Roman"/>
                <w:sz w:val="24"/>
                <w:szCs w:val="24"/>
              </w:rPr>
              <w:t xml:space="preserve"> (</w:t>
            </w:r>
            <w:r w:rsidRPr="00621B4B">
              <w:rPr>
                <w:rFonts w:ascii="Times New Roman" w:hAnsi="Times New Roman" w:hint="eastAsia"/>
                <w:sz w:val="24"/>
                <w:szCs w:val="24"/>
              </w:rPr>
              <w:t>терпеноиды</w:t>
            </w:r>
            <w:r w:rsidRPr="00621B4B">
              <w:rPr>
                <w:rFonts w:ascii="Times New Roman" w:hAnsi="Times New Roman"/>
                <w:sz w:val="24"/>
                <w:szCs w:val="24"/>
              </w:rPr>
              <w:t>).</w:t>
            </w:r>
          </w:p>
        </w:tc>
        <w:tc>
          <w:tcPr>
            <w:tcW w:w="1417" w:type="dxa"/>
            <w:tcBorders>
              <w:top w:val="nil"/>
              <w:bottom w:val="single" w:sz="4" w:space="0" w:color="auto"/>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tcBorders>
              <w:top w:val="nil"/>
              <w:bottom w:val="single" w:sz="4" w:space="0" w:color="auto"/>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7" w:type="dxa"/>
            <w:tcBorders>
              <w:top w:val="nil"/>
              <w:bottom w:val="single" w:sz="4" w:space="0" w:color="auto"/>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418" w:type="dxa"/>
            <w:tcBorders>
              <w:top w:val="nil"/>
              <w:bottom w:val="single" w:sz="4" w:space="0" w:color="auto"/>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c>
          <w:tcPr>
            <w:tcW w:w="1261" w:type="dxa"/>
            <w:tcBorders>
              <w:top w:val="nil"/>
              <w:bottom w:val="single" w:sz="4" w:space="0" w:color="auto"/>
            </w:tcBorders>
          </w:tcPr>
          <w:p w:rsidR="00E8722D" w:rsidRPr="00621B4B" w:rsidRDefault="00E8722D" w:rsidP="00940704">
            <w:pPr>
              <w:ind w:firstLine="34"/>
              <w:jc w:val="center"/>
            </w:pPr>
            <w:r w:rsidRPr="00621B4B">
              <w:rPr>
                <w:rFonts w:ascii="Times New Roman" w:hAnsi="Times New Roman"/>
                <w:sz w:val="24"/>
                <w:szCs w:val="24"/>
                <w:lang w:val="kk-KZ" w:eastAsia="ar-SA"/>
              </w:rPr>
              <w:t>Соот-ет</w:t>
            </w:r>
          </w:p>
        </w:tc>
      </w:tr>
      <w:tr w:rsidR="00694CC0" w:rsidRPr="00621B4B" w:rsidTr="00862F2B">
        <w:tc>
          <w:tcPr>
            <w:tcW w:w="1722" w:type="dxa"/>
            <w:tcBorders>
              <w:bottom w:val="single" w:sz="4" w:space="0" w:color="auto"/>
            </w:tcBorders>
          </w:tcPr>
          <w:p w:rsidR="000F7401" w:rsidRPr="00621B4B" w:rsidRDefault="000F7401" w:rsidP="00B41FC3">
            <w:pPr>
              <w:widowControl/>
              <w:suppressAutoHyphens/>
              <w:ind w:firstLine="0"/>
              <w:rPr>
                <w:rFonts w:ascii="Times New Roman" w:hAnsi="Times New Roman"/>
                <w:sz w:val="24"/>
                <w:szCs w:val="24"/>
              </w:rPr>
            </w:pPr>
            <w:r w:rsidRPr="00621B4B">
              <w:rPr>
                <w:rFonts w:ascii="Times New Roman" w:hAnsi="Times New Roman"/>
                <w:sz w:val="24"/>
                <w:szCs w:val="24"/>
              </w:rPr>
              <w:t xml:space="preserve">Температура </w:t>
            </w:r>
          </w:p>
          <w:p w:rsidR="000F7401" w:rsidRPr="00621B4B" w:rsidRDefault="000F7401"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плавления</w:t>
            </w:r>
          </w:p>
        </w:tc>
        <w:tc>
          <w:tcPr>
            <w:tcW w:w="1946" w:type="dxa"/>
            <w:tcBorders>
              <w:bottom w:val="single" w:sz="4" w:space="0" w:color="auto"/>
            </w:tcBorders>
          </w:tcPr>
          <w:p w:rsidR="000F7401" w:rsidRPr="00621B4B" w:rsidRDefault="000F7401" w:rsidP="00B41FC3">
            <w:pPr>
              <w:widowControl/>
              <w:suppressAutoHyphens/>
              <w:ind w:firstLine="0"/>
              <w:rPr>
                <w:rFonts w:ascii="Times New Roman" w:hAnsi="Times New Roman"/>
                <w:sz w:val="24"/>
                <w:szCs w:val="24"/>
              </w:rPr>
            </w:pPr>
            <w:r w:rsidRPr="00621B4B">
              <w:rPr>
                <w:rFonts w:ascii="Times New Roman" w:hAnsi="Times New Roman"/>
                <w:sz w:val="24"/>
                <w:szCs w:val="24"/>
              </w:rPr>
              <w:t>ГФ</w:t>
            </w:r>
            <w:r w:rsidRPr="00621B4B">
              <w:rPr>
                <w:rFonts w:ascii="Times New Roman" w:hAnsi="Times New Roman"/>
                <w:sz w:val="24"/>
                <w:szCs w:val="24"/>
                <w:lang w:val="kk-KZ"/>
              </w:rPr>
              <w:t xml:space="preserve">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2.2.14</w:t>
            </w:r>
          </w:p>
        </w:tc>
        <w:tc>
          <w:tcPr>
            <w:tcW w:w="3987" w:type="dxa"/>
            <w:tcBorders>
              <w:bottom w:val="single" w:sz="4" w:space="0" w:color="auto"/>
            </w:tcBorders>
          </w:tcPr>
          <w:p w:rsidR="000F7401" w:rsidRPr="00621B4B" w:rsidRDefault="000F7401" w:rsidP="00B41FC3">
            <w:pPr>
              <w:widowControl/>
              <w:tabs>
                <w:tab w:val="left" w:pos="5535"/>
              </w:tabs>
              <w:ind w:firstLine="0"/>
              <w:rPr>
                <w:rFonts w:ascii="Times New Roman" w:hAnsi="Times New Roman"/>
                <w:sz w:val="24"/>
                <w:szCs w:val="24"/>
              </w:rPr>
            </w:pPr>
            <w:r w:rsidRPr="00621B4B">
              <w:rPr>
                <w:rFonts w:ascii="Times New Roman" w:hAnsi="Times New Roman"/>
                <w:sz w:val="24"/>
                <w:szCs w:val="24"/>
              </w:rPr>
              <w:t>От 133 до 135 °С</w:t>
            </w:r>
          </w:p>
        </w:tc>
        <w:tc>
          <w:tcPr>
            <w:tcW w:w="1417" w:type="dxa"/>
            <w:tcBorders>
              <w:bottom w:val="single" w:sz="4" w:space="0" w:color="auto"/>
            </w:tcBorders>
          </w:tcPr>
          <w:p w:rsidR="000F7401" w:rsidRPr="00621B4B" w:rsidRDefault="000F7401" w:rsidP="00F20EC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133-135</w:t>
            </w:r>
          </w:p>
        </w:tc>
        <w:tc>
          <w:tcPr>
            <w:tcW w:w="1418" w:type="dxa"/>
            <w:tcBorders>
              <w:bottom w:val="single" w:sz="4" w:space="0" w:color="auto"/>
            </w:tcBorders>
          </w:tcPr>
          <w:p w:rsidR="000F7401" w:rsidRPr="00621B4B" w:rsidRDefault="000F7401" w:rsidP="00F20EC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134-135</w:t>
            </w:r>
          </w:p>
        </w:tc>
        <w:tc>
          <w:tcPr>
            <w:tcW w:w="1417" w:type="dxa"/>
            <w:tcBorders>
              <w:bottom w:val="single" w:sz="4" w:space="0" w:color="auto"/>
            </w:tcBorders>
          </w:tcPr>
          <w:p w:rsidR="000F7401" w:rsidRPr="00621B4B" w:rsidRDefault="000F7401" w:rsidP="000201DF">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133-135</w:t>
            </w:r>
          </w:p>
        </w:tc>
        <w:tc>
          <w:tcPr>
            <w:tcW w:w="1418" w:type="dxa"/>
            <w:tcBorders>
              <w:bottom w:val="single" w:sz="4" w:space="0" w:color="auto"/>
            </w:tcBorders>
          </w:tcPr>
          <w:p w:rsidR="000F7401" w:rsidRPr="00621B4B" w:rsidRDefault="000F7401" w:rsidP="00F20ECE">
            <w:pPr>
              <w:widowControl/>
              <w:tabs>
                <w:tab w:val="left" w:pos="5535"/>
              </w:tabs>
              <w:suppressAutoHyphens/>
              <w:ind w:hanging="108"/>
              <w:jc w:val="center"/>
              <w:rPr>
                <w:rFonts w:ascii="Times New Roman" w:hAnsi="Times New Roman"/>
                <w:sz w:val="24"/>
                <w:szCs w:val="24"/>
                <w:lang w:val="kk-KZ" w:eastAsia="ar-SA"/>
              </w:rPr>
            </w:pPr>
            <w:r w:rsidRPr="00621B4B">
              <w:rPr>
                <w:rFonts w:ascii="Times New Roman" w:hAnsi="Times New Roman"/>
                <w:sz w:val="24"/>
                <w:szCs w:val="24"/>
              </w:rPr>
              <w:t>134-135</w:t>
            </w:r>
          </w:p>
        </w:tc>
        <w:tc>
          <w:tcPr>
            <w:tcW w:w="1261" w:type="dxa"/>
            <w:tcBorders>
              <w:bottom w:val="single" w:sz="4" w:space="0" w:color="auto"/>
            </w:tcBorders>
          </w:tcPr>
          <w:p w:rsidR="000F7401" w:rsidRPr="00621B4B" w:rsidRDefault="000F7401" w:rsidP="009D18D3">
            <w:pPr>
              <w:widowControl/>
              <w:tabs>
                <w:tab w:val="left" w:pos="5535"/>
              </w:tabs>
              <w:suppressAutoHyphens/>
              <w:ind w:hanging="108"/>
              <w:jc w:val="center"/>
              <w:rPr>
                <w:rFonts w:ascii="Times New Roman" w:hAnsi="Times New Roman"/>
                <w:sz w:val="24"/>
                <w:szCs w:val="24"/>
                <w:lang w:val="kk-KZ" w:eastAsia="ar-SA"/>
              </w:rPr>
            </w:pPr>
            <w:r w:rsidRPr="00621B4B">
              <w:rPr>
                <w:rFonts w:ascii="Times New Roman" w:hAnsi="Times New Roman"/>
                <w:sz w:val="24"/>
                <w:szCs w:val="24"/>
              </w:rPr>
              <w:t>133-134</w:t>
            </w:r>
          </w:p>
        </w:tc>
      </w:tr>
    </w:tbl>
    <w:p w:rsidR="004427A5" w:rsidRPr="00621B4B" w:rsidRDefault="004427A5" w:rsidP="004427A5">
      <w:pPr>
        <w:ind w:firstLine="0"/>
        <w:rPr>
          <w:rFonts w:asciiTheme="minorHAnsi" w:hAnsiTheme="minorHAnsi"/>
        </w:rPr>
      </w:pPr>
    </w:p>
    <w:tbl>
      <w:tblPr>
        <w:tblW w:w="145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2"/>
        <w:gridCol w:w="1946"/>
        <w:gridCol w:w="3987"/>
        <w:gridCol w:w="1417"/>
        <w:gridCol w:w="1418"/>
        <w:gridCol w:w="1417"/>
        <w:gridCol w:w="1418"/>
        <w:gridCol w:w="1261"/>
      </w:tblGrid>
      <w:tr w:rsidR="00044CF5" w:rsidRPr="00621B4B" w:rsidTr="00044CF5">
        <w:tc>
          <w:tcPr>
            <w:tcW w:w="14586" w:type="dxa"/>
            <w:gridSpan w:val="8"/>
            <w:tcBorders>
              <w:top w:val="nil"/>
              <w:left w:val="nil"/>
              <w:right w:val="nil"/>
            </w:tcBorders>
          </w:tcPr>
          <w:p w:rsidR="00044CF5" w:rsidRPr="00621B4B" w:rsidRDefault="00044CF5" w:rsidP="00044CF5">
            <w:pPr>
              <w:widowControl/>
              <w:tabs>
                <w:tab w:val="left" w:pos="5535"/>
              </w:tabs>
              <w:suppressAutoHyphens/>
              <w:ind w:hanging="94"/>
              <w:rPr>
                <w:rFonts w:ascii="Times New Roman" w:eastAsia="Arial Unicode MS" w:hAnsi="Times New Roman"/>
                <w:szCs w:val="28"/>
              </w:rPr>
            </w:pPr>
            <w:r w:rsidRPr="00621B4B">
              <w:rPr>
                <w:rFonts w:ascii="Times New Roman" w:eastAsia="Arial Unicode MS" w:hAnsi="Times New Roman"/>
                <w:szCs w:val="28"/>
              </w:rPr>
              <w:lastRenderedPageBreak/>
              <w:t>Продолжение таблицы 11</w:t>
            </w:r>
          </w:p>
          <w:p w:rsidR="00044CF5" w:rsidRPr="00621B4B" w:rsidRDefault="00044CF5" w:rsidP="000C6FB4">
            <w:pPr>
              <w:widowControl/>
              <w:tabs>
                <w:tab w:val="left" w:pos="5535"/>
              </w:tabs>
              <w:suppressAutoHyphens/>
              <w:ind w:firstLine="0"/>
              <w:jc w:val="center"/>
              <w:rPr>
                <w:rFonts w:ascii="Times New Roman" w:eastAsia="Arial Unicode MS" w:hAnsi="Times New Roman"/>
                <w:sz w:val="16"/>
                <w:szCs w:val="16"/>
              </w:rPr>
            </w:pPr>
          </w:p>
        </w:tc>
      </w:tr>
      <w:tr w:rsidR="00044CF5" w:rsidRPr="00621B4B" w:rsidTr="00044CF5">
        <w:tc>
          <w:tcPr>
            <w:tcW w:w="1722" w:type="dxa"/>
          </w:tcPr>
          <w:p w:rsidR="00044CF5" w:rsidRPr="00621B4B" w:rsidRDefault="00044CF5" w:rsidP="00044CF5">
            <w:pPr>
              <w:widowControl/>
              <w:suppressAutoHyphens/>
              <w:ind w:firstLine="0"/>
              <w:jc w:val="center"/>
              <w:rPr>
                <w:rFonts w:ascii="Times New Roman" w:hAnsi="Times New Roman"/>
                <w:sz w:val="24"/>
                <w:szCs w:val="24"/>
              </w:rPr>
            </w:pPr>
            <w:r w:rsidRPr="00621B4B">
              <w:rPr>
                <w:rFonts w:ascii="Times New Roman" w:hAnsi="Times New Roman"/>
                <w:sz w:val="24"/>
                <w:szCs w:val="24"/>
              </w:rPr>
              <w:t>1</w:t>
            </w:r>
          </w:p>
        </w:tc>
        <w:tc>
          <w:tcPr>
            <w:tcW w:w="1946" w:type="dxa"/>
          </w:tcPr>
          <w:p w:rsidR="00044CF5" w:rsidRPr="00621B4B" w:rsidRDefault="00044CF5" w:rsidP="00044CF5">
            <w:pPr>
              <w:widowControl/>
              <w:ind w:firstLine="0"/>
              <w:jc w:val="center"/>
              <w:rPr>
                <w:rFonts w:ascii="Times New Roman" w:hAnsi="Times New Roman"/>
                <w:sz w:val="24"/>
                <w:szCs w:val="24"/>
              </w:rPr>
            </w:pPr>
            <w:r w:rsidRPr="00621B4B">
              <w:rPr>
                <w:rFonts w:ascii="Times New Roman" w:hAnsi="Times New Roman"/>
                <w:sz w:val="24"/>
                <w:szCs w:val="24"/>
              </w:rPr>
              <w:t>2</w:t>
            </w:r>
          </w:p>
        </w:tc>
        <w:tc>
          <w:tcPr>
            <w:tcW w:w="3987" w:type="dxa"/>
          </w:tcPr>
          <w:p w:rsidR="00044CF5" w:rsidRPr="00621B4B" w:rsidRDefault="00044CF5" w:rsidP="00044CF5">
            <w:pPr>
              <w:widowControl/>
              <w:tabs>
                <w:tab w:val="left" w:pos="5535"/>
              </w:tabs>
              <w:ind w:firstLine="0"/>
              <w:jc w:val="center"/>
              <w:rPr>
                <w:rFonts w:ascii="Times New Roman" w:hAnsi="Times New Roman"/>
                <w:sz w:val="24"/>
                <w:szCs w:val="24"/>
              </w:rPr>
            </w:pPr>
            <w:r w:rsidRPr="00621B4B">
              <w:rPr>
                <w:rFonts w:ascii="Times New Roman" w:hAnsi="Times New Roman"/>
                <w:sz w:val="24"/>
                <w:szCs w:val="24"/>
              </w:rPr>
              <w:t>3</w:t>
            </w:r>
          </w:p>
        </w:tc>
        <w:tc>
          <w:tcPr>
            <w:tcW w:w="1417" w:type="dxa"/>
          </w:tcPr>
          <w:p w:rsidR="00044CF5" w:rsidRPr="00621B4B" w:rsidRDefault="00044CF5" w:rsidP="00044CF5">
            <w:pPr>
              <w:widowControl/>
              <w:tabs>
                <w:tab w:val="left" w:pos="5535"/>
              </w:tabs>
              <w:suppressAutoHyphens/>
              <w:ind w:firstLine="0"/>
              <w:jc w:val="center"/>
              <w:rPr>
                <w:rFonts w:ascii="Times New Roman" w:hAnsi="Times New Roman"/>
                <w:sz w:val="24"/>
                <w:szCs w:val="24"/>
              </w:rPr>
            </w:pPr>
            <w:r w:rsidRPr="00621B4B">
              <w:rPr>
                <w:rFonts w:ascii="Times New Roman" w:hAnsi="Times New Roman"/>
                <w:sz w:val="24"/>
                <w:szCs w:val="24"/>
              </w:rPr>
              <w:t>4</w:t>
            </w:r>
          </w:p>
        </w:tc>
        <w:tc>
          <w:tcPr>
            <w:tcW w:w="1418" w:type="dxa"/>
          </w:tcPr>
          <w:p w:rsidR="00044CF5" w:rsidRPr="00621B4B" w:rsidRDefault="00044CF5" w:rsidP="00044CF5">
            <w:pPr>
              <w:widowControl/>
              <w:tabs>
                <w:tab w:val="left" w:pos="5535"/>
              </w:tabs>
              <w:suppressAutoHyphens/>
              <w:ind w:firstLine="0"/>
              <w:jc w:val="center"/>
              <w:rPr>
                <w:rFonts w:ascii="Times New Roman" w:hAnsi="Times New Roman"/>
                <w:sz w:val="24"/>
                <w:szCs w:val="24"/>
              </w:rPr>
            </w:pPr>
            <w:r w:rsidRPr="00621B4B">
              <w:rPr>
                <w:rFonts w:ascii="Times New Roman" w:hAnsi="Times New Roman"/>
                <w:sz w:val="24"/>
                <w:szCs w:val="24"/>
              </w:rPr>
              <w:t>5</w:t>
            </w:r>
          </w:p>
        </w:tc>
        <w:tc>
          <w:tcPr>
            <w:tcW w:w="1417" w:type="dxa"/>
          </w:tcPr>
          <w:p w:rsidR="00044CF5" w:rsidRPr="00621B4B" w:rsidRDefault="00044CF5" w:rsidP="00044CF5">
            <w:pPr>
              <w:widowControl/>
              <w:tabs>
                <w:tab w:val="left" w:pos="5535"/>
              </w:tabs>
              <w:suppressAutoHyphens/>
              <w:ind w:firstLine="0"/>
              <w:jc w:val="center"/>
              <w:rPr>
                <w:rFonts w:ascii="Times New Roman" w:hAnsi="Times New Roman"/>
                <w:sz w:val="24"/>
                <w:szCs w:val="24"/>
              </w:rPr>
            </w:pPr>
            <w:r w:rsidRPr="00621B4B">
              <w:rPr>
                <w:rFonts w:ascii="Times New Roman" w:hAnsi="Times New Roman"/>
                <w:sz w:val="24"/>
                <w:szCs w:val="24"/>
              </w:rPr>
              <w:t>6</w:t>
            </w:r>
          </w:p>
        </w:tc>
        <w:tc>
          <w:tcPr>
            <w:tcW w:w="1418" w:type="dxa"/>
          </w:tcPr>
          <w:p w:rsidR="00044CF5" w:rsidRPr="00621B4B" w:rsidRDefault="00044CF5" w:rsidP="00044CF5">
            <w:pPr>
              <w:widowControl/>
              <w:tabs>
                <w:tab w:val="left" w:pos="5535"/>
              </w:tabs>
              <w:suppressAutoHyphens/>
              <w:ind w:firstLine="0"/>
              <w:jc w:val="center"/>
              <w:rPr>
                <w:rFonts w:ascii="Times New Roman" w:hAnsi="Times New Roman"/>
                <w:sz w:val="24"/>
                <w:szCs w:val="24"/>
              </w:rPr>
            </w:pPr>
            <w:r w:rsidRPr="00621B4B">
              <w:rPr>
                <w:rFonts w:ascii="Times New Roman" w:hAnsi="Times New Roman"/>
                <w:sz w:val="24"/>
                <w:szCs w:val="24"/>
              </w:rPr>
              <w:t>7</w:t>
            </w:r>
          </w:p>
        </w:tc>
        <w:tc>
          <w:tcPr>
            <w:tcW w:w="1261" w:type="dxa"/>
          </w:tcPr>
          <w:p w:rsidR="00044CF5" w:rsidRPr="00621B4B" w:rsidRDefault="00044CF5" w:rsidP="00044CF5">
            <w:pPr>
              <w:widowControl/>
              <w:tabs>
                <w:tab w:val="left" w:pos="5535"/>
              </w:tabs>
              <w:suppressAutoHyphens/>
              <w:ind w:firstLine="0"/>
              <w:jc w:val="center"/>
              <w:rPr>
                <w:rFonts w:ascii="Times New Roman" w:eastAsia="Arial Unicode MS" w:hAnsi="Times New Roman"/>
                <w:sz w:val="24"/>
                <w:szCs w:val="24"/>
              </w:rPr>
            </w:pPr>
            <w:r w:rsidRPr="00621B4B">
              <w:rPr>
                <w:rFonts w:ascii="Times New Roman" w:eastAsia="Arial Unicode MS" w:hAnsi="Times New Roman"/>
                <w:sz w:val="24"/>
                <w:szCs w:val="24"/>
              </w:rPr>
              <w:t>8</w:t>
            </w:r>
          </w:p>
        </w:tc>
      </w:tr>
      <w:tr w:rsidR="0048022A" w:rsidRPr="00621B4B" w:rsidTr="000F7596">
        <w:trPr>
          <w:trHeight w:val="258"/>
        </w:trPr>
        <w:tc>
          <w:tcPr>
            <w:tcW w:w="1722" w:type="dxa"/>
            <w:tcBorders>
              <w:bottom w:val="nil"/>
            </w:tcBorders>
          </w:tcPr>
          <w:p w:rsidR="0048022A" w:rsidRPr="00621B4B" w:rsidRDefault="0048022A" w:rsidP="000F7596">
            <w:pPr>
              <w:widowControl/>
              <w:suppressAutoHyphens/>
              <w:ind w:firstLine="0"/>
              <w:jc w:val="left"/>
              <w:rPr>
                <w:rFonts w:ascii="Times New Roman" w:hAnsi="Times New Roman"/>
                <w:sz w:val="24"/>
                <w:szCs w:val="24"/>
              </w:rPr>
            </w:pPr>
            <w:r w:rsidRPr="00621B4B">
              <w:rPr>
                <w:rFonts w:ascii="Times New Roman" w:hAnsi="Times New Roman"/>
                <w:sz w:val="24"/>
                <w:szCs w:val="24"/>
              </w:rPr>
              <w:t>Вода</w:t>
            </w:r>
          </w:p>
        </w:tc>
        <w:tc>
          <w:tcPr>
            <w:tcW w:w="1946" w:type="dxa"/>
            <w:tcBorders>
              <w:bottom w:val="nil"/>
            </w:tcBorders>
          </w:tcPr>
          <w:p w:rsidR="0048022A" w:rsidRPr="00621B4B" w:rsidRDefault="0048022A" w:rsidP="000F7596">
            <w:pPr>
              <w:widowControl/>
              <w:suppressAutoHyphens/>
              <w:ind w:firstLine="0"/>
              <w:rPr>
                <w:rFonts w:ascii="Times New Roman" w:hAnsi="Times New Roman"/>
                <w:sz w:val="24"/>
                <w:szCs w:val="24"/>
              </w:rPr>
            </w:pPr>
            <w:r w:rsidRPr="00621B4B">
              <w:rPr>
                <w:rFonts w:ascii="Times New Roman" w:hAnsi="Times New Roman"/>
                <w:bCs/>
                <w:sz w:val="24"/>
                <w:szCs w:val="24"/>
              </w:rPr>
              <w:t xml:space="preserve">ГФ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2.5.12</w:t>
            </w:r>
          </w:p>
        </w:tc>
        <w:tc>
          <w:tcPr>
            <w:tcW w:w="3987" w:type="dxa"/>
            <w:tcBorders>
              <w:bottom w:val="nil"/>
            </w:tcBorders>
          </w:tcPr>
          <w:p w:rsidR="0048022A" w:rsidRPr="00621B4B" w:rsidRDefault="0048022A" w:rsidP="000F7596">
            <w:pPr>
              <w:widowControl/>
              <w:tabs>
                <w:tab w:val="left" w:pos="5535"/>
              </w:tabs>
              <w:ind w:firstLine="0"/>
              <w:rPr>
                <w:rFonts w:ascii="Times New Roman" w:hAnsi="Times New Roman"/>
                <w:sz w:val="24"/>
                <w:szCs w:val="24"/>
              </w:rPr>
            </w:pPr>
            <w:r w:rsidRPr="00621B4B">
              <w:rPr>
                <w:rFonts w:ascii="Times New Roman" w:hAnsi="Times New Roman"/>
                <w:sz w:val="24"/>
                <w:szCs w:val="24"/>
              </w:rPr>
              <w:t>Не более 0.5%</w:t>
            </w:r>
          </w:p>
        </w:tc>
        <w:tc>
          <w:tcPr>
            <w:tcW w:w="1417" w:type="dxa"/>
            <w:tcBorders>
              <w:bottom w:val="nil"/>
            </w:tcBorders>
          </w:tcPr>
          <w:p w:rsidR="0048022A" w:rsidRPr="00621B4B" w:rsidRDefault="0048022A" w:rsidP="000F7596">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0,19</w:t>
            </w:r>
          </w:p>
        </w:tc>
        <w:tc>
          <w:tcPr>
            <w:tcW w:w="1418" w:type="dxa"/>
            <w:tcBorders>
              <w:bottom w:val="nil"/>
            </w:tcBorders>
          </w:tcPr>
          <w:p w:rsidR="0048022A" w:rsidRPr="00621B4B" w:rsidRDefault="0048022A" w:rsidP="000F7596">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0.18</w:t>
            </w:r>
          </w:p>
        </w:tc>
        <w:tc>
          <w:tcPr>
            <w:tcW w:w="1417" w:type="dxa"/>
            <w:tcBorders>
              <w:bottom w:val="nil"/>
            </w:tcBorders>
          </w:tcPr>
          <w:p w:rsidR="0048022A" w:rsidRPr="00621B4B" w:rsidRDefault="0048022A" w:rsidP="000F7596">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0,25</w:t>
            </w:r>
          </w:p>
        </w:tc>
        <w:tc>
          <w:tcPr>
            <w:tcW w:w="1418" w:type="dxa"/>
            <w:tcBorders>
              <w:bottom w:val="nil"/>
            </w:tcBorders>
          </w:tcPr>
          <w:p w:rsidR="0048022A" w:rsidRPr="00621B4B" w:rsidRDefault="0048022A" w:rsidP="000F7596">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0,28</w:t>
            </w:r>
          </w:p>
        </w:tc>
        <w:tc>
          <w:tcPr>
            <w:tcW w:w="1261" w:type="dxa"/>
            <w:tcBorders>
              <w:bottom w:val="nil"/>
            </w:tcBorders>
          </w:tcPr>
          <w:p w:rsidR="0048022A" w:rsidRPr="00621B4B" w:rsidRDefault="0048022A" w:rsidP="000F7596">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0.37</w:t>
            </w:r>
          </w:p>
        </w:tc>
      </w:tr>
      <w:tr w:rsidR="00694CC0" w:rsidRPr="00621B4B" w:rsidTr="00044CF5">
        <w:tc>
          <w:tcPr>
            <w:tcW w:w="1722" w:type="dxa"/>
          </w:tcPr>
          <w:p w:rsidR="000F7401" w:rsidRPr="00621B4B" w:rsidRDefault="007D51BA" w:rsidP="00044CF5">
            <w:pPr>
              <w:widowControl/>
              <w:suppressAutoHyphens/>
              <w:ind w:firstLine="0"/>
              <w:jc w:val="left"/>
              <w:rPr>
                <w:rFonts w:ascii="Times New Roman" w:hAnsi="Times New Roman"/>
                <w:sz w:val="24"/>
                <w:szCs w:val="24"/>
              </w:rPr>
            </w:pPr>
            <w:r w:rsidRPr="00621B4B">
              <w:rPr>
                <w:rFonts w:ascii="Times New Roman" w:hAnsi="Times New Roman" w:hint="eastAsia"/>
                <w:sz w:val="24"/>
                <w:szCs w:val="24"/>
              </w:rPr>
              <w:t>Остаточные</w:t>
            </w:r>
            <w:r w:rsidRPr="00621B4B">
              <w:rPr>
                <w:rFonts w:ascii="Times New Roman" w:hAnsi="Times New Roman"/>
                <w:sz w:val="24"/>
                <w:szCs w:val="24"/>
              </w:rPr>
              <w:t xml:space="preserve"> </w:t>
            </w:r>
            <w:r w:rsidRPr="00621B4B">
              <w:rPr>
                <w:rFonts w:ascii="Times New Roman" w:hAnsi="Times New Roman" w:hint="eastAsia"/>
                <w:sz w:val="24"/>
                <w:szCs w:val="24"/>
              </w:rPr>
              <w:t>растворители</w:t>
            </w:r>
            <w:r w:rsidRPr="00621B4B">
              <w:rPr>
                <w:rFonts w:ascii="Times New Roman" w:hAnsi="Times New Roman"/>
                <w:sz w:val="24"/>
                <w:szCs w:val="24"/>
              </w:rPr>
              <w:t xml:space="preserve"> (</w:t>
            </w:r>
            <w:r w:rsidRPr="00621B4B">
              <w:rPr>
                <w:rFonts w:ascii="Times New Roman" w:hAnsi="Times New Roman" w:hint="eastAsia"/>
                <w:sz w:val="24"/>
                <w:szCs w:val="24"/>
              </w:rPr>
              <w:t>этанол</w:t>
            </w:r>
            <w:r w:rsidRPr="00621B4B">
              <w:rPr>
                <w:rFonts w:ascii="Times New Roman" w:hAnsi="Times New Roman"/>
                <w:sz w:val="24"/>
                <w:szCs w:val="24"/>
              </w:rPr>
              <w:t>)</w:t>
            </w:r>
          </w:p>
        </w:tc>
        <w:tc>
          <w:tcPr>
            <w:tcW w:w="1946" w:type="dxa"/>
          </w:tcPr>
          <w:p w:rsidR="000F7401" w:rsidRPr="00621B4B" w:rsidRDefault="000F7401" w:rsidP="00B41FC3">
            <w:pPr>
              <w:widowControl/>
              <w:ind w:firstLine="0"/>
              <w:jc w:val="left"/>
              <w:rPr>
                <w:rFonts w:ascii="Times New Roman" w:hAnsi="Times New Roman"/>
                <w:sz w:val="24"/>
                <w:szCs w:val="24"/>
              </w:rPr>
            </w:pPr>
            <w:r w:rsidRPr="00621B4B">
              <w:rPr>
                <w:rFonts w:ascii="Times New Roman" w:hAnsi="Times New Roman"/>
                <w:sz w:val="24"/>
                <w:szCs w:val="24"/>
              </w:rPr>
              <w:t xml:space="preserve">ГХ, </w:t>
            </w:r>
          </w:p>
          <w:p w:rsidR="000F7401" w:rsidRPr="00621B4B" w:rsidRDefault="000F7401" w:rsidP="00B41FC3">
            <w:pPr>
              <w:widowControl/>
              <w:suppressAutoHyphens/>
              <w:ind w:firstLine="0"/>
              <w:rPr>
                <w:rFonts w:ascii="Times New Roman" w:hAnsi="Times New Roman"/>
                <w:bCs/>
                <w:sz w:val="24"/>
                <w:szCs w:val="24"/>
              </w:rPr>
            </w:pPr>
            <w:r w:rsidRPr="00621B4B">
              <w:rPr>
                <w:rFonts w:ascii="Times New Roman" w:hAnsi="Times New Roman"/>
                <w:sz w:val="24"/>
                <w:szCs w:val="24"/>
              </w:rPr>
              <w:t xml:space="preserve">ГФ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2.2.28</w:t>
            </w:r>
          </w:p>
        </w:tc>
        <w:tc>
          <w:tcPr>
            <w:tcW w:w="3987" w:type="dxa"/>
          </w:tcPr>
          <w:p w:rsidR="000F7401" w:rsidRPr="00621B4B" w:rsidRDefault="000F7401" w:rsidP="00044CF5">
            <w:pPr>
              <w:widowControl/>
              <w:tabs>
                <w:tab w:val="left" w:pos="5535"/>
              </w:tabs>
              <w:ind w:firstLine="0"/>
              <w:rPr>
                <w:rFonts w:ascii="Times New Roman" w:hAnsi="Times New Roman"/>
                <w:sz w:val="24"/>
                <w:szCs w:val="24"/>
              </w:rPr>
            </w:pPr>
            <w:r w:rsidRPr="00621B4B">
              <w:rPr>
                <w:rFonts w:ascii="Times New Roman" w:hAnsi="Times New Roman"/>
                <w:sz w:val="24"/>
                <w:szCs w:val="24"/>
              </w:rPr>
              <w:t>Не более 0.5%</w:t>
            </w:r>
          </w:p>
        </w:tc>
        <w:tc>
          <w:tcPr>
            <w:tcW w:w="1417" w:type="dxa"/>
          </w:tcPr>
          <w:p w:rsidR="000F7401" w:rsidRPr="00621B4B" w:rsidRDefault="000F7401" w:rsidP="000201DF">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0</w:t>
            </w:r>
            <w:r w:rsidRPr="00621B4B">
              <w:rPr>
                <w:rFonts w:ascii="Times New Roman" w:hAnsi="Times New Roman"/>
                <w:sz w:val="24"/>
                <w:szCs w:val="24"/>
              </w:rPr>
              <w:t>3</w:t>
            </w:r>
          </w:p>
        </w:tc>
        <w:tc>
          <w:tcPr>
            <w:tcW w:w="1418" w:type="dxa"/>
          </w:tcPr>
          <w:p w:rsidR="000F7401" w:rsidRPr="00621B4B" w:rsidRDefault="000F7401" w:rsidP="00B41FC3">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0</w:t>
            </w:r>
            <w:r w:rsidRPr="00621B4B">
              <w:rPr>
                <w:rFonts w:ascii="Times New Roman" w:hAnsi="Times New Roman"/>
                <w:sz w:val="24"/>
                <w:szCs w:val="24"/>
              </w:rPr>
              <w:t>3</w:t>
            </w:r>
          </w:p>
        </w:tc>
        <w:tc>
          <w:tcPr>
            <w:tcW w:w="1417" w:type="dxa"/>
          </w:tcPr>
          <w:p w:rsidR="000F7401" w:rsidRPr="00621B4B" w:rsidRDefault="000F7401" w:rsidP="00AC5FA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0</w:t>
            </w:r>
            <w:r w:rsidRPr="00621B4B">
              <w:rPr>
                <w:rFonts w:ascii="Times New Roman" w:hAnsi="Times New Roman"/>
                <w:sz w:val="24"/>
                <w:szCs w:val="24"/>
              </w:rPr>
              <w:t>5</w:t>
            </w:r>
          </w:p>
        </w:tc>
        <w:tc>
          <w:tcPr>
            <w:tcW w:w="1418" w:type="dxa"/>
          </w:tcPr>
          <w:p w:rsidR="000F7401" w:rsidRPr="00621B4B" w:rsidRDefault="000F7401" w:rsidP="000C6FB4">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0</w:t>
            </w:r>
            <w:r w:rsidRPr="00621B4B">
              <w:rPr>
                <w:rFonts w:ascii="Times New Roman" w:hAnsi="Times New Roman"/>
                <w:sz w:val="24"/>
                <w:szCs w:val="24"/>
              </w:rPr>
              <w:t>2</w:t>
            </w:r>
          </w:p>
        </w:tc>
        <w:tc>
          <w:tcPr>
            <w:tcW w:w="1261" w:type="dxa"/>
          </w:tcPr>
          <w:p w:rsidR="000F7401" w:rsidRPr="00621B4B" w:rsidRDefault="000F7401" w:rsidP="000C6FB4">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eastAsia="Arial Unicode MS" w:hAnsi="Times New Roman"/>
                <w:sz w:val="24"/>
                <w:szCs w:val="24"/>
              </w:rPr>
              <w:t>0.</w:t>
            </w:r>
            <w:r w:rsidRPr="00621B4B">
              <w:rPr>
                <w:rFonts w:ascii="Times New Roman" w:eastAsia="Arial Unicode MS" w:hAnsi="Times New Roman"/>
                <w:sz w:val="24"/>
                <w:szCs w:val="24"/>
                <w:lang w:val="en-US"/>
              </w:rPr>
              <w:t>0</w:t>
            </w:r>
            <w:r w:rsidRPr="00621B4B">
              <w:rPr>
                <w:rFonts w:ascii="Times New Roman" w:eastAsia="Arial Unicode MS" w:hAnsi="Times New Roman"/>
                <w:sz w:val="24"/>
                <w:szCs w:val="24"/>
              </w:rPr>
              <w:t>7</w:t>
            </w:r>
          </w:p>
        </w:tc>
      </w:tr>
      <w:tr w:rsidR="00694CC0" w:rsidRPr="00621B4B" w:rsidTr="00044CF5">
        <w:tc>
          <w:tcPr>
            <w:tcW w:w="1722" w:type="dxa"/>
          </w:tcPr>
          <w:p w:rsidR="000F7401" w:rsidRPr="00621B4B" w:rsidRDefault="000F7401" w:rsidP="00B41FC3">
            <w:pPr>
              <w:widowControl/>
              <w:suppressAutoHyphens/>
              <w:ind w:firstLine="0"/>
              <w:rPr>
                <w:rFonts w:ascii="Times New Roman" w:hAnsi="Times New Roman"/>
                <w:sz w:val="24"/>
                <w:szCs w:val="24"/>
              </w:rPr>
            </w:pPr>
            <w:r w:rsidRPr="00621B4B">
              <w:rPr>
                <w:rFonts w:ascii="Times New Roman" w:hAnsi="Times New Roman"/>
                <w:sz w:val="24"/>
                <w:szCs w:val="24"/>
              </w:rPr>
              <w:t>Родственные</w:t>
            </w:r>
          </w:p>
          <w:p w:rsidR="000F7401" w:rsidRPr="00621B4B" w:rsidRDefault="000F7401"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примеси</w:t>
            </w:r>
          </w:p>
        </w:tc>
        <w:tc>
          <w:tcPr>
            <w:tcW w:w="1946" w:type="dxa"/>
          </w:tcPr>
          <w:p w:rsidR="000F7401" w:rsidRPr="00621B4B" w:rsidRDefault="000F7401" w:rsidP="00B41FC3">
            <w:pPr>
              <w:widowControl/>
              <w:suppressAutoHyphens/>
              <w:ind w:firstLine="0"/>
              <w:rPr>
                <w:rFonts w:ascii="Times New Roman" w:hAnsi="Times New Roman"/>
                <w:sz w:val="24"/>
                <w:szCs w:val="24"/>
                <w:lang w:val="sv-FI"/>
              </w:rPr>
            </w:pPr>
            <w:r w:rsidRPr="00621B4B">
              <w:rPr>
                <w:rFonts w:ascii="Times New Roman" w:hAnsi="Times New Roman"/>
                <w:sz w:val="24"/>
                <w:szCs w:val="24"/>
              </w:rPr>
              <w:t>ВЭЖХ</w:t>
            </w:r>
          </w:p>
          <w:p w:rsidR="000F7401" w:rsidRPr="00621B4B" w:rsidRDefault="000F7401" w:rsidP="00B41FC3">
            <w:pPr>
              <w:widowControl/>
              <w:suppressAutoHyphens/>
              <w:ind w:firstLine="0"/>
              <w:rPr>
                <w:rFonts w:ascii="Times New Roman" w:hAnsi="Times New Roman"/>
                <w:sz w:val="24"/>
                <w:szCs w:val="24"/>
                <w:lang w:val="sv-FI"/>
              </w:rPr>
            </w:pPr>
            <w:r w:rsidRPr="00621B4B">
              <w:rPr>
                <w:rFonts w:ascii="Times New Roman" w:hAnsi="Times New Roman"/>
                <w:sz w:val="24"/>
                <w:szCs w:val="24"/>
              </w:rPr>
              <w:t>ГФ</w:t>
            </w:r>
            <w:r w:rsidRPr="00621B4B">
              <w:rPr>
                <w:rFonts w:ascii="Times New Roman" w:hAnsi="Times New Roman"/>
                <w:sz w:val="24"/>
                <w:szCs w:val="24"/>
                <w:lang w:val="sv-FI"/>
              </w:rPr>
              <w:t xml:space="preserve"> </w:t>
            </w:r>
            <w:r w:rsidRPr="00621B4B">
              <w:rPr>
                <w:rFonts w:ascii="Times New Roman" w:hAnsi="Times New Roman"/>
                <w:sz w:val="24"/>
                <w:szCs w:val="24"/>
              </w:rPr>
              <w:t>РК</w:t>
            </w:r>
            <w:r w:rsidRPr="00621B4B">
              <w:rPr>
                <w:rFonts w:ascii="Times New Roman" w:hAnsi="Times New Roman"/>
                <w:sz w:val="24"/>
                <w:szCs w:val="24"/>
                <w:lang w:val="sv-FI"/>
              </w:rPr>
              <w:t xml:space="preserve"> I,  </w:t>
            </w:r>
            <w:r w:rsidRPr="00621B4B">
              <w:rPr>
                <w:rFonts w:ascii="Times New Roman" w:hAnsi="Times New Roman"/>
                <w:sz w:val="24"/>
                <w:szCs w:val="24"/>
              </w:rPr>
              <w:t>т</w:t>
            </w:r>
            <w:r w:rsidRPr="00621B4B">
              <w:rPr>
                <w:rFonts w:ascii="Times New Roman" w:hAnsi="Times New Roman"/>
                <w:sz w:val="24"/>
                <w:szCs w:val="24"/>
                <w:lang w:val="sv-FI"/>
              </w:rPr>
              <w:t xml:space="preserve">. 1, </w:t>
            </w:r>
            <w:r w:rsidRPr="00621B4B">
              <w:rPr>
                <w:rFonts w:ascii="Times New Roman" w:hAnsi="Times New Roman"/>
                <w:i/>
                <w:sz w:val="24"/>
                <w:szCs w:val="24"/>
                <w:lang w:val="sv-FI"/>
              </w:rPr>
              <w:t>2.2.29</w:t>
            </w:r>
          </w:p>
        </w:tc>
        <w:tc>
          <w:tcPr>
            <w:tcW w:w="3987" w:type="dxa"/>
          </w:tcPr>
          <w:p w:rsidR="000F7401" w:rsidRPr="00621B4B" w:rsidRDefault="000F7401" w:rsidP="00044CF5">
            <w:pPr>
              <w:widowControl/>
              <w:tabs>
                <w:tab w:val="left" w:pos="5535"/>
              </w:tabs>
              <w:ind w:firstLine="0"/>
              <w:rPr>
                <w:rFonts w:ascii="Times New Roman" w:hAnsi="Times New Roman"/>
                <w:sz w:val="24"/>
                <w:szCs w:val="24"/>
              </w:rPr>
            </w:pPr>
            <w:r w:rsidRPr="00621B4B">
              <w:rPr>
                <w:rFonts w:ascii="Times New Roman" w:hAnsi="Times New Roman"/>
                <w:sz w:val="24"/>
                <w:szCs w:val="24"/>
              </w:rPr>
              <w:t>Не более 1.0%</w:t>
            </w:r>
          </w:p>
        </w:tc>
        <w:tc>
          <w:tcPr>
            <w:tcW w:w="1417" w:type="dxa"/>
          </w:tcPr>
          <w:p w:rsidR="000F7401" w:rsidRPr="00621B4B" w:rsidRDefault="000F7401" w:rsidP="000201DF">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5</w:t>
            </w:r>
            <w:r w:rsidRPr="00621B4B">
              <w:rPr>
                <w:rFonts w:ascii="Times New Roman" w:hAnsi="Times New Roman"/>
                <w:sz w:val="24"/>
                <w:szCs w:val="24"/>
              </w:rPr>
              <w:t>2</w:t>
            </w:r>
          </w:p>
        </w:tc>
        <w:tc>
          <w:tcPr>
            <w:tcW w:w="1418" w:type="dxa"/>
          </w:tcPr>
          <w:p w:rsidR="000F7401" w:rsidRPr="00621B4B" w:rsidRDefault="000F7401" w:rsidP="00574BFD">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5</w:t>
            </w:r>
            <w:r w:rsidRPr="00621B4B">
              <w:rPr>
                <w:rFonts w:ascii="Times New Roman" w:hAnsi="Times New Roman"/>
                <w:sz w:val="24"/>
                <w:szCs w:val="24"/>
              </w:rPr>
              <w:t>1</w:t>
            </w:r>
          </w:p>
        </w:tc>
        <w:tc>
          <w:tcPr>
            <w:tcW w:w="1417" w:type="dxa"/>
          </w:tcPr>
          <w:p w:rsidR="000F7401" w:rsidRPr="00621B4B" w:rsidRDefault="000F7401" w:rsidP="00AC5FA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5</w:t>
            </w:r>
            <w:r w:rsidRPr="00621B4B">
              <w:rPr>
                <w:rFonts w:ascii="Times New Roman" w:hAnsi="Times New Roman"/>
                <w:sz w:val="24"/>
                <w:szCs w:val="24"/>
              </w:rPr>
              <w:t>5</w:t>
            </w:r>
          </w:p>
        </w:tc>
        <w:tc>
          <w:tcPr>
            <w:tcW w:w="1418" w:type="dxa"/>
          </w:tcPr>
          <w:p w:rsidR="000F7401" w:rsidRPr="00621B4B" w:rsidRDefault="000F7401" w:rsidP="00A94A82">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6</w:t>
            </w:r>
            <w:r w:rsidRPr="00621B4B">
              <w:rPr>
                <w:rFonts w:ascii="Times New Roman" w:hAnsi="Times New Roman"/>
                <w:sz w:val="24"/>
                <w:szCs w:val="24"/>
              </w:rPr>
              <w:t>3</w:t>
            </w:r>
          </w:p>
        </w:tc>
        <w:tc>
          <w:tcPr>
            <w:tcW w:w="1261" w:type="dxa"/>
          </w:tcPr>
          <w:p w:rsidR="000F7401" w:rsidRPr="00621B4B" w:rsidRDefault="000F7401" w:rsidP="00574BFD">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w:t>
            </w:r>
            <w:r w:rsidRPr="00621B4B">
              <w:rPr>
                <w:rFonts w:ascii="Times New Roman" w:hAnsi="Times New Roman"/>
                <w:sz w:val="24"/>
                <w:szCs w:val="24"/>
                <w:lang w:val="en-US"/>
              </w:rPr>
              <w:t>5</w:t>
            </w:r>
            <w:r w:rsidRPr="00621B4B">
              <w:rPr>
                <w:rFonts w:ascii="Times New Roman" w:hAnsi="Times New Roman"/>
                <w:sz w:val="24"/>
                <w:szCs w:val="24"/>
              </w:rPr>
              <w:t>1</w:t>
            </w:r>
          </w:p>
        </w:tc>
      </w:tr>
      <w:tr w:rsidR="00694CC0" w:rsidRPr="00621B4B" w:rsidTr="00044CF5">
        <w:tc>
          <w:tcPr>
            <w:tcW w:w="1722" w:type="dxa"/>
          </w:tcPr>
          <w:p w:rsidR="000F7401" w:rsidRPr="00621B4B" w:rsidRDefault="000F7401" w:rsidP="00B41FC3">
            <w:pPr>
              <w:widowControl/>
              <w:suppressAutoHyphens/>
              <w:ind w:firstLine="0"/>
              <w:jc w:val="left"/>
              <w:rPr>
                <w:rFonts w:ascii="Times New Roman" w:hAnsi="Times New Roman"/>
                <w:sz w:val="24"/>
                <w:szCs w:val="24"/>
              </w:rPr>
            </w:pPr>
            <w:r w:rsidRPr="00621B4B">
              <w:rPr>
                <w:rFonts w:ascii="Times New Roman" w:hAnsi="Times New Roman"/>
                <w:sz w:val="24"/>
                <w:szCs w:val="24"/>
              </w:rPr>
              <w:t>Количествен</w:t>
            </w:r>
            <w:r w:rsidR="00044CF5" w:rsidRPr="00621B4B">
              <w:rPr>
                <w:rFonts w:ascii="Times New Roman" w:hAnsi="Times New Roman"/>
                <w:sz w:val="24"/>
                <w:szCs w:val="24"/>
              </w:rPr>
              <w:t xml:space="preserve"> </w:t>
            </w:r>
            <w:r w:rsidRPr="00621B4B">
              <w:rPr>
                <w:rFonts w:ascii="Times New Roman" w:hAnsi="Times New Roman"/>
                <w:sz w:val="24"/>
                <w:szCs w:val="24"/>
              </w:rPr>
              <w:t>ное определение</w:t>
            </w:r>
          </w:p>
        </w:tc>
        <w:tc>
          <w:tcPr>
            <w:tcW w:w="1946" w:type="dxa"/>
          </w:tcPr>
          <w:p w:rsidR="000F7401" w:rsidRPr="00621B4B" w:rsidRDefault="000F7401" w:rsidP="00B41FC3">
            <w:pPr>
              <w:widowControl/>
              <w:suppressAutoHyphens/>
              <w:ind w:firstLine="0"/>
              <w:rPr>
                <w:rFonts w:ascii="Times New Roman" w:hAnsi="Times New Roman"/>
                <w:sz w:val="24"/>
                <w:szCs w:val="24"/>
              </w:rPr>
            </w:pPr>
            <w:r w:rsidRPr="00621B4B">
              <w:rPr>
                <w:rFonts w:ascii="Times New Roman" w:hAnsi="Times New Roman"/>
                <w:sz w:val="24"/>
                <w:szCs w:val="24"/>
              </w:rPr>
              <w:t>В соответствии с АНД</w:t>
            </w:r>
          </w:p>
        </w:tc>
        <w:tc>
          <w:tcPr>
            <w:tcW w:w="3987" w:type="dxa"/>
          </w:tcPr>
          <w:p w:rsidR="000F7401" w:rsidRPr="00621B4B" w:rsidRDefault="000F7401" w:rsidP="00044CF5">
            <w:pPr>
              <w:widowControl/>
              <w:tabs>
                <w:tab w:val="left" w:pos="5535"/>
              </w:tabs>
              <w:ind w:firstLine="0"/>
              <w:rPr>
                <w:rFonts w:ascii="Times New Roman" w:hAnsi="Times New Roman"/>
                <w:sz w:val="24"/>
                <w:szCs w:val="24"/>
              </w:rPr>
            </w:pPr>
            <w:r w:rsidRPr="00621B4B">
              <w:rPr>
                <w:rFonts w:ascii="Times New Roman" w:hAnsi="Times New Roman"/>
                <w:sz w:val="24"/>
                <w:szCs w:val="24"/>
              </w:rPr>
              <w:t>Не менее 98.0%</w:t>
            </w:r>
          </w:p>
        </w:tc>
        <w:tc>
          <w:tcPr>
            <w:tcW w:w="1417" w:type="dxa"/>
          </w:tcPr>
          <w:p w:rsidR="000F7401" w:rsidRPr="00621B4B" w:rsidRDefault="000F7401" w:rsidP="000201DF">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9</w:t>
            </w:r>
            <w:r w:rsidRPr="00621B4B">
              <w:rPr>
                <w:rFonts w:ascii="Times New Roman" w:hAnsi="Times New Roman"/>
                <w:sz w:val="24"/>
                <w:szCs w:val="24"/>
                <w:lang w:val="en-US"/>
              </w:rPr>
              <w:t>9</w:t>
            </w:r>
            <w:r w:rsidRPr="00621B4B">
              <w:rPr>
                <w:rFonts w:ascii="Times New Roman" w:hAnsi="Times New Roman"/>
                <w:sz w:val="24"/>
                <w:szCs w:val="24"/>
              </w:rPr>
              <w:t>,</w:t>
            </w:r>
            <w:r w:rsidRPr="00621B4B">
              <w:rPr>
                <w:rFonts w:ascii="Times New Roman" w:hAnsi="Times New Roman"/>
                <w:sz w:val="24"/>
                <w:szCs w:val="24"/>
                <w:lang w:val="en-US"/>
              </w:rPr>
              <w:t>2</w:t>
            </w:r>
            <w:r w:rsidRPr="00621B4B">
              <w:rPr>
                <w:rFonts w:ascii="Times New Roman" w:hAnsi="Times New Roman"/>
                <w:sz w:val="24"/>
                <w:szCs w:val="24"/>
              </w:rPr>
              <w:t>6</w:t>
            </w:r>
          </w:p>
        </w:tc>
        <w:tc>
          <w:tcPr>
            <w:tcW w:w="1418" w:type="dxa"/>
          </w:tcPr>
          <w:p w:rsidR="000F7401" w:rsidRPr="00621B4B" w:rsidRDefault="000F7401" w:rsidP="000201DF">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9</w:t>
            </w:r>
            <w:r w:rsidRPr="00621B4B">
              <w:rPr>
                <w:rFonts w:ascii="Times New Roman" w:hAnsi="Times New Roman"/>
                <w:sz w:val="24"/>
                <w:szCs w:val="24"/>
                <w:lang w:val="en-US"/>
              </w:rPr>
              <w:t>9</w:t>
            </w:r>
            <w:r w:rsidRPr="00621B4B">
              <w:rPr>
                <w:rFonts w:ascii="Times New Roman" w:hAnsi="Times New Roman"/>
                <w:sz w:val="24"/>
                <w:szCs w:val="24"/>
              </w:rPr>
              <w:t>,</w:t>
            </w:r>
            <w:r w:rsidRPr="00621B4B">
              <w:rPr>
                <w:rFonts w:ascii="Times New Roman" w:hAnsi="Times New Roman"/>
                <w:sz w:val="24"/>
                <w:szCs w:val="24"/>
                <w:lang w:val="en-US"/>
              </w:rPr>
              <w:t>2</w:t>
            </w:r>
            <w:r w:rsidRPr="00621B4B">
              <w:rPr>
                <w:rFonts w:ascii="Times New Roman" w:hAnsi="Times New Roman"/>
                <w:sz w:val="24"/>
                <w:szCs w:val="24"/>
              </w:rPr>
              <w:t>8</w:t>
            </w:r>
          </w:p>
        </w:tc>
        <w:tc>
          <w:tcPr>
            <w:tcW w:w="1417" w:type="dxa"/>
          </w:tcPr>
          <w:p w:rsidR="000F7401" w:rsidRPr="00621B4B" w:rsidRDefault="000F7401" w:rsidP="000201DF">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9</w:t>
            </w:r>
            <w:r w:rsidRPr="00621B4B">
              <w:rPr>
                <w:rFonts w:ascii="Times New Roman" w:hAnsi="Times New Roman"/>
                <w:sz w:val="24"/>
                <w:szCs w:val="24"/>
                <w:lang w:val="en-US" w:eastAsia="ar-SA"/>
              </w:rPr>
              <w:t>9</w:t>
            </w:r>
            <w:r w:rsidRPr="00621B4B">
              <w:rPr>
                <w:rFonts w:ascii="Times New Roman" w:hAnsi="Times New Roman"/>
                <w:sz w:val="24"/>
                <w:szCs w:val="24"/>
                <w:lang w:val="kk-KZ" w:eastAsia="ar-SA"/>
              </w:rPr>
              <w:t>,</w:t>
            </w:r>
            <w:r w:rsidRPr="00621B4B">
              <w:rPr>
                <w:rFonts w:ascii="Times New Roman" w:hAnsi="Times New Roman"/>
                <w:sz w:val="24"/>
                <w:szCs w:val="24"/>
                <w:lang w:val="en-US" w:eastAsia="ar-SA"/>
              </w:rPr>
              <w:t>1</w:t>
            </w:r>
            <w:r w:rsidRPr="00621B4B">
              <w:rPr>
                <w:rFonts w:ascii="Times New Roman" w:hAnsi="Times New Roman"/>
                <w:sz w:val="24"/>
                <w:szCs w:val="24"/>
                <w:lang w:val="kk-KZ" w:eastAsia="ar-SA"/>
              </w:rPr>
              <w:t>5</w:t>
            </w:r>
          </w:p>
        </w:tc>
        <w:tc>
          <w:tcPr>
            <w:tcW w:w="1418" w:type="dxa"/>
          </w:tcPr>
          <w:p w:rsidR="000F7401" w:rsidRPr="00621B4B" w:rsidRDefault="000F7401" w:rsidP="000201DF">
            <w:pPr>
              <w:widowControl/>
              <w:tabs>
                <w:tab w:val="left" w:pos="5535"/>
              </w:tabs>
              <w:suppressAutoHyphens/>
              <w:ind w:firstLine="0"/>
              <w:jc w:val="center"/>
              <w:rPr>
                <w:rFonts w:ascii="Times New Roman" w:hAnsi="Times New Roman"/>
                <w:sz w:val="24"/>
                <w:szCs w:val="24"/>
                <w:lang w:val="en-US" w:eastAsia="ar-SA"/>
              </w:rPr>
            </w:pPr>
            <w:r w:rsidRPr="00621B4B">
              <w:rPr>
                <w:rFonts w:ascii="Times New Roman" w:hAnsi="Times New Roman"/>
                <w:sz w:val="24"/>
                <w:szCs w:val="24"/>
                <w:lang w:val="kk-KZ" w:eastAsia="ar-SA"/>
              </w:rPr>
              <w:t>9</w:t>
            </w:r>
            <w:r w:rsidRPr="00621B4B">
              <w:rPr>
                <w:rFonts w:ascii="Times New Roman" w:hAnsi="Times New Roman"/>
                <w:sz w:val="24"/>
                <w:szCs w:val="24"/>
                <w:lang w:val="en-US" w:eastAsia="ar-SA"/>
              </w:rPr>
              <w:t>9</w:t>
            </w:r>
            <w:r w:rsidRPr="00621B4B">
              <w:rPr>
                <w:rFonts w:ascii="Times New Roman" w:hAnsi="Times New Roman"/>
                <w:sz w:val="24"/>
                <w:szCs w:val="24"/>
                <w:lang w:val="kk-KZ" w:eastAsia="ar-SA"/>
              </w:rPr>
              <w:t>,</w:t>
            </w:r>
            <w:r w:rsidRPr="00621B4B">
              <w:rPr>
                <w:rFonts w:ascii="Times New Roman" w:hAnsi="Times New Roman"/>
                <w:sz w:val="24"/>
                <w:szCs w:val="24"/>
                <w:lang w:val="en-US" w:eastAsia="ar-SA"/>
              </w:rPr>
              <w:t>07</w:t>
            </w:r>
          </w:p>
        </w:tc>
        <w:tc>
          <w:tcPr>
            <w:tcW w:w="1261" w:type="dxa"/>
          </w:tcPr>
          <w:p w:rsidR="000F7401" w:rsidRPr="00621B4B" w:rsidRDefault="000F7401" w:rsidP="000201DF">
            <w:pPr>
              <w:widowControl/>
              <w:tabs>
                <w:tab w:val="left" w:pos="5535"/>
              </w:tabs>
              <w:suppressAutoHyphens/>
              <w:ind w:firstLine="0"/>
              <w:jc w:val="center"/>
              <w:rPr>
                <w:rFonts w:ascii="Times New Roman" w:hAnsi="Times New Roman"/>
                <w:sz w:val="24"/>
                <w:szCs w:val="24"/>
                <w:lang w:val="en-US" w:eastAsia="ar-SA"/>
              </w:rPr>
            </w:pPr>
            <w:r w:rsidRPr="00621B4B">
              <w:rPr>
                <w:rFonts w:ascii="Times New Roman" w:hAnsi="Times New Roman"/>
                <w:sz w:val="24"/>
                <w:szCs w:val="24"/>
                <w:lang w:val="kk-KZ" w:eastAsia="ar-SA"/>
              </w:rPr>
              <w:t>9</w:t>
            </w:r>
            <w:r w:rsidRPr="00621B4B">
              <w:rPr>
                <w:rFonts w:ascii="Times New Roman" w:hAnsi="Times New Roman"/>
                <w:sz w:val="24"/>
                <w:szCs w:val="24"/>
                <w:lang w:val="en-US" w:eastAsia="ar-SA"/>
              </w:rPr>
              <w:t>9</w:t>
            </w:r>
            <w:r w:rsidRPr="00621B4B">
              <w:rPr>
                <w:rFonts w:ascii="Times New Roman" w:hAnsi="Times New Roman"/>
                <w:sz w:val="24"/>
                <w:szCs w:val="24"/>
                <w:lang w:val="kk-KZ" w:eastAsia="ar-SA"/>
              </w:rPr>
              <w:t>,</w:t>
            </w:r>
            <w:r w:rsidRPr="00621B4B">
              <w:rPr>
                <w:rFonts w:ascii="Times New Roman" w:hAnsi="Times New Roman"/>
                <w:sz w:val="24"/>
                <w:szCs w:val="24"/>
                <w:lang w:val="en-US" w:eastAsia="ar-SA"/>
              </w:rPr>
              <w:t>05</w:t>
            </w:r>
          </w:p>
        </w:tc>
      </w:tr>
      <w:tr w:rsidR="00E8722D" w:rsidRPr="00621B4B" w:rsidTr="00372D2E">
        <w:tc>
          <w:tcPr>
            <w:tcW w:w="1722" w:type="dxa"/>
          </w:tcPr>
          <w:p w:rsidR="00E8722D" w:rsidRPr="00621B4B" w:rsidRDefault="00E8722D" w:rsidP="002F55E0">
            <w:pPr>
              <w:widowControl/>
              <w:suppressAutoHyphens/>
              <w:ind w:firstLine="0"/>
              <w:jc w:val="left"/>
              <w:rPr>
                <w:rFonts w:ascii="Times New Roman" w:hAnsi="Times New Roman"/>
                <w:sz w:val="24"/>
                <w:szCs w:val="24"/>
              </w:rPr>
            </w:pPr>
            <w:r w:rsidRPr="00621B4B">
              <w:rPr>
                <w:rFonts w:ascii="Times New Roman" w:hAnsi="Times New Roman" w:hint="eastAsia"/>
                <w:sz w:val="24"/>
                <w:szCs w:val="24"/>
              </w:rPr>
              <w:t>Испытание</w:t>
            </w:r>
            <w:r w:rsidRPr="00621B4B">
              <w:rPr>
                <w:rFonts w:ascii="Times New Roman" w:hAnsi="Times New Roman"/>
                <w:sz w:val="24"/>
                <w:szCs w:val="24"/>
              </w:rPr>
              <w:t xml:space="preserve"> </w:t>
            </w:r>
            <w:r w:rsidRPr="00621B4B">
              <w:rPr>
                <w:rFonts w:ascii="Times New Roman" w:hAnsi="Times New Roman" w:hint="eastAsia"/>
                <w:sz w:val="24"/>
                <w:szCs w:val="24"/>
              </w:rPr>
              <w:t>микробиологической</w:t>
            </w:r>
            <w:r w:rsidRPr="00621B4B">
              <w:rPr>
                <w:rFonts w:ascii="Times New Roman" w:hAnsi="Times New Roman"/>
                <w:sz w:val="24"/>
                <w:szCs w:val="24"/>
              </w:rPr>
              <w:t xml:space="preserve"> </w:t>
            </w:r>
            <w:r w:rsidRPr="00621B4B">
              <w:rPr>
                <w:rFonts w:ascii="Times New Roman" w:hAnsi="Times New Roman" w:hint="eastAsia"/>
                <w:sz w:val="24"/>
                <w:szCs w:val="24"/>
              </w:rPr>
              <w:t>чистоты</w:t>
            </w:r>
          </w:p>
        </w:tc>
        <w:tc>
          <w:tcPr>
            <w:tcW w:w="1946" w:type="dxa"/>
          </w:tcPr>
          <w:p w:rsidR="00E8722D" w:rsidRPr="00621B4B" w:rsidRDefault="00E8722D" w:rsidP="002F55E0">
            <w:pPr>
              <w:widowControl/>
              <w:suppressAutoHyphens/>
              <w:ind w:firstLine="0"/>
              <w:rPr>
                <w:rFonts w:ascii="Times New Roman" w:hAnsi="Times New Roman"/>
                <w:sz w:val="24"/>
                <w:szCs w:val="24"/>
              </w:rPr>
            </w:pPr>
            <w:r w:rsidRPr="00621B4B">
              <w:rPr>
                <w:rFonts w:ascii="Times New Roman" w:hAnsi="Times New Roman"/>
                <w:sz w:val="24"/>
                <w:szCs w:val="24"/>
              </w:rPr>
              <w:t>ГФ РК I, т. 1, 2.6.12 и ГФ РК I, т. 2, 2.6.13</w:t>
            </w:r>
          </w:p>
        </w:tc>
        <w:tc>
          <w:tcPr>
            <w:tcW w:w="3987" w:type="dxa"/>
          </w:tcPr>
          <w:p w:rsidR="00E8722D" w:rsidRPr="00621B4B" w:rsidRDefault="00E8722D" w:rsidP="00DA3F8E">
            <w:pPr>
              <w:widowControl/>
              <w:tabs>
                <w:tab w:val="left" w:pos="5535"/>
              </w:tabs>
              <w:ind w:firstLine="0"/>
              <w:rPr>
                <w:rFonts w:ascii="Times New Roman" w:hAnsi="Times New Roman"/>
                <w:sz w:val="24"/>
                <w:szCs w:val="24"/>
              </w:rPr>
            </w:pPr>
            <w:r w:rsidRPr="00621B4B">
              <w:rPr>
                <w:rFonts w:ascii="Times New Roman" w:hAnsi="Times New Roman"/>
                <w:sz w:val="24"/>
                <w:szCs w:val="24"/>
              </w:rPr>
              <w:t>Соответствует требованиям ГФ РК I, т. 1, 5.1.4, категория 4 В.</w:t>
            </w:r>
          </w:p>
        </w:tc>
        <w:tc>
          <w:tcPr>
            <w:tcW w:w="1417" w:type="dxa"/>
          </w:tcPr>
          <w:p w:rsidR="00E8722D" w:rsidRPr="00621B4B" w:rsidRDefault="00E8722D" w:rsidP="00E8722D">
            <w:pPr>
              <w:ind w:firstLine="0"/>
              <w:jc w:val="center"/>
            </w:pPr>
            <w:r w:rsidRPr="00621B4B">
              <w:rPr>
                <w:rFonts w:ascii="Times New Roman" w:hAnsi="Times New Roman"/>
                <w:sz w:val="24"/>
                <w:szCs w:val="24"/>
                <w:lang w:val="kk-KZ" w:eastAsia="ar-SA"/>
              </w:rPr>
              <w:t>Соот-ет</w:t>
            </w:r>
          </w:p>
        </w:tc>
        <w:tc>
          <w:tcPr>
            <w:tcW w:w="1418" w:type="dxa"/>
          </w:tcPr>
          <w:p w:rsidR="00E8722D" w:rsidRPr="00621B4B" w:rsidRDefault="00E8722D" w:rsidP="00E8722D">
            <w:pPr>
              <w:ind w:firstLine="0"/>
              <w:jc w:val="center"/>
            </w:pPr>
            <w:r w:rsidRPr="00621B4B">
              <w:rPr>
                <w:rFonts w:ascii="Times New Roman" w:hAnsi="Times New Roman"/>
                <w:sz w:val="24"/>
                <w:szCs w:val="24"/>
                <w:lang w:val="kk-KZ" w:eastAsia="ar-SA"/>
              </w:rPr>
              <w:t>Соот-ет</w:t>
            </w:r>
          </w:p>
        </w:tc>
        <w:tc>
          <w:tcPr>
            <w:tcW w:w="1417" w:type="dxa"/>
          </w:tcPr>
          <w:p w:rsidR="00E8722D" w:rsidRPr="00621B4B" w:rsidRDefault="00E8722D" w:rsidP="00E8722D">
            <w:pPr>
              <w:ind w:firstLine="0"/>
              <w:jc w:val="center"/>
            </w:pPr>
            <w:r w:rsidRPr="00621B4B">
              <w:rPr>
                <w:rFonts w:ascii="Times New Roman" w:hAnsi="Times New Roman"/>
                <w:sz w:val="24"/>
                <w:szCs w:val="24"/>
                <w:lang w:val="kk-KZ" w:eastAsia="ar-SA"/>
              </w:rPr>
              <w:t>Соот-ет</w:t>
            </w:r>
          </w:p>
        </w:tc>
        <w:tc>
          <w:tcPr>
            <w:tcW w:w="1418" w:type="dxa"/>
          </w:tcPr>
          <w:p w:rsidR="00E8722D" w:rsidRPr="00621B4B" w:rsidRDefault="00E8722D" w:rsidP="00E8722D">
            <w:pPr>
              <w:ind w:firstLine="0"/>
              <w:jc w:val="center"/>
            </w:pPr>
            <w:r w:rsidRPr="00621B4B">
              <w:rPr>
                <w:rFonts w:ascii="Times New Roman" w:hAnsi="Times New Roman"/>
                <w:sz w:val="24"/>
                <w:szCs w:val="24"/>
                <w:lang w:val="kk-KZ" w:eastAsia="ar-SA"/>
              </w:rPr>
              <w:t>Соот-ет</w:t>
            </w:r>
          </w:p>
        </w:tc>
        <w:tc>
          <w:tcPr>
            <w:tcW w:w="1261" w:type="dxa"/>
          </w:tcPr>
          <w:p w:rsidR="00E8722D" w:rsidRPr="00621B4B" w:rsidRDefault="00E8722D" w:rsidP="00E8722D">
            <w:pPr>
              <w:ind w:firstLine="0"/>
              <w:jc w:val="center"/>
            </w:pPr>
            <w:r w:rsidRPr="00621B4B">
              <w:rPr>
                <w:rFonts w:ascii="Times New Roman" w:hAnsi="Times New Roman"/>
                <w:sz w:val="24"/>
                <w:szCs w:val="24"/>
                <w:lang w:val="kk-KZ" w:eastAsia="ar-SA"/>
              </w:rPr>
              <w:t>Соот-ет</w:t>
            </w:r>
          </w:p>
        </w:tc>
      </w:tr>
    </w:tbl>
    <w:p w:rsidR="000F7401" w:rsidRPr="00621B4B" w:rsidRDefault="005453AA" w:rsidP="00B56BE4">
      <w:pPr>
        <w:widowControl/>
        <w:rPr>
          <w:rFonts w:ascii="Times New Roman" w:hAnsi="Times New Roman"/>
          <w:sz w:val="24"/>
          <w:szCs w:val="24"/>
        </w:rPr>
        <w:sectPr w:rsidR="000F7401" w:rsidRPr="00621B4B" w:rsidSect="007957CA">
          <w:pgSz w:w="16838" w:h="11906" w:orient="landscape" w:code="9"/>
          <w:pgMar w:top="1701" w:right="1134" w:bottom="567" w:left="1134" w:header="709" w:footer="709" w:gutter="0"/>
          <w:cols w:space="708"/>
          <w:docGrid w:linePitch="360"/>
        </w:sectPr>
      </w:pPr>
      <w:r>
        <w:rPr>
          <w:noProof/>
        </w:rPr>
        <mc:AlternateContent>
          <mc:Choice Requires="wps">
            <w:drawing>
              <wp:anchor distT="0" distB="0" distL="114300" distR="114300" simplePos="0" relativeHeight="6" behindDoc="0" locked="0" layoutInCell="1" allowOverlap="1">
                <wp:simplePos x="0" y="0"/>
                <wp:positionH relativeFrom="column">
                  <wp:posOffset>4491990</wp:posOffset>
                </wp:positionH>
                <wp:positionV relativeFrom="paragraph">
                  <wp:posOffset>1532890</wp:posOffset>
                </wp:positionV>
                <wp:extent cx="342900" cy="228600"/>
                <wp:effectExtent l="0" t="0" r="0" b="0"/>
                <wp:wrapNone/>
                <wp:docPr id="1539" name="Rectangle 1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C4B79" id="Rectangle 1221" o:spid="_x0000_s1026" style="position:absolute;margin-left:353.7pt;margin-top:120.7pt;width:27pt;height:18pt;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" stroked="f"/>
            </w:pict>
          </mc:Fallback>
        </mc:AlternateContent>
      </w:r>
    </w:p>
    <w:p w:rsidR="00E8722D" w:rsidRPr="00F80A7C" w:rsidRDefault="00E8722D" w:rsidP="00E8722D">
      <w:pPr>
        <w:widowControl/>
        <w:tabs>
          <w:tab w:val="left" w:pos="5535"/>
        </w:tabs>
        <w:suppressAutoHyphens/>
        <w:ind w:firstLine="709"/>
        <w:rPr>
          <w:rFonts w:ascii="Times New Roman" w:hAnsi="Times New Roman"/>
          <w:szCs w:val="28"/>
          <w:lang w:eastAsia="en-US"/>
        </w:rPr>
      </w:pPr>
      <w:r w:rsidRPr="00621B4B">
        <w:rPr>
          <w:rFonts w:ascii="Times New Roman" w:hAnsi="Times New Roman"/>
          <w:bCs/>
          <w:i/>
          <w:szCs w:val="28"/>
          <w:lang w:eastAsia="en-US"/>
        </w:rPr>
        <w:lastRenderedPageBreak/>
        <w:t>Вода.</w:t>
      </w:r>
      <w:r w:rsidRPr="00621B4B">
        <w:rPr>
          <w:rFonts w:ascii="Times New Roman" w:hAnsi="Times New Roman"/>
          <w:b/>
          <w:bCs/>
          <w:szCs w:val="28"/>
          <w:lang w:eastAsia="en-US"/>
        </w:rPr>
        <w:t xml:space="preserve"> </w:t>
      </w:r>
      <w:r w:rsidRPr="00621B4B">
        <w:rPr>
          <w:rFonts w:ascii="Times New Roman" w:hAnsi="Times New Roman"/>
          <w:szCs w:val="28"/>
          <w:lang w:eastAsia="en-US"/>
        </w:rPr>
        <w:t>Не более 0.5</w:t>
      </w:r>
      <w:r w:rsidRPr="00621B4B">
        <w:rPr>
          <w:rFonts w:ascii="Times New Roman" w:hAnsi="Times New Roman"/>
          <w:iCs/>
          <w:szCs w:val="28"/>
          <w:lang w:eastAsia="en-US"/>
        </w:rPr>
        <w:t>%</w:t>
      </w:r>
      <w:r w:rsidRPr="00621B4B">
        <w:rPr>
          <w:rFonts w:ascii="Times New Roman" w:hAnsi="Times New Roman"/>
          <w:i/>
          <w:iCs/>
          <w:szCs w:val="28"/>
          <w:lang w:eastAsia="en-US"/>
        </w:rPr>
        <w:t xml:space="preserve"> </w:t>
      </w:r>
      <w:r w:rsidRPr="00621B4B">
        <w:rPr>
          <w:rFonts w:ascii="Times New Roman" w:hAnsi="Times New Roman"/>
          <w:szCs w:val="28"/>
          <w:lang w:eastAsia="en-US"/>
        </w:rPr>
        <w:t xml:space="preserve">(ГФ РК I, т 1, </w:t>
      </w:r>
      <w:r w:rsidRPr="00621B4B">
        <w:rPr>
          <w:rFonts w:ascii="Times New Roman" w:hAnsi="Times New Roman"/>
          <w:i/>
          <w:iCs/>
          <w:szCs w:val="28"/>
          <w:lang w:eastAsia="en-US"/>
        </w:rPr>
        <w:t>2.5.12</w:t>
      </w:r>
      <w:r w:rsidRPr="00621B4B">
        <w:rPr>
          <w:rFonts w:ascii="Times New Roman" w:hAnsi="Times New Roman"/>
          <w:iCs/>
          <w:szCs w:val="28"/>
          <w:lang w:eastAsia="en-US"/>
        </w:rPr>
        <w:t>).</w:t>
      </w:r>
      <w:r w:rsidRPr="00621B4B">
        <w:rPr>
          <w:rFonts w:ascii="Times New Roman" w:hAnsi="Times New Roman"/>
          <w:i/>
          <w:iCs/>
          <w:szCs w:val="28"/>
          <w:lang w:eastAsia="en-US"/>
        </w:rPr>
        <w:t xml:space="preserve"> </w:t>
      </w:r>
      <w:r w:rsidRPr="00621B4B">
        <w:rPr>
          <w:rFonts w:ascii="Times New Roman" w:hAnsi="Times New Roman"/>
          <w:szCs w:val="28"/>
          <w:lang w:eastAsia="en-US"/>
        </w:rPr>
        <w:t xml:space="preserve">Определение проводят из 0.150 г образца </w:t>
      </w:r>
      <w:r w:rsidRPr="00F80A7C">
        <w:rPr>
          <w:rFonts w:ascii="Times New Roman" w:hAnsi="Times New Roman"/>
          <w:szCs w:val="28"/>
          <w:lang w:eastAsia="en-US"/>
        </w:rPr>
        <w:t>арголида [</w:t>
      </w:r>
      <w:r w:rsidR="00F80A7C" w:rsidRPr="00F80A7C">
        <w:rPr>
          <w:rFonts w:ascii="Times New Roman" w:hAnsi="Times New Roman"/>
          <w:szCs w:val="28"/>
          <w:lang w:eastAsia="en-US"/>
        </w:rPr>
        <w:t>79</w:t>
      </w:r>
      <w:r w:rsidRPr="00F80A7C">
        <w:rPr>
          <w:rFonts w:ascii="Times New Roman" w:hAnsi="Times New Roman"/>
          <w:szCs w:val="28"/>
          <w:lang w:eastAsia="en-US"/>
        </w:rPr>
        <w:t>, с.</w:t>
      </w:r>
      <w:r w:rsidR="00C72729" w:rsidRPr="00F80A7C">
        <w:rPr>
          <w:rFonts w:ascii="Times New Roman" w:hAnsi="Times New Roman"/>
          <w:szCs w:val="28"/>
          <w:lang w:eastAsia="en-US"/>
        </w:rPr>
        <w:t xml:space="preserve"> </w:t>
      </w:r>
      <w:r w:rsidRPr="00F80A7C">
        <w:rPr>
          <w:rFonts w:ascii="Times New Roman" w:hAnsi="Times New Roman"/>
          <w:szCs w:val="28"/>
          <w:lang w:eastAsia="en-US"/>
        </w:rPr>
        <w:t>163].</w:t>
      </w:r>
    </w:p>
    <w:p w:rsidR="000F7401" w:rsidRPr="00F80A7C" w:rsidRDefault="000F7401" w:rsidP="005270E3">
      <w:pPr>
        <w:widowControl/>
        <w:autoSpaceDE w:val="0"/>
        <w:autoSpaceDN w:val="0"/>
        <w:adjustRightInd w:val="0"/>
        <w:ind w:firstLine="709"/>
        <w:rPr>
          <w:rFonts w:asciiTheme="minorHAnsi" w:hAnsiTheme="minorHAnsi"/>
          <w:szCs w:val="28"/>
        </w:rPr>
      </w:pPr>
      <w:r w:rsidRPr="00F80A7C">
        <w:rPr>
          <w:rFonts w:ascii="Times New Roman" w:hAnsi="Times New Roman"/>
          <w:bCs/>
          <w:i/>
          <w:szCs w:val="28"/>
          <w:lang w:eastAsia="en-US"/>
        </w:rPr>
        <w:t>Остаточные растворител</w:t>
      </w:r>
      <w:r w:rsidR="003125F8" w:rsidRPr="00F80A7C">
        <w:rPr>
          <w:rFonts w:ascii="Times New Roman" w:hAnsi="Times New Roman"/>
          <w:bCs/>
          <w:i/>
          <w:szCs w:val="28"/>
          <w:lang w:eastAsia="en-US"/>
        </w:rPr>
        <w:t>и</w:t>
      </w:r>
      <w:r w:rsidRPr="00F80A7C">
        <w:rPr>
          <w:rFonts w:ascii="Times New Roman" w:hAnsi="Times New Roman"/>
          <w:bCs/>
          <w:i/>
          <w:szCs w:val="28"/>
          <w:lang w:eastAsia="en-US"/>
        </w:rPr>
        <w:t xml:space="preserve"> (этанол).</w:t>
      </w:r>
      <w:r w:rsidRPr="00F80A7C">
        <w:rPr>
          <w:rFonts w:ascii="Times New Roman" w:hAnsi="Times New Roman"/>
          <w:bCs/>
          <w:szCs w:val="28"/>
          <w:lang w:eastAsia="en-US"/>
        </w:rPr>
        <w:t xml:space="preserve"> </w:t>
      </w:r>
      <w:r w:rsidRPr="00F80A7C">
        <w:rPr>
          <w:rFonts w:ascii="Times New Roman" w:hAnsi="Times New Roman"/>
          <w:szCs w:val="28"/>
          <w:lang w:eastAsia="en-US"/>
        </w:rPr>
        <w:t xml:space="preserve">Определение проводят методом газовой хроматографии (ГФ РК I, т. 1, </w:t>
      </w:r>
      <w:r w:rsidRPr="00F80A7C">
        <w:rPr>
          <w:rFonts w:ascii="Times New Roman" w:hAnsi="Times New Roman"/>
          <w:i/>
          <w:iCs/>
          <w:szCs w:val="28"/>
          <w:lang w:eastAsia="en-US"/>
        </w:rPr>
        <w:t>2.2.28</w:t>
      </w:r>
      <w:r w:rsidRPr="00F80A7C">
        <w:rPr>
          <w:rFonts w:ascii="Times New Roman" w:hAnsi="Times New Roman"/>
          <w:iCs/>
          <w:szCs w:val="28"/>
          <w:lang w:eastAsia="en-US"/>
        </w:rPr>
        <w:t>)</w:t>
      </w:r>
      <w:r w:rsidR="005B731E" w:rsidRPr="00F80A7C">
        <w:rPr>
          <w:rFonts w:ascii="Times New Roman" w:hAnsi="Times New Roman"/>
          <w:iCs/>
          <w:szCs w:val="28"/>
          <w:lang w:eastAsia="en-US"/>
        </w:rPr>
        <w:t xml:space="preserve"> </w:t>
      </w:r>
      <w:r w:rsidR="004F5E3C" w:rsidRPr="00F80A7C">
        <w:rPr>
          <w:rFonts w:ascii="Times New Roman" w:hAnsi="Times New Roman"/>
          <w:iCs/>
          <w:szCs w:val="28"/>
          <w:lang w:eastAsia="en-US"/>
        </w:rPr>
        <w:t>по методике [</w:t>
      </w:r>
      <w:r w:rsidR="00000C31" w:rsidRPr="00F80A7C">
        <w:rPr>
          <w:rFonts w:ascii="Times New Roman" w:hAnsi="Times New Roman"/>
          <w:iCs/>
          <w:szCs w:val="28"/>
          <w:lang w:eastAsia="en-US"/>
        </w:rPr>
        <w:t>10</w:t>
      </w:r>
      <w:r w:rsidR="00F80A7C" w:rsidRPr="00F80A7C">
        <w:rPr>
          <w:rFonts w:ascii="Times New Roman" w:hAnsi="Times New Roman"/>
          <w:iCs/>
          <w:szCs w:val="28"/>
          <w:lang w:eastAsia="en-US"/>
        </w:rPr>
        <w:t>8</w:t>
      </w:r>
      <w:r w:rsidR="004F5E3C" w:rsidRPr="00F80A7C">
        <w:rPr>
          <w:rFonts w:ascii="Times New Roman" w:hAnsi="Times New Roman"/>
          <w:iCs/>
          <w:szCs w:val="28"/>
          <w:lang w:eastAsia="en-US"/>
        </w:rPr>
        <w:t>]</w:t>
      </w:r>
      <w:r w:rsidR="00C72729" w:rsidRPr="00F80A7C">
        <w:rPr>
          <w:rFonts w:ascii="Times New Roman" w:hAnsi="Times New Roman"/>
          <w:iCs/>
          <w:szCs w:val="28"/>
          <w:lang w:eastAsia="en-US"/>
        </w:rPr>
        <w:t>.</w:t>
      </w:r>
    </w:p>
    <w:p w:rsidR="00904544" w:rsidRPr="00F80A7C" w:rsidRDefault="00626D00" w:rsidP="00BC0496">
      <w:pPr>
        <w:widowControl/>
        <w:ind w:firstLine="709"/>
        <w:rPr>
          <w:rFonts w:ascii="Times New Roman" w:hAnsi="Times New Roman"/>
          <w:szCs w:val="28"/>
        </w:rPr>
      </w:pPr>
      <w:r w:rsidRPr="00F80A7C">
        <w:rPr>
          <w:rFonts w:ascii="Times New Roman" w:hAnsi="Times New Roman"/>
          <w:szCs w:val="28"/>
        </w:rPr>
        <w:t>С</w:t>
      </w:r>
      <w:r w:rsidR="00904544" w:rsidRPr="00F80A7C">
        <w:rPr>
          <w:rFonts w:ascii="Times New Roman" w:hAnsi="Times New Roman"/>
          <w:szCs w:val="28"/>
        </w:rPr>
        <w:t>одержание этанола в субстанции составляет не более 0.5%.</w:t>
      </w:r>
    </w:p>
    <w:p w:rsidR="005309CC" w:rsidRPr="00621B4B" w:rsidRDefault="005309CC" w:rsidP="005309CC">
      <w:pPr>
        <w:pStyle w:val="Default"/>
        <w:ind w:firstLine="709"/>
        <w:jc w:val="both"/>
        <w:rPr>
          <w:color w:val="auto"/>
          <w:sz w:val="28"/>
          <w:szCs w:val="28"/>
        </w:rPr>
      </w:pPr>
      <w:r w:rsidRPr="00F80A7C">
        <w:rPr>
          <w:i/>
          <w:color w:val="auto"/>
          <w:sz w:val="28"/>
          <w:szCs w:val="28"/>
        </w:rPr>
        <w:t>Количественное определение</w:t>
      </w:r>
      <w:r w:rsidRPr="00F80A7C">
        <w:rPr>
          <w:bCs/>
          <w:i/>
          <w:color w:val="auto"/>
          <w:sz w:val="28"/>
          <w:szCs w:val="28"/>
        </w:rPr>
        <w:t>.</w:t>
      </w:r>
      <w:r w:rsidRPr="00F80A7C">
        <w:rPr>
          <w:b/>
          <w:bCs/>
          <w:color w:val="auto"/>
          <w:sz w:val="28"/>
          <w:szCs w:val="28"/>
        </w:rPr>
        <w:t xml:space="preserve"> </w:t>
      </w:r>
      <w:r w:rsidR="008515A3" w:rsidRPr="00F80A7C">
        <w:rPr>
          <w:bCs/>
          <w:color w:val="auto"/>
          <w:sz w:val="28"/>
          <w:szCs w:val="28"/>
        </w:rPr>
        <w:t>П</w:t>
      </w:r>
      <w:r w:rsidRPr="00F80A7C">
        <w:rPr>
          <w:color w:val="auto"/>
          <w:sz w:val="28"/>
          <w:szCs w:val="28"/>
        </w:rPr>
        <w:t>роводят методом жид</w:t>
      </w:r>
      <w:r w:rsidR="00EF5ACF" w:rsidRPr="00F80A7C">
        <w:rPr>
          <w:color w:val="auto"/>
          <w:sz w:val="28"/>
          <w:szCs w:val="28"/>
        </w:rPr>
        <w:t>костной хроматографии, оснащенно</w:t>
      </w:r>
      <w:r w:rsidRPr="00F80A7C">
        <w:rPr>
          <w:color w:val="auto"/>
          <w:sz w:val="28"/>
          <w:szCs w:val="28"/>
        </w:rPr>
        <w:t>й  ультрафиолетовым детектором (</w:t>
      </w:r>
      <w:r w:rsidRPr="00F80A7C">
        <w:rPr>
          <w:i/>
          <w:iCs/>
          <w:color w:val="auto"/>
          <w:sz w:val="28"/>
          <w:szCs w:val="28"/>
        </w:rPr>
        <w:t>2.2.29</w:t>
      </w:r>
      <w:r w:rsidRPr="00F80A7C">
        <w:rPr>
          <w:color w:val="auto"/>
          <w:sz w:val="28"/>
          <w:szCs w:val="28"/>
        </w:rPr>
        <w:t>) [</w:t>
      </w:r>
      <w:r w:rsidR="002C79AC" w:rsidRPr="00F80A7C">
        <w:rPr>
          <w:color w:val="auto"/>
          <w:sz w:val="28"/>
          <w:szCs w:val="28"/>
        </w:rPr>
        <w:t>10</w:t>
      </w:r>
      <w:r w:rsidR="00F80A7C" w:rsidRPr="00F80A7C">
        <w:rPr>
          <w:color w:val="auto"/>
          <w:sz w:val="28"/>
          <w:szCs w:val="28"/>
        </w:rPr>
        <w:t>8</w:t>
      </w:r>
      <w:r w:rsidRPr="00F80A7C">
        <w:rPr>
          <w:color w:val="auto"/>
          <w:sz w:val="28"/>
          <w:szCs w:val="28"/>
        </w:rPr>
        <w:t>, с.</w:t>
      </w:r>
      <w:r w:rsidR="00C72729" w:rsidRPr="00F80A7C">
        <w:rPr>
          <w:color w:val="auto"/>
          <w:sz w:val="28"/>
          <w:szCs w:val="28"/>
        </w:rPr>
        <w:t> </w:t>
      </w:r>
      <w:r w:rsidRPr="00F80A7C">
        <w:rPr>
          <w:color w:val="auto"/>
          <w:sz w:val="28"/>
          <w:szCs w:val="28"/>
        </w:rPr>
        <w:t>490].</w:t>
      </w:r>
      <w:r w:rsidRPr="00621B4B">
        <w:rPr>
          <w:color w:val="auto"/>
          <w:sz w:val="28"/>
          <w:szCs w:val="28"/>
        </w:rPr>
        <w:t xml:space="preserve"> </w:t>
      </w:r>
    </w:p>
    <w:p w:rsidR="005309CC" w:rsidRPr="00F80A7C" w:rsidRDefault="005309CC" w:rsidP="005309CC">
      <w:pPr>
        <w:pStyle w:val="Default"/>
        <w:ind w:firstLine="709"/>
        <w:jc w:val="both"/>
        <w:rPr>
          <w:color w:val="auto"/>
          <w:sz w:val="28"/>
          <w:szCs w:val="28"/>
        </w:rPr>
      </w:pPr>
      <w:r w:rsidRPr="00621B4B">
        <w:rPr>
          <w:i/>
          <w:color w:val="auto"/>
          <w:sz w:val="28"/>
          <w:szCs w:val="28"/>
        </w:rPr>
        <w:t>Испытуемый раствор</w:t>
      </w:r>
      <w:r w:rsidRPr="00621B4B">
        <w:rPr>
          <w:color w:val="auto"/>
          <w:sz w:val="28"/>
          <w:szCs w:val="28"/>
        </w:rPr>
        <w:t xml:space="preserve">. 25.0 мг субстанции арголида помещают в мерную колбу, </w:t>
      </w:r>
      <w:r w:rsidRPr="00F80A7C">
        <w:rPr>
          <w:color w:val="auto"/>
          <w:sz w:val="28"/>
          <w:szCs w:val="28"/>
        </w:rPr>
        <w:t xml:space="preserve">растворяют и доводят </w:t>
      </w:r>
      <w:r w:rsidR="00FE2908" w:rsidRPr="00F80A7C">
        <w:rPr>
          <w:color w:val="auto"/>
          <w:sz w:val="28"/>
          <w:szCs w:val="28"/>
        </w:rPr>
        <w:t>мобильной</w:t>
      </w:r>
      <w:r w:rsidRPr="00F80A7C">
        <w:rPr>
          <w:color w:val="auto"/>
          <w:sz w:val="28"/>
          <w:szCs w:val="28"/>
        </w:rPr>
        <w:t xml:space="preserve"> фаз</w:t>
      </w:r>
      <w:r w:rsidR="008F107B" w:rsidRPr="00F80A7C">
        <w:rPr>
          <w:color w:val="auto"/>
          <w:sz w:val="28"/>
          <w:szCs w:val="28"/>
        </w:rPr>
        <w:t>ой</w:t>
      </w:r>
      <w:r w:rsidRPr="00F80A7C">
        <w:rPr>
          <w:color w:val="auto"/>
          <w:sz w:val="28"/>
          <w:szCs w:val="28"/>
        </w:rPr>
        <w:t xml:space="preserve"> до объема 25.0 мл, перемешивают</w:t>
      </w:r>
      <w:r w:rsidR="00070E58" w:rsidRPr="00F80A7C">
        <w:rPr>
          <w:color w:val="auto"/>
          <w:sz w:val="28"/>
          <w:szCs w:val="28"/>
        </w:rPr>
        <w:t xml:space="preserve"> [</w:t>
      </w:r>
      <w:r w:rsidR="002C79AC" w:rsidRPr="00F80A7C">
        <w:rPr>
          <w:color w:val="auto"/>
          <w:sz w:val="28"/>
          <w:szCs w:val="28"/>
        </w:rPr>
        <w:t>10</w:t>
      </w:r>
      <w:r w:rsidR="00F80A7C" w:rsidRPr="00F80A7C">
        <w:rPr>
          <w:color w:val="auto"/>
          <w:sz w:val="28"/>
          <w:szCs w:val="28"/>
        </w:rPr>
        <w:t>8</w:t>
      </w:r>
      <w:r w:rsidR="00070E58" w:rsidRPr="00F80A7C">
        <w:rPr>
          <w:color w:val="auto"/>
          <w:sz w:val="28"/>
          <w:szCs w:val="28"/>
        </w:rPr>
        <w:t>, с. 490].</w:t>
      </w:r>
      <w:r w:rsidRPr="00F80A7C">
        <w:rPr>
          <w:color w:val="auto"/>
          <w:sz w:val="28"/>
          <w:szCs w:val="28"/>
        </w:rPr>
        <w:t xml:space="preserve"> </w:t>
      </w:r>
    </w:p>
    <w:p w:rsidR="005309CC" w:rsidRPr="00F80A7C" w:rsidRDefault="005309CC" w:rsidP="005309CC">
      <w:pPr>
        <w:widowControl/>
        <w:suppressAutoHyphens/>
        <w:ind w:firstLine="709"/>
        <w:contextualSpacing/>
        <w:rPr>
          <w:rFonts w:ascii="Times New Roman" w:hAnsi="Times New Roman"/>
          <w:szCs w:val="28"/>
        </w:rPr>
      </w:pPr>
      <w:r w:rsidRPr="00F80A7C">
        <w:rPr>
          <w:rFonts w:ascii="Times New Roman" w:hAnsi="Times New Roman"/>
          <w:i/>
          <w:szCs w:val="28"/>
        </w:rPr>
        <w:t>Раствор сравнения</w:t>
      </w:r>
      <w:r w:rsidRPr="00F80A7C">
        <w:rPr>
          <w:rFonts w:ascii="Times New Roman" w:hAnsi="Times New Roman"/>
          <w:szCs w:val="28"/>
        </w:rPr>
        <w:t xml:space="preserve">. 25.0 мг стандартного образца арголида помещают в мерную колбу, растворяют и доводят </w:t>
      </w:r>
      <w:r w:rsidR="00FE2908" w:rsidRPr="00F80A7C">
        <w:rPr>
          <w:rFonts w:ascii="Times New Roman" w:hAnsi="Times New Roman"/>
          <w:szCs w:val="28"/>
        </w:rPr>
        <w:t>мобильной</w:t>
      </w:r>
      <w:r w:rsidRPr="00F80A7C">
        <w:rPr>
          <w:rFonts w:ascii="Times New Roman" w:hAnsi="Times New Roman"/>
          <w:szCs w:val="28"/>
        </w:rPr>
        <w:t xml:space="preserve"> фаз</w:t>
      </w:r>
      <w:r w:rsidR="00B7255D" w:rsidRPr="00F80A7C">
        <w:rPr>
          <w:rFonts w:ascii="Times New Roman" w:hAnsi="Times New Roman"/>
          <w:szCs w:val="28"/>
        </w:rPr>
        <w:t>ой</w:t>
      </w:r>
      <w:r w:rsidRPr="00F80A7C">
        <w:rPr>
          <w:rFonts w:ascii="Times New Roman" w:hAnsi="Times New Roman"/>
          <w:szCs w:val="28"/>
        </w:rPr>
        <w:t xml:space="preserve"> до объема 25.0 мл, перемешивают</w:t>
      </w:r>
      <w:r w:rsidR="00B7255D" w:rsidRPr="00F80A7C">
        <w:rPr>
          <w:rFonts w:ascii="Times New Roman" w:hAnsi="Times New Roman"/>
          <w:szCs w:val="28"/>
        </w:rPr>
        <w:t xml:space="preserve"> </w:t>
      </w:r>
      <w:r w:rsidR="00327593" w:rsidRPr="00F80A7C">
        <w:rPr>
          <w:rFonts w:ascii="Times New Roman" w:hAnsi="Times New Roman"/>
          <w:szCs w:val="28"/>
        </w:rPr>
        <w:t>[</w:t>
      </w:r>
      <w:r w:rsidR="002C79AC" w:rsidRPr="00F80A7C">
        <w:rPr>
          <w:rFonts w:ascii="Times New Roman" w:hAnsi="Times New Roman"/>
          <w:szCs w:val="28"/>
        </w:rPr>
        <w:t>10</w:t>
      </w:r>
      <w:r w:rsidR="00F80A7C" w:rsidRPr="00F80A7C">
        <w:rPr>
          <w:rFonts w:ascii="Times New Roman" w:hAnsi="Times New Roman"/>
          <w:szCs w:val="28"/>
        </w:rPr>
        <w:t>8</w:t>
      </w:r>
      <w:r w:rsidR="00B7255D" w:rsidRPr="00F80A7C">
        <w:rPr>
          <w:rFonts w:ascii="Times New Roman" w:hAnsi="Times New Roman"/>
          <w:szCs w:val="28"/>
        </w:rPr>
        <w:t>, с. 490].</w:t>
      </w:r>
      <w:r w:rsidRPr="00F80A7C">
        <w:rPr>
          <w:rFonts w:ascii="Times New Roman" w:hAnsi="Times New Roman"/>
          <w:szCs w:val="28"/>
        </w:rPr>
        <w:t xml:space="preserve"> </w:t>
      </w:r>
    </w:p>
    <w:p w:rsidR="005309CC" w:rsidRPr="00F80A7C" w:rsidRDefault="005309CC" w:rsidP="005309CC">
      <w:pPr>
        <w:pStyle w:val="Default"/>
        <w:ind w:firstLine="709"/>
        <w:jc w:val="both"/>
        <w:rPr>
          <w:color w:val="auto"/>
          <w:sz w:val="28"/>
          <w:szCs w:val="28"/>
        </w:rPr>
      </w:pPr>
      <w:r w:rsidRPr="00F80A7C">
        <w:rPr>
          <w:color w:val="auto"/>
          <w:sz w:val="28"/>
          <w:szCs w:val="28"/>
        </w:rPr>
        <w:t xml:space="preserve">Хроматографируют по </w:t>
      </w:r>
      <w:r w:rsidR="009B05D6" w:rsidRPr="00F80A7C">
        <w:rPr>
          <w:color w:val="auto"/>
          <w:sz w:val="28"/>
          <w:szCs w:val="28"/>
        </w:rPr>
        <w:t>20</w:t>
      </w:r>
      <w:r w:rsidRPr="00F80A7C">
        <w:rPr>
          <w:color w:val="auto"/>
          <w:sz w:val="28"/>
          <w:szCs w:val="28"/>
        </w:rPr>
        <w:t xml:space="preserve"> мкл испытуемого раствора и раствора сравнения, </w:t>
      </w:r>
      <w:r w:rsidRPr="00F80A7C">
        <w:rPr>
          <w:sz w:val="28"/>
          <w:szCs w:val="28"/>
        </w:rPr>
        <w:t>получая не менее 5 хроматограмм</w:t>
      </w:r>
      <w:r w:rsidR="00072B0A" w:rsidRPr="00F80A7C">
        <w:rPr>
          <w:sz w:val="28"/>
          <w:szCs w:val="28"/>
        </w:rPr>
        <w:t xml:space="preserve"> </w:t>
      </w:r>
      <w:r w:rsidR="00072B0A" w:rsidRPr="00F80A7C">
        <w:rPr>
          <w:color w:val="auto"/>
          <w:sz w:val="28"/>
          <w:szCs w:val="28"/>
        </w:rPr>
        <w:t>[</w:t>
      </w:r>
      <w:r w:rsidR="002C79AC" w:rsidRPr="00F80A7C">
        <w:rPr>
          <w:color w:val="auto"/>
          <w:sz w:val="28"/>
          <w:szCs w:val="28"/>
        </w:rPr>
        <w:t>10</w:t>
      </w:r>
      <w:r w:rsidR="00F80A7C" w:rsidRPr="00F80A7C">
        <w:rPr>
          <w:color w:val="auto"/>
          <w:sz w:val="28"/>
          <w:szCs w:val="28"/>
        </w:rPr>
        <w:t>8</w:t>
      </w:r>
      <w:r w:rsidR="00072B0A" w:rsidRPr="00F80A7C">
        <w:rPr>
          <w:color w:val="auto"/>
          <w:sz w:val="28"/>
          <w:szCs w:val="28"/>
        </w:rPr>
        <w:t>, с. 490]</w:t>
      </w:r>
      <w:r w:rsidRPr="00F80A7C">
        <w:rPr>
          <w:color w:val="auto"/>
          <w:sz w:val="28"/>
          <w:szCs w:val="28"/>
        </w:rPr>
        <w:t xml:space="preserve">. </w:t>
      </w:r>
    </w:p>
    <w:p w:rsidR="005309CC" w:rsidRPr="00621B4B" w:rsidRDefault="005309CC" w:rsidP="005309CC">
      <w:pPr>
        <w:pStyle w:val="Default"/>
        <w:ind w:firstLine="709"/>
        <w:jc w:val="both"/>
        <w:rPr>
          <w:color w:val="auto"/>
          <w:sz w:val="28"/>
          <w:szCs w:val="28"/>
        </w:rPr>
      </w:pPr>
      <w:r w:rsidRPr="00F80A7C">
        <w:rPr>
          <w:color w:val="auto"/>
          <w:sz w:val="28"/>
          <w:szCs w:val="28"/>
        </w:rPr>
        <w:t>Условия проведения анализа при комнатной температуре</w:t>
      </w:r>
      <w:r w:rsidRPr="00621B4B">
        <w:rPr>
          <w:color w:val="auto"/>
          <w:sz w:val="28"/>
          <w:szCs w:val="28"/>
        </w:rPr>
        <w:t>:</w:t>
      </w:r>
    </w:p>
    <w:p w:rsidR="00B37004" w:rsidRPr="00621B4B" w:rsidRDefault="005309CC" w:rsidP="00B37004">
      <w:pPr>
        <w:pStyle w:val="Default"/>
        <w:ind w:firstLine="709"/>
        <w:jc w:val="both"/>
        <w:rPr>
          <w:color w:val="auto"/>
          <w:sz w:val="28"/>
          <w:szCs w:val="28"/>
        </w:rPr>
      </w:pPr>
      <w:r w:rsidRPr="00621B4B">
        <w:rPr>
          <w:color w:val="auto"/>
          <w:sz w:val="28"/>
          <w:szCs w:val="28"/>
        </w:rPr>
        <w:t>–</w:t>
      </w:r>
      <w:r w:rsidR="00B37004" w:rsidRPr="00621B4B">
        <w:rPr>
          <w:color w:val="auto"/>
          <w:sz w:val="28"/>
          <w:szCs w:val="28"/>
        </w:rPr>
        <w:t xml:space="preserve"> колонка Zorbax SВ-С</w:t>
      </w:r>
      <w:r w:rsidR="00B37004" w:rsidRPr="00621B4B">
        <w:rPr>
          <w:color w:val="auto"/>
          <w:sz w:val="28"/>
          <w:szCs w:val="28"/>
          <w:vertAlign w:val="subscript"/>
        </w:rPr>
        <w:t>18</w:t>
      </w:r>
      <w:r w:rsidR="007A0515" w:rsidRPr="00621B4B">
        <w:rPr>
          <w:color w:val="auto"/>
          <w:sz w:val="28"/>
          <w:szCs w:val="28"/>
        </w:rPr>
        <w:t xml:space="preserve"> (4,6х150 мм)</w:t>
      </w:r>
      <w:r w:rsidR="00B37004" w:rsidRPr="00621B4B">
        <w:rPr>
          <w:color w:val="auto"/>
          <w:sz w:val="28"/>
          <w:szCs w:val="28"/>
        </w:rPr>
        <w:t xml:space="preserve"> </w:t>
      </w:r>
      <w:r w:rsidR="007A0515" w:rsidRPr="00621B4B">
        <w:rPr>
          <w:color w:val="auto"/>
          <w:sz w:val="28"/>
          <w:szCs w:val="28"/>
        </w:rPr>
        <w:t xml:space="preserve">с содержанием </w:t>
      </w:r>
      <w:r w:rsidR="00B37004" w:rsidRPr="00621B4B">
        <w:rPr>
          <w:color w:val="auto"/>
          <w:sz w:val="28"/>
          <w:szCs w:val="28"/>
        </w:rPr>
        <w:t>сорбент</w:t>
      </w:r>
      <w:r w:rsidR="007A0515" w:rsidRPr="00621B4B">
        <w:rPr>
          <w:color w:val="auto"/>
          <w:sz w:val="28"/>
          <w:szCs w:val="28"/>
        </w:rPr>
        <w:t>а</w:t>
      </w:r>
      <w:r w:rsidR="00B37004" w:rsidRPr="00621B4B">
        <w:rPr>
          <w:color w:val="auto"/>
          <w:sz w:val="28"/>
          <w:szCs w:val="28"/>
        </w:rPr>
        <w:t xml:space="preserve"> </w:t>
      </w:r>
      <w:r w:rsidR="00A909AC" w:rsidRPr="00621B4B">
        <w:rPr>
          <w:color w:val="auto"/>
          <w:sz w:val="28"/>
          <w:szCs w:val="28"/>
        </w:rPr>
        <w:t>и</w:t>
      </w:r>
      <w:r w:rsidR="003640B2" w:rsidRPr="00621B4B">
        <w:rPr>
          <w:color w:val="auto"/>
          <w:sz w:val="28"/>
          <w:szCs w:val="28"/>
        </w:rPr>
        <w:t xml:space="preserve"> размерами </w:t>
      </w:r>
      <w:r w:rsidR="00B37004" w:rsidRPr="00621B4B">
        <w:rPr>
          <w:color w:val="auto"/>
          <w:sz w:val="28"/>
          <w:szCs w:val="28"/>
        </w:rPr>
        <w:t xml:space="preserve">частиц 5 мкм; </w:t>
      </w:r>
    </w:p>
    <w:p w:rsidR="005309CC" w:rsidRPr="00621B4B" w:rsidRDefault="005309CC" w:rsidP="005309CC">
      <w:pPr>
        <w:pStyle w:val="Default"/>
        <w:ind w:firstLine="709"/>
        <w:rPr>
          <w:color w:val="auto"/>
          <w:sz w:val="28"/>
          <w:szCs w:val="28"/>
        </w:rPr>
      </w:pPr>
      <w:r w:rsidRPr="00621B4B">
        <w:rPr>
          <w:color w:val="auto"/>
          <w:sz w:val="28"/>
          <w:szCs w:val="28"/>
        </w:rPr>
        <w:t xml:space="preserve">– </w:t>
      </w:r>
      <w:r w:rsidR="001643D0" w:rsidRPr="00621B4B">
        <w:rPr>
          <w:color w:val="auto"/>
          <w:sz w:val="28"/>
          <w:szCs w:val="28"/>
        </w:rPr>
        <w:t>мобильная</w:t>
      </w:r>
      <w:r w:rsidRPr="00621B4B">
        <w:rPr>
          <w:color w:val="auto"/>
          <w:sz w:val="28"/>
          <w:szCs w:val="28"/>
        </w:rPr>
        <w:t xml:space="preserve"> фаза: ацетонитрил – вода </w:t>
      </w:r>
      <w:r w:rsidR="00841C63" w:rsidRPr="00621B4B">
        <w:rPr>
          <w:color w:val="auto"/>
          <w:sz w:val="28"/>
          <w:szCs w:val="28"/>
        </w:rPr>
        <w:t>(</w:t>
      </w:r>
      <w:r w:rsidRPr="00621B4B">
        <w:rPr>
          <w:color w:val="auto"/>
          <w:sz w:val="28"/>
          <w:szCs w:val="28"/>
        </w:rPr>
        <w:t>1:1</w:t>
      </w:r>
      <w:r w:rsidR="00841C63" w:rsidRPr="00621B4B">
        <w:rPr>
          <w:color w:val="auto"/>
          <w:sz w:val="28"/>
          <w:szCs w:val="28"/>
        </w:rPr>
        <w:t>)</w:t>
      </w:r>
      <w:r w:rsidRPr="00621B4B">
        <w:rPr>
          <w:color w:val="auto"/>
          <w:sz w:val="28"/>
          <w:szCs w:val="28"/>
        </w:rPr>
        <w:t xml:space="preserve">; </w:t>
      </w:r>
    </w:p>
    <w:p w:rsidR="001643D0" w:rsidRPr="00F80A7C" w:rsidRDefault="001643D0" w:rsidP="001643D0">
      <w:pPr>
        <w:pStyle w:val="Default"/>
        <w:ind w:firstLine="709"/>
        <w:rPr>
          <w:color w:val="auto"/>
          <w:sz w:val="28"/>
          <w:szCs w:val="28"/>
        </w:rPr>
      </w:pPr>
      <w:r w:rsidRPr="00621B4B">
        <w:rPr>
          <w:color w:val="auto"/>
          <w:sz w:val="28"/>
          <w:szCs w:val="28"/>
        </w:rPr>
        <w:t>– УФ-</w:t>
      </w:r>
      <w:r w:rsidRPr="00F80A7C">
        <w:rPr>
          <w:color w:val="auto"/>
          <w:sz w:val="28"/>
          <w:szCs w:val="28"/>
        </w:rPr>
        <w:t xml:space="preserve">детектирование  - 204 нм; </w:t>
      </w:r>
    </w:p>
    <w:p w:rsidR="005309CC" w:rsidRPr="00F80A7C" w:rsidRDefault="005309CC" w:rsidP="005309CC">
      <w:pPr>
        <w:pStyle w:val="Default"/>
        <w:ind w:firstLine="709"/>
        <w:rPr>
          <w:color w:val="auto"/>
          <w:sz w:val="28"/>
          <w:szCs w:val="28"/>
        </w:rPr>
      </w:pPr>
      <w:r w:rsidRPr="00F80A7C">
        <w:rPr>
          <w:color w:val="auto"/>
          <w:sz w:val="28"/>
          <w:szCs w:val="28"/>
        </w:rPr>
        <w:t xml:space="preserve">– скорость </w:t>
      </w:r>
      <w:r w:rsidR="00B71191" w:rsidRPr="00F80A7C">
        <w:rPr>
          <w:color w:val="auto"/>
          <w:sz w:val="28"/>
          <w:szCs w:val="28"/>
        </w:rPr>
        <w:t>мобильной</w:t>
      </w:r>
      <w:r w:rsidRPr="00F80A7C">
        <w:rPr>
          <w:color w:val="auto"/>
          <w:sz w:val="28"/>
          <w:szCs w:val="28"/>
        </w:rPr>
        <w:t xml:space="preserve"> фазы – 0,5 мл/мин</w:t>
      </w:r>
      <w:r w:rsidR="0082740A" w:rsidRPr="00F80A7C">
        <w:rPr>
          <w:color w:val="auto"/>
          <w:sz w:val="28"/>
          <w:szCs w:val="28"/>
        </w:rPr>
        <w:t xml:space="preserve"> [</w:t>
      </w:r>
      <w:r w:rsidR="002C79AC" w:rsidRPr="00F80A7C">
        <w:rPr>
          <w:color w:val="auto"/>
          <w:sz w:val="28"/>
          <w:szCs w:val="28"/>
        </w:rPr>
        <w:t>10</w:t>
      </w:r>
      <w:r w:rsidR="00F80A7C" w:rsidRPr="00F80A7C">
        <w:rPr>
          <w:color w:val="auto"/>
          <w:sz w:val="28"/>
          <w:szCs w:val="28"/>
        </w:rPr>
        <w:t>8</w:t>
      </w:r>
      <w:r w:rsidR="0082740A" w:rsidRPr="00F80A7C">
        <w:rPr>
          <w:color w:val="auto"/>
          <w:sz w:val="28"/>
          <w:szCs w:val="28"/>
        </w:rPr>
        <w:t>, с. 490]</w:t>
      </w:r>
      <w:r w:rsidRPr="00F80A7C">
        <w:rPr>
          <w:color w:val="auto"/>
          <w:sz w:val="28"/>
          <w:szCs w:val="28"/>
        </w:rPr>
        <w:t xml:space="preserve">. </w:t>
      </w:r>
    </w:p>
    <w:p w:rsidR="005309CC" w:rsidRPr="00621B4B" w:rsidRDefault="005309CC" w:rsidP="005309CC">
      <w:pPr>
        <w:widowControl/>
        <w:ind w:firstLine="709"/>
        <w:rPr>
          <w:rFonts w:ascii="Times New Roman" w:hAnsi="Times New Roman"/>
          <w:szCs w:val="28"/>
        </w:rPr>
      </w:pPr>
      <w:r w:rsidRPr="00F80A7C">
        <w:rPr>
          <w:rFonts w:ascii="Times New Roman" w:hAnsi="Times New Roman"/>
          <w:szCs w:val="28"/>
        </w:rPr>
        <w:t>Содержание арголида (Х) в субстанции, в процентах рассчитывают по формуле (</w:t>
      </w:r>
      <w:r w:rsidR="00FA3A5E" w:rsidRPr="00F80A7C">
        <w:rPr>
          <w:rFonts w:ascii="Times New Roman" w:hAnsi="Times New Roman"/>
          <w:szCs w:val="28"/>
        </w:rPr>
        <w:t>4</w:t>
      </w:r>
      <w:r w:rsidRPr="00F80A7C">
        <w:rPr>
          <w:rFonts w:ascii="Times New Roman" w:hAnsi="Times New Roman"/>
          <w:szCs w:val="28"/>
        </w:rPr>
        <w:t>) [</w:t>
      </w:r>
      <w:r w:rsidR="002C79AC" w:rsidRPr="00F80A7C">
        <w:rPr>
          <w:rFonts w:ascii="Times New Roman" w:hAnsi="Times New Roman"/>
          <w:szCs w:val="28"/>
        </w:rPr>
        <w:t>10</w:t>
      </w:r>
      <w:r w:rsidR="00F80A7C" w:rsidRPr="00F80A7C">
        <w:rPr>
          <w:rFonts w:ascii="Times New Roman" w:hAnsi="Times New Roman"/>
          <w:szCs w:val="28"/>
        </w:rPr>
        <w:t>8</w:t>
      </w:r>
      <w:r w:rsidRPr="00F80A7C">
        <w:rPr>
          <w:rFonts w:ascii="Times New Roman" w:hAnsi="Times New Roman"/>
          <w:szCs w:val="28"/>
        </w:rPr>
        <w:t>, с. 491</w:t>
      </w:r>
      <w:r w:rsidRPr="00621B4B">
        <w:rPr>
          <w:rFonts w:ascii="Times New Roman" w:hAnsi="Times New Roman"/>
          <w:szCs w:val="28"/>
        </w:rPr>
        <w:t>]:</w:t>
      </w:r>
    </w:p>
    <w:p w:rsidR="005309CC" w:rsidRPr="00621B4B" w:rsidRDefault="005309CC" w:rsidP="005309CC">
      <w:pPr>
        <w:widowControl/>
        <w:ind w:firstLine="709"/>
        <w:rPr>
          <w:rFonts w:ascii="Times New Roman" w:hAnsi="Times New Roman"/>
          <w:szCs w:val="28"/>
        </w:rPr>
      </w:pPr>
    </w:p>
    <w:p w:rsidR="005309CC" w:rsidRPr="00621B4B" w:rsidRDefault="005309CC" w:rsidP="005309CC">
      <w:pPr>
        <w:widowControl/>
        <w:tabs>
          <w:tab w:val="left" w:pos="284"/>
        </w:tabs>
        <w:ind w:firstLine="0"/>
        <w:rPr>
          <w:rFonts w:ascii="Times New Roman" w:hAnsi="Times New Roman"/>
          <w:sz w:val="24"/>
          <w:szCs w:val="28"/>
        </w:rPr>
      </w:pPr>
      <w:r w:rsidRPr="00621B4B">
        <w:rPr>
          <w:rFonts w:ascii="Times New Roman" w:hAnsi="Times New Roman"/>
          <w:szCs w:val="28"/>
        </w:rPr>
        <w:t xml:space="preserve">                                                            </w:t>
      </w:r>
      <m:oMath>
        <m:r>
          <w:rPr>
            <w:rFonts w:ascii="Cambria Math" w:hAnsi="Cambria Math" w:cs="Cambria Math"/>
            <w:szCs w:val="28"/>
            <w:lang w:val="en-US"/>
          </w:rPr>
          <m:t>X</m:t>
        </m:r>
        <m:r>
          <m:rPr>
            <m:sty m:val="p"/>
          </m:rPr>
          <w:rPr>
            <w:rFonts w:ascii="Cambria Math" w:hAnsi="Cambria Math" w:cs="Cambria Math"/>
            <w:szCs w:val="28"/>
          </w:rPr>
          <m:t>=</m:t>
        </m:r>
        <m:f>
          <m:fPr>
            <m:ctrlPr>
              <w:rPr>
                <w:rFonts w:ascii="Cambria Math" w:hAnsi="Cambria Math"/>
                <w:szCs w:val="28"/>
                <w:lang w:val="en-US"/>
              </w:rPr>
            </m:ctrlPr>
          </m:fPr>
          <m:num>
            <m:sSub>
              <m:sSubPr>
                <m:ctrlPr>
                  <w:rPr>
                    <w:rFonts w:ascii="Cambria Math" w:hAnsi="Cambria Math"/>
                    <w:i/>
                    <w:szCs w:val="28"/>
                    <w:lang w:val="en-US"/>
                  </w:rPr>
                </m:ctrlPr>
              </m:sSubPr>
              <m:e>
                <m:r>
                  <w:rPr>
                    <w:rFonts w:ascii="Cambria Math" w:hAnsi="Cambria Math"/>
                    <w:szCs w:val="28"/>
                    <w:lang w:val="en-US"/>
                  </w:rPr>
                  <m:t>m</m:t>
                </m:r>
              </m:e>
              <m:sub>
                <m:r>
                  <w:rPr>
                    <w:rFonts w:ascii="Cambria Math" w:hAnsi="Cambria Math"/>
                    <w:szCs w:val="28"/>
                    <w:lang w:val="en-US"/>
                  </w:rPr>
                  <m:t>R</m:t>
                </m:r>
              </m:sub>
            </m:sSub>
            <m:r>
              <w:rPr>
                <w:rFonts w:ascii="Cambria Math" w:hAnsi="Cambria Math"/>
                <w:szCs w:val="28"/>
              </w:rPr>
              <m:t xml:space="preserve">∙ </m:t>
            </m:r>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T</m:t>
                </m:r>
              </m:sub>
            </m:sSub>
            <m:r>
              <w:rPr>
                <w:rFonts w:ascii="Cambria Math" w:hAnsi="Cambria Math"/>
                <w:szCs w:val="28"/>
              </w:rPr>
              <m:t>∙</m:t>
            </m:r>
            <m:r>
              <w:rPr>
                <w:rFonts w:ascii="Cambria Math" w:hAnsi="Cambria Math"/>
                <w:szCs w:val="28"/>
                <w:lang w:val="en-US"/>
              </w:rPr>
              <m:t>P</m:t>
            </m:r>
          </m:num>
          <m:den>
            <m:sSub>
              <m:sSubPr>
                <m:ctrlPr>
                  <w:rPr>
                    <w:rFonts w:ascii="Cambria Math" w:hAnsi="Cambria Math"/>
                    <w:i/>
                    <w:szCs w:val="28"/>
                    <w:lang w:val="en-US"/>
                  </w:rPr>
                </m:ctrlPr>
              </m:sSubPr>
              <m:e>
                <m:r>
                  <w:rPr>
                    <w:rFonts w:ascii="Cambria Math" w:hAnsi="Cambria Math"/>
                    <w:szCs w:val="28"/>
                    <w:lang w:val="en-US"/>
                  </w:rPr>
                  <m:t>m</m:t>
                </m:r>
              </m:e>
              <m:sub>
                <m:r>
                  <w:rPr>
                    <w:rFonts w:ascii="Cambria Math" w:hAnsi="Cambria Math"/>
                    <w:szCs w:val="28"/>
                    <w:lang w:val="en-US"/>
                  </w:rPr>
                  <m:t>T</m:t>
                </m:r>
              </m:sub>
            </m:sSub>
            <m:r>
              <w:rPr>
                <w:rFonts w:ascii="Cambria Math" w:hAnsi="Cambria Math"/>
                <w:szCs w:val="28"/>
              </w:rPr>
              <m:t>∙</m:t>
            </m:r>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R</m:t>
                </m:r>
              </m:sub>
            </m:sSub>
          </m:den>
        </m:f>
      </m:oMath>
      <w:r w:rsidRPr="00621B4B">
        <w:rPr>
          <w:rFonts w:ascii="Times New Roman" w:hAnsi="Times New Roman"/>
          <w:sz w:val="24"/>
          <w:szCs w:val="28"/>
        </w:rPr>
        <w:t xml:space="preserve">           </w:t>
      </w:r>
      <w:r w:rsidR="00A9250D" w:rsidRPr="00621B4B">
        <w:rPr>
          <w:rFonts w:ascii="Times New Roman" w:hAnsi="Times New Roman"/>
          <w:sz w:val="24"/>
          <w:szCs w:val="28"/>
        </w:rPr>
        <w:t xml:space="preserve">             </w:t>
      </w:r>
      <w:r w:rsidRPr="00621B4B">
        <w:rPr>
          <w:rFonts w:ascii="Times New Roman" w:hAnsi="Times New Roman"/>
          <w:sz w:val="24"/>
          <w:szCs w:val="28"/>
        </w:rPr>
        <w:t xml:space="preserve">                                      </w:t>
      </w:r>
      <w:r w:rsidRPr="00621B4B">
        <w:rPr>
          <w:rFonts w:ascii="Times New Roman" w:hAnsi="Times New Roman"/>
          <w:szCs w:val="28"/>
        </w:rPr>
        <w:t>(</w:t>
      </w:r>
      <w:r w:rsidR="00F77088">
        <w:rPr>
          <w:rFonts w:ascii="Times New Roman" w:hAnsi="Times New Roman"/>
          <w:szCs w:val="28"/>
        </w:rPr>
        <w:t>4</w:t>
      </w:r>
      <w:r w:rsidRPr="00621B4B">
        <w:rPr>
          <w:rFonts w:ascii="Times New Roman" w:hAnsi="Times New Roman"/>
          <w:szCs w:val="28"/>
        </w:rPr>
        <w:t>)</w:t>
      </w:r>
    </w:p>
    <w:p w:rsidR="005309CC" w:rsidRPr="00621B4B" w:rsidRDefault="005309CC" w:rsidP="005309CC">
      <w:pPr>
        <w:widowControl/>
        <w:tabs>
          <w:tab w:val="left" w:pos="284"/>
        </w:tabs>
        <w:ind w:firstLine="0"/>
        <w:rPr>
          <w:rFonts w:ascii="Times New Roman" w:hAnsi="Times New Roman"/>
          <w:szCs w:val="28"/>
        </w:rPr>
      </w:pPr>
    </w:p>
    <w:p w:rsidR="005309CC" w:rsidRPr="00621B4B" w:rsidRDefault="005309CC" w:rsidP="005309CC">
      <w:pPr>
        <w:widowControl/>
        <w:tabs>
          <w:tab w:val="left" w:pos="284"/>
        </w:tabs>
        <w:ind w:firstLine="0"/>
        <w:rPr>
          <w:rFonts w:ascii="Times New Roman" w:hAnsi="Times New Roman"/>
          <w:szCs w:val="28"/>
        </w:rPr>
      </w:pPr>
      <w:r w:rsidRPr="00621B4B">
        <w:rPr>
          <w:rFonts w:ascii="Times New Roman" w:hAnsi="Times New Roman"/>
          <w:szCs w:val="28"/>
        </w:rPr>
        <w:t xml:space="preserve">где: </w:t>
      </w:r>
      <m:oMath>
        <m:sSub>
          <m:sSubPr>
            <m:ctrlPr>
              <w:rPr>
                <w:rFonts w:ascii="Cambria Math" w:hAnsi="Cambria Math"/>
                <w:i/>
                <w:szCs w:val="28"/>
              </w:rPr>
            </m:ctrlPr>
          </m:sSubPr>
          <m:e>
            <m:r>
              <w:rPr>
                <w:rFonts w:ascii="Cambria Math" w:hAnsi="Cambria Math"/>
                <w:szCs w:val="28"/>
                <w:lang w:val="en-US"/>
              </w:rPr>
              <m:t>S</m:t>
            </m:r>
          </m:e>
          <m:sub>
            <m:r>
              <w:rPr>
                <w:rFonts w:ascii="Cambria Math" w:hAnsi="Cambria Math"/>
                <w:szCs w:val="28"/>
              </w:rPr>
              <m:t>T</m:t>
            </m:r>
          </m:sub>
        </m:sSub>
      </m:oMath>
      <w:r w:rsidRPr="00621B4B">
        <w:rPr>
          <w:rFonts w:ascii="Times New Roman" w:hAnsi="Times New Roman"/>
          <w:szCs w:val="28"/>
        </w:rPr>
        <w:t xml:space="preserve"> – площадь пика арголида на хроматограмме испытуемого раствора;</w:t>
      </w:r>
    </w:p>
    <w:p w:rsidR="005309CC" w:rsidRPr="00621B4B" w:rsidRDefault="00443412" w:rsidP="00862F2B">
      <w:pPr>
        <w:widowControl/>
        <w:tabs>
          <w:tab w:val="left" w:pos="284"/>
        </w:tabs>
        <w:ind w:firstLine="709"/>
        <w:rPr>
          <w:rFonts w:ascii="Times New Roman" w:hAnsi="Times New Roman"/>
          <w:szCs w:val="28"/>
        </w:rPr>
      </w:pPr>
      <m:oMath>
        <m:sSub>
          <m:sSubPr>
            <m:ctrlPr>
              <w:rPr>
                <w:rFonts w:ascii="Cambria Math" w:hAnsi="Cambria Math"/>
                <w:i/>
                <w:szCs w:val="28"/>
              </w:rPr>
            </m:ctrlPr>
          </m:sSubPr>
          <m:e>
            <m:r>
              <w:rPr>
                <w:rFonts w:ascii="Cambria Math" w:hAnsi="Cambria Math"/>
                <w:szCs w:val="28"/>
              </w:rPr>
              <m:t>S</m:t>
            </m:r>
          </m:e>
          <m:sub>
            <m:r>
              <w:rPr>
                <w:rFonts w:ascii="Cambria Math" w:hAnsi="Cambria Math"/>
                <w:szCs w:val="28"/>
              </w:rPr>
              <m:t>R</m:t>
            </m:r>
          </m:sub>
        </m:sSub>
      </m:oMath>
      <w:r w:rsidR="005309CC" w:rsidRPr="00621B4B">
        <w:rPr>
          <w:rFonts w:ascii="Times New Roman" w:hAnsi="Times New Roman"/>
          <w:szCs w:val="28"/>
        </w:rPr>
        <w:t xml:space="preserve"> – площадь пика арголида на хроматограмме раствора сравнения;</w:t>
      </w:r>
    </w:p>
    <w:p w:rsidR="005309CC" w:rsidRPr="00621B4B" w:rsidRDefault="00443412" w:rsidP="00862F2B">
      <w:pPr>
        <w:widowControl/>
        <w:tabs>
          <w:tab w:val="left" w:pos="284"/>
        </w:tabs>
        <w:ind w:firstLine="709"/>
        <w:rPr>
          <w:rFonts w:ascii="Times New Roman" w:hAnsi="Times New Roman"/>
          <w:szCs w:val="28"/>
        </w:rPr>
      </w:pPr>
      <m:oMath>
        <m:sSub>
          <m:sSubPr>
            <m:ctrlPr>
              <w:rPr>
                <w:rFonts w:ascii="Cambria Math" w:hAnsi="Cambria Math"/>
                <w:i/>
                <w:szCs w:val="28"/>
              </w:rPr>
            </m:ctrlPr>
          </m:sSubPr>
          <m:e>
            <m:r>
              <w:rPr>
                <w:rFonts w:ascii="Cambria Math" w:hAnsi="Cambria Math"/>
                <w:szCs w:val="28"/>
              </w:rPr>
              <m:t>m</m:t>
            </m:r>
          </m:e>
          <m:sub>
            <m:r>
              <w:rPr>
                <w:rFonts w:ascii="Cambria Math" w:hAnsi="Cambria Math"/>
                <w:szCs w:val="28"/>
              </w:rPr>
              <m:t>R</m:t>
            </m:r>
          </m:sub>
        </m:sSub>
      </m:oMath>
      <w:r w:rsidR="005309CC" w:rsidRPr="00621B4B">
        <w:rPr>
          <w:rFonts w:ascii="Times New Roman" w:hAnsi="Times New Roman"/>
          <w:szCs w:val="28"/>
        </w:rPr>
        <w:t xml:space="preserve"> – масса навески арголида в растворе сравнения в миллиграммах;</w:t>
      </w:r>
    </w:p>
    <w:p w:rsidR="005309CC" w:rsidRPr="00621B4B" w:rsidRDefault="00443412" w:rsidP="00862F2B">
      <w:pPr>
        <w:widowControl/>
        <w:tabs>
          <w:tab w:val="left" w:pos="284"/>
        </w:tabs>
        <w:ind w:firstLine="709"/>
        <w:rPr>
          <w:rFonts w:ascii="Times New Roman" w:hAnsi="Times New Roman"/>
          <w:szCs w:val="28"/>
        </w:rPr>
      </w:pPr>
      <m:oMath>
        <m:sSub>
          <m:sSubPr>
            <m:ctrlPr>
              <w:rPr>
                <w:rFonts w:ascii="Cambria Math" w:hAnsi="Cambria Math"/>
                <w:i/>
                <w:szCs w:val="28"/>
              </w:rPr>
            </m:ctrlPr>
          </m:sSubPr>
          <m:e>
            <m:r>
              <w:rPr>
                <w:rFonts w:ascii="Cambria Math" w:hAnsi="Cambria Math"/>
                <w:szCs w:val="28"/>
              </w:rPr>
              <m:t>m</m:t>
            </m:r>
          </m:e>
          <m:sub>
            <m:r>
              <w:rPr>
                <w:rFonts w:ascii="Cambria Math" w:hAnsi="Cambria Math"/>
                <w:szCs w:val="28"/>
              </w:rPr>
              <m:t>T</m:t>
            </m:r>
          </m:sub>
        </m:sSub>
        <m:r>
          <w:rPr>
            <w:rFonts w:ascii="Cambria Math" w:hAnsi="Cambria Math"/>
            <w:szCs w:val="28"/>
          </w:rPr>
          <m:t xml:space="preserve"> </m:t>
        </m:r>
      </m:oMath>
      <w:r w:rsidR="005309CC" w:rsidRPr="00621B4B">
        <w:rPr>
          <w:rFonts w:ascii="Times New Roman" w:hAnsi="Times New Roman"/>
          <w:szCs w:val="28"/>
        </w:rPr>
        <w:t>– масса навески субстанции арголида</w:t>
      </w:r>
      <w:r w:rsidR="0083579B" w:rsidRPr="00621B4B">
        <w:rPr>
          <w:rFonts w:ascii="Times New Roman" w:hAnsi="Times New Roman"/>
          <w:szCs w:val="28"/>
        </w:rPr>
        <w:t xml:space="preserve"> в</w:t>
      </w:r>
      <w:r w:rsidR="005309CC" w:rsidRPr="00621B4B">
        <w:rPr>
          <w:rFonts w:ascii="Times New Roman" w:hAnsi="Times New Roman"/>
          <w:szCs w:val="28"/>
        </w:rPr>
        <w:t xml:space="preserve"> испытуемом растворе в миллиграммах;</w:t>
      </w:r>
    </w:p>
    <w:p w:rsidR="005309CC" w:rsidRPr="00F80A7C" w:rsidRDefault="005309CC" w:rsidP="00862F2B">
      <w:pPr>
        <w:widowControl/>
        <w:tabs>
          <w:tab w:val="left" w:pos="284"/>
        </w:tabs>
        <w:ind w:firstLine="709"/>
        <w:rPr>
          <w:rFonts w:ascii="Times New Roman" w:hAnsi="Times New Roman"/>
          <w:szCs w:val="28"/>
        </w:rPr>
      </w:pPr>
      <w:r w:rsidRPr="00F80A7C">
        <w:rPr>
          <w:rFonts w:ascii="Times New Roman" w:hAnsi="Times New Roman"/>
          <w:szCs w:val="28"/>
        </w:rPr>
        <w:t>Р – содержание арголида в стандартном образце арголида в пересчете на безводную субстанцию в процентах</w:t>
      </w:r>
      <w:r w:rsidR="00221F33" w:rsidRPr="00F80A7C">
        <w:rPr>
          <w:rFonts w:ascii="Times New Roman" w:hAnsi="Times New Roman"/>
          <w:szCs w:val="28"/>
        </w:rPr>
        <w:t xml:space="preserve"> [</w:t>
      </w:r>
      <w:r w:rsidR="002C79AC" w:rsidRPr="00F80A7C">
        <w:rPr>
          <w:rFonts w:ascii="Times New Roman" w:hAnsi="Times New Roman"/>
          <w:szCs w:val="28"/>
        </w:rPr>
        <w:t>10</w:t>
      </w:r>
      <w:r w:rsidR="00F80A7C" w:rsidRPr="00F80A7C">
        <w:rPr>
          <w:rFonts w:ascii="Times New Roman" w:hAnsi="Times New Roman"/>
          <w:szCs w:val="28"/>
        </w:rPr>
        <w:t>8</w:t>
      </w:r>
      <w:r w:rsidR="00221F33" w:rsidRPr="00F80A7C">
        <w:rPr>
          <w:rFonts w:ascii="Times New Roman" w:hAnsi="Times New Roman"/>
          <w:szCs w:val="28"/>
        </w:rPr>
        <w:t>, с. 491]</w:t>
      </w:r>
      <w:r w:rsidRPr="00F80A7C">
        <w:rPr>
          <w:rFonts w:ascii="Times New Roman" w:hAnsi="Times New Roman"/>
          <w:szCs w:val="28"/>
        </w:rPr>
        <w:t>.</w:t>
      </w:r>
    </w:p>
    <w:p w:rsidR="005309CC" w:rsidRPr="00621B4B" w:rsidRDefault="005309CC" w:rsidP="00862F2B">
      <w:pPr>
        <w:widowControl/>
        <w:ind w:firstLine="709"/>
        <w:rPr>
          <w:rFonts w:ascii="Times New Roman" w:hAnsi="Times New Roman"/>
          <w:szCs w:val="28"/>
        </w:rPr>
      </w:pPr>
      <w:r w:rsidRPr="00F80A7C">
        <w:rPr>
          <w:rFonts w:ascii="Times New Roman" w:hAnsi="Times New Roman"/>
          <w:i/>
          <w:szCs w:val="28"/>
        </w:rPr>
        <w:t xml:space="preserve">Проверка пригодности хроматографической системы </w:t>
      </w:r>
      <w:r w:rsidRPr="00F80A7C">
        <w:rPr>
          <w:rFonts w:ascii="Times New Roman" w:hAnsi="Times New Roman"/>
          <w:szCs w:val="28"/>
        </w:rPr>
        <w:t xml:space="preserve">(ГФ РК </w:t>
      </w:r>
      <w:r w:rsidRPr="00F80A7C">
        <w:rPr>
          <w:rFonts w:ascii="Times New Roman" w:hAnsi="Times New Roman"/>
          <w:szCs w:val="28"/>
          <w:lang w:val="en-US"/>
        </w:rPr>
        <w:t>I</w:t>
      </w:r>
      <w:r w:rsidRPr="00F80A7C">
        <w:rPr>
          <w:rFonts w:ascii="Times New Roman" w:hAnsi="Times New Roman"/>
          <w:szCs w:val="28"/>
        </w:rPr>
        <w:t xml:space="preserve">, Т. 1, </w:t>
      </w:r>
      <w:r w:rsidRPr="00F80A7C">
        <w:rPr>
          <w:rFonts w:ascii="Times New Roman" w:hAnsi="Times New Roman"/>
          <w:i/>
          <w:szCs w:val="28"/>
        </w:rPr>
        <w:t>2.2.28</w:t>
      </w:r>
      <w:r w:rsidRPr="00F80A7C">
        <w:rPr>
          <w:rFonts w:ascii="Times New Roman" w:hAnsi="Times New Roman"/>
          <w:szCs w:val="28"/>
        </w:rPr>
        <w:t>):</w:t>
      </w:r>
      <w:r w:rsidRPr="00F80A7C">
        <w:rPr>
          <w:rFonts w:ascii="Times New Roman" w:hAnsi="Times New Roman"/>
          <w:b/>
          <w:i/>
          <w:szCs w:val="28"/>
        </w:rPr>
        <w:t xml:space="preserve"> </w:t>
      </w:r>
      <w:r w:rsidRPr="00F80A7C">
        <w:rPr>
          <w:rFonts w:ascii="Times New Roman" w:hAnsi="Times New Roman"/>
          <w:szCs w:val="28"/>
        </w:rPr>
        <w:t xml:space="preserve">пригодность хроматографической системы определяется по пику арголида, для которого </w:t>
      </w:r>
      <w:r w:rsidRPr="00F80A7C">
        <w:rPr>
          <w:rFonts w:ascii="Times New Roman" w:hAnsi="Times New Roman"/>
          <w:bCs/>
          <w:szCs w:val="28"/>
        </w:rPr>
        <w:t xml:space="preserve">коэффициент симметрии </w:t>
      </w:r>
      <w:r w:rsidRPr="00F80A7C">
        <w:rPr>
          <w:rFonts w:ascii="Times New Roman" w:hAnsi="Times New Roman"/>
          <w:color w:val="000000" w:themeColor="text1"/>
          <w:szCs w:val="28"/>
        </w:rPr>
        <w:t xml:space="preserve">должен составлять </w:t>
      </w:r>
      <w:r w:rsidR="00444819" w:rsidRPr="00F80A7C">
        <w:rPr>
          <w:rFonts w:ascii="Times New Roman" w:hAnsi="Times New Roman"/>
          <w:bCs/>
          <w:szCs w:val="28"/>
        </w:rPr>
        <w:t xml:space="preserve">менее </w:t>
      </w:r>
      <w:r w:rsidR="00220CFD" w:rsidRPr="00F80A7C">
        <w:rPr>
          <w:rFonts w:ascii="Times New Roman" w:hAnsi="Times New Roman"/>
          <w:bCs/>
          <w:szCs w:val="28"/>
        </w:rPr>
        <w:t>2.0</w:t>
      </w:r>
      <w:r w:rsidRPr="00F80A7C">
        <w:rPr>
          <w:rFonts w:ascii="Times New Roman" w:hAnsi="Times New Roman"/>
          <w:bCs/>
          <w:szCs w:val="28"/>
        </w:rPr>
        <w:t xml:space="preserve">, </w:t>
      </w:r>
      <w:r w:rsidRPr="00F80A7C">
        <w:rPr>
          <w:rFonts w:ascii="Times New Roman" w:hAnsi="Times New Roman"/>
          <w:color w:val="000000" w:themeColor="text1"/>
          <w:szCs w:val="28"/>
        </w:rPr>
        <w:t xml:space="preserve">относительное стандартное отклонение </w:t>
      </w:r>
      <w:r w:rsidR="00220CFD" w:rsidRPr="00F80A7C">
        <w:rPr>
          <w:rFonts w:ascii="Times New Roman" w:hAnsi="Times New Roman"/>
          <w:color w:val="000000" w:themeColor="text1"/>
          <w:szCs w:val="28"/>
        </w:rPr>
        <w:t xml:space="preserve">менее </w:t>
      </w:r>
      <w:r w:rsidRPr="00F80A7C">
        <w:rPr>
          <w:rFonts w:ascii="Times New Roman" w:hAnsi="Times New Roman"/>
          <w:color w:val="000000" w:themeColor="text1"/>
          <w:szCs w:val="28"/>
        </w:rPr>
        <w:t xml:space="preserve">2.0% и </w:t>
      </w:r>
      <w:r w:rsidR="00C72E2C" w:rsidRPr="00F80A7C">
        <w:rPr>
          <w:rFonts w:ascii="Times New Roman" w:hAnsi="Times New Roman"/>
          <w:color w:val="000000" w:themeColor="text1"/>
          <w:szCs w:val="28"/>
        </w:rPr>
        <w:t xml:space="preserve">число </w:t>
      </w:r>
      <w:r w:rsidRPr="00F80A7C">
        <w:rPr>
          <w:rFonts w:ascii="Times New Roman" w:hAnsi="Times New Roman"/>
          <w:color w:val="000000" w:themeColor="text1"/>
          <w:szCs w:val="28"/>
        </w:rPr>
        <w:t xml:space="preserve"> теоретических тарелок</w:t>
      </w:r>
      <w:r w:rsidR="006D208A" w:rsidRPr="00F80A7C">
        <w:rPr>
          <w:rFonts w:ascii="Times New Roman" w:hAnsi="Times New Roman"/>
          <w:color w:val="000000" w:themeColor="text1"/>
          <w:szCs w:val="28"/>
        </w:rPr>
        <w:t xml:space="preserve"> </w:t>
      </w:r>
      <w:r w:rsidR="00C72E2C" w:rsidRPr="00F80A7C">
        <w:rPr>
          <w:rFonts w:ascii="Times New Roman" w:hAnsi="Times New Roman"/>
          <w:color w:val="000000" w:themeColor="text1"/>
          <w:szCs w:val="28"/>
        </w:rPr>
        <w:t xml:space="preserve">должно составлять </w:t>
      </w:r>
      <w:r w:rsidR="008E4B45" w:rsidRPr="00F80A7C">
        <w:rPr>
          <w:rFonts w:ascii="Times New Roman" w:hAnsi="Times New Roman"/>
          <w:color w:val="000000" w:themeColor="text1"/>
          <w:szCs w:val="28"/>
        </w:rPr>
        <w:t>более</w:t>
      </w:r>
      <w:r w:rsidR="00C72E2C" w:rsidRPr="00F80A7C">
        <w:rPr>
          <w:rFonts w:ascii="Times New Roman" w:hAnsi="Times New Roman"/>
          <w:color w:val="000000" w:themeColor="text1"/>
          <w:szCs w:val="28"/>
        </w:rPr>
        <w:t xml:space="preserve"> 2000 </w:t>
      </w:r>
      <w:r w:rsidR="006D208A" w:rsidRPr="00F80A7C">
        <w:rPr>
          <w:rFonts w:ascii="Times New Roman" w:hAnsi="Times New Roman"/>
          <w:szCs w:val="28"/>
        </w:rPr>
        <w:t>[</w:t>
      </w:r>
      <w:r w:rsidR="002C79AC" w:rsidRPr="00F80A7C">
        <w:rPr>
          <w:rFonts w:ascii="Times New Roman" w:hAnsi="Times New Roman"/>
          <w:szCs w:val="28"/>
        </w:rPr>
        <w:t>10</w:t>
      </w:r>
      <w:r w:rsidR="00F80A7C" w:rsidRPr="00F80A7C">
        <w:rPr>
          <w:rFonts w:ascii="Times New Roman" w:hAnsi="Times New Roman"/>
          <w:szCs w:val="28"/>
        </w:rPr>
        <w:t>8</w:t>
      </w:r>
      <w:r w:rsidR="00F14064" w:rsidRPr="00F80A7C">
        <w:rPr>
          <w:rFonts w:ascii="Times New Roman" w:hAnsi="Times New Roman"/>
          <w:szCs w:val="28"/>
        </w:rPr>
        <w:t>, с.</w:t>
      </w:r>
      <w:r w:rsidR="00F14064" w:rsidRPr="00621B4B">
        <w:rPr>
          <w:rFonts w:ascii="Times New Roman" w:hAnsi="Times New Roman"/>
          <w:szCs w:val="28"/>
        </w:rPr>
        <w:t xml:space="preserve"> 490</w:t>
      </w:r>
      <w:r w:rsidR="006D208A" w:rsidRPr="00621B4B">
        <w:rPr>
          <w:rFonts w:ascii="Times New Roman" w:hAnsi="Times New Roman"/>
          <w:szCs w:val="28"/>
        </w:rPr>
        <w:t>]</w:t>
      </w:r>
      <w:r w:rsidRPr="00621B4B">
        <w:rPr>
          <w:rFonts w:ascii="Times New Roman" w:hAnsi="Times New Roman"/>
          <w:color w:val="000000" w:themeColor="text1"/>
          <w:szCs w:val="28"/>
        </w:rPr>
        <w:t>.</w:t>
      </w:r>
    </w:p>
    <w:p w:rsidR="005E2705" w:rsidRPr="00621B4B" w:rsidRDefault="005E2705" w:rsidP="005E2705">
      <w:pPr>
        <w:widowControl/>
        <w:ind w:firstLine="709"/>
        <w:rPr>
          <w:rFonts w:ascii="Times New Roman" w:hAnsi="Times New Roman"/>
          <w:szCs w:val="28"/>
        </w:rPr>
      </w:pPr>
      <w:r w:rsidRPr="00621B4B">
        <w:rPr>
          <w:rFonts w:ascii="Times New Roman" w:hAnsi="Times New Roman"/>
          <w:szCs w:val="28"/>
        </w:rPr>
        <w:t>Установлено, что содержание арголида в с</w:t>
      </w:r>
      <w:r w:rsidR="00D66068" w:rsidRPr="00621B4B">
        <w:rPr>
          <w:rFonts w:ascii="Times New Roman" w:hAnsi="Times New Roman"/>
          <w:szCs w:val="28"/>
        </w:rPr>
        <w:t>убстанции составляет не менее 98</w:t>
      </w:r>
      <w:r w:rsidRPr="00621B4B">
        <w:rPr>
          <w:rFonts w:ascii="Times New Roman" w:hAnsi="Times New Roman"/>
          <w:szCs w:val="28"/>
        </w:rPr>
        <w:t>%.</w:t>
      </w:r>
    </w:p>
    <w:p w:rsidR="004B267B" w:rsidRPr="00F80A7C" w:rsidRDefault="004B267B" w:rsidP="009B05D6">
      <w:pPr>
        <w:widowControl/>
        <w:autoSpaceDE w:val="0"/>
        <w:autoSpaceDN w:val="0"/>
        <w:adjustRightInd w:val="0"/>
        <w:ind w:firstLine="709"/>
        <w:rPr>
          <w:rFonts w:ascii="Times New Roman" w:eastAsia="Calibri" w:hAnsi="Times New Roman"/>
          <w:szCs w:val="28"/>
        </w:rPr>
      </w:pPr>
      <w:r w:rsidRPr="00621B4B">
        <w:rPr>
          <w:rFonts w:ascii="Times New Roman" w:hAnsi="Times New Roman"/>
          <w:i/>
          <w:szCs w:val="28"/>
        </w:rPr>
        <w:t>Родственные примеси</w:t>
      </w:r>
      <w:r w:rsidRPr="00621B4B">
        <w:rPr>
          <w:rFonts w:ascii="Times New Roman" w:hAnsi="Times New Roman"/>
          <w:szCs w:val="28"/>
        </w:rPr>
        <w:t xml:space="preserve">. </w:t>
      </w:r>
      <w:r w:rsidRPr="00621B4B">
        <w:rPr>
          <w:rFonts w:ascii="Times New Roman" w:eastAsia="Calibri" w:hAnsi="Times New Roman"/>
          <w:szCs w:val="28"/>
        </w:rPr>
        <w:t xml:space="preserve">Определение проводят методом жидкостной хроматографии </w:t>
      </w:r>
      <w:r w:rsidRPr="00621B4B">
        <w:rPr>
          <w:rFonts w:ascii="Times New Roman" w:eastAsia="Calibri" w:hAnsi="Times New Roman"/>
          <w:iCs/>
          <w:szCs w:val="28"/>
        </w:rPr>
        <w:t>(</w:t>
      </w:r>
      <w:r w:rsidRPr="00621B4B">
        <w:rPr>
          <w:rFonts w:ascii="Times New Roman" w:eastAsia="Calibri" w:hAnsi="Times New Roman"/>
          <w:szCs w:val="28"/>
        </w:rPr>
        <w:t xml:space="preserve">ГФ РК, т.1, </w:t>
      </w:r>
      <w:r w:rsidRPr="00621B4B">
        <w:rPr>
          <w:rFonts w:ascii="Times New Roman" w:eastAsia="Calibri" w:hAnsi="Times New Roman"/>
          <w:i/>
          <w:iCs/>
          <w:szCs w:val="28"/>
        </w:rPr>
        <w:t xml:space="preserve">2.2.29) </w:t>
      </w:r>
      <w:r w:rsidRPr="00621B4B">
        <w:rPr>
          <w:rFonts w:ascii="Times New Roman" w:eastAsia="Calibri" w:hAnsi="Times New Roman"/>
          <w:szCs w:val="28"/>
        </w:rPr>
        <w:t xml:space="preserve">в условиях, описанных в разделе </w:t>
      </w:r>
      <w:r w:rsidRPr="00621B4B">
        <w:rPr>
          <w:rFonts w:ascii="Times New Roman" w:hAnsi="Times New Roman"/>
          <w:szCs w:val="28"/>
        </w:rPr>
        <w:lastRenderedPageBreak/>
        <w:t xml:space="preserve">«Количественное определение» </w:t>
      </w:r>
      <w:r w:rsidR="009B05D6" w:rsidRPr="00F80A7C">
        <w:rPr>
          <w:rFonts w:ascii="Times New Roman" w:hAnsi="Times New Roman"/>
          <w:szCs w:val="28"/>
        </w:rPr>
        <w:t xml:space="preserve">за исключением приготовления раствора сравнения </w:t>
      </w:r>
      <w:r w:rsidRPr="00F80A7C">
        <w:rPr>
          <w:rFonts w:ascii="Times New Roman" w:eastAsia="Calibri" w:hAnsi="Times New Roman"/>
          <w:szCs w:val="28"/>
        </w:rPr>
        <w:t>[</w:t>
      </w:r>
      <w:r w:rsidR="002C79AC" w:rsidRPr="00F80A7C">
        <w:rPr>
          <w:rFonts w:ascii="Times New Roman" w:eastAsia="Calibri" w:hAnsi="Times New Roman"/>
          <w:szCs w:val="28"/>
        </w:rPr>
        <w:t>10</w:t>
      </w:r>
      <w:r w:rsidR="00F80A7C" w:rsidRPr="00F80A7C">
        <w:rPr>
          <w:rFonts w:ascii="Times New Roman" w:eastAsia="Calibri" w:hAnsi="Times New Roman"/>
          <w:szCs w:val="28"/>
        </w:rPr>
        <w:t>8</w:t>
      </w:r>
      <w:r w:rsidRPr="00F80A7C">
        <w:rPr>
          <w:rFonts w:ascii="Times New Roman" w:eastAsia="Calibri" w:hAnsi="Times New Roman"/>
          <w:szCs w:val="28"/>
        </w:rPr>
        <w:t xml:space="preserve">, с. </w:t>
      </w:r>
      <w:r w:rsidR="006B15DA" w:rsidRPr="00F80A7C">
        <w:rPr>
          <w:rFonts w:ascii="Times New Roman" w:eastAsia="Calibri" w:hAnsi="Times New Roman"/>
          <w:szCs w:val="28"/>
        </w:rPr>
        <w:t>385</w:t>
      </w:r>
      <w:r w:rsidRPr="00F80A7C">
        <w:rPr>
          <w:rFonts w:ascii="Times New Roman" w:eastAsia="Calibri" w:hAnsi="Times New Roman"/>
          <w:szCs w:val="28"/>
        </w:rPr>
        <w:t>].</w:t>
      </w:r>
    </w:p>
    <w:p w:rsidR="009B05D6" w:rsidRPr="00F80A7C" w:rsidRDefault="009B05D6" w:rsidP="009B05D6">
      <w:pPr>
        <w:widowControl/>
        <w:suppressAutoHyphens/>
        <w:ind w:firstLine="709"/>
        <w:contextualSpacing/>
        <w:rPr>
          <w:rFonts w:ascii="Times New Roman" w:hAnsi="Times New Roman"/>
          <w:szCs w:val="28"/>
        </w:rPr>
      </w:pPr>
      <w:r w:rsidRPr="00F80A7C">
        <w:rPr>
          <w:rFonts w:ascii="Times New Roman" w:hAnsi="Times New Roman"/>
          <w:i/>
          <w:szCs w:val="28"/>
        </w:rPr>
        <w:t>Раствор сравнения</w:t>
      </w:r>
      <w:r w:rsidRPr="00F80A7C">
        <w:rPr>
          <w:rFonts w:ascii="Times New Roman" w:hAnsi="Times New Roman"/>
          <w:szCs w:val="28"/>
        </w:rPr>
        <w:t xml:space="preserve">. 30.0 мг субстанции арголида и 0.3 мг арглабина растворяют в подвижной фазе до объема 25.0 мл и перемешивают </w:t>
      </w:r>
      <w:r w:rsidRPr="00F80A7C">
        <w:rPr>
          <w:rFonts w:ascii="Times New Roman" w:hAnsi="Times New Roman"/>
          <w:szCs w:val="28"/>
          <w:lang w:eastAsia="ar-SA"/>
        </w:rPr>
        <w:t>[</w:t>
      </w:r>
      <w:r w:rsidR="002C79AC" w:rsidRPr="00F80A7C">
        <w:rPr>
          <w:rFonts w:ascii="Times New Roman" w:hAnsi="Times New Roman"/>
          <w:szCs w:val="28"/>
          <w:lang w:eastAsia="ar-SA"/>
        </w:rPr>
        <w:t>10</w:t>
      </w:r>
      <w:r w:rsidR="00F80A7C" w:rsidRPr="00F80A7C">
        <w:rPr>
          <w:rFonts w:ascii="Times New Roman" w:hAnsi="Times New Roman"/>
          <w:szCs w:val="28"/>
          <w:lang w:eastAsia="ar-SA"/>
        </w:rPr>
        <w:t>8</w:t>
      </w:r>
      <w:r w:rsidRPr="00F80A7C">
        <w:rPr>
          <w:rFonts w:ascii="Times New Roman" w:hAnsi="Times New Roman"/>
          <w:szCs w:val="28"/>
          <w:lang w:eastAsia="ar-SA"/>
        </w:rPr>
        <w:t xml:space="preserve">, с. </w:t>
      </w:r>
      <w:r w:rsidR="006B15DA" w:rsidRPr="00F80A7C">
        <w:rPr>
          <w:rFonts w:ascii="Times New Roman" w:hAnsi="Times New Roman"/>
          <w:szCs w:val="28"/>
          <w:lang w:eastAsia="ar-SA"/>
        </w:rPr>
        <w:t>385</w:t>
      </w:r>
      <w:r w:rsidRPr="00F80A7C">
        <w:rPr>
          <w:rFonts w:ascii="Times New Roman" w:hAnsi="Times New Roman"/>
          <w:szCs w:val="28"/>
          <w:lang w:eastAsia="ar-SA"/>
        </w:rPr>
        <w:t>]</w:t>
      </w:r>
      <w:r w:rsidRPr="00F80A7C">
        <w:rPr>
          <w:rFonts w:ascii="Times New Roman" w:hAnsi="Times New Roman"/>
          <w:szCs w:val="28"/>
        </w:rPr>
        <w:t>.</w:t>
      </w:r>
    </w:p>
    <w:p w:rsidR="000F7401" w:rsidRPr="00621B4B" w:rsidRDefault="000F7401" w:rsidP="00B66328">
      <w:pPr>
        <w:widowControl/>
        <w:tabs>
          <w:tab w:val="left" w:pos="3402"/>
        </w:tabs>
        <w:suppressAutoHyphens/>
        <w:ind w:firstLine="709"/>
        <w:rPr>
          <w:rFonts w:ascii="Times New Roman" w:hAnsi="Times New Roman"/>
          <w:szCs w:val="28"/>
          <w:lang w:eastAsia="ar-SA"/>
        </w:rPr>
      </w:pPr>
      <w:r w:rsidRPr="00F80A7C">
        <w:rPr>
          <w:rFonts w:ascii="Times New Roman" w:hAnsi="Times New Roman"/>
          <w:szCs w:val="28"/>
          <w:lang w:eastAsia="ar-SA"/>
        </w:rPr>
        <w:t xml:space="preserve">Содержание примесей </w:t>
      </w:r>
      <w:r w:rsidR="00606BEC" w:rsidRPr="00F80A7C">
        <w:rPr>
          <w:rFonts w:ascii="Times New Roman" w:hAnsi="Times New Roman"/>
          <w:szCs w:val="28"/>
          <w:lang w:eastAsia="ar-SA"/>
        </w:rPr>
        <w:t xml:space="preserve">в </w:t>
      </w:r>
      <w:r w:rsidR="007007D4" w:rsidRPr="00F80A7C">
        <w:rPr>
          <w:rFonts w:ascii="Times New Roman" w:hAnsi="Times New Roman"/>
          <w:szCs w:val="28"/>
          <w:lang w:eastAsia="ar-SA"/>
        </w:rPr>
        <w:t>испытуемом растворе</w:t>
      </w:r>
      <w:r w:rsidR="003B3F77" w:rsidRPr="00F80A7C">
        <w:rPr>
          <w:rFonts w:ascii="Times New Roman" w:hAnsi="Times New Roman"/>
          <w:szCs w:val="28"/>
          <w:lang w:eastAsia="ar-SA"/>
        </w:rPr>
        <w:t xml:space="preserve">, в процентах, рассчитывают по </w:t>
      </w:r>
      <w:r w:rsidRPr="00F80A7C">
        <w:rPr>
          <w:rFonts w:ascii="Times New Roman" w:hAnsi="Times New Roman"/>
          <w:szCs w:val="28"/>
          <w:lang w:eastAsia="ar-SA"/>
        </w:rPr>
        <w:t>формуле</w:t>
      </w:r>
      <w:r w:rsidR="003B3F77" w:rsidRPr="00F80A7C">
        <w:rPr>
          <w:rFonts w:ascii="Times New Roman" w:hAnsi="Times New Roman"/>
          <w:szCs w:val="28"/>
          <w:lang w:eastAsia="ar-SA"/>
        </w:rPr>
        <w:t xml:space="preserve"> (</w:t>
      </w:r>
      <w:r w:rsidR="00FA3A5E" w:rsidRPr="00F80A7C">
        <w:rPr>
          <w:rFonts w:ascii="Times New Roman" w:hAnsi="Times New Roman"/>
          <w:szCs w:val="28"/>
          <w:lang w:eastAsia="ar-SA"/>
        </w:rPr>
        <w:t>5</w:t>
      </w:r>
      <w:r w:rsidR="003B3F77" w:rsidRPr="00F80A7C">
        <w:rPr>
          <w:rFonts w:ascii="Times New Roman" w:hAnsi="Times New Roman"/>
          <w:szCs w:val="28"/>
          <w:lang w:eastAsia="ar-SA"/>
        </w:rPr>
        <w:t>)</w:t>
      </w:r>
      <w:r w:rsidR="00EF6966" w:rsidRPr="00F80A7C">
        <w:rPr>
          <w:rFonts w:ascii="Times New Roman" w:hAnsi="Times New Roman"/>
          <w:szCs w:val="28"/>
          <w:lang w:eastAsia="ar-SA"/>
        </w:rPr>
        <w:t xml:space="preserve"> [</w:t>
      </w:r>
      <w:r w:rsidR="002C79AC" w:rsidRPr="00F80A7C">
        <w:rPr>
          <w:rFonts w:ascii="Times New Roman" w:hAnsi="Times New Roman"/>
          <w:szCs w:val="28"/>
          <w:lang w:eastAsia="ar-SA"/>
        </w:rPr>
        <w:t>10</w:t>
      </w:r>
      <w:r w:rsidR="00F80A7C" w:rsidRPr="00F80A7C">
        <w:rPr>
          <w:rFonts w:ascii="Times New Roman" w:hAnsi="Times New Roman"/>
          <w:szCs w:val="28"/>
          <w:lang w:eastAsia="ar-SA"/>
        </w:rPr>
        <w:t>8</w:t>
      </w:r>
      <w:r w:rsidR="00EF6966" w:rsidRPr="00F80A7C">
        <w:rPr>
          <w:rFonts w:ascii="Times New Roman" w:hAnsi="Times New Roman"/>
          <w:szCs w:val="28"/>
          <w:lang w:eastAsia="ar-SA"/>
        </w:rPr>
        <w:t>, с.</w:t>
      </w:r>
      <w:r w:rsidR="00A9250D" w:rsidRPr="00F80A7C">
        <w:rPr>
          <w:rFonts w:ascii="Times New Roman" w:hAnsi="Times New Roman"/>
          <w:szCs w:val="28"/>
          <w:lang w:eastAsia="ar-SA"/>
        </w:rPr>
        <w:t xml:space="preserve"> </w:t>
      </w:r>
      <w:r w:rsidR="00EF6966" w:rsidRPr="00F80A7C">
        <w:rPr>
          <w:rFonts w:ascii="Times New Roman" w:hAnsi="Times New Roman"/>
          <w:szCs w:val="28"/>
          <w:lang w:eastAsia="ar-SA"/>
        </w:rPr>
        <w:t>385]</w:t>
      </w:r>
      <w:r w:rsidRPr="00F80A7C">
        <w:rPr>
          <w:rFonts w:ascii="Times New Roman" w:hAnsi="Times New Roman"/>
          <w:szCs w:val="28"/>
          <w:lang w:eastAsia="ar-SA"/>
        </w:rPr>
        <w:t>:</w:t>
      </w:r>
    </w:p>
    <w:p w:rsidR="003B3F77" w:rsidRPr="00621B4B" w:rsidRDefault="003B3F77" w:rsidP="00B66328">
      <w:pPr>
        <w:widowControl/>
        <w:tabs>
          <w:tab w:val="left" w:pos="3402"/>
        </w:tabs>
        <w:suppressAutoHyphens/>
        <w:ind w:firstLine="709"/>
        <w:rPr>
          <w:rFonts w:ascii="Times New Roman" w:hAnsi="Times New Roman"/>
          <w:szCs w:val="28"/>
          <w:lang w:eastAsia="ar-SA"/>
        </w:rPr>
      </w:pPr>
    </w:p>
    <w:p w:rsidR="000F7401" w:rsidRPr="00621B4B" w:rsidRDefault="006767EC" w:rsidP="00B66328">
      <w:pPr>
        <w:widowControl/>
        <w:suppressAutoHyphens/>
        <w:ind w:firstLine="3402"/>
        <w:jc w:val="left"/>
        <w:rPr>
          <w:rFonts w:ascii="Times New Roman" w:hAnsi="Times New Roman"/>
          <w:szCs w:val="28"/>
          <w:lang w:eastAsia="ar-SA"/>
        </w:rPr>
      </w:pPr>
      <m:oMath>
        <m:r>
          <m:rPr>
            <m:sty m:val="p"/>
          </m:rPr>
          <w:rPr>
            <w:rFonts w:ascii="Cambria Math" w:hAnsi="Cambria Math"/>
            <w:szCs w:val="28"/>
            <w:lang w:eastAsia="ar-SA"/>
          </w:rPr>
          <m:t>X=</m:t>
        </m:r>
        <m:f>
          <m:fPr>
            <m:ctrlPr>
              <w:rPr>
                <w:rFonts w:ascii="Cambria Math" w:hAnsi="Cambria Math"/>
                <w:szCs w:val="28"/>
                <w:lang w:eastAsia="ar-SA"/>
              </w:rPr>
            </m:ctrlPr>
          </m:fPr>
          <m:num>
            <m:r>
              <m:rPr>
                <m:sty m:val="p"/>
              </m:rPr>
              <w:rPr>
                <w:rFonts w:ascii="Cambria Math" w:hAnsi="Cambria Math"/>
                <w:szCs w:val="28"/>
                <w:lang w:eastAsia="ar-SA"/>
              </w:rPr>
              <m:t>S</m:t>
            </m:r>
          </m:num>
          <m:den>
            <m:sSub>
              <m:sSubPr>
                <m:ctrlPr>
                  <w:rPr>
                    <w:rFonts w:ascii="Cambria Math" w:hAnsi="Cambria Math"/>
                    <w:szCs w:val="28"/>
                    <w:lang w:eastAsia="ar-SA"/>
                  </w:rPr>
                </m:ctrlPr>
              </m:sSubPr>
              <m:e>
                <m:r>
                  <w:rPr>
                    <w:rFonts w:ascii="Cambria Math" w:hAnsi="Cambria Math"/>
                    <w:szCs w:val="28"/>
                    <w:lang w:eastAsia="ar-SA"/>
                  </w:rPr>
                  <m:t>S+S</m:t>
                </m:r>
              </m:e>
              <m:sub>
                <m:r>
                  <w:rPr>
                    <w:rFonts w:ascii="Cambria Math" w:hAnsi="Cambria Math"/>
                    <w:szCs w:val="28"/>
                    <w:lang w:eastAsia="ar-SA"/>
                  </w:rPr>
                  <m:t>I</m:t>
                </m:r>
              </m:sub>
            </m:sSub>
          </m:den>
        </m:f>
        <m:r>
          <w:rPr>
            <w:rFonts w:ascii="Cambria Math" w:hAnsi="Cambria Math"/>
            <w:szCs w:val="28"/>
            <w:lang w:eastAsia="ar-SA"/>
          </w:rPr>
          <m:t>∙100</m:t>
        </m:r>
      </m:oMath>
      <w:r w:rsidR="00B66328" w:rsidRPr="00621B4B">
        <w:rPr>
          <w:rFonts w:ascii="Times New Roman" w:hAnsi="Times New Roman"/>
          <w:szCs w:val="28"/>
          <w:lang w:eastAsia="ar-SA"/>
        </w:rPr>
        <w:t xml:space="preserve">                       </w:t>
      </w:r>
      <w:r w:rsidR="00A9250D" w:rsidRPr="00621B4B">
        <w:rPr>
          <w:rFonts w:ascii="Times New Roman" w:hAnsi="Times New Roman"/>
          <w:szCs w:val="28"/>
          <w:lang w:eastAsia="ar-SA"/>
        </w:rPr>
        <w:t xml:space="preserve">    </w:t>
      </w:r>
      <w:r w:rsidR="00B66328" w:rsidRPr="00621B4B">
        <w:rPr>
          <w:rFonts w:ascii="Times New Roman" w:hAnsi="Times New Roman"/>
          <w:szCs w:val="28"/>
          <w:lang w:eastAsia="ar-SA"/>
        </w:rPr>
        <w:t xml:space="preserve">                                  (</w:t>
      </w:r>
      <w:r w:rsidR="00FA3A5E">
        <w:rPr>
          <w:rFonts w:ascii="Times New Roman" w:hAnsi="Times New Roman"/>
          <w:szCs w:val="28"/>
          <w:lang w:eastAsia="ar-SA"/>
        </w:rPr>
        <w:t>5</w:t>
      </w:r>
      <w:r w:rsidR="00B66328" w:rsidRPr="00621B4B">
        <w:rPr>
          <w:rFonts w:ascii="Times New Roman" w:hAnsi="Times New Roman"/>
          <w:szCs w:val="28"/>
          <w:lang w:eastAsia="ar-SA"/>
        </w:rPr>
        <w:t>)</w:t>
      </w:r>
    </w:p>
    <w:p w:rsidR="00881ACF" w:rsidRPr="00621B4B" w:rsidRDefault="00881ACF" w:rsidP="005270E3">
      <w:pPr>
        <w:widowControl/>
        <w:suppressAutoHyphens/>
        <w:ind w:firstLine="0"/>
        <w:rPr>
          <w:rFonts w:ascii="Times New Roman" w:hAnsi="Times New Roman"/>
          <w:szCs w:val="28"/>
          <w:lang w:eastAsia="ar-SA"/>
        </w:rPr>
      </w:pPr>
    </w:p>
    <w:p w:rsidR="000F7401" w:rsidRPr="00621B4B" w:rsidRDefault="00881ACF" w:rsidP="005270E3">
      <w:pPr>
        <w:widowControl/>
        <w:suppressAutoHyphens/>
        <w:ind w:firstLine="0"/>
        <w:rPr>
          <w:rFonts w:ascii="Times New Roman" w:hAnsi="Times New Roman"/>
          <w:szCs w:val="28"/>
          <w:lang w:eastAsia="ar-SA"/>
        </w:rPr>
      </w:pPr>
      <w:r w:rsidRPr="00621B4B">
        <w:rPr>
          <w:rFonts w:ascii="Times New Roman" w:hAnsi="Times New Roman"/>
          <w:szCs w:val="28"/>
          <w:lang w:eastAsia="ar-SA"/>
        </w:rPr>
        <w:t>г</w:t>
      </w:r>
      <w:r w:rsidR="000F7401" w:rsidRPr="00621B4B">
        <w:rPr>
          <w:rFonts w:ascii="Times New Roman" w:hAnsi="Times New Roman"/>
          <w:szCs w:val="28"/>
          <w:lang w:eastAsia="ar-SA"/>
        </w:rPr>
        <w:t>де</w:t>
      </w:r>
      <w:r w:rsidRPr="00621B4B">
        <w:rPr>
          <w:rFonts w:ascii="Times New Roman" w:hAnsi="Times New Roman"/>
          <w:szCs w:val="28"/>
          <w:lang w:eastAsia="ar-SA"/>
        </w:rPr>
        <w:t>:</w:t>
      </w:r>
      <w:r w:rsidR="000F7401" w:rsidRPr="00621B4B">
        <w:rPr>
          <w:rFonts w:ascii="Times New Roman" w:hAnsi="Times New Roman"/>
          <w:szCs w:val="28"/>
          <w:lang w:eastAsia="ar-SA"/>
        </w:rPr>
        <w:t xml:space="preserve"> </w:t>
      </w:r>
      <w:r w:rsidR="000F7401" w:rsidRPr="00621B4B">
        <w:rPr>
          <w:rFonts w:ascii="Times New Roman" w:hAnsi="Times New Roman"/>
          <w:i/>
          <w:szCs w:val="28"/>
          <w:lang w:eastAsia="ar-SA"/>
        </w:rPr>
        <w:t>S</w:t>
      </w:r>
      <w:r w:rsidR="00D606BE" w:rsidRPr="00621B4B">
        <w:rPr>
          <w:rFonts w:ascii="Times New Roman" w:hAnsi="Times New Roman"/>
          <w:i/>
          <w:szCs w:val="28"/>
          <w:vertAlign w:val="subscript"/>
          <w:lang w:val="en-US" w:eastAsia="ar-SA"/>
        </w:rPr>
        <w:t>I</w:t>
      </w:r>
      <w:r w:rsidR="000F7401" w:rsidRPr="00621B4B">
        <w:rPr>
          <w:rFonts w:ascii="Times New Roman" w:hAnsi="Times New Roman"/>
          <w:szCs w:val="28"/>
          <w:lang w:eastAsia="ar-SA"/>
        </w:rPr>
        <w:t xml:space="preserve"> </w:t>
      </w:r>
      <w:r w:rsidR="000F7401" w:rsidRPr="00621B4B">
        <w:rPr>
          <w:rFonts w:ascii="Times New Roman" w:hAnsi="Times New Roman"/>
          <w:szCs w:val="28"/>
          <w:lang w:eastAsia="ar-SA"/>
        </w:rPr>
        <w:sym w:font="Symbol" w:char="F02D"/>
      </w:r>
      <w:r w:rsidR="000F7401" w:rsidRPr="00621B4B">
        <w:rPr>
          <w:rFonts w:ascii="Times New Roman" w:hAnsi="Times New Roman"/>
          <w:szCs w:val="28"/>
          <w:lang w:eastAsia="ar-SA"/>
        </w:rPr>
        <w:t xml:space="preserve"> сумма площадей пиков примесей на хроматограмме испытуемого раствора; </w:t>
      </w:r>
    </w:p>
    <w:p w:rsidR="000F7401" w:rsidRPr="00F80A7C" w:rsidRDefault="000F7401" w:rsidP="004D3CBA">
      <w:pPr>
        <w:widowControl/>
        <w:suppressAutoHyphens/>
        <w:rPr>
          <w:rFonts w:ascii="Times New Roman" w:hAnsi="Times New Roman"/>
          <w:szCs w:val="28"/>
          <w:lang w:eastAsia="ar-SA"/>
        </w:rPr>
      </w:pPr>
      <w:r w:rsidRPr="00621B4B">
        <w:rPr>
          <w:rFonts w:ascii="Times New Roman" w:hAnsi="Times New Roman"/>
          <w:i/>
          <w:szCs w:val="28"/>
          <w:lang w:eastAsia="ar-SA"/>
        </w:rPr>
        <w:t xml:space="preserve">S </w:t>
      </w:r>
      <w:r w:rsidRPr="00621B4B">
        <w:rPr>
          <w:rFonts w:ascii="Times New Roman" w:hAnsi="Times New Roman"/>
          <w:szCs w:val="28"/>
          <w:lang w:eastAsia="ar-SA"/>
        </w:rPr>
        <w:sym w:font="Symbol" w:char="F02D"/>
      </w:r>
      <w:r w:rsidRPr="00621B4B">
        <w:rPr>
          <w:rFonts w:ascii="Times New Roman" w:hAnsi="Times New Roman"/>
          <w:szCs w:val="28"/>
          <w:lang w:eastAsia="ar-SA"/>
        </w:rPr>
        <w:t xml:space="preserve"> площадь пика арголида на </w:t>
      </w:r>
      <w:r w:rsidRPr="00F80A7C">
        <w:rPr>
          <w:rFonts w:ascii="Times New Roman" w:hAnsi="Times New Roman"/>
          <w:szCs w:val="28"/>
          <w:lang w:eastAsia="ar-SA"/>
        </w:rPr>
        <w:t>хроматограмме испытуемого раствора</w:t>
      </w:r>
      <w:r w:rsidR="00D606BE" w:rsidRPr="00F80A7C">
        <w:rPr>
          <w:rFonts w:ascii="Times New Roman" w:hAnsi="Times New Roman"/>
          <w:szCs w:val="28"/>
          <w:lang w:eastAsia="ar-SA"/>
        </w:rPr>
        <w:t xml:space="preserve"> </w:t>
      </w:r>
      <w:r w:rsidR="0020692E" w:rsidRPr="00F80A7C">
        <w:rPr>
          <w:rFonts w:ascii="Times New Roman" w:hAnsi="Times New Roman"/>
          <w:szCs w:val="28"/>
        </w:rPr>
        <w:t>[</w:t>
      </w:r>
      <w:r w:rsidR="00C2363F" w:rsidRPr="00F80A7C">
        <w:rPr>
          <w:rFonts w:ascii="Times New Roman" w:hAnsi="Times New Roman"/>
          <w:szCs w:val="28"/>
        </w:rPr>
        <w:t>10</w:t>
      </w:r>
      <w:r w:rsidR="00F80A7C" w:rsidRPr="00F80A7C">
        <w:rPr>
          <w:rFonts w:ascii="Times New Roman" w:hAnsi="Times New Roman"/>
          <w:szCs w:val="28"/>
        </w:rPr>
        <w:t>8</w:t>
      </w:r>
      <w:r w:rsidR="00D771B4" w:rsidRPr="00F80A7C">
        <w:rPr>
          <w:rFonts w:ascii="Times New Roman" w:hAnsi="Times New Roman"/>
          <w:szCs w:val="28"/>
        </w:rPr>
        <w:t>, с. 385</w:t>
      </w:r>
      <w:r w:rsidR="00D606BE" w:rsidRPr="00F80A7C">
        <w:rPr>
          <w:rFonts w:ascii="Times New Roman" w:hAnsi="Times New Roman"/>
          <w:szCs w:val="28"/>
        </w:rPr>
        <w:t>]</w:t>
      </w:r>
      <w:r w:rsidRPr="00F80A7C">
        <w:rPr>
          <w:rFonts w:ascii="Times New Roman" w:hAnsi="Times New Roman"/>
          <w:szCs w:val="28"/>
          <w:lang w:eastAsia="ar-SA"/>
        </w:rPr>
        <w:t>.</w:t>
      </w:r>
    </w:p>
    <w:p w:rsidR="000F7401" w:rsidRPr="00F80A7C" w:rsidRDefault="000F7401" w:rsidP="005270E3">
      <w:pPr>
        <w:widowControl/>
        <w:autoSpaceDE w:val="0"/>
        <w:autoSpaceDN w:val="0"/>
        <w:adjustRightInd w:val="0"/>
        <w:ind w:firstLine="709"/>
        <w:rPr>
          <w:rFonts w:ascii="Times New Roman" w:hAnsi="Times New Roman"/>
          <w:b/>
          <w:bCs/>
          <w:szCs w:val="28"/>
          <w:lang w:eastAsia="en-US"/>
        </w:rPr>
      </w:pPr>
      <w:r w:rsidRPr="00F80A7C">
        <w:rPr>
          <w:rFonts w:ascii="Times New Roman" w:hAnsi="Times New Roman"/>
          <w:szCs w:val="28"/>
          <w:lang w:eastAsia="en-US"/>
        </w:rPr>
        <w:t xml:space="preserve">Содержание </w:t>
      </w:r>
      <w:r w:rsidR="007007D4" w:rsidRPr="00F80A7C">
        <w:rPr>
          <w:rFonts w:ascii="Times New Roman" w:hAnsi="Times New Roman"/>
          <w:szCs w:val="28"/>
          <w:lang w:eastAsia="en-US"/>
        </w:rPr>
        <w:t>суммы</w:t>
      </w:r>
      <w:r w:rsidRPr="00F80A7C">
        <w:rPr>
          <w:rFonts w:ascii="Times New Roman" w:hAnsi="Times New Roman"/>
          <w:szCs w:val="28"/>
          <w:lang w:eastAsia="en-US"/>
        </w:rPr>
        <w:t xml:space="preserve"> примесей должно быть не более 1</w:t>
      </w:r>
      <w:r w:rsidRPr="00F80A7C">
        <w:rPr>
          <w:rFonts w:ascii="Times New Roman" w:hAnsi="Times New Roman"/>
          <w:bCs/>
          <w:szCs w:val="28"/>
          <w:lang w:eastAsia="en-US"/>
        </w:rPr>
        <w:t>.</w:t>
      </w:r>
      <w:r w:rsidRPr="00F80A7C">
        <w:rPr>
          <w:rFonts w:ascii="Times New Roman" w:hAnsi="Times New Roman"/>
          <w:szCs w:val="28"/>
          <w:lang w:eastAsia="en-US"/>
        </w:rPr>
        <w:t>0</w:t>
      </w:r>
      <w:r w:rsidRPr="00F80A7C">
        <w:rPr>
          <w:rFonts w:ascii="Times New Roman" w:hAnsi="Times New Roman"/>
          <w:bCs/>
          <w:szCs w:val="28"/>
          <w:lang w:eastAsia="en-US"/>
        </w:rPr>
        <w:t>%.</w:t>
      </w:r>
    </w:p>
    <w:p w:rsidR="00DF310A" w:rsidRPr="00F80A7C" w:rsidRDefault="00DF310A" w:rsidP="00DF310A">
      <w:pPr>
        <w:widowControl/>
        <w:ind w:firstLine="709"/>
        <w:rPr>
          <w:rFonts w:ascii="Times New Roman" w:hAnsi="Times New Roman"/>
          <w:i/>
          <w:szCs w:val="28"/>
        </w:rPr>
      </w:pPr>
      <w:r w:rsidRPr="00F80A7C">
        <w:rPr>
          <w:rFonts w:ascii="Times New Roman" w:hAnsi="Times New Roman"/>
          <w:i/>
          <w:szCs w:val="28"/>
        </w:rPr>
        <w:t>Испытание микробиологической чистоты</w:t>
      </w:r>
      <w:r w:rsidRPr="00F80A7C">
        <w:rPr>
          <w:rFonts w:ascii="Times New Roman" w:hAnsi="Times New Roman"/>
          <w:szCs w:val="28"/>
        </w:rPr>
        <w:t xml:space="preserve"> проводят на наличие в субстанции общего числа жизнеспособных аэробных микроорганизмов и на отстутствие </w:t>
      </w:r>
      <w:r w:rsidRPr="00F80A7C">
        <w:rPr>
          <w:rFonts w:ascii="Times New Roman" w:hAnsi="Times New Roman"/>
          <w:i/>
          <w:szCs w:val="28"/>
          <w:lang w:val="en-US"/>
        </w:rPr>
        <w:t>E</w:t>
      </w:r>
      <w:r w:rsidR="00784789" w:rsidRPr="00F80A7C">
        <w:rPr>
          <w:rFonts w:ascii="Times New Roman" w:hAnsi="Times New Roman"/>
          <w:i/>
          <w:szCs w:val="28"/>
        </w:rPr>
        <w:t>.</w:t>
      </w:r>
      <w:r w:rsidRPr="00F80A7C">
        <w:rPr>
          <w:rFonts w:ascii="Times New Roman" w:hAnsi="Times New Roman"/>
          <w:i/>
          <w:szCs w:val="28"/>
        </w:rPr>
        <w:t xml:space="preserve"> </w:t>
      </w:r>
      <w:r w:rsidRPr="00F80A7C">
        <w:rPr>
          <w:rFonts w:ascii="Times New Roman" w:hAnsi="Times New Roman"/>
          <w:i/>
          <w:szCs w:val="28"/>
          <w:lang w:val="en-US"/>
        </w:rPr>
        <w:t>coli</w:t>
      </w:r>
      <w:r w:rsidRPr="00F80A7C">
        <w:rPr>
          <w:rFonts w:ascii="Times New Roman" w:hAnsi="Times New Roman"/>
          <w:szCs w:val="28"/>
        </w:rPr>
        <w:t xml:space="preserve">  и </w:t>
      </w:r>
      <w:r w:rsidRPr="00F80A7C">
        <w:rPr>
          <w:rFonts w:ascii="Times New Roman" w:hAnsi="Times New Roman"/>
          <w:i/>
          <w:szCs w:val="28"/>
          <w:lang w:val="en-US"/>
        </w:rPr>
        <w:t>Salmonella</w:t>
      </w:r>
      <w:r w:rsidRPr="00F80A7C">
        <w:rPr>
          <w:rFonts w:ascii="Times New Roman" w:hAnsi="Times New Roman"/>
          <w:szCs w:val="28"/>
        </w:rPr>
        <w:t xml:space="preserve"> согласно методике ГФ РК </w:t>
      </w:r>
      <w:r w:rsidRPr="00F80A7C">
        <w:rPr>
          <w:rFonts w:ascii="Times New Roman" w:hAnsi="Times New Roman"/>
          <w:szCs w:val="28"/>
          <w:lang w:val="en-US"/>
        </w:rPr>
        <w:t>I</w:t>
      </w:r>
      <w:r w:rsidRPr="00F80A7C">
        <w:rPr>
          <w:rFonts w:ascii="Times New Roman" w:hAnsi="Times New Roman"/>
          <w:szCs w:val="28"/>
        </w:rPr>
        <w:t xml:space="preserve">, т. 1, </w:t>
      </w:r>
      <w:r w:rsidRPr="00F80A7C">
        <w:rPr>
          <w:rFonts w:ascii="Times New Roman" w:hAnsi="Times New Roman"/>
          <w:i/>
          <w:szCs w:val="28"/>
        </w:rPr>
        <w:t xml:space="preserve">2.6.12 </w:t>
      </w:r>
      <w:r w:rsidRPr="00F80A7C">
        <w:rPr>
          <w:rFonts w:ascii="Times New Roman" w:hAnsi="Times New Roman"/>
          <w:szCs w:val="28"/>
        </w:rPr>
        <w:t xml:space="preserve">и ГФ РК </w:t>
      </w:r>
      <w:r w:rsidRPr="00F80A7C">
        <w:rPr>
          <w:rFonts w:ascii="Times New Roman" w:hAnsi="Times New Roman"/>
          <w:szCs w:val="28"/>
          <w:lang w:val="en-US"/>
        </w:rPr>
        <w:t>I</w:t>
      </w:r>
      <w:r w:rsidRPr="00F80A7C">
        <w:rPr>
          <w:rFonts w:ascii="Times New Roman" w:hAnsi="Times New Roman"/>
          <w:szCs w:val="28"/>
        </w:rPr>
        <w:t xml:space="preserve">, т. 2, </w:t>
      </w:r>
      <w:r w:rsidRPr="00F80A7C">
        <w:rPr>
          <w:rFonts w:ascii="Times New Roman" w:hAnsi="Times New Roman"/>
          <w:i/>
          <w:szCs w:val="28"/>
        </w:rPr>
        <w:t xml:space="preserve">2.6.13 </w:t>
      </w:r>
      <w:r w:rsidRPr="00F80A7C">
        <w:rPr>
          <w:rFonts w:ascii="Times New Roman" w:hAnsi="Times New Roman"/>
          <w:szCs w:val="28"/>
        </w:rPr>
        <w:t>[7</w:t>
      </w:r>
      <w:r w:rsidR="00F80A7C" w:rsidRPr="00F80A7C">
        <w:rPr>
          <w:rFonts w:ascii="Times New Roman" w:hAnsi="Times New Roman"/>
          <w:szCs w:val="28"/>
        </w:rPr>
        <w:t>9</w:t>
      </w:r>
      <w:r w:rsidRPr="00F80A7C">
        <w:rPr>
          <w:rFonts w:ascii="Times New Roman" w:hAnsi="Times New Roman"/>
          <w:szCs w:val="28"/>
        </w:rPr>
        <w:t>, с.</w:t>
      </w:r>
      <w:r w:rsidR="00A9250D" w:rsidRPr="00F80A7C">
        <w:rPr>
          <w:rFonts w:ascii="Times New Roman" w:hAnsi="Times New Roman"/>
          <w:szCs w:val="28"/>
        </w:rPr>
        <w:t xml:space="preserve"> </w:t>
      </w:r>
      <w:r w:rsidRPr="00F80A7C">
        <w:rPr>
          <w:rFonts w:ascii="Times New Roman" w:hAnsi="Times New Roman"/>
          <w:szCs w:val="28"/>
        </w:rPr>
        <w:t>176</w:t>
      </w:r>
      <w:r w:rsidR="00A9250D" w:rsidRPr="00F80A7C">
        <w:rPr>
          <w:rFonts w:ascii="Times New Roman" w:hAnsi="Times New Roman"/>
          <w:szCs w:val="28"/>
        </w:rPr>
        <w:t xml:space="preserve">; </w:t>
      </w:r>
      <w:r w:rsidR="00167A35" w:rsidRPr="00F80A7C">
        <w:rPr>
          <w:rFonts w:ascii="Times New Roman" w:hAnsi="Times New Roman"/>
          <w:szCs w:val="28"/>
        </w:rPr>
        <w:t>79</w:t>
      </w:r>
      <w:r w:rsidRPr="00F80A7C">
        <w:rPr>
          <w:rFonts w:ascii="Times New Roman" w:hAnsi="Times New Roman"/>
          <w:szCs w:val="28"/>
        </w:rPr>
        <w:t>, с. 32]</w:t>
      </w:r>
      <w:r w:rsidRPr="00F80A7C">
        <w:rPr>
          <w:rFonts w:ascii="Times New Roman" w:hAnsi="Times New Roman"/>
          <w:i/>
          <w:szCs w:val="28"/>
        </w:rPr>
        <w:t xml:space="preserve"> </w:t>
      </w:r>
      <w:r w:rsidRPr="00F80A7C">
        <w:rPr>
          <w:rFonts w:ascii="Times New Roman" w:hAnsi="Times New Roman"/>
          <w:szCs w:val="28"/>
        </w:rPr>
        <w:t xml:space="preserve">Субстанция должна соответствовать требованиям ГФ РК </w:t>
      </w:r>
      <w:r w:rsidRPr="00F80A7C">
        <w:rPr>
          <w:rFonts w:ascii="Times New Roman" w:hAnsi="Times New Roman"/>
          <w:szCs w:val="28"/>
          <w:lang w:val="en-US"/>
        </w:rPr>
        <w:t>I</w:t>
      </w:r>
      <w:r w:rsidRPr="00F80A7C">
        <w:rPr>
          <w:rFonts w:ascii="Times New Roman" w:hAnsi="Times New Roman"/>
          <w:szCs w:val="28"/>
        </w:rPr>
        <w:t xml:space="preserve">, т. 1, </w:t>
      </w:r>
      <w:r w:rsidRPr="00F80A7C">
        <w:rPr>
          <w:rFonts w:ascii="Times New Roman" w:hAnsi="Times New Roman"/>
          <w:i/>
          <w:szCs w:val="28"/>
        </w:rPr>
        <w:t xml:space="preserve">5.1.4, </w:t>
      </w:r>
      <w:r w:rsidRPr="00F80A7C">
        <w:rPr>
          <w:rFonts w:ascii="Times New Roman" w:hAnsi="Times New Roman"/>
          <w:szCs w:val="28"/>
        </w:rPr>
        <w:t xml:space="preserve">категория </w:t>
      </w:r>
      <w:r w:rsidRPr="00F80A7C">
        <w:rPr>
          <w:rFonts w:ascii="Times New Roman" w:hAnsi="Times New Roman"/>
          <w:i/>
          <w:szCs w:val="28"/>
        </w:rPr>
        <w:t>4 В</w:t>
      </w:r>
      <w:r w:rsidR="00C2363F" w:rsidRPr="00F80A7C">
        <w:rPr>
          <w:rFonts w:ascii="Times New Roman" w:hAnsi="Times New Roman"/>
          <w:szCs w:val="28"/>
        </w:rPr>
        <w:t>. [</w:t>
      </w:r>
      <w:r w:rsidR="008F6CA5" w:rsidRPr="00F80A7C">
        <w:rPr>
          <w:rFonts w:ascii="Times New Roman" w:hAnsi="Times New Roman"/>
          <w:szCs w:val="28"/>
        </w:rPr>
        <w:t>7</w:t>
      </w:r>
      <w:r w:rsidR="00F80A7C" w:rsidRPr="00F80A7C">
        <w:rPr>
          <w:rFonts w:ascii="Times New Roman" w:hAnsi="Times New Roman"/>
          <w:szCs w:val="28"/>
        </w:rPr>
        <w:t>9</w:t>
      </w:r>
      <w:r w:rsidRPr="00F80A7C">
        <w:rPr>
          <w:rFonts w:ascii="Times New Roman" w:hAnsi="Times New Roman"/>
          <w:szCs w:val="28"/>
        </w:rPr>
        <w:t>, с.</w:t>
      </w:r>
      <w:r w:rsidR="00A9250D" w:rsidRPr="00F80A7C">
        <w:rPr>
          <w:rFonts w:ascii="Times New Roman" w:hAnsi="Times New Roman"/>
          <w:szCs w:val="28"/>
        </w:rPr>
        <w:t xml:space="preserve"> </w:t>
      </w:r>
      <w:r w:rsidRPr="00F80A7C">
        <w:rPr>
          <w:rFonts w:ascii="Times New Roman" w:hAnsi="Times New Roman"/>
          <w:szCs w:val="28"/>
        </w:rPr>
        <w:t>480].</w:t>
      </w:r>
    </w:p>
    <w:p w:rsidR="000F7401" w:rsidRPr="00621B4B" w:rsidRDefault="000F7401" w:rsidP="001B43D7">
      <w:pPr>
        <w:widowControl/>
        <w:ind w:firstLine="709"/>
        <w:rPr>
          <w:rFonts w:ascii="Times New Roman" w:hAnsi="Times New Roman"/>
          <w:szCs w:val="28"/>
        </w:rPr>
      </w:pPr>
      <w:r w:rsidRPr="00F80A7C">
        <w:rPr>
          <w:rFonts w:ascii="Times New Roman" w:hAnsi="Times New Roman"/>
          <w:bCs/>
          <w:szCs w:val="28"/>
        </w:rPr>
        <w:t>Условия проведения долгосрочных испытаний на стабильность максимально приближены к предполагаемым условиям хранения лекарственного средства в сети распределения: температура</w:t>
      </w:r>
      <w:r w:rsidRPr="00621B4B">
        <w:rPr>
          <w:rFonts w:ascii="Times New Roman" w:hAnsi="Times New Roman"/>
          <w:bCs/>
          <w:szCs w:val="28"/>
        </w:rPr>
        <w:t xml:space="preserve"> хранения не более 25°С, относительная влажность 25±5%</w:t>
      </w:r>
      <w:r w:rsidR="00C63058" w:rsidRPr="00621B4B">
        <w:rPr>
          <w:rFonts w:ascii="Times New Roman" w:hAnsi="Times New Roman"/>
          <w:bCs/>
          <w:szCs w:val="28"/>
        </w:rPr>
        <w:t xml:space="preserve"> (таблица 12)</w:t>
      </w:r>
      <w:r w:rsidRPr="00621B4B">
        <w:rPr>
          <w:rFonts w:ascii="Times New Roman" w:hAnsi="Times New Roman"/>
          <w:bCs/>
          <w:szCs w:val="28"/>
        </w:rPr>
        <w:t>.</w:t>
      </w:r>
      <w:r w:rsidRPr="00621B4B">
        <w:rPr>
          <w:rFonts w:ascii="Times New Roman" w:hAnsi="Times New Roman"/>
          <w:szCs w:val="28"/>
        </w:rPr>
        <w:t xml:space="preserve"> </w:t>
      </w:r>
    </w:p>
    <w:p w:rsidR="003229A9" w:rsidRPr="00621B4B" w:rsidRDefault="00430BB7" w:rsidP="003229A9">
      <w:pPr>
        <w:pStyle w:val="a9"/>
        <w:spacing w:before="0" w:after="0"/>
        <w:ind w:firstLine="709"/>
        <w:jc w:val="both"/>
        <w:rPr>
          <w:sz w:val="28"/>
          <w:szCs w:val="28"/>
        </w:rPr>
      </w:pPr>
      <w:r w:rsidRPr="00621B4B">
        <w:rPr>
          <w:sz w:val="28"/>
          <w:szCs w:val="28"/>
        </w:rPr>
        <w:t xml:space="preserve">Основными параметрами показателей качества арголида в процессе хранения были: описание, растворимость, идентификация, температура плавления, вода, остаточные количества органических растворителей (этанол), родственные примеси, количественное содержание арголида. </w:t>
      </w:r>
      <w:r w:rsidR="003229A9" w:rsidRPr="00621B4B">
        <w:rPr>
          <w:sz w:val="28"/>
          <w:szCs w:val="28"/>
        </w:rPr>
        <w:t xml:space="preserve">Продолжительность контроля качества субстанции  составляла 27 месяцев с периодичностью один раз в квартал. </w:t>
      </w:r>
    </w:p>
    <w:p w:rsidR="00430BB7" w:rsidRPr="00621B4B" w:rsidRDefault="00430BB7" w:rsidP="00430BB7">
      <w:pPr>
        <w:widowControl/>
        <w:ind w:firstLine="709"/>
        <w:rPr>
          <w:rFonts w:ascii="Times New Roman" w:hAnsi="Times New Roman"/>
          <w:szCs w:val="28"/>
        </w:rPr>
      </w:pPr>
      <w:r w:rsidRPr="00621B4B">
        <w:rPr>
          <w:rFonts w:ascii="Times New Roman" w:hAnsi="Times New Roman"/>
          <w:szCs w:val="28"/>
        </w:rPr>
        <w:t xml:space="preserve">В процессе хранения каких-либо существенных изменений в показателях качества не обнаружено. Выявленные отклонения в отдельных показателях не превышают допустимые пределы (таблица 12). </w:t>
      </w:r>
    </w:p>
    <w:p w:rsidR="00430BB7" w:rsidRPr="00621B4B" w:rsidRDefault="00430BB7" w:rsidP="00430BB7">
      <w:pPr>
        <w:widowControl/>
        <w:ind w:firstLine="709"/>
        <w:rPr>
          <w:rFonts w:ascii="Times New Roman" w:hAnsi="Times New Roman"/>
          <w:szCs w:val="28"/>
        </w:rPr>
      </w:pPr>
      <w:r w:rsidRPr="00621B4B">
        <w:rPr>
          <w:rFonts w:ascii="Times New Roman" w:hAnsi="Times New Roman"/>
          <w:szCs w:val="28"/>
        </w:rPr>
        <w:t>По результатам исследования определен срок хранения субстанции арголида 24 месяца.</w:t>
      </w:r>
    </w:p>
    <w:p w:rsidR="00430BB7" w:rsidRPr="00621B4B" w:rsidRDefault="00430BB7" w:rsidP="00430BB7">
      <w:pPr>
        <w:widowControl/>
        <w:ind w:firstLine="709"/>
        <w:rPr>
          <w:rFonts w:ascii="Times New Roman" w:hAnsi="Times New Roman"/>
          <w:b/>
          <w:szCs w:val="28"/>
        </w:rPr>
      </w:pPr>
      <w:r w:rsidRPr="00621B4B">
        <w:rPr>
          <w:rFonts w:ascii="Times New Roman" w:hAnsi="Times New Roman"/>
          <w:szCs w:val="28"/>
        </w:rPr>
        <w:t xml:space="preserve">Таким образом, разработан проект АНД РК и проведена стандартизация субстанции арголида </w:t>
      </w:r>
      <w:r w:rsidRPr="00621B4B">
        <w:rPr>
          <w:rFonts w:ascii="Times New Roman" w:hAnsi="Times New Roman"/>
          <w:szCs w:val="28"/>
          <w:lang w:eastAsia="en-US"/>
        </w:rPr>
        <w:t>(Приложение Б)</w:t>
      </w:r>
      <w:r w:rsidRPr="00621B4B">
        <w:rPr>
          <w:rFonts w:ascii="Times New Roman" w:hAnsi="Times New Roman"/>
          <w:szCs w:val="28"/>
        </w:rPr>
        <w:t>.</w:t>
      </w:r>
    </w:p>
    <w:p w:rsidR="00430BB7" w:rsidRPr="00621B4B" w:rsidRDefault="00430BB7" w:rsidP="001B43D7">
      <w:pPr>
        <w:widowControl/>
        <w:ind w:firstLine="709"/>
        <w:rPr>
          <w:rFonts w:ascii="Times New Roman" w:hAnsi="Times New Roman"/>
          <w:b/>
          <w:sz w:val="24"/>
          <w:szCs w:val="24"/>
          <w:lang w:eastAsia="ar-SA"/>
        </w:rPr>
        <w:sectPr w:rsidR="00430BB7" w:rsidRPr="00621B4B" w:rsidSect="00044CF5">
          <w:pgSz w:w="11906" w:h="16838" w:code="9"/>
          <w:pgMar w:top="1134" w:right="567" w:bottom="1134" w:left="1701" w:header="709" w:footer="709" w:gutter="0"/>
          <w:cols w:space="708"/>
          <w:docGrid w:linePitch="360"/>
        </w:sectPr>
      </w:pPr>
    </w:p>
    <w:p w:rsidR="000F7401" w:rsidRPr="00621B4B" w:rsidRDefault="000F7401" w:rsidP="00B56BE4">
      <w:pPr>
        <w:widowControl/>
        <w:suppressAutoHyphens/>
        <w:ind w:firstLine="0"/>
        <w:rPr>
          <w:rFonts w:ascii="Times New Roman" w:hAnsi="Times New Roman"/>
          <w:szCs w:val="28"/>
          <w:lang w:eastAsia="ar-SA"/>
        </w:rPr>
      </w:pPr>
      <w:r w:rsidRPr="00621B4B">
        <w:rPr>
          <w:rFonts w:ascii="Times New Roman" w:hAnsi="Times New Roman"/>
          <w:szCs w:val="28"/>
        </w:rPr>
        <w:lastRenderedPageBreak/>
        <w:t xml:space="preserve">Таблица 12 </w:t>
      </w:r>
      <w:r w:rsidR="003B3F77" w:rsidRPr="00621B4B">
        <w:rPr>
          <w:rFonts w:ascii="Times New Roman" w:hAnsi="Times New Roman"/>
          <w:szCs w:val="28"/>
        </w:rPr>
        <w:t>–</w:t>
      </w:r>
      <w:r w:rsidRPr="00621B4B">
        <w:rPr>
          <w:rFonts w:ascii="Times New Roman" w:hAnsi="Times New Roman"/>
          <w:szCs w:val="28"/>
        </w:rPr>
        <w:t xml:space="preserve"> Результаты исследования стабильности субстанции </w:t>
      </w:r>
      <w:r w:rsidRPr="00621B4B">
        <w:rPr>
          <w:rFonts w:ascii="Times New Roman" w:hAnsi="Times New Roman"/>
          <w:szCs w:val="28"/>
          <w:lang w:eastAsia="ar-SA"/>
        </w:rPr>
        <w:t>арголида</w:t>
      </w:r>
    </w:p>
    <w:p w:rsidR="000F7401" w:rsidRPr="00621B4B" w:rsidRDefault="000F7401" w:rsidP="003B3F77">
      <w:pPr>
        <w:widowControl/>
        <w:suppressAutoHyphens/>
        <w:ind w:firstLine="0"/>
        <w:jc w:val="right"/>
        <w:rPr>
          <w:rFonts w:ascii="Times New Roman" w:hAnsi="Times New Roman"/>
          <w:sz w:val="16"/>
          <w:szCs w:val="16"/>
          <w:lang w:eastAsia="ar-SA"/>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051"/>
        <w:gridCol w:w="1778"/>
        <w:gridCol w:w="1624"/>
        <w:gridCol w:w="14"/>
        <w:gridCol w:w="1819"/>
        <w:gridCol w:w="14"/>
        <w:gridCol w:w="1442"/>
        <w:gridCol w:w="924"/>
        <w:gridCol w:w="2575"/>
        <w:gridCol w:w="14"/>
        <w:gridCol w:w="1148"/>
        <w:gridCol w:w="1205"/>
      </w:tblGrid>
      <w:tr w:rsidR="00694CC0" w:rsidRPr="00621B4B" w:rsidTr="003B3F77">
        <w:trPr>
          <w:trHeight w:val="764"/>
        </w:trPr>
        <w:tc>
          <w:tcPr>
            <w:tcW w:w="993" w:type="dxa"/>
            <w:vMerge w:val="restart"/>
            <w:vAlign w:val="center"/>
          </w:tcPr>
          <w:p w:rsidR="000F7401" w:rsidRPr="00621B4B" w:rsidRDefault="000F7401" w:rsidP="003B3F77">
            <w:pPr>
              <w:widowControl/>
              <w:tabs>
                <w:tab w:val="left" w:pos="2127"/>
              </w:tabs>
              <w:ind w:left="-51" w:right="-108" w:firstLine="0"/>
              <w:jc w:val="center"/>
              <w:rPr>
                <w:rFonts w:ascii="Times New Roman" w:hAnsi="Times New Roman"/>
                <w:sz w:val="24"/>
                <w:szCs w:val="24"/>
              </w:rPr>
            </w:pPr>
            <w:r w:rsidRPr="00621B4B">
              <w:rPr>
                <w:rFonts w:ascii="Times New Roman" w:hAnsi="Times New Roman"/>
                <w:sz w:val="24"/>
                <w:szCs w:val="24"/>
              </w:rPr>
              <w:t>Номер</w:t>
            </w:r>
          </w:p>
          <w:p w:rsidR="000F7401" w:rsidRPr="00621B4B" w:rsidRDefault="000F7401" w:rsidP="003B3F77">
            <w:pPr>
              <w:widowControl/>
              <w:tabs>
                <w:tab w:val="left" w:pos="2127"/>
              </w:tabs>
              <w:ind w:left="-108" w:right="-108" w:firstLine="0"/>
              <w:jc w:val="center"/>
              <w:rPr>
                <w:rFonts w:ascii="Times New Roman" w:hAnsi="Times New Roman"/>
                <w:sz w:val="24"/>
                <w:szCs w:val="24"/>
              </w:rPr>
            </w:pPr>
            <w:r w:rsidRPr="00621B4B">
              <w:rPr>
                <w:rFonts w:ascii="Times New Roman" w:hAnsi="Times New Roman"/>
                <w:sz w:val="24"/>
                <w:szCs w:val="24"/>
              </w:rPr>
              <w:t>серии</w:t>
            </w:r>
          </w:p>
        </w:tc>
        <w:tc>
          <w:tcPr>
            <w:tcW w:w="1051" w:type="dxa"/>
            <w:vMerge w:val="restart"/>
            <w:vAlign w:val="center"/>
          </w:tcPr>
          <w:p w:rsidR="000F7401" w:rsidRPr="00621B4B" w:rsidRDefault="000F7401" w:rsidP="003B3F77">
            <w:pPr>
              <w:widowControl/>
              <w:tabs>
                <w:tab w:val="left" w:pos="2127"/>
              </w:tabs>
              <w:ind w:left="-108" w:right="-203" w:firstLine="0"/>
              <w:jc w:val="center"/>
              <w:rPr>
                <w:rFonts w:ascii="Times New Roman" w:hAnsi="Times New Roman"/>
                <w:sz w:val="24"/>
                <w:szCs w:val="24"/>
              </w:rPr>
            </w:pPr>
            <w:r w:rsidRPr="00621B4B">
              <w:rPr>
                <w:rFonts w:ascii="Times New Roman" w:hAnsi="Times New Roman"/>
                <w:sz w:val="24"/>
                <w:szCs w:val="24"/>
              </w:rPr>
              <w:t>Срок хранения (месяцы)</w:t>
            </w:r>
          </w:p>
        </w:tc>
        <w:tc>
          <w:tcPr>
            <w:tcW w:w="1778" w:type="dxa"/>
            <w:vAlign w:val="center"/>
          </w:tcPr>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Описание</w:t>
            </w:r>
          </w:p>
        </w:tc>
        <w:tc>
          <w:tcPr>
            <w:tcW w:w="1638" w:type="dxa"/>
            <w:gridSpan w:val="2"/>
            <w:vAlign w:val="center"/>
          </w:tcPr>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Раство</w:t>
            </w:r>
            <w:r w:rsidR="003B3F77" w:rsidRPr="00621B4B">
              <w:rPr>
                <w:rFonts w:ascii="Times New Roman" w:hAnsi="Times New Roman"/>
                <w:sz w:val="24"/>
                <w:szCs w:val="24"/>
              </w:rPr>
              <w:t xml:space="preserve"> </w:t>
            </w:r>
            <w:r w:rsidRPr="00621B4B">
              <w:rPr>
                <w:rFonts w:ascii="Times New Roman" w:hAnsi="Times New Roman"/>
                <w:sz w:val="24"/>
                <w:szCs w:val="24"/>
              </w:rPr>
              <w:t>римость</w:t>
            </w:r>
          </w:p>
        </w:tc>
        <w:tc>
          <w:tcPr>
            <w:tcW w:w="1833" w:type="dxa"/>
            <w:gridSpan w:val="2"/>
            <w:vAlign w:val="center"/>
          </w:tcPr>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Идентифи</w:t>
            </w:r>
            <w:r w:rsidR="003B3F77" w:rsidRPr="00621B4B">
              <w:rPr>
                <w:rFonts w:ascii="Times New Roman" w:hAnsi="Times New Roman"/>
                <w:sz w:val="24"/>
                <w:szCs w:val="24"/>
              </w:rPr>
              <w:t xml:space="preserve"> </w:t>
            </w:r>
            <w:r w:rsidRPr="00621B4B">
              <w:rPr>
                <w:rFonts w:ascii="Times New Roman" w:hAnsi="Times New Roman"/>
                <w:sz w:val="24"/>
                <w:szCs w:val="24"/>
              </w:rPr>
              <w:t>кация</w:t>
            </w:r>
          </w:p>
        </w:tc>
        <w:tc>
          <w:tcPr>
            <w:tcW w:w="1442" w:type="dxa"/>
            <w:vAlign w:val="center"/>
          </w:tcPr>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Темпера</w:t>
            </w:r>
            <w:r w:rsidR="003B3F77" w:rsidRPr="00621B4B">
              <w:rPr>
                <w:rFonts w:ascii="Times New Roman" w:hAnsi="Times New Roman"/>
                <w:sz w:val="24"/>
                <w:szCs w:val="24"/>
              </w:rPr>
              <w:t xml:space="preserve"> </w:t>
            </w:r>
            <w:r w:rsidRPr="00621B4B">
              <w:rPr>
                <w:rFonts w:ascii="Times New Roman" w:hAnsi="Times New Roman"/>
                <w:sz w:val="24"/>
                <w:szCs w:val="24"/>
              </w:rPr>
              <w:t>тура</w:t>
            </w:r>
          </w:p>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плавления</w:t>
            </w:r>
          </w:p>
        </w:tc>
        <w:tc>
          <w:tcPr>
            <w:tcW w:w="924" w:type="dxa"/>
            <w:vAlign w:val="center"/>
          </w:tcPr>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Вода</w:t>
            </w:r>
          </w:p>
        </w:tc>
        <w:tc>
          <w:tcPr>
            <w:tcW w:w="2589" w:type="dxa"/>
            <w:gridSpan w:val="2"/>
            <w:vAlign w:val="center"/>
          </w:tcPr>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Остаточные коли</w:t>
            </w:r>
            <w:r w:rsidR="003B3F77" w:rsidRPr="00621B4B">
              <w:rPr>
                <w:rFonts w:ascii="Times New Roman" w:hAnsi="Times New Roman"/>
                <w:sz w:val="24"/>
                <w:szCs w:val="24"/>
              </w:rPr>
              <w:t xml:space="preserve"> </w:t>
            </w:r>
            <w:r w:rsidRPr="00621B4B">
              <w:rPr>
                <w:rFonts w:ascii="Times New Roman" w:hAnsi="Times New Roman"/>
                <w:sz w:val="24"/>
                <w:szCs w:val="24"/>
              </w:rPr>
              <w:t>чества органических растворителей (этанол)</w:t>
            </w:r>
          </w:p>
        </w:tc>
        <w:tc>
          <w:tcPr>
            <w:tcW w:w="1148" w:type="dxa"/>
            <w:vAlign w:val="center"/>
          </w:tcPr>
          <w:p w:rsidR="000F7401" w:rsidRPr="00621B4B" w:rsidRDefault="000F7401" w:rsidP="003B3F77">
            <w:pPr>
              <w:widowControl/>
              <w:tabs>
                <w:tab w:val="left" w:pos="2127"/>
              </w:tabs>
              <w:suppressAutoHyphens/>
              <w:ind w:left="-66" w:firstLine="0"/>
              <w:jc w:val="center"/>
              <w:rPr>
                <w:rFonts w:ascii="Times New Roman" w:hAnsi="Times New Roman"/>
                <w:sz w:val="24"/>
                <w:szCs w:val="24"/>
              </w:rPr>
            </w:pPr>
            <w:r w:rsidRPr="00621B4B">
              <w:rPr>
                <w:rFonts w:ascii="Times New Roman" w:hAnsi="Times New Roman"/>
                <w:sz w:val="24"/>
                <w:szCs w:val="24"/>
              </w:rPr>
              <w:t>Родствен</w:t>
            </w:r>
            <w:r w:rsidR="003B3F77" w:rsidRPr="00621B4B">
              <w:rPr>
                <w:rFonts w:ascii="Times New Roman" w:hAnsi="Times New Roman"/>
                <w:sz w:val="24"/>
                <w:szCs w:val="24"/>
              </w:rPr>
              <w:t xml:space="preserve"> </w:t>
            </w:r>
            <w:r w:rsidRPr="00621B4B">
              <w:rPr>
                <w:rFonts w:ascii="Times New Roman" w:hAnsi="Times New Roman"/>
                <w:sz w:val="24"/>
                <w:szCs w:val="24"/>
              </w:rPr>
              <w:t>ные</w:t>
            </w:r>
          </w:p>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примеси</w:t>
            </w:r>
          </w:p>
        </w:tc>
        <w:tc>
          <w:tcPr>
            <w:tcW w:w="1205" w:type="dxa"/>
            <w:vAlign w:val="center"/>
          </w:tcPr>
          <w:p w:rsidR="000F7401" w:rsidRPr="00621B4B" w:rsidRDefault="000F7401"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Количе</w:t>
            </w:r>
            <w:r w:rsidR="003B3F77" w:rsidRPr="00621B4B">
              <w:rPr>
                <w:rFonts w:ascii="Times New Roman" w:hAnsi="Times New Roman"/>
                <w:sz w:val="24"/>
                <w:szCs w:val="24"/>
              </w:rPr>
              <w:t xml:space="preserve"> </w:t>
            </w:r>
            <w:r w:rsidRPr="00621B4B">
              <w:rPr>
                <w:rFonts w:ascii="Times New Roman" w:hAnsi="Times New Roman"/>
                <w:sz w:val="24"/>
                <w:szCs w:val="24"/>
              </w:rPr>
              <w:t>ственное опреде</w:t>
            </w:r>
            <w:r w:rsidR="003B3F77" w:rsidRPr="00621B4B">
              <w:rPr>
                <w:rFonts w:ascii="Times New Roman" w:hAnsi="Times New Roman"/>
                <w:sz w:val="24"/>
                <w:szCs w:val="24"/>
              </w:rPr>
              <w:t xml:space="preserve"> </w:t>
            </w:r>
            <w:r w:rsidRPr="00621B4B">
              <w:rPr>
                <w:rFonts w:ascii="Times New Roman" w:hAnsi="Times New Roman"/>
                <w:sz w:val="24"/>
                <w:szCs w:val="24"/>
              </w:rPr>
              <w:t>ление</w:t>
            </w:r>
          </w:p>
        </w:tc>
      </w:tr>
      <w:tr w:rsidR="00694CC0" w:rsidRPr="00621B4B" w:rsidTr="003B3F77">
        <w:tc>
          <w:tcPr>
            <w:tcW w:w="993" w:type="dxa"/>
            <w:vMerge/>
          </w:tcPr>
          <w:p w:rsidR="000F7401" w:rsidRPr="00621B4B" w:rsidRDefault="000F7401" w:rsidP="007C4989">
            <w:pPr>
              <w:widowControl/>
              <w:tabs>
                <w:tab w:val="left" w:pos="2127"/>
              </w:tabs>
              <w:suppressAutoHyphens/>
              <w:ind w:firstLine="0"/>
              <w:rPr>
                <w:rFonts w:ascii="Times New Roman" w:hAnsi="Times New Roman"/>
                <w:sz w:val="24"/>
                <w:szCs w:val="24"/>
              </w:rPr>
            </w:pPr>
          </w:p>
        </w:tc>
        <w:tc>
          <w:tcPr>
            <w:tcW w:w="1051" w:type="dxa"/>
            <w:vMerge/>
          </w:tcPr>
          <w:p w:rsidR="000F7401" w:rsidRPr="00621B4B" w:rsidRDefault="000F7401" w:rsidP="007C4989">
            <w:pPr>
              <w:widowControl/>
              <w:tabs>
                <w:tab w:val="left" w:pos="2127"/>
              </w:tabs>
              <w:suppressAutoHyphens/>
              <w:ind w:firstLine="0"/>
              <w:rPr>
                <w:rFonts w:ascii="Times New Roman" w:hAnsi="Times New Roman"/>
                <w:sz w:val="24"/>
                <w:szCs w:val="24"/>
              </w:rPr>
            </w:pPr>
          </w:p>
        </w:tc>
        <w:tc>
          <w:tcPr>
            <w:tcW w:w="12557" w:type="dxa"/>
            <w:gridSpan w:val="11"/>
          </w:tcPr>
          <w:p w:rsidR="000F7401" w:rsidRPr="00621B4B" w:rsidRDefault="000F7401"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Нормы отклонений по проекту АНД</w:t>
            </w:r>
          </w:p>
        </w:tc>
      </w:tr>
      <w:tr w:rsidR="00694CC0" w:rsidRPr="00621B4B" w:rsidTr="003B3F77">
        <w:trPr>
          <w:trHeight w:val="265"/>
        </w:trPr>
        <w:tc>
          <w:tcPr>
            <w:tcW w:w="993" w:type="dxa"/>
          </w:tcPr>
          <w:p w:rsidR="000F7401" w:rsidRPr="00621B4B" w:rsidRDefault="000F7401" w:rsidP="007C4989">
            <w:pPr>
              <w:widowControl/>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1</w:t>
            </w:r>
          </w:p>
        </w:tc>
        <w:tc>
          <w:tcPr>
            <w:tcW w:w="1051" w:type="dxa"/>
          </w:tcPr>
          <w:p w:rsidR="000F7401" w:rsidRPr="00621B4B" w:rsidRDefault="000F7401"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2</w:t>
            </w:r>
          </w:p>
        </w:tc>
        <w:tc>
          <w:tcPr>
            <w:tcW w:w="1778" w:type="dxa"/>
          </w:tcPr>
          <w:p w:rsidR="000F7401" w:rsidRPr="00621B4B" w:rsidRDefault="000F7401" w:rsidP="007C4989">
            <w:pPr>
              <w:tabs>
                <w:tab w:val="left" w:pos="2127"/>
              </w:tabs>
              <w:ind w:left="-108" w:right="-99" w:firstLine="0"/>
              <w:jc w:val="center"/>
              <w:rPr>
                <w:rFonts w:ascii="Times New Roman" w:hAnsi="Times New Roman"/>
                <w:sz w:val="24"/>
                <w:szCs w:val="24"/>
              </w:rPr>
            </w:pPr>
            <w:r w:rsidRPr="00621B4B">
              <w:rPr>
                <w:rFonts w:ascii="Times New Roman" w:hAnsi="Times New Roman"/>
                <w:sz w:val="24"/>
                <w:szCs w:val="24"/>
              </w:rPr>
              <w:t>3</w:t>
            </w:r>
          </w:p>
        </w:tc>
        <w:tc>
          <w:tcPr>
            <w:tcW w:w="1638" w:type="dxa"/>
            <w:gridSpan w:val="2"/>
          </w:tcPr>
          <w:p w:rsidR="000F7401" w:rsidRPr="00621B4B" w:rsidRDefault="000F7401" w:rsidP="007C4989">
            <w:pPr>
              <w:tabs>
                <w:tab w:val="left" w:pos="2127"/>
              </w:tabs>
              <w:ind w:firstLine="5"/>
              <w:jc w:val="center"/>
              <w:rPr>
                <w:rFonts w:ascii="Times New Roman" w:hAnsi="Times New Roman"/>
                <w:sz w:val="24"/>
                <w:szCs w:val="24"/>
              </w:rPr>
            </w:pPr>
            <w:r w:rsidRPr="00621B4B">
              <w:rPr>
                <w:rFonts w:ascii="Times New Roman" w:hAnsi="Times New Roman"/>
                <w:sz w:val="24"/>
                <w:szCs w:val="24"/>
              </w:rPr>
              <w:t>4</w:t>
            </w:r>
          </w:p>
        </w:tc>
        <w:tc>
          <w:tcPr>
            <w:tcW w:w="1833" w:type="dxa"/>
            <w:gridSpan w:val="2"/>
          </w:tcPr>
          <w:p w:rsidR="000F7401" w:rsidRPr="00621B4B" w:rsidRDefault="000F7401"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5</w:t>
            </w:r>
          </w:p>
        </w:tc>
        <w:tc>
          <w:tcPr>
            <w:tcW w:w="1442" w:type="dxa"/>
          </w:tcPr>
          <w:p w:rsidR="000F7401" w:rsidRPr="00621B4B" w:rsidRDefault="000F7401" w:rsidP="007C4989">
            <w:pPr>
              <w:tabs>
                <w:tab w:val="left" w:pos="2127"/>
              </w:tabs>
              <w:ind w:firstLine="5"/>
              <w:jc w:val="center"/>
              <w:rPr>
                <w:rFonts w:ascii="Times New Roman" w:hAnsi="Times New Roman"/>
                <w:sz w:val="24"/>
                <w:szCs w:val="24"/>
              </w:rPr>
            </w:pPr>
            <w:r w:rsidRPr="00621B4B">
              <w:rPr>
                <w:rFonts w:ascii="Times New Roman" w:hAnsi="Times New Roman"/>
                <w:sz w:val="24"/>
                <w:szCs w:val="24"/>
              </w:rPr>
              <w:t>6</w:t>
            </w:r>
          </w:p>
        </w:tc>
        <w:tc>
          <w:tcPr>
            <w:tcW w:w="924" w:type="dxa"/>
          </w:tcPr>
          <w:p w:rsidR="000F7401" w:rsidRPr="00621B4B" w:rsidRDefault="000F7401" w:rsidP="007C4989">
            <w:pPr>
              <w:widowControl/>
              <w:ind w:firstLine="0"/>
              <w:jc w:val="center"/>
              <w:rPr>
                <w:rFonts w:ascii="Times New Roman" w:hAnsi="Times New Roman"/>
                <w:sz w:val="24"/>
                <w:szCs w:val="24"/>
              </w:rPr>
            </w:pPr>
            <w:r w:rsidRPr="00621B4B">
              <w:rPr>
                <w:rFonts w:ascii="Times New Roman" w:hAnsi="Times New Roman"/>
                <w:sz w:val="24"/>
                <w:szCs w:val="24"/>
              </w:rPr>
              <w:t>7</w:t>
            </w:r>
          </w:p>
        </w:tc>
        <w:tc>
          <w:tcPr>
            <w:tcW w:w="2589" w:type="dxa"/>
            <w:gridSpan w:val="2"/>
          </w:tcPr>
          <w:p w:rsidR="000F7401" w:rsidRPr="00621B4B" w:rsidRDefault="000F7401"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8</w:t>
            </w:r>
          </w:p>
        </w:tc>
        <w:tc>
          <w:tcPr>
            <w:tcW w:w="1148" w:type="dxa"/>
          </w:tcPr>
          <w:p w:rsidR="000F7401" w:rsidRPr="00621B4B" w:rsidRDefault="000F7401"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9</w:t>
            </w:r>
          </w:p>
        </w:tc>
        <w:tc>
          <w:tcPr>
            <w:tcW w:w="1205" w:type="dxa"/>
          </w:tcPr>
          <w:p w:rsidR="000F7401" w:rsidRPr="00621B4B" w:rsidRDefault="000F7401"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10</w:t>
            </w:r>
          </w:p>
        </w:tc>
      </w:tr>
      <w:tr w:rsidR="003924B7" w:rsidRPr="00621B4B" w:rsidTr="000F7596">
        <w:trPr>
          <w:trHeight w:val="92"/>
        </w:trPr>
        <w:tc>
          <w:tcPr>
            <w:tcW w:w="993" w:type="dxa"/>
            <w:vMerge w:val="restart"/>
          </w:tcPr>
          <w:p w:rsidR="003924B7" w:rsidRPr="00621B4B" w:rsidRDefault="003924B7" w:rsidP="007C4989">
            <w:pPr>
              <w:widowControl/>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Серия</w:t>
            </w:r>
          </w:p>
          <w:p w:rsidR="003924B7" w:rsidRPr="00621B4B" w:rsidRDefault="003924B7" w:rsidP="007C4989">
            <w:pPr>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lang w:val="kk-KZ" w:eastAsia="ar-SA"/>
              </w:rPr>
              <w:t>010317</w:t>
            </w: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0.20</w:t>
            </w:r>
          </w:p>
        </w:tc>
        <w:tc>
          <w:tcPr>
            <w:tcW w:w="2589" w:type="dxa"/>
            <w:gridSpan w:val="2"/>
            <w:vAlign w:val="center"/>
          </w:tcPr>
          <w:p w:rsidR="003924B7" w:rsidRPr="00621B4B" w:rsidRDefault="003924B7"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0.12</w:t>
            </w:r>
          </w:p>
        </w:tc>
        <w:tc>
          <w:tcPr>
            <w:tcW w:w="1148" w:type="dxa"/>
            <w:vAlign w:val="center"/>
          </w:tcPr>
          <w:p w:rsidR="003924B7" w:rsidRPr="00621B4B" w:rsidRDefault="003924B7" w:rsidP="003B3F77">
            <w:pPr>
              <w:tabs>
                <w:tab w:val="left" w:pos="2127"/>
              </w:tabs>
              <w:ind w:firstLine="0"/>
              <w:jc w:val="center"/>
              <w:rPr>
                <w:rFonts w:ascii="Times New Roman" w:hAnsi="Times New Roman"/>
                <w:sz w:val="24"/>
                <w:szCs w:val="24"/>
              </w:rPr>
            </w:pPr>
            <w:r w:rsidRPr="00621B4B">
              <w:rPr>
                <w:rFonts w:ascii="Times New Roman" w:hAnsi="Times New Roman"/>
                <w:sz w:val="24"/>
                <w:szCs w:val="24"/>
              </w:rPr>
              <w:t>0.41</w:t>
            </w:r>
          </w:p>
        </w:tc>
        <w:tc>
          <w:tcPr>
            <w:tcW w:w="1205" w:type="dxa"/>
            <w:vAlign w:val="center"/>
          </w:tcPr>
          <w:p w:rsidR="003924B7" w:rsidRPr="00621B4B" w:rsidRDefault="003924B7"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99.27</w:t>
            </w:r>
          </w:p>
        </w:tc>
      </w:tr>
      <w:tr w:rsidR="003924B7" w:rsidRPr="00621B4B" w:rsidTr="000F7596">
        <w:trPr>
          <w:trHeight w:val="70"/>
        </w:trPr>
        <w:tc>
          <w:tcPr>
            <w:tcW w:w="993" w:type="dxa"/>
            <w:vMerge/>
          </w:tcPr>
          <w:p w:rsidR="003924B7" w:rsidRPr="00621B4B" w:rsidRDefault="003924B7" w:rsidP="007C4989">
            <w:pPr>
              <w:tabs>
                <w:tab w:val="left" w:pos="2127"/>
              </w:tabs>
              <w:suppressAutoHyphens/>
              <w:ind w:left="-108" w:right="-108"/>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3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vAlign w:val="center"/>
          </w:tcPr>
          <w:p w:rsidR="003924B7" w:rsidRPr="00621B4B" w:rsidRDefault="003924B7" w:rsidP="003B3F77">
            <w:pPr>
              <w:ind w:firstLine="0"/>
              <w:jc w:val="center"/>
              <w:rPr>
                <w:rFonts w:ascii="Times New Roman" w:hAnsi="Times New Roman"/>
                <w:sz w:val="24"/>
                <w:szCs w:val="24"/>
              </w:rPr>
            </w:pPr>
            <w:r w:rsidRPr="00621B4B">
              <w:rPr>
                <w:rFonts w:ascii="Times New Roman" w:hAnsi="Times New Roman"/>
                <w:sz w:val="24"/>
                <w:szCs w:val="24"/>
              </w:rPr>
              <w:t>0.21</w:t>
            </w:r>
          </w:p>
        </w:tc>
        <w:tc>
          <w:tcPr>
            <w:tcW w:w="2589" w:type="dxa"/>
            <w:gridSpan w:val="2"/>
            <w:vAlign w:val="center"/>
          </w:tcPr>
          <w:p w:rsidR="003924B7" w:rsidRPr="00621B4B" w:rsidRDefault="003924B7" w:rsidP="003B3F77">
            <w:pPr>
              <w:ind w:firstLine="0"/>
              <w:jc w:val="center"/>
              <w:rPr>
                <w:rFonts w:ascii="Times New Roman" w:hAnsi="Times New Roman"/>
                <w:sz w:val="24"/>
                <w:szCs w:val="24"/>
              </w:rPr>
            </w:pPr>
            <w:r w:rsidRPr="00621B4B">
              <w:rPr>
                <w:rFonts w:ascii="Times New Roman" w:hAnsi="Times New Roman"/>
                <w:sz w:val="24"/>
                <w:szCs w:val="24"/>
              </w:rPr>
              <w:t>0.15</w:t>
            </w:r>
          </w:p>
        </w:tc>
        <w:tc>
          <w:tcPr>
            <w:tcW w:w="1148" w:type="dxa"/>
            <w:vAlign w:val="center"/>
          </w:tcPr>
          <w:p w:rsidR="003924B7" w:rsidRPr="00621B4B" w:rsidRDefault="003924B7" w:rsidP="003B3F77">
            <w:pPr>
              <w:tabs>
                <w:tab w:val="left" w:pos="2127"/>
              </w:tabs>
              <w:ind w:firstLine="0"/>
              <w:jc w:val="center"/>
              <w:rPr>
                <w:rFonts w:ascii="Times New Roman" w:hAnsi="Times New Roman"/>
                <w:sz w:val="24"/>
                <w:szCs w:val="24"/>
              </w:rPr>
            </w:pPr>
            <w:r w:rsidRPr="00621B4B">
              <w:rPr>
                <w:rFonts w:ascii="Times New Roman" w:hAnsi="Times New Roman"/>
                <w:sz w:val="24"/>
                <w:szCs w:val="24"/>
              </w:rPr>
              <w:t>0.42</w:t>
            </w:r>
          </w:p>
        </w:tc>
        <w:tc>
          <w:tcPr>
            <w:tcW w:w="1205" w:type="dxa"/>
            <w:vAlign w:val="center"/>
          </w:tcPr>
          <w:p w:rsidR="003924B7" w:rsidRPr="00621B4B" w:rsidRDefault="003924B7" w:rsidP="003B3F77">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99.22</w:t>
            </w:r>
          </w:p>
        </w:tc>
      </w:tr>
      <w:tr w:rsidR="003924B7" w:rsidRPr="00621B4B" w:rsidTr="000F7596">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6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0.23</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0.17</w:t>
            </w:r>
          </w:p>
        </w:tc>
        <w:tc>
          <w:tcPr>
            <w:tcW w:w="1148"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0.48</w:t>
            </w:r>
          </w:p>
        </w:tc>
        <w:tc>
          <w:tcPr>
            <w:tcW w:w="1205" w:type="dxa"/>
            <w:vAlign w:val="center"/>
          </w:tcPr>
          <w:p w:rsidR="003924B7" w:rsidRPr="00621B4B" w:rsidRDefault="003924B7"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99.14</w:t>
            </w:r>
          </w:p>
        </w:tc>
      </w:tr>
      <w:tr w:rsidR="003924B7" w:rsidRPr="00621B4B" w:rsidTr="000F7596">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9 мес. </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vAlign w:val="center"/>
          </w:tcPr>
          <w:p w:rsidR="003924B7" w:rsidRPr="00621B4B" w:rsidRDefault="003924B7"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0.29</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0.21</w:t>
            </w:r>
          </w:p>
        </w:tc>
        <w:tc>
          <w:tcPr>
            <w:tcW w:w="1148"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0.49</w:t>
            </w:r>
          </w:p>
        </w:tc>
        <w:tc>
          <w:tcPr>
            <w:tcW w:w="1205" w:type="dxa"/>
            <w:vAlign w:val="center"/>
          </w:tcPr>
          <w:p w:rsidR="003924B7" w:rsidRPr="00621B4B" w:rsidRDefault="003924B7"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99.01</w:t>
            </w:r>
          </w:p>
        </w:tc>
      </w:tr>
      <w:tr w:rsidR="003924B7" w:rsidRPr="00621B4B" w:rsidTr="000F7596">
        <w:trPr>
          <w:trHeight w:val="166"/>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12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0.31</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0.26</w:t>
            </w:r>
          </w:p>
        </w:tc>
        <w:tc>
          <w:tcPr>
            <w:tcW w:w="1148" w:type="dxa"/>
            <w:vAlign w:val="center"/>
          </w:tcPr>
          <w:p w:rsidR="003924B7" w:rsidRPr="00621B4B" w:rsidRDefault="003924B7" w:rsidP="003B3F77">
            <w:pPr>
              <w:tabs>
                <w:tab w:val="left" w:pos="2127"/>
              </w:tabs>
              <w:ind w:firstLine="0"/>
              <w:jc w:val="center"/>
              <w:rPr>
                <w:rFonts w:ascii="Times New Roman" w:hAnsi="Times New Roman"/>
                <w:sz w:val="24"/>
                <w:szCs w:val="24"/>
              </w:rPr>
            </w:pPr>
            <w:r w:rsidRPr="00621B4B">
              <w:rPr>
                <w:rFonts w:ascii="Times New Roman" w:hAnsi="Times New Roman"/>
                <w:sz w:val="24"/>
                <w:szCs w:val="24"/>
              </w:rPr>
              <w:t>0.58</w:t>
            </w:r>
          </w:p>
        </w:tc>
        <w:tc>
          <w:tcPr>
            <w:tcW w:w="1205" w:type="dxa"/>
            <w:vAlign w:val="center"/>
          </w:tcPr>
          <w:p w:rsidR="003924B7" w:rsidRPr="00621B4B" w:rsidRDefault="003924B7" w:rsidP="003B3F77">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98.85</w:t>
            </w:r>
          </w:p>
        </w:tc>
      </w:tr>
      <w:tr w:rsidR="003924B7" w:rsidRPr="00621B4B" w:rsidTr="000F7596">
        <w:trPr>
          <w:trHeight w:val="197"/>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15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0.35</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0.27</w:t>
            </w:r>
          </w:p>
        </w:tc>
        <w:tc>
          <w:tcPr>
            <w:tcW w:w="1148" w:type="dxa"/>
            <w:vAlign w:val="center"/>
          </w:tcPr>
          <w:p w:rsidR="003924B7" w:rsidRPr="00621B4B" w:rsidRDefault="003924B7" w:rsidP="003B3F77">
            <w:pPr>
              <w:tabs>
                <w:tab w:val="left" w:pos="2127"/>
              </w:tabs>
              <w:ind w:firstLine="0"/>
              <w:jc w:val="center"/>
              <w:rPr>
                <w:rFonts w:ascii="Times New Roman" w:hAnsi="Times New Roman"/>
                <w:sz w:val="24"/>
                <w:szCs w:val="24"/>
              </w:rPr>
            </w:pPr>
            <w:r w:rsidRPr="00621B4B">
              <w:rPr>
                <w:rFonts w:ascii="Times New Roman" w:hAnsi="Times New Roman"/>
                <w:sz w:val="24"/>
                <w:szCs w:val="24"/>
              </w:rPr>
              <w:t>0.60</w:t>
            </w:r>
          </w:p>
        </w:tc>
        <w:tc>
          <w:tcPr>
            <w:tcW w:w="1205" w:type="dxa"/>
            <w:vAlign w:val="center"/>
          </w:tcPr>
          <w:p w:rsidR="003924B7" w:rsidRPr="00621B4B" w:rsidRDefault="003924B7" w:rsidP="003B3F77">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98.78</w:t>
            </w:r>
          </w:p>
        </w:tc>
      </w:tr>
      <w:tr w:rsidR="003924B7" w:rsidRPr="00621B4B" w:rsidTr="000F7596">
        <w:trPr>
          <w:trHeight w:val="244"/>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18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0.36</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0.29</w:t>
            </w:r>
          </w:p>
        </w:tc>
        <w:tc>
          <w:tcPr>
            <w:tcW w:w="1148" w:type="dxa"/>
            <w:vAlign w:val="center"/>
          </w:tcPr>
          <w:p w:rsidR="003924B7" w:rsidRPr="00621B4B" w:rsidRDefault="003924B7" w:rsidP="003B3F77">
            <w:pPr>
              <w:tabs>
                <w:tab w:val="left" w:pos="2127"/>
              </w:tabs>
              <w:ind w:firstLine="0"/>
              <w:jc w:val="center"/>
              <w:rPr>
                <w:rFonts w:ascii="Times New Roman" w:hAnsi="Times New Roman"/>
                <w:sz w:val="24"/>
                <w:szCs w:val="24"/>
              </w:rPr>
            </w:pPr>
            <w:r w:rsidRPr="00621B4B">
              <w:rPr>
                <w:rFonts w:ascii="Times New Roman" w:hAnsi="Times New Roman"/>
                <w:sz w:val="24"/>
                <w:szCs w:val="24"/>
              </w:rPr>
              <w:t>0.67</w:t>
            </w:r>
          </w:p>
        </w:tc>
        <w:tc>
          <w:tcPr>
            <w:tcW w:w="1205" w:type="dxa"/>
            <w:vAlign w:val="center"/>
          </w:tcPr>
          <w:p w:rsidR="003924B7" w:rsidRPr="00621B4B" w:rsidRDefault="003924B7" w:rsidP="003B3F77">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98.68</w:t>
            </w:r>
          </w:p>
        </w:tc>
      </w:tr>
      <w:tr w:rsidR="003924B7" w:rsidRPr="00621B4B" w:rsidTr="000F7596">
        <w:trPr>
          <w:trHeight w:val="134"/>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21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0.37</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0.30</w:t>
            </w:r>
          </w:p>
        </w:tc>
        <w:tc>
          <w:tcPr>
            <w:tcW w:w="1148" w:type="dxa"/>
            <w:vAlign w:val="center"/>
          </w:tcPr>
          <w:p w:rsidR="003924B7" w:rsidRPr="00621B4B" w:rsidRDefault="003924B7" w:rsidP="003B3F77">
            <w:pPr>
              <w:tabs>
                <w:tab w:val="left" w:pos="2127"/>
              </w:tabs>
              <w:ind w:firstLine="0"/>
              <w:jc w:val="center"/>
              <w:rPr>
                <w:rFonts w:ascii="Times New Roman" w:hAnsi="Times New Roman"/>
                <w:sz w:val="24"/>
                <w:szCs w:val="24"/>
              </w:rPr>
            </w:pPr>
            <w:r w:rsidRPr="00621B4B">
              <w:rPr>
                <w:rFonts w:ascii="Times New Roman" w:hAnsi="Times New Roman"/>
                <w:sz w:val="24"/>
                <w:szCs w:val="24"/>
              </w:rPr>
              <w:t>0.72</w:t>
            </w:r>
          </w:p>
        </w:tc>
        <w:tc>
          <w:tcPr>
            <w:tcW w:w="1205" w:type="dxa"/>
            <w:vAlign w:val="center"/>
          </w:tcPr>
          <w:p w:rsidR="003924B7" w:rsidRPr="00621B4B" w:rsidRDefault="003924B7" w:rsidP="003B3F77">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98.61</w:t>
            </w:r>
          </w:p>
        </w:tc>
      </w:tr>
      <w:tr w:rsidR="003924B7" w:rsidRPr="00621B4B" w:rsidTr="000F7596">
        <w:trPr>
          <w:trHeight w:val="179"/>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24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hanging="25"/>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0.40</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0.38</w:t>
            </w:r>
          </w:p>
        </w:tc>
        <w:tc>
          <w:tcPr>
            <w:tcW w:w="1148" w:type="dxa"/>
            <w:vAlign w:val="center"/>
          </w:tcPr>
          <w:p w:rsidR="003924B7" w:rsidRPr="00621B4B" w:rsidRDefault="003924B7" w:rsidP="003B3F77">
            <w:pPr>
              <w:tabs>
                <w:tab w:val="left" w:pos="2127"/>
              </w:tabs>
              <w:ind w:firstLine="0"/>
              <w:jc w:val="center"/>
              <w:rPr>
                <w:rFonts w:ascii="Times New Roman" w:hAnsi="Times New Roman"/>
                <w:sz w:val="24"/>
                <w:szCs w:val="24"/>
              </w:rPr>
            </w:pPr>
            <w:r w:rsidRPr="00621B4B">
              <w:rPr>
                <w:rFonts w:ascii="Times New Roman" w:hAnsi="Times New Roman"/>
                <w:sz w:val="24"/>
                <w:szCs w:val="24"/>
              </w:rPr>
              <w:t>0.80</w:t>
            </w:r>
          </w:p>
        </w:tc>
        <w:tc>
          <w:tcPr>
            <w:tcW w:w="1205" w:type="dxa"/>
            <w:vAlign w:val="center"/>
          </w:tcPr>
          <w:p w:rsidR="003924B7" w:rsidRPr="00621B4B" w:rsidRDefault="003924B7" w:rsidP="003B3F77">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98.42</w:t>
            </w:r>
          </w:p>
        </w:tc>
      </w:tr>
      <w:tr w:rsidR="003924B7" w:rsidRPr="00621B4B" w:rsidTr="000F7596">
        <w:trPr>
          <w:trHeight w:val="179"/>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27 мес.</w:t>
            </w:r>
          </w:p>
        </w:tc>
        <w:tc>
          <w:tcPr>
            <w:tcW w:w="1778" w:type="dxa"/>
            <w:vAlign w:val="center"/>
          </w:tcPr>
          <w:p w:rsidR="003924B7" w:rsidRPr="00621B4B" w:rsidRDefault="003924B7" w:rsidP="0020692E">
            <w:pPr>
              <w:ind w:left="-66" w:right="-52" w:firstLine="0"/>
              <w:jc w:val="center"/>
              <w:rPr>
                <w:rFonts w:ascii="Times New Roman" w:hAnsi="Times New Roman"/>
                <w:sz w:val="24"/>
                <w:szCs w:val="24"/>
              </w:rPr>
            </w:pPr>
            <w:r w:rsidRPr="00621B4B">
              <w:rPr>
                <w:rFonts w:ascii="Times New Roman" w:hAnsi="Times New Roman"/>
                <w:sz w:val="24"/>
                <w:szCs w:val="24"/>
              </w:rPr>
              <w:t>Не 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0.40</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0,35</w:t>
            </w:r>
          </w:p>
        </w:tc>
        <w:tc>
          <w:tcPr>
            <w:tcW w:w="1148" w:type="dxa"/>
            <w:vAlign w:val="center"/>
          </w:tcPr>
          <w:p w:rsidR="003924B7" w:rsidRPr="00621B4B" w:rsidRDefault="003924B7" w:rsidP="003B3F77">
            <w:pPr>
              <w:tabs>
                <w:tab w:val="left" w:pos="2127"/>
              </w:tabs>
              <w:ind w:firstLine="0"/>
              <w:jc w:val="center"/>
              <w:rPr>
                <w:rFonts w:ascii="Times New Roman" w:hAnsi="Times New Roman"/>
                <w:sz w:val="24"/>
                <w:szCs w:val="24"/>
              </w:rPr>
            </w:pPr>
            <w:r w:rsidRPr="00621B4B">
              <w:rPr>
                <w:rFonts w:ascii="Times New Roman" w:hAnsi="Times New Roman"/>
                <w:sz w:val="24"/>
                <w:szCs w:val="24"/>
              </w:rPr>
              <w:t>0,85</w:t>
            </w:r>
          </w:p>
        </w:tc>
        <w:tc>
          <w:tcPr>
            <w:tcW w:w="1205" w:type="dxa"/>
            <w:vAlign w:val="center"/>
          </w:tcPr>
          <w:p w:rsidR="003924B7" w:rsidRPr="00621B4B" w:rsidRDefault="003924B7" w:rsidP="003B3F77">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98.40</w:t>
            </w:r>
          </w:p>
        </w:tc>
      </w:tr>
      <w:tr w:rsidR="003924B7" w:rsidRPr="00621B4B" w:rsidTr="000F7596">
        <w:trPr>
          <w:trHeight w:val="226"/>
        </w:trPr>
        <w:tc>
          <w:tcPr>
            <w:tcW w:w="993" w:type="dxa"/>
            <w:vMerge w:val="restart"/>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p w:rsidR="003924B7" w:rsidRPr="00621B4B" w:rsidRDefault="003924B7" w:rsidP="007C4989">
            <w:pPr>
              <w:widowControl/>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Серия</w:t>
            </w:r>
          </w:p>
          <w:p w:rsidR="003924B7" w:rsidRPr="00621B4B" w:rsidRDefault="003924B7" w:rsidP="007C4989">
            <w:pPr>
              <w:widowControl/>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020317</w:t>
            </w: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vAlign w:val="center"/>
          </w:tcPr>
          <w:p w:rsidR="003924B7" w:rsidRPr="00621B4B" w:rsidRDefault="003924B7"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0.16</w:t>
            </w:r>
          </w:p>
        </w:tc>
        <w:tc>
          <w:tcPr>
            <w:tcW w:w="2589" w:type="dxa"/>
            <w:gridSpan w:val="2"/>
            <w:vAlign w:val="center"/>
          </w:tcPr>
          <w:p w:rsidR="003924B7" w:rsidRPr="00621B4B" w:rsidRDefault="003924B7" w:rsidP="003B3F77">
            <w:pPr>
              <w:widowControl/>
              <w:ind w:firstLine="0"/>
              <w:jc w:val="center"/>
              <w:rPr>
                <w:rFonts w:ascii="Times New Roman" w:hAnsi="Times New Roman"/>
                <w:sz w:val="24"/>
                <w:szCs w:val="24"/>
              </w:rPr>
            </w:pPr>
            <w:r w:rsidRPr="00621B4B">
              <w:rPr>
                <w:rFonts w:ascii="Times New Roman" w:hAnsi="Times New Roman"/>
                <w:sz w:val="24"/>
                <w:szCs w:val="24"/>
              </w:rPr>
              <w:t>0.12</w:t>
            </w:r>
          </w:p>
        </w:tc>
        <w:tc>
          <w:tcPr>
            <w:tcW w:w="1148" w:type="dxa"/>
            <w:vAlign w:val="center"/>
          </w:tcPr>
          <w:p w:rsidR="003924B7" w:rsidRPr="00621B4B" w:rsidRDefault="003924B7" w:rsidP="003B3F7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0.17</w:t>
            </w:r>
          </w:p>
        </w:tc>
        <w:tc>
          <w:tcPr>
            <w:tcW w:w="1205" w:type="dxa"/>
            <w:vAlign w:val="center"/>
          </w:tcPr>
          <w:p w:rsidR="003924B7" w:rsidRPr="00621B4B" w:rsidRDefault="003924B7" w:rsidP="003B3F77">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99.55</w:t>
            </w:r>
          </w:p>
        </w:tc>
      </w:tr>
      <w:tr w:rsidR="003924B7" w:rsidRPr="00621B4B" w:rsidTr="003B3F77">
        <w:trPr>
          <w:trHeight w:val="115"/>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3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0.20</w:t>
            </w:r>
          </w:p>
        </w:tc>
        <w:tc>
          <w:tcPr>
            <w:tcW w:w="2589" w:type="dxa"/>
            <w:gridSpan w:val="2"/>
          </w:tcPr>
          <w:p w:rsidR="003924B7" w:rsidRPr="00621B4B" w:rsidRDefault="003924B7" w:rsidP="00E513CA">
            <w:pPr>
              <w:ind w:firstLine="5"/>
              <w:jc w:val="center"/>
              <w:rPr>
                <w:rFonts w:ascii="Times New Roman" w:hAnsi="Times New Roman"/>
                <w:sz w:val="24"/>
                <w:szCs w:val="24"/>
              </w:rPr>
            </w:pPr>
            <w:r w:rsidRPr="00621B4B">
              <w:rPr>
                <w:rFonts w:ascii="Times New Roman" w:hAnsi="Times New Roman"/>
                <w:sz w:val="24"/>
                <w:szCs w:val="24"/>
              </w:rPr>
              <w:t>0.15</w:t>
            </w:r>
          </w:p>
        </w:tc>
        <w:tc>
          <w:tcPr>
            <w:tcW w:w="1148"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0.19</w:t>
            </w:r>
          </w:p>
        </w:tc>
        <w:tc>
          <w:tcPr>
            <w:tcW w:w="1205"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99.46</w:t>
            </w:r>
          </w:p>
        </w:tc>
      </w:tr>
      <w:tr w:rsidR="003924B7" w:rsidRPr="00621B4B" w:rsidTr="003B3F77">
        <w:trPr>
          <w:trHeight w:val="162"/>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6 мес. </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0.21</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0.21</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0.20</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99.38</w:t>
            </w:r>
          </w:p>
        </w:tc>
      </w:tr>
      <w:tr w:rsidR="003924B7" w:rsidRPr="00621B4B" w:rsidTr="003B3F77">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9 мес. </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0.23</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0.26</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0.35</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99.16</w:t>
            </w:r>
          </w:p>
        </w:tc>
      </w:tr>
      <w:tr w:rsidR="003924B7" w:rsidRPr="00621B4B" w:rsidTr="003B3F77">
        <w:trPr>
          <w:trHeight w:val="112"/>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12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0.30</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0.27</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0.39</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99.04</w:t>
            </w:r>
          </w:p>
        </w:tc>
      </w:tr>
      <w:tr w:rsidR="003924B7" w:rsidRPr="00621B4B" w:rsidTr="003B3F77">
        <w:trPr>
          <w:trHeight w:val="158"/>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15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0.33</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0.29</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0.50</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98.88</w:t>
            </w:r>
          </w:p>
        </w:tc>
      </w:tr>
      <w:tr w:rsidR="003924B7" w:rsidRPr="00621B4B" w:rsidTr="003B3F77">
        <w:trPr>
          <w:trHeight w:val="203"/>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18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0.35</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0.30</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0.65</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98.70</w:t>
            </w:r>
          </w:p>
        </w:tc>
      </w:tr>
      <w:tr w:rsidR="003924B7" w:rsidRPr="00621B4B" w:rsidTr="003B3F77">
        <w:trPr>
          <w:trHeight w:val="94"/>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21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0.37</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0.31</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0.78</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98.54</w:t>
            </w:r>
          </w:p>
        </w:tc>
      </w:tr>
      <w:tr w:rsidR="003924B7" w:rsidRPr="00621B4B" w:rsidTr="003B3F77">
        <w:trPr>
          <w:trHeight w:val="139"/>
        </w:trPr>
        <w:tc>
          <w:tcPr>
            <w:tcW w:w="993" w:type="dxa"/>
            <w:vMerge/>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 xml:space="preserve">24 мес. </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0.42</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0.32</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0.89</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98.37</w:t>
            </w:r>
          </w:p>
        </w:tc>
      </w:tr>
      <w:tr w:rsidR="003924B7" w:rsidRPr="00621B4B" w:rsidTr="004427A5">
        <w:trPr>
          <w:trHeight w:val="139"/>
        </w:trPr>
        <w:tc>
          <w:tcPr>
            <w:tcW w:w="993" w:type="dxa"/>
            <w:vMerge/>
            <w:tcBorders>
              <w:bottom w:val="single" w:sz="4" w:space="0" w:color="auto"/>
            </w:tcBorders>
          </w:tcPr>
          <w:p w:rsidR="003924B7" w:rsidRPr="00621B4B" w:rsidRDefault="003924B7" w:rsidP="007C4989">
            <w:pPr>
              <w:widowControl/>
              <w:tabs>
                <w:tab w:val="left" w:pos="2127"/>
              </w:tabs>
              <w:suppressAutoHyphens/>
              <w:ind w:left="-108" w:right="-108" w:firstLine="0"/>
              <w:rPr>
                <w:rFonts w:ascii="Times New Roman" w:hAnsi="Times New Roman"/>
                <w:sz w:val="24"/>
                <w:szCs w:val="24"/>
              </w:rPr>
            </w:pPr>
          </w:p>
        </w:tc>
        <w:tc>
          <w:tcPr>
            <w:tcW w:w="1051" w:type="dxa"/>
            <w:tcBorders>
              <w:bottom w:val="single" w:sz="4" w:space="0" w:color="auto"/>
            </w:tcBorders>
          </w:tcPr>
          <w:p w:rsidR="003924B7" w:rsidRPr="00621B4B" w:rsidRDefault="003924B7" w:rsidP="00800279">
            <w:pPr>
              <w:tabs>
                <w:tab w:val="left" w:pos="2127"/>
              </w:tabs>
              <w:ind w:firstLine="0"/>
              <w:jc w:val="center"/>
              <w:rPr>
                <w:rFonts w:ascii="Times New Roman" w:hAnsi="Times New Roman"/>
                <w:sz w:val="24"/>
                <w:szCs w:val="24"/>
              </w:rPr>
            </w:pPr>
            <w:r w:rsidRPr="00621B4B">
              <w:rPr>
                <w:rFonts w:ascii="Times New Roman" w:hAnsi="Times New Roman"/>
                <w:sz w:val="24"/>
                <w:szCs w:val="24"/>
              </w:rPr>
              <w:t>27 мес.</w:t>
            </w:r>
          </w:p>
        </w:tc>
        <w:tc>
          <w:tcPr>
            <w:tcW w:w="1778" w:type="dxa"/>
            <w:tcBorders>
              <w:bottom w:val="single" w:sz="4" w:space="0" w:color="auto"/>
            </w:tcBorders>
          </w:tcPr>
          <w:p w:rsidR="003924B7" w:rsidRPr="00621B4B" w:rsidRDefault="003924B7" w:rsidP="0020692E">
            <w:pPr>
              <w:ind w:left="-66" w:right="-52" w:firstLine="0"/>
              <w:jc w:val="center"/>
              <w:rPr>
                <w:rFonts w:ascii="Times New Roman" w:hAnsi="Times New Roman"/>
                <w:sz w:val="24"/>
                <w:szCs w:val="24"/>
              </w:rPr>
            </w:pPr>
            <w:r w:rsidRPr="00621B4B">
              <w:rPr>
                <w:rFonts w:ascii="Times New Roman" w:hAnsi="Times New Roman"/>
                <w:sz w:val="24"/>
                <w:szCs w:val="24"/>
              </w:rPr>
              <w:t>Не соот-ет</w:t>
            </w:r>
          </w:p>
        </w:tc>
        <w:tc>
          <w:tcPr>
            <w:tcW w:w="1638" w:type="dxa"/>
            <w:gridSpan w:val="2"/>
            <w:tcBorders>
              <w:bottom w:val="single" w:sz="4" w:space="0" w:color="auto"/>
            </w:tcBorders>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Borders>
              <w:bottom w:val="single" w:sz="4" w:space="0" w:color="auto"/>
            </w:tcBorders>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Borders>
              <w:bottom w:val="single" w:sz="4" w:space="0" w:color="auto"/>
            </w:tcBorders>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Borders>
              <w:bottom w:val="single" w:sz="4" w:space="0" w:color="auto"/>
            </w:tcBorders>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0.43</w:t>
            </w:r>
          </w:p>
        </w:tc>
        <w:tc>
          <w:tcPr>
            <w:tcW w:w="2589" w:type="dxa"/>
            <w:gridSpan w:val="2"/>
            <w:tcBorders>
              <w:bottom w:val="single" w:sz="4" w:space="0" w:color="auto"/>
            </w:tcBorders>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0.30</w:t>
            </w:r>
          </w:p>
        </w:tc>
        <w:tc>
          <w:tcPr>
            <w:tcW w:w="1148" w:type="dxa"/>
            <w:tcBorders>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0.92</w:t>
            </w:r>
          </w:p>
        </w:tc>
        <w:tc>
          <w:tcPr>
            <w:tcW w:w="1205" w:type="dxa"/>
            <w:tcBorders>
              <w:bottom w:val="single" w:sz="4" w:space="0" w:color="auto"/>
            </w:tcBorders>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98.35</w:t>
            </w:r>
          </w:p>
        </w:tc>
      </w:tr>
      <w:tr w:rsidR="003924B7" w:rsidRPr="00621B4B" w:rsidTr="004427A5">
        <w:trPr>
          <w:trHeight w:val="186"/>
        </w:trPr>
        <w:tc>
          <w:tcPr>
            <w:tcW w:w="993" w:type="dxa"/>
            <w:vMerge w:val="restart"/>
            <w:tcBorders>
              <w:bottom w:val="single" w:sz="4" w:space="0" w:color="auto"/>
            </w:tcBorders>
          </w:tcPr>
          <w:p w:rsidR="003924B7" w:rsidRPr="00621B4B" w:rsidRDefault="003924B7" w:rsidP="007C4989">
            <w:pPr>
              <w:widowControl/>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Серия</w:t>
            </w:r>
          </w:p>
          <w:p w:rsidR="003924B7" w:rsidRPr="00621B4B" w:rsidRDefault="003924B7" w:rsidP="007C4989">
            <w:pPr>
              <w:widowControl/>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030317</w:t>
            </w:r>
          </w:p>
        </w:tc>
        <w:tc>
          <w:tcPr>
            <w:tcW w:w="1051" w:type="dxa"/>
            <w:tcBorders>
              <w:bottom w:val="single" w:sz="4" w:space="0" w:color="auto"/>
            </w:tcBorders>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778" w:type="dxa"/>
            <w:tcBorders>
              <w:bottom w:val="single" w:sz="4" w:space="0" w:color="auto"/>
            </w:tcBorders>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Borders>
              <w:bottom w:val="single" w:sz="4" w:space="0" w:color="auto"/>
            </w:tcBorders>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Borders>
              <w:bottom w:val="single" w:sz="4" w:space="0" w:color="auto"/>
            </w:tcBorders>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Borders>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Borders>
              <w:bottom w:val="single" w:sz="4" w:space="0" w:color="auto"/>
            </w:tcBorders>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0.15</w:t>
            </w:r>
          </w:p>
        </w:tc>
        <w:tc>
          <w:tcPr>
            <w:tcW w:w="2589" w:type="dxa"/>
            <w:gridSpan w:val="2"/>
            <w:tcBorders>
              <w:bottom w:val="single" w:sz="4" w:space="0" w:color="auto"/>
            </w:tcBorders>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0.15</w:t>
            </w:r>
          </w:p>
        </w:tc>
        <w:tc>
          <w:tcPr>
            <w:tcW w:w="1148" w:type="dxa"/>
            <w:tcBorders>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0.42</w:t>
            </w:r>
          </w:p>
        </w:tc>
        <w:tc>
          <w:tcPr>
            <w:tcW w:w="1205" w:type="dxa"/>
            <w:tcBorders>
              <w:bottom w:val="single" w:sz="4" w:space="0" w:color="auto"/>
            </w:tcBorders>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99.28</w:t>
            </w:r>
          </w:p>
        </w:tc>
      </w:tr>
      <w:tr w:rsidR="003924B7" w:rsidRPr="00621B4B" w:rsidTr="004427A5">
        <w:trPr>
          <w:trHeight w:val="231"/>
        </w:trPr>
        <w:tc>
          <w:tcPr>
            <w:tcW w:w="993" w:type="dxa"/>
            <w:vMerge/>
            <w:tcBorders>
              <w:top w:val="single" w:sz="4" w:space="0" w:color="auto"/>
            </w:tcBorders>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Borders>
              <w:top w:val="single" w:sz="4" w:space="0" w:color="auto"/>
              <w:bottom w:val="single" w:sz="4" w:space="0" w:color="auto"/>
            </w:tcBorders>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3 мес. </w:t>
            </w:r>
          </w:p>
        </w:tc>
        <w:tc>
          <w:tcPr>
            <w:tcW w:w="1778" w:type="dxa"/>
            <w:tcBorders>
              <w:top w:val="single" w:sz="4" w:space="0" w:color="auto"/>
              <w:bottom w:val="single" w:sz="4" w:space="0" w:color="auto"/>
            </w:tcBorders>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Borders>
              <w:top w:val="single" w:sz="4" w:space="0" w:color="auto"/>
              <w:bottom w:val="single" w:sz="4" w:space="0" w:color="auto"/>
            </w:tcBorders>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Borders>
              <w:top w:val="single" w:sz="4" w:space="0" w:color="auto"/>
              <w:bottom w:val="single" w:sz="4" w:space="0" w:color="auto"/>
            </w:tcBorders>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Borders>
              <w:top w:val="single" w:sz="4" w:space="0" w:color="auto"/>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Borders>
              <w:top w:val="single" w:sz="4" w:space="0" w:color="auto"/>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0.17</w:t>
            </w:r>
          </w:p>
        </w:tc>
        <w:tc>
          <w:tcPr>
            <w:tcW w:w="2589" w:type="dxa"/>
            <w:gridSpan w:val="2"/>
            <w:tcBorders>
              <w:top w:val="single" w:sz="4" w:space="0" w:color="auto"/>
              <w:bottom w:val="single" w:sz="4" w:space="0" w:color="auto"/>
            </w:tcBorders>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0.17</w:t>
            </w:r>
          </w:p>
        </w:tc>
        <w:tc>
          <w:tcPr>
            <w:tcW w:w="1148" w:type="dxa"/>
            <w:tcBorders>
              <w:top w:val="single" w:sz="4" w:space="0" w:color="auto"/>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0.54</w:t>
            </w:r>
          </w:p>
        </w:tc>
        <w:tc>
          <w:tcPr>
            <w:tcW w:w="1205" w:type="dxa"/>
            <w:tcBorders>
              <w:top w:val="single" w:sz="4" w:space="0" w:color="auto"/>
              <w:bottom w:val="single" w:sz="4" w:space="0" w:color="auto"/>
            </w:tcBorders>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99.12</w:t>
            </w:r>
          </w:p>
        </w:tc>
      </w:tr>
      <w:tr w:rsidR="003924B7" w:rsidRPr="00621B4B" w:rsidTr="004427A5">
        <w:trPr>
          <w:trHeight w:val="280"/>
        </w:trPr>
        <w:tc>
          <w:tcPr>
            <w:tcW w:w="993" w:type="dxa"/>
            <w:vMerge/>
            <w:tcBorders>
              <w:bottom w:val="nil"/>
            </w:tcBorders>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Borders>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6 мес.</w:t>
            </w:r>
          </w:p>
        </w:tc>
        <w:tc>
          <w:tcPr>
            <w:tcW w:w="1778" w:type="dxa"/>
            <w:tcBorders>
              <w:bottom w:val="single" w:sz="4" w:space="0" w:color="auto"/>
            </w:tcBorders>
          </w:tcPr>
          <w:p w:rsidR="003924B7" w:rsidRPr="00621B4B" w:rsidRDefault="003924B7" w:rsidP="003924B7">
            <w:pPr>
              <w:ind w:firstLine="0"/>
              <w:jc w:val="center"/>
            </w:pPr>
            <w:r w:rsidRPr="00621B4B">
              <w:rPr>
                <w:rFonts w:ascii="Times New Roman" w:hAnsi="Times New Roman"/>
                <w:sz w:val="24"/>
                <w:szCs w:val="24"/>
              </w:rPr>
              <w:t>Соот-ет</w:t>
            </w:r>
          </w:p>
        </w:tc>
        <w:tc>
          <w:tcPr>
            <w:tcW w:w="1638" w:type="dxa"/>
            <w:gridSpan w:val="2"/>
            <w:tcBorders>
              <w:bottom w:val="single" w:sz="4" w:space="0" w:color="auto"/>
            </w:tcBorders>
          </w:tcPr>
          <w:p w:rsidR="003924B7" w:rsidRPr="00621B4B" w:rsidRDefault="003924B7" w:rsidP="003924B7">
            <w:pPr>
              <w:ind w:firstLine="39"/>
              <w:jc w:val="center"/>
            </w:pPr>
            <w:r w:rsidRPr="00621B4B">
              <w:rPr>
                <w:rFonts w:ascii="Times New Roman" w:hAnsi="Times New Roman"/>
                <w:sz w:val="24"/>
                <w:szCs w:val="24"/>
              </w:rPr>
              <w:t>Соот-ет</w:t>
            </w:r>
          </w:p>
        </w:tc>
        <w:tc>
          <w:tcPr>
            <w:tcW w:w="1833" w:type="dxa"/>
            <w:gridSpan w:val="2"/>
            <w:tcBorders>
              <w:bottom w:val="single" w:sz="4" w:space="0" w:color="auto"/>
            </w:tcBorders>
          </w:tcPr>
          <w:p w:rsidR="003924B7" w:rsidRPr="00621B4B" w:rsidRDefault="003924B7" w:rsidP="003924B7">
            <w:pPr>
              <w:ind w:firstLine="39"/>
              <w:jc w:val="center"/>
            </w:pPr>
            <w:r w:rsidRPr="00621B4B">
              <w:rPr>
                <w:rFonts w:ascii="Times New Roman" w:hAnsi="Times New Roman"/>
                <w:sz w:val="24"/>
                <w:szCs w:val="24"/>
              </w:rPr>
              <w:t>Соот-ет</w:t>
            </w:r>
          </w:p>
        </w:tc>
        <w:tc>
          <w:tcPr>
            <w:tcW w:w="1442" w:type="dxa"/>
            <w:tcBorders>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Borders>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0.21</w:t>
            </w:r>
          </w:p>
        </w:tc>
        <w:tc>
          <w:tcPr>
            <w:tcW w:w="2589" w:type="dxa"/>
            <w:gridSpan w:val="2"/>
            <w:tcBorders>
              <w:bottom w:val="single" w:sz="4" w:space="0" w:color="auto"/>
            </w:tcBorders>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0.19</w:t>
            </w:r>
          </w:p>
        </w:tc>
        <w:tc>
          <w:tcPr>
            <w:tcW w:w="1148" w:type="dxa"/>
            <w:tcBorders>
              <w:bottom w:val="single" w:sz="4" w:space="0" w:color="auto"/>
            </w:tcBorders>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0.63</w:t>
            </w:r>
          </w:p>
        </w:tc>
        <w:tc>
          <w:tcPr>
            <w:tcW w:w="1205" w:type="dxa"/>
            <w:tcBorders>
              <w:bottom w:val="single" w:sz="4" w:space="0" w:color="auto"/>
            </w:tcBorders>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98.97</w:t>
            </w:r>
          </w:p>
        </w:tc>
      </w:tr>
      <w:tr w:rsidR="007A7364" w:rsidRPr="00621B4B" w:rsidTr="007A7364">
        <w:tc>
          <w:tcPr>
            <w:tcW w:w="14601" w:type="dxa"/>
            <w:gridSpan w:val="13"/>
            <w:tcBorders>
              <w:top w:val="nil"/>
              <w:left w:val="nil"/>
              <w:right w:val="nil"/>
            </w:tcBorders>
          </w:tcPr>
          <w:p w:rsidR="007A7364" w:rsidRPr="00621B4B" w:rsidRDefault="007A7364" w:rsidP="007A7364">
            <w:pPr>
              <w:tabs>
                <w:tab w:val="left" w:pos="2127"/>
              </w:tabs>
              <w:suppressAutoHyphens/>
              <w:ind w:hanging="94"/>
              <w:rPr>
                <w:rFonts w:ascii="Times New Roman" w:hAnsi="Times New Roman"/>
                <w:szCs w:val="28"/>
              </w:rPr>
            </w:pPr>
            <w:r w:rsidRPr="00621B4B">
              <w:rPr>
                <w:rFonts w:ascii="Times New Roman" w:hAnsi="Times New Roman"/>
                <w:szCs w:val="28"/>
              </w:rPr>
              <w:lastRenderedPageBreak/>
              <w:t>Продолжение таблицы 12</w:t>
            </w:r>
          </w:p>
          <w:p w:rsidR="007A7364" w:rsidRPr="00621B4B" w:rsidRDefault="007A7364" w:rsidP="007A7364">
            <w:pPr>
              <w:tabs>
                <w:tab w:val="left" w:pos="2127"/>
              </w:tabs>
              <w:suppressAutoHyphens/>
              <w:rPr>
                <w:rFonts w:ascii="Times New Roman" w:hAnsi="Times New Roman"/>
                <w:sz w:val="16"/>
                <w:szCs w:val="16"/>
              </w:rPr>
            </w:pPr>
          </w:p>
        </w:tc>
      </w:tr>
      <w:tr w:rsidR="007A7364" w:rsidRPr="00621B4B" w:rsidTr="003B3F77">
        <w:tc>
          <w:tcPr>
            <w:tcW w:w="993" w:type="dxa"/>
          </w:tcPr>
          <w:p w:rsidR="007A7364" w:rsidRPr="00621B4B" w:rsidRDefault="007A7364" w:rsidP="007A7364">
            <w:pPr>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1</w:t>
            </w:r>
          </w:p>
        </w:tc>
        <w:tc>
          <w:tcPr>
            <w:tcW w:w="1051" w:type="dxa"/>
          </w:tcPr>
          <w:p w:rsidR="007A7364" w:rsidRPr="00621B4B" w:rsidRDefault="007A7364" w:rsidP="007A7364">
            <w:pPr>
              <w:tabs>
                <w:tab w:val="left" w:pos="2127"/>
              </w:tabs>
              <w:ind w:left="-108" w:right="-108" w:firstLine="0"/>
              <w:jc w:val="center"/>
              <w:rPr>
                <w:rFonts w:ascii="Times New Roman" w:hAnsi="Times New Roman"/>
                <w:sz w:val="24"/>
                <w:szCs w:val="24"/>
              </w:rPr>
            </w:pPr>
            <w:r w:rsidRPr="00621B4B">
              <w:rPr>
                <w:rFonts w:ascii="Times New Roman" w:hAnsi="Times New Roman"/>
                <w:sz w:val="24"/>
                <w:szCs w:val="24"/>
              </w:rPr>
              <w:t>2</w:t>
            </w:r>
          </w:p>
        </w:tc>
        <w:tc>
          <w:tcPr>
            <w:tcW w:w="1778" w:type="dxa"/>
          </w:tcPr>
          <w:p w:rsidR="007A7364" w:rsidRPr="00621B4B" w:rsidRDefault="007A7364" w:rsidP="007A7364">
            <w:pPr>
              <w:ind w:left="-108" w:right="-108" w:firstLine="0"/>
              <w:jc w:val="center"/>
              <w:rPr>
                <w:rFonts w:ascii="Times New Roman" w:hAnsi="Times New Roman"/>
                <w:sz w:val="24"/>
                <w:szCs w:val="24"/>
              </w:rPr>
            </w:pPr>
            <w:r w:rsidRPr="00621B4B">
              <w:rPr>
                <w:rFonts w:ascii="Times New Roman" w:hAnsi="Times New Roman"/>
                <w:sz w:val="24"/>
                <w:szCs w:val="24"/>
              </w:rPr>
              <w:t>3</w:t>
            </w:r>
          </w:p>
        </w:tc>
        <w:tc>
          <w:tcPr>
            <w:tcW w:w="1638" w:type="dxa"/>
            <w:gridSpan w:val="2"/>
          </w:tcPr>
          <w:p w:rsidR="007A7364" w:rsidRPr="00621B4B" w:rsidRDefault="007A7364" w:rsidP="007A7364">
            <w:pPr>
              <w:ind w:left="-108" w:right="-108" w:firstLine="0"/>
              <w:jc w:val="center"/>
              <w:rPr>
                <w:rFonts w:ascii="Times New Roman" w:hAnsi="Times New Roman"/>
                <w:sz w:val="24"/>
                <w:szCs w:val="24"/>
              </w:rPr>
            </w:pPr>
            <w:r w:rsidRPr="00621B4B">
              <w:rPr>
                <w:rFonts w:ascii="Times New Roman" w:hAnsi="Times New Roman"/>
                <w:sz w:val="24"/>
                <w:szCs w:val="24"/>
              </w:rPr>
              <w:t>4</w:t>
            </w:r>
          </w:p>
        </w:tc>
        <w:tc>
          <w:tcPr>
            <w:tcW w:w="1833" w:type="dxa"/>
            <w:gridSpan w:val="2"/>
          </w:tcPr>
          <w:p w:rsidR="007A7364" w:rsidRPr="00621B4B" w:rsidRDefault="007A7364" w:rsidP="007A7364">
            <w:pPr>
              <w:ind w:left="-108" w:right="-108" w:firstLine="0"/>
              <w:jc w:val="center"/>
              <w:rPr>
                <w:rFonts w:ascii="Times New Roman" w:hAnsi="Times New Roman"/>
                <w:sz w:val="24"/>
                <w:szCs w:val="24"/>
              </w:rPr>
            </w:pPr>
            <w:r w:rsidRPr="00621B4B">
              <w:rPr>
                <w:rFonts w:ascii="Times New Roman" w:hAnsi="Times New Roman"/>
                <w:sz w:val="24"/>
                <w:szCs w:val="24"/>
              </w:rPr>
              <w:t>5</w:t>
            </w:r>
          </w:p>
        </w:tc>
        <w:tc>
          <w:tcPr>
            <w:tcW w:w="1442" w:type="dxa"/>
          </w:tcPr>
          <w:p w:rsidR="007A7364" w:rsidRPr="00621B4B" w:rsidRDefault="007A7364" w:rsidP="007A7364">
            <w:pPr>
              <w:tabs>
                <w:tab w:val="left" w:pos="2127"/>
              </w:tabs>
              <w:ind w:left="-108" w:right="-108" w:firstLine="0"/>
              <w:jc w:val="center"/>
              <w:rPr>
                <w:rFonts w:ascii="Times New Roman" w:hAnsi="Times New Roman"/>
                <w:sz w:val="24"/>
                <w:szCs w:val="24"/>
              </w:rPr>
            </w:pPr>
            <w:r w:rsidRPr="00621B4B">
              <w:rPr>
                <w:rFonts w:ascii="Times New Roman" w:hAnsi="Times New Roman"/>
                <w:sz w:val="24"/>
                <w:szCs w:val="24"/>
              </w:rPr>
              <w:t>6</w:t>
            </w:r>
          </w:p>
        </w:tc>
        <w:tc>
          <w:tcPr>
            <w:tcW w:w="924" w:type="dxa"/>
          </w:tcPr>
          <w:p w:rsidR="007A7364" w:rsidRPr="00621B4B" w:rsidRDefault="007A7364" w:rsidP="007A7364">
            <w:pPr>
              <w:tabs>
                <w:tab w:val="left" w:pos="2127"/>
              </w:tabs>
              <w:ind w:left="-108" w:right="-108" w:firstLine="0"/>
              <w:jc w:val="center"/>
              <w:rPr>
                <w:rFonts w:ascii="Times New Roman" w:hAnsi="Times New Roman"/>
                <w:sz w:val="24"/>
                <w:szCs w:val="24"/>
              </w:rPr>
            </w:pPr>
            <w:r w:rsidRPr="00621B4B">
              <w:rPr>
                <w:rFonts w:ascii="Times New Roman" w:hAnsi="Times New Roman"/>
                <w:sz w:val="24"/>
                <w:szCs w:val="24"/>
              </w:rPr>
              <w:t>7</w:t>
            </w:r>
          </w:p>
        </w:tc>
        <w:tc>
          <w:tcPr>
            <w:tcW w:w="2589" w:type="dxa"/>
            <w:gridSpan w:val="2"/>
          </w:tcPr>
          <w:p w:rsidR="007A7364" w:rsidRPr="00621B4B" w:rsidRDefault="007A7364" w:rsidP="007A7364">
            <w:pPr>
              <w:ind w:left="-108" w:right="-108" w:firstLine="0"/>
              <w:jc w:val="center"/>
              <w:rPr>
                <w:rFonts w:ascii="Times New Roman" w:hAnsi="Times New Roman"/>
                <w:sz w:val="24"/>
                <w:szCs w:val="24"/>
              </w:rPr>
            </w:pPr>
            <w:r w:rsidRPr="00621B4B">
              <w:rPr>
                <w:rFonts w:ascii="Times New Roman" w:hAnsi="Times New Roman"/>
                <w:sz w:val="24"/>
                <w:szCs w:val="24"/>
              </w:rPr>
              <w:t>8</w:t>
            </w:r>
          </w:p>
        </w:tc>
        <w:tc>
          <w:tcPr>
            <w:tcW w:w="1148" w:type="dxa"/>
          </w:tcPr>
          <w:p w:rsidR="007A7364" w:rsidRPr="00621B4B" w:rsidRDefault="007A7364" w:rsidP="007A7364">
            <w:pPr>
              <w:tabs>
                <w:tab w:val="left" w:pos="2127"/>
              </w:tabs>
              <w:ind w:left="-108" w:right="-108" w:firstLine="0"/>
              <w:jc w:val="center"/>
              <w:rPr>
                <w:rFonts w:ascii="Times New Roman" w:hAnsi="Times New Roman"/>
                <w:sz w:val="24"/>
                <w:szCs w:val="24"/>
              </w:rPr>
            </w:pPr>
            <w:r w:rsidRPr="00621B4B">
              <w:rPr>
                <w:rFonts w:ascii="Times New Roman" w:hAnsi="Times New Roman"/>
                <w:sz w:val="24"/>
                <w:szCs w:val="24"/>
              </w:rPr>
              <w:t>9</w:t>
            </w:r>
          </w:p>
        </w:tc>
        <w:tc>
          <w:tcPr>
            <w:tcW w:w="1205" w:type="dxa"/>
          </w:tcPr>
          <w:p w:rsidR="007A7364" w:rsidRPr="00621B4B" w:rsidRDefault="007A7364" w:rsidP="007A7364">
            <w:pPr>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10</w:t>
            </w:r>
          </w:p>
        </w:tc>
      </w:tr>
      <w:tr w:rsidR="003924B7" w:rsidRPr="00621B4B" w:rsidTr="003B3F77">
        <w:trPr>
          <w:trHeight w:val="182"/>
        </w:trPr>
        <w:tc>
          <w:tcPr>
            <w:tcW w:w="993" w:type="dxa"/>
            <w:vMerge w:val="restart"/>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9 мес. </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0.25</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0.25</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0.70</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98.80</w:t>
            </w:r>
          </w:p>
        </w:tc>
      </w:tr>
      <w:tr w:rsidR="003924B7" w:rsidRPr="00621B4B" w:rsidTr="003B3F77">
        <w:trPr>
          <w:trHeight w:val="71"/>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12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0.35</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0.29</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0.78</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98.58</w:t>
            </w:r>
          </w:p>
        </w:tc>
      </w:tr>
      <w:tr w:rsidR="003924B7" w:rsidRPr="00621B4B" w:rsidTr="003B3F77">
        <w:trPr>
          <w:trHeight w:val="118"/>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15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0.36</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0.31</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0.80</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98.53</w:t>
            </w:r>
          </w:p>
        </w:tc>
      </w:tr>
      <w:tr w:rsidR="003924B7" w:rsidRPr="00621B4B" w:rsidTr="003B3F77">
        <w:trPr>
          <w:trHeight w:val="164"/>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18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0.39</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0.35</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0.82</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98.44</w:t>
            </w:r>
          </w:p>
        </w:tc>
      </w:tr>
      <w:tr w:rsidR="003924B7" w:rsidRPr="00621B4B" w:rsidTr="003B3F77">
        <w:trPr>
          <w:trHeight w:val="70"/>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21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0.40</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0.40</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0.90</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98.30</w:t>
            </w:r>
          </w:p>
        </w:tc>
      </w:tr>
      <w:tr w:rsidR="003924B7" w:rsidRPr="00621B4B" w:rsidTr="003B3F77">
        <w:trPr>
          <w:trHeight w:val="154"/>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24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38"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0.45</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0.42</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0.92</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98.21</w:t>
            </w:r>
          </w:p>
        </w:tc>
      </w:tr>
      <w:tr w:rsidR="003924B7" w:rsidRPr="00621B4B" w:rsidTr="003B3F77">
        <w:trPr>
          <w:trHeight w:val="154"/>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800279">
            <w:pPr>
              <w:tabs>
                <w:tab w:val="left" w:pos="2127"/>
              </w:tabs>
              <w:ind w:firstLine="0"/>
              <w:jc w:val="center"/>
              <w:rPr>
                <w:rFonts w:ascii="Times New Roman" w:hAnsi="Times New Roman"/>
                <w:sz w:val="24"/>
                <w:szCs w:val="24"/>
              </w:rPr>
            </w:pPr>
            <w:r w:rsidRPr="00621B4B">
              <w:rPr>
                <w:rFonts w:ascii="Times New Roman" w:hAnsi="Times New Roman"/>
                <w:sz w:val="24"/>
                <w:szCs w:val="24"/>
              </w:rPr>
              <w:t>27 мес.</w:t>
            </w:r>
          </w:p>
        </w:tc>
        <w:tc>
          <w:tcPr>
            <w:tcW w:w="1778" w:type="dxa"/>
          </w:tcPr>
          <w:p w:rsidR="003924B7" w:rsidRPr="00621B4B" w:rsidRDefault="003924B7" w:rsidP="003924B7">
            <w:pPr>
              <w:ind w:left="-66" w:right="-52" w:hanging="25"/>
              <w:jc w:val="center"/>
              <w:rPr>
                <w:rFonts w:ascii="Times New Roman" w:hAnsi="Times New Roman"/>
                <w:sz w:val="24"/>
                <w:szCs w:val="24"/>
              </w:rPr>
            </w:pPr>
            <w:r w:rsidRPr="00621B4B">
              <w:rPr>
                <w:rFonts w:ascii="Times New Roman" w:hAnsi="Times New Roman"/>
                <w:sz w:val="24"/>
                <w:szCs w:val="24"/>
              </w:rPr>
              <w:t>Не соот-ет</w:t>
            </w:r>
          </w:p>
        </w:tc>
        <w:tc>
          <w:tcPr>
            <w:tcW w:w="1638"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42"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0.42</w:t>
            </w:r>
          </w:p>
        </w:tc>
        <w:tc>
          <w:tcPr>
            <w:tcW w:w="2589" w:type="dxa"/>
            <w:gridSpan w:val="2"/>
          </w:tcPr>
          <w:p w:rsidR="003924B7" w:rsidRPr="00621B4B" w:rsidRDefault="003924B7" w:rsidP="007C4989">
            <w:pPr>
              <w:widowControl/>
              <w:ind w:firstLine="0"/>
              <w:jc w:val="center"/>
              <w:rPr>
                <w:rFonts w:ascii="Times New Roman" w:hAnsi="Times New Roman"/>
                <w:sz w:val="24"/>
                <w:szCs w:val="24"/>
              </w:rPr>
            </w:pPr>
            <w:r w:rsidRPr="00621B4B">
              <w:rPr>
                <w:rFonts w:ascii="Times New Roman" w:hAnsi="Times New Roman"/>
                <w:sz w:val="24"/>
                <w:szCs w:val="24"/>
              </w:rPr>
              <w:t>0.40</w:t>
            </w:r>
          </w:p>
        </w:tc>
        <w:tc>
          <w:tcPr>
            <w:tcW w:w="1148"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0.98</w:t>
            </w:r>
          </w:p>
        </w:tc>
        <w:tc>
          <w:tcPr>
            <w:tcW w:w="1205" w:type="dxa"/>
          </w:tcPr>
          <w:p w:rsidR="003924B7" w:rsidRPr="00621B4B" w:rsidRDefault="003924B7" w:rsidP="007C4989">
            <w:pPr>
              <w:widowControl/>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98.20</w:t>
            </w:r>
          </w:p>
        </w:tc>
      </w:tr>
      <w:tr w:rsidR="003924B7" w:rsidRPr="00621B4B" w:rsidTr="007A7364">
        <w:trPr>
          <w:trHeight w:val="131"/>
        </w:trPr>
        <w:tc>
          <w:tcPr>
            <w:tcW w:w="993" w:type="dxa"/>
            <w:vMerge w:val="restart"/>
          </w:tcPr>
          <w:p w:rsidR="003924B7" w:rsidRPr="00621B4B" w:rsidRDefault="003924B7" w:rsidP="007C4989">
            <w:pPr>
              <w:widowControl/>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Серия</w:t>
            </w:r>
          </w:p>
          <w:p w:rsidR="003924B7" w:rsidRPr="00621B4B" w:rsidRDefault="003924B7" w:rsidP="007C4989">
            <w:pPr>
              <w:widowControl/>
              <w:tabs>
                <w:tab w:val="left" w:pos="2127"/>
              </w:tabs>
              <w:suppressAutoHyphens/>
              <w:ind w:firstLine="0"/>
              <w:rPr>
                <w:rFonts w:ascii="Times New Roman" w:hAnsi="Times New Roman"/>
                <w:sz w:val="24"/>
                <w:szCs w:val="24"/>
              </w:rPr>
            </w:pPr>
            <w:r w:rsidRPr="00621B4B">
              <w:rPr>
                <w:rFonts w:ascii="Times New Roman" w:hAnsi="Times New Roman"/>
                <w:sz w:val="24"/>
                <w:szCs w:val="24"/>
              </w:rPr>
              <w:t>040317</w:t>
            </w: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0.12</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0.20</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0.45</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99.23</w:t>
            </w:r>
          </w:p>
        </w:tc>
      </w:tr>
      <w:tr w:rsidR="003924B7" w:rsidRPr="00621B4B" w:rsidTr="007A7364">
        <w:trPr>
          <w:trHeight w:val="177"/>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3 мес. </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0.21</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0.21</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0.46</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99.12</w:t>
            </w:r>
          </w:p>
        </w:tc>
      </w:tr>
      <w:tr w:rsidR="003924B7" w:rsidRPr="00621B4B" w:rsidTr="007A7364">
        <w:trPr>
          <w:trHeight w:val="208"/>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6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0.25</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0.25</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0.52</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98.98</w:t>
            </w:r>
          </w:p>
        </w:tc>
      </w:tr>
      <w:tr w:rsidR="003924B7" w:rsidRPr="00621B4B" w:rsidTr="007A7364">
        <w:trPr>
          <w:trHeight w:val="255"/>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9 мес. </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0.26</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0.26</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0.56</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98.88</w:t>
            </w:r>
          </w:p>
        </w:tc>
      </w:tr>
      <w:tr w:rsidR="003924B7" w:rsidRPr="00621B4B" w:rsidTr="007A7364">
        <w:trPr>
          <w:trHeight w:val="144"/>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12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0.30</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0.29</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0.69</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98.72</w:t>
            </w:r>
          </w:p>
        </w:tc>
      </w:tr>
      <w:tr w:rsidR="003924B7" w:rsidRPr="00621B4B" w:rsidTr="007A7364">
        <w:trPr>
          <w:trHeight w:val="190"/>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15 мес.</w:t>
            </w:r>
          </w:p>
        </w:tc>
        <w:tc>
          <w:tcPr>
            <w:tcW w:w="1778" w:type="dxa"/>
          </w:tcPr>
          <w:p w:rsidR="003924B7" w:rsidRPr="00621B4B" w:rsidRDefault="003924B7" w:rsidP="003924B7">
            <w:pPr>
              <w:ind w:hanging="25"/>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0.32</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0.35</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0.78</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98.55</w:t>
            </w:r>
          </w:p>
        </w:tc>
      </w:tr>
      <w:tr w:rsidR="003924B7" w:rsidRPr="00621B4B" w:rsidTr="007A7364">
        <w:trPr>
          <w:trHeight w:val="235"/>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18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0.35</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0.39</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0.80</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98.46</w:t>
            </w:r>
          </w:p>
        </w:tc>
      </w:tr>
      <w:tr w:rsidR="003924B7" w:rsidRPr="00621B4B" w:rsidTr="007A7364">
        <w:trPr>
          <w:trHeight w:val="112"/>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21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0.37</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0.40</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0.85</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98.38</w:t>
            </w:r>
          </w:p>
        </w:tc>
      </w:tr>
      <w:tr w:rsidR="003924B7" w:rsidRPr="00621B4B" w:rsidTr="007A7364">
        <w:trPr>
          <w:trHeight w:val="158"/>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24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0.48</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0.46</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0.90</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98.16</w:t>
            </w:r>
          </w:p>
        </w:tc>
      </w:tr>
      <w:tr w:rsidR="003924B7" w:rsidRPr="00621B4B" w:rsidTr="007A7364">
        <w:trPr>
          <w:trHeight w:val="158"/>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800279">
            <w:pPr>
              <w:tabs>
                <w:tab w:val="left" w:pos="2127"/>
              </w:tabs>
              <w:ind w:firstLine="0"/>
              <w:jc w:val="center"/>
              <w:rPr>
                <w:rFonts w:ascii="Times New Roman" w:hAnsi="Times New Roman"/>
                <w:sz w:val="24"/>
                <w:szCs w:val="24"/>
              </w:rPr>
            </w:pPr>
            <w:r w:rsidRPr="00621B4B">
              <w:rPr>
                <w:rFonts w:ascii="Times New Roman" w:hAnsi="Times New Roman"/>
                <w:sz w:val="24"/>
                <w:szCs w:val="24"/>
              </w:rPr>
              <w:t>27 мес.</w:t>
            </w:r>
          </w:p>
        </w:tc>
        <w:tc>
          <w:tcPr>
            <w:tcW w:w="1778" w:type="dxa"/>
          </w:tcPr>
          <w:p w:rsidR="003924B7" w:rsidRPr="00621B4B" w:rsidRDefault="003924B7" w:rsidP="003924B7">
            <w:pPr>
              <w:ind w:left="-66" w:right="-80" w:firstLine="66"/>
              <w:jc w:val="center"/>
              <w:rPr>
                <w:rFonts w:ascii="Times New Roman" w:hAnsi="Times New Roman"/>
                <w:sz w:val="24"/>
                <w:szCs w:val="24"/>
              </w:rPr>
            </w:pPr>
            <w:r w:rsidRPr="00621B4B">
              <w:rPr>
                <w:rFonts w:ascii="Times New Roman" w:hAnsi="Times New Roman"/>
                <w:sz w:val="24"/>
                <w:szCs w:val="24"/>
              </w:rPr>
              <w:t>Не 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533687">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0.45</w:t>
            </w:r>
          </w:p>
        </w:tc>
        <w:tc>
          <w:tcPr>
            <w:tcW w:w="2575" w:type="dxa"/>
          </w:tcPr>
          <w:p w:rsidR="003924B7" w:rsidRPr="00621B4B" w:rsidRDefault="003924B7" w:rsidP="00533687">
            <w:pPr>
              <w:widowControl/>
              <w:ind w:firstLine="39"/>
              <w:jc w:val="center"/>
              <w:rPr>
                <w:rFonts w:ascii="Times New Roman" w:hAnsi="Times New Roman"/>
                <w:sz w:val="24"/>
                <w:szCs w:val="24"/>
              </w:rPr>
            </w:pPr>
            <w:r w:rsidRPr="00621B4B">
              <w:rPr>
                <w:rFonts w:ascii="Times New Roman" w:hAnsi="Times New Roman"/>
                <w:sz w:val="24"/>
                <w:szCs w:val="24"/>
              </w:rPr>
              <w:t>0.50</w:t>
            </w:r>
          </w:p>
        </w:tc>
        <w:tc>
          <w:tcPr>
            <w:tcW w:w="1162" w:type="dxa"/>
            <w:gridSpan w:val="2"/>
          </w:tcPr>
          <w:p w:rsidR="003924B7" w:rsidRPr="00621B4B" w:rsidRDefault="003924B7" w:rsidP="00533687">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0.96</w:t>
            </w:r>
          </w:p>
        </w:tc>
        <w:tc>
          <w:tcPr>
            <w:tcW w:w="1205" w:type="dxa"/>
          </w:tcPr>
          <w:p w:rsidR="003924B7" w:rsidRPr="00621B4B" w:rsidRDefault="003924B7" w:rsidP="0080027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98.09</w:t>
            </w:r>
          </w:p>
        </w:tc>
      </w:tr>
      <w:tr w:rsidR="003924B7" w:rsidRPr="00621B4B" w:rsidTr="007A7364">
        <w:trPr>
          <w:trHeight w:val="70"/>
        </w:trPr>
        <w:tc>
          <w:tcPr>
            <w:tcW w:w="993" w:type="dxa"/>
            <w:vMerge w:val="restart"/>
          </w:tcPr>
          <w:p w:rsidR="003924B7" w:rsidRPr="00621B4B" w:rsidRDefault="003924B7" w:rsidP="007C4989">
            <w:pPr>
              <w:widowControl/>
              <w:tabs>
                <w:tab w:val="left" w:pos="2127"/>
              </w:tabs>
              <w:suppressAutoHyphens/>
              <w:ind w:left="-108" w:right="-108" w:firstLine="0"/>
              <w:jc w:val="center"/>
              <w:rPr>
                <w:rFonts w:ascii="Times New Roman" w:hAnsi="Times New Roman"/>
                <w:sz w:val="24"/>
                <w:szCs w:val="24"/>
              </w:rPr>
            </w:pPr>
            <w:r w:rsidRPr="00621B4B">
              <w:rPr>
                <w:rFonts w:ascii="Times New Roman" w:hAnsi="Times New Roman"/>
                <w:sz w:val="24"/>
                <w:szCs w:val="24"/>
              </w:rPr>
              <w:t>Серия</w:t>
            </w:r>
          </w:p>
          <w:p w:rsidR="003924B7" w:rsidRPr="00621B4B" w:rsidRDefault="003924B7" w:rsidP="007C4989">
            <w:pPr>
              <w:widowControl/>
              <w:tabs>
                <w:tab w:val="left" w:pos="2127"/>
              </w:tabs>
              <w:suppressAutoHyphens/>
              <w:ind w:firstLine="0"/>
              <w:rPr>
                <w:rFonts w:ascii="Times New Roman" w:hAnsi="Times New Roman"/>
                <w:sz w:val="24"/>
                <w:szCs w:val="24"/>
              </w:rPr>
            </w:pPr>
            <w:r w:rsidRPr="00621B4B">
              <w:rPr>
                <w:rFonts w:ascii="Times New Roman" w:hAnsi="Times New Roman"/>
                <w:sz w:val="24"/>
                <w:szCs w:val="24"/>
              </w:rPr>
              <w:t>050317</w:t>
            </w: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0.14</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0.14</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0.63</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99.09</w:t>
            </w:r>
          </w:p>
        </w:tc>
      </w:tr>
      <w:tr w:rsidR="003924B7" w:rsidRPr="00621B4B" w:rsidTr="007A7364">
        <w:trPr>
          <w:trHeight w:val="108"/>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3 мес. </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133-134</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0.17</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0.18</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0.69</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98.96</w:t>
            </w:r>
          </w:p>
        </w:tc>
      </w:tr>
      <w:tr w:rsidR="003924B7" w:rsidRPr="00621B4B" w:rsidTr="007A7364">
        <w:trPr>
          <w:trHeight w:val="154"/>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6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0.19</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0.16</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0.70</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98.95</w:t>
            </w:r>
          </w:p>
        </w:tc>
      </w:tr>
      <w:tr w:rsidR="003924B7" w:rsidRPr="00621B4B" w:rsidTr="007A7364">
        <w:trPr>
          <w:trHeight w:val="186"/>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suppressAutoHyphens/>
              <w:ind w:firstLine="0"/>
              <w:jc w:val="center"/>
              <w:rPr>
                <w:rFonts w:ascii="Times New Roman" w:hAnsi="Times New Roman"/>
                <w:sz w:val="24"/>
                <w:szCs w:val="24"/>
              </w:rPr>
            </w:pPr>
            <w:r w:rsidRPr="00621B4B">
              <w:rPr>
                <w:rFonts w:ascii="Times New Roman" w:hAnsi="Times New Roman"/>
                <w:sz w:val="24"/>
                <w:szCs w:val="24"/>
              </w:rPr>
              <w:t xml:space="preserve">9 мес. </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0.20</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0.17</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0.72</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98.91</w:t>
            </w:r>
          </w:p>
        </w:tc>
      </w:tr>
      <w:tr w:rsidR="003924B7" w:rsidRPr="00621B4B" w:rsidTr="007A7364">
        <w:trPr>
          <w:trHeight w:val="90"/>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12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0.28</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0.20</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0.79</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98.73</w:t>
            </w:r>
          </w:p>
        </w:tc>
      </w:tr>
      <w:tr w:rsidR="003924B7" w:rsidRPr="00621B4B" w:rsidTr="007A7364">
        <w:trPr>
          <w:trHeight w:val="135"/>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15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0.29</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0.27</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0.89</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98.55</w:t>
            </w:r>
          </w:p>
        </w:tc>
      </w:tr>
      <w:tr w:rsidR="003924B7" w:rsidRPr="00621B4B" w:rsidTr="007A7364">
        <w:trPr>
          <w:trHeight w:val="70"/>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18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0.35</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0.30</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0.90</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98.45</w:t>
            </w:r>
          </w:p>
        </w:tc>
      </w:tr>
      <w:tr w:rsidR="003924B7" w:rsidRPr="00621B4B" w:rsidTr="007A7364">
        <w:trPr>
          <w:trHeight w:val="85"/>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21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134-135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0.39</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0.35</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0.92</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98.34</w:t>
            </w:r>
          </w:p>
        </w:tc>
      </w:tr>
      <w:tr w:rsidR="003924B7" w:rsidRPr="00621B4B" w:rsidTr="007A7364">
        <w:trPr>
          <w:trHeight w:val="132"/>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7C4989">
            <w:pPr>
              <w:tabs>
                <w:tab w:val="left" w:pos="2127"/>
              </w:tabs>
              <w:ind w:firstLine="0"/>
              <w:jc w:val="center"/>
              <w:rPr>
                <w:rFonts w:ascii="Times New Roman" w:hAnsi="Times New Roman"/>
                <w:sz w:val="24"/>
                <w:szCs w:val="24"/>
              </w:rPr>
            </w:pPr>
            <w:r w:rsidRPr="00621B4B">
              <w:rPr>
                <w:rFonts w:ascii="Times New Roman" w:hAnsi="Times New Roman"/>
                <w:sz w:val="24"/>
                <w:szCs w:val="24"/>
              </w:rPr>
              <w:t>24 мес.</w:t>
            </w:r>
          </w:p>
        </w:tc>
        <w:tc>
          <w:tcPr>
            <w:tcW w:w="1778"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0.40</w:t>
            </w:r>
          </w:p>
        </w:tc>
        <w:tc>
          <w:tcPr>
            <w:tcW w:w="2575" w:type="dxa"/>
          </w:tcPr>
          <w:p w:rsidR="003924B7" w:rsidRPr="00621B4B" w:rsidRDefault="003924B7" w:rsidP="005D1709">
            <w:pPr>
              <w:widowControl/>
              <w:ind w:firstLine="39"/>
              <w:jc w:val="center"/>
              <w:rPr>
                <w:rFonts w:ascii="Times New Roman" w:hAnsi="Times New Roman"/>
                <w:sz w:val="24"/>
                <w:szCs w:val="24"/>
              </w:rPr>
            </w:pPr>
            <w:r w:rsidRPr="00621B4B">
              <w:rPr>
                <w:rFonts w:ascii="Times New Roman" w:hAnsi="Times New Roman"/>
                <w:sz w:val="24"/>
                <w:szCs w:val="24"/>
              </w:rPr>
              <w:t>0.38</w:t>
            </w:r>
          </w:p>
        </w:tc>
        <w:tc>
          <w:tcPr>
            <w:tcW w:w="1162" w:type="dxa"/>
            <w:gridSpan w:val="2"/>
          </w:tcPr>
          <w:p w:rsidR="003924B7" w:rsidRPr="00621B4B" w:rsidRDefault="003924B7" w:rsidP="005D1709">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0.95</w:t>
            </w:r>
          </w:p>
        </w:tc>
        <w:tc>
          <w:tcPr>
            <w:tcW w:w="1205" w:type="dxa"/>
          </w:tcPr>
          <w:p w:rsidR="003924B7" w:rsidRPr="00621B4B" w:rsidRDefault="003924B7" w:rsidP="005D170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98.27</w:t>
            </w:r>
          </w:p>
        </w:tc>
      </w:tr>
      <w:tr w:rsidR="003924B7" w:rsidRPr="00621B4B" w:rsidTr="007A7364">
        <w:trPr>
          <w:trHeight w:val="132"/>
        </w:trPr>
        <w:tc>
          <w:tcPr>
            <w:tcW w:w="993" w:type="dxa"/>
            <w:vMerge/>
          </w:tcPr>
          <w:p w:rsidR="003924B7" w:rsidRPr="00621B4B" w:rsidRDefault="003924B7" w:rsidP="007C4989">
            <w:pPr>
              <w:widowControl/>
              <w:tabs>
                <w:tab w:val="left" w:pos="2127"/>
              </w:tabs>
              <w:suppressAutoHyphens/>
              <w:ind w:firstLine="0"/>
              <w:rPr>
                <w:rFonts w:ascii="Times New Roman" w:hAnsi="Times New Roman"/>
                <w:sz w:val="24"/>
                <w:szCs w:val="24"/>
              </w:rPr>
            </w:pPr>
          </w:p>
        </w:tc>
        <w:tc>
          <w:tcPr>
            <w:tcW w:w="1051" w:type="dxa"/>
          </w:tcPr>
          <w:p w:rsidR="003924B7" w:rsidRPr="00621B4B" w:rsidRDefault="003924B7" w:rsidP="00800279">
            <w:pPr>
              <w:tabs>
                <w:tab w:val="left" w:pos="2127"/>
              </w:tabs>
              <w:ind w:firstLine="0"/>
              <w:jc w:val="center"/>
              <w:rPr>
                <w:rFonts w:ascii="Times New Roman" w:hAnsi="Times New Roman"/>
                <w:sz w:val="24"/>
                <w:szCs w:val="24"/>
              </w:rPr>
            </w:pPr>
            <w:r w:rsidRPr="00621B4B">
              <w:rPr>
                <w:rFonts w:ascii="Times New Roman" w:hAnsi="Times New Roman"/>
                <w:sz w:val="24"/>
                <w:szCs w:val="24"/>
              </w:rPr>
              <w:t>27 мес.</w:t>
            </w:r>
          </w:p>
        </w:tc>
        <w:tc>
          <w:tcPr>
            <w:tcW w:w="1778" w:type="dxa"/>
          </w:tcPr>
          <w:p w:rsidR="003924B7" w:rsidRPr="00621B4B" w:rsidRDefault="003924B7" w:rsidP="003924B7">
            <w:pPr>
              <w:ind w:left="-24" w:right="-94" w:firstLine="4"/>
              <w:jc w:val="center"/>
              <w:rPr>
                <w:rFonts w:ascii="Times New Roman" w:hAnsi="Times New Roman"/>
                <w:sz w:val="24"/>
                <w:szCs w:val="24"/>
              </w:rPr>
            </w:pPr>
            <w:r w:rsidRPr="00621B4B">
              <w:rPr>
                <w:rFonts w:ascii="Times New Roman" w:hAnsi="Times New Roman"/>
                <w:sz w:val="24"/>
                <w:szCs w:val="24"/>
              </w:rPr>
              <w:t>Не соот-ет</w:t>
            </w:r>
          </w:p>
        </w:tc>
        <w:tc>
          <w:tcPr>
            <w:tcW w:w="1624" w:type="dxa"/>
          </w:tcPr>
          <w:p w:rsidR="003924B7" w:rsidRPr="00621B4B" w:rsidRDefault="003924B7" w:rsidP="003924B7">
            <w:pPr>
              <w:ind w:firstLine="0"/>
              <w:jc w:val="center"/>
            </w:pPr>
            <w:r w:rsidRPr="00621B4B">
              <w:rPr>
                <w:rFonts w:ascii="Times New Roman" w:hAnsi="Times New Roman"/>
                <w:sz w:val="24"/>
                <w:szCs w:val="24"/>
              </w:rPr>
              <w:t>Соот-ет</w:t>
            </w:r>
          </w:p>
        </w:tc>
        <w:tc>
          <w:tcPr>
            <w:tcW w:w="1833" w:type="dxa"/>
            <w:gridSpan w:val="2"/>
          </w:tcPr>
          <w:p w:rsidR="003924B7" w:rsidRPr="00621B4B" w:rsidRDefault="003924B7" w:rsidP="003924B7">
            <w:pPr>
              <w:ind w:firstLine="0"/>
              <w:jc w:val="center"/>
            </w:pPr>
            <w:r w:rsidRPr="00621B4B">
              <w:rPr>
                <w:rFonts w:ascii="Times New Roman" w:hAnsi="Times New Roman"/>
                <w:sz w:val="24"/>
                <w:szCs w:val="24"/>
              </w:rPr>
              <w:t>Соот-ет</w:t>
            </w:r>
          </w:p>
        </w:tc>
        <w:tc>
          <w:tcPr>
            <w:tcW w:w="1456" w:type="dxa"/>
            <w:gridSpan w:val="2"/>
          </w:tcPr>
          <w:p w:rsidR="003924B7" w:rsidRPr="00621B4B" w:rsidRDefault="003924B7" w:rsidP="003924B7">
            <w:pPr>
              <w:widowControl/>
              <w:tabs>
                <w:tab w:val="left" w:pos="2127"/>
              </w:tabs>
              <w:ind w:firstLine="0"/>
              <w:jc w:val="center"/>
              <w:rPr>
                <w:rFonts w:ascii="Times New Roman" w:hAnsi="Times New Roman"/>
                <w:sz w:val="24"/>
                <w:szCs w:val="24"/>
              </w:rPr>
            </w:pPr>
            <w:r w:rsidRPr="00621B4B">
              <w:rPr>
                <w:rFonts w:ascii="Times New Roman" w:hAnsi="Times New Roman"/>
                <w:sz w:val="24"/>
                <w:szCs w:val="24"/>
              </w:rPr>
              <w:t>133-135</w:t>
            </w:r>
          </w:p>
        </w:tc>
        <w:tc>
          <w:tcPr>
            <w:tcW w:w="924" w:type="dxa"/>
          </w:tcPr>
          <w:p w:rsidR="003924B7" w:rsidRPr="00621B4B" w:rsidRDefault="003924B7" w:rsidP="00533687">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0.40</w:t>
            </w:r>
          </w:p>
        </w:tc>
        <w:tc>
          <w:tcPr>
            <w:tcW w:w="2575" w:type="dxa"/>
          </w:tcPr>
          <w:p w:rsidR="003924B7" w:rsidRPr="00621B4B" w:rsidRDefault="003924B7" w:rsidP="00533687">
            <w:pPr>
              <w:widowControl/>
              <w:ind w:firstLine="39"/>
              <w:jc w:val="center"/>
              <w:rPr>
                <w:rFonts w:ascii="Times New Roman" w:hAnsi="Times New Roman"/>
                <w:sz w:val="24"/>
                <w:szCs w:val="24"/>
              </w:rPr>
            </w:pPr>
            <w:r w:rsidRPr="00621B4B">
              <w:rPr>
                <w:rFonts w:ascii="Times New Roman" w:hAnsi="Times New Roman"/>
                <w:sz w:val="24"/>
                <w:szCs w:val="24"/>
              </w:rPr>
              <w:t>0.39</w:t>
            </w:r>
          </w:p>
        </w:tc>
        <w:tc>
          <w:tcPr>
            <w:tcW w:w="1162" w:type="dxa"/>
            <w:gridSpan w:val="2"/>
          </w:tcPr>
          <w:p w:rsidR="003924B7" w:rsidRPr="00621B4B" w:rsidRDefault="003924B7" w:rsidP="00533687">
            <w:pPr>
              <w:widowControl/>
              <w:tabs>
                <w:tab w:val="left" w:pos="2127"/>
              </w:tabs>
              <w:ind w:firstLine="39"/>
              <w:jc w:val="center"/>
              <w:rPr>
                <w:rFonts w:ascii="Times New Roman" w:hAnsi="Times New Roman"/>
                <w:sz w:val="24"/>
                <w:szCs w:val="24"/>
              </w:rPr>
            </w:pPr>
            <w:r w:rsidRPr="00621B4B">
              <w:rPr>
                <w:rFonts w:ascii="Times New Roman" w:hAnsi="Times New Roman"/>
                <w:sz w:val="24"/>
                <w:szCs w:val="24"/>
              </w:rPr>
              <w:t>0.98</w:t>
            </w:r>
          </w:p>
        </w:tc>
        <w:tc>
          <w:tcPr>
            <w:tcW w:w="1205" w:type="dxa"/>
          </w:tcPr>
          <w:p w:rsidR="003924B7" w:rsidRPr="00621B4B" w:rsidRDefault="003924B7" w:rsidP="00800279">
            <w:pPr>
              <w:widowControl/>
              <w:tabs>
                <w:tab w:val="left" w:pos="2127"/>
              </w:tabs>
              <w:suppressAutoHyphens/>
              <w:ind w:firstLine="39"/>
              <w:jc w:val="center"/>
              <w:rPr>
                <w:rFonts w:ascii="Times New Roman" w:hAnsi="Times New Roman"/>
                <w:sz w:val="24"/>
                <w:szCs w:val="24"/>
              </w:rPr>
            </w:pPr>
            <w:r w:rsidRPr="00621B4B">
              <w:rPr>
                <w:rFonts w:ascii="Times New Roman" w:hAnsi="Times New Roman"/>
                <w:sz w:val="24"/>
                <w:szCs w:val="24"/>
              </w:rPr>
              <w:t>98.23</w:t>
            </w:r>
          </w:p>
        </w:tc>
      </w:tr>
    </w:tbl>
    <w:p w:rsidR="000F7401" w:rsidRPr="00621B4B" w:rsidRDefault="000F7401" w:rsidP="00C446D0">
      <w:pPr>
        <w:widowControl/>
        <w:ind w:firstLine="0"/>
        <w:rPr>
          <w:rFonts w:ascii="Times New Roman" w:hAnsi="Times New Roman"/>
          <w:b/>
          <w:szCs w:val="28"/>
        </w:rPr>
      </w:pPr>
    </w:p>
    <w:p w:rsidR="000F7401" w:rsidRPr="00621B4B" w:rsidRDefault="000F7401" w:rsidP="00C446D0">
      <w:pPr>
        <w:widowControl/>
        <w:ind w:firstLine="0"/>
        <w:rPr>
          <w:rFonts w:ascii="Times New Roman" w:hAnsi="Times New Roman"/>
          <w:b/>
          <w:szCs w:val="28"/>
        </w:rPr>
        <w:sectPr w:rsidR="000F7401" w:rsidRPr="00621B4B" w:rsidSect="003B3F77">
          <w:pgSz w:w="16840" w:h="11907" w:orient="landscape" w:code="9"/>
          <w:pgMar w:top="1701" w:right="1134" w:bottom="567" w:left="1134" w:header="720" w:footer="720" w:gutter="0"/>
          <w:cols w:space="708"/>
          <w:docGrid w:linePitch="65"/>
        </w:sectPr>
      </w:pPr>
    </w:p>
    <w:p w:rsidR="000F7401" w:rsidRPr="00621B4B" w:rsidRDefault="000F7401" w:rsidP="005270E3">
      <w:pPr>
        <w:widowControl/>
        <w:ind w:firstLine="709"/>
        <w:rPr>
          <w:rFonts w:ascii="Times New Roman" w:hAnsi="Times New Roman"/>
          <w:b/>
          <w:szCs w:val="28"/>
        </w:rPr>
      </w:pPr>
      <w:r w:rsidRPr="00621B4B">
        <w:rPr>
          <w:rFonts w:ascii="Times New Roman" w:hAnsi="Times New Roman"/>
          <w:b/>
          <w:szCs w:val="28"/>
        </w:rPr>
        <w:lastRenderedPageBreak/>
        <w:t xml:space="preserve">5.5 Разработка опытно-промышленного регламента на производство субстанции арголида на основе комплексной переработки </w:t>
      </w:r>
      <w:r w:rsidRPr="00621B4B">
        <w:rPr>
          <w:rFonts w:ascii="Times New Roman" w:hAnsi="Times New Roman"/>
          <w:b/>
          <w:bCs/>
          <w:szCs w:val="28"/>
          <w:lang w:eastAsia="ar-SA"/>
        </w:rPr>
        <w:t>углекислотного экстракта</w:t>
      </w:r>
      <w:r w:rsidRPr="00621B4B">
        <w:rPr>
          <w:rFonts w:ascii="Times New Roman" w:hAnsi="Times New Roman"/>
          <w:b/>
          <w:szCs w:val="28"/>
        </w:rPr>
        <w:t xml:space="preserve"> полыни гладкой</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На основании полученных результатов разработан опытно-промышленный регламент на производство субстанции арголида на основе комплексной переработки углекислотного</w:t>
      </w:r>
      <w:r w:rsidRPr="00621B4B">
        <w:rPr>
          <w:rFonts w:ascii="Times New Roman" w:hAnsi="Times New Roman"/>
          <w:bCs/>
          <w:szCs w:val="28"/>
          <w:lang w:eastAsia="ar-SA"/>
        </w:rPr>
        <w:t xml:space="preserve"> экстракта</w:t>
      </w:r>
      <w:r w:rsidRPr="00621B4B">
        <w:rPr>
          <w:rFonts w:ascii="Times New Roman" w:hAnsi="Times New Roman"/>
          <w:szCs w:val="28"/>
        </w:rPr>
        <w:t xml:space="preserve"> полыни гладкой</w:t>
      </w:r>
      <w:r w:rsidRPr="00621B4B">
        <w:rPr>
          <w:rFonts w:ascii="Times New Roman" w:hAnsi="Times New Roman"/>
          <w:bCs/>
          <w:szCs w:val="28"/>
        </w:rPr>
        <w:t xml:space="preserve"> </w:t>
      </w:r>
      <w:r w:rsidRPr="00621B4B">
        <w:rPr>
          <w:rFonts w:ascii="Times New Roman" w:hAnsi="Times New Roman"/>
          <w:szCs w:val="28"/>
        </w:rPr>
        <w:t xml:space="preserve">(Приложение </w:t>
      </w:r>
      <w:r w:rsidR="00FB24FC" w:rsidRPr="00621B4B">
        <w:rPr>
          <w:rFonts w:ascii="Times New Roman" w:hAnsi="Times New Roman"/>
          <w:szCs w:val="28"/>
        </w:rPr>
        <w:t>В</w:t>
      </w:r>
      <w:r w:rsidRPr="00621B4B">
        <w:rPr>
          <w:rFonts w:ascii="Times New Roman" w:hAnsi="Times New Roman"/>
          <w:szCs w:val="28"/>
        </w:rPr>
        <w:t>). Разделы, включены в опытно-промышленный регламент</w:t>
      </w:r>
      <w:r w:rsidR="00F80A7C">
        <w:rPr>
          <w:rFonts w:ascii="Times New Roman" w:hAnsi="Times New Roman"/>
          <w:szCs w:val="28"/>
        </w:rPr>
        <w:t xml:space="preserve"> согласно [99</w:t>
      </w:r>
      <w:r w:rsidR="00A9250D" w:rsidRPr="00621B4B">
        <w:rPr>
          <w:rFonts w:ascii="Times New Roman" w:hAnsi="Times New Roman"/>
          <w:szCs w:val="28"/>
        </w:rPr>
        <w:t>, с. 258-259</w:t>
      </w:r>
      <w:r w:rsidR="008E48F4" w:rsidRPr="00621B4B">
        <w:rPr>
          <w:rFonts w:ascii="Times New Roman" w:hAnsi="Times New Roman"/>
          <w:szCs w:val="28"/>
        </w:rPr>
        <w:t>]</w:t>
      </w:r>
      <w:r w:rsidRPr="00621B4B">
        <w:rPr>
          <w:rFonts w:ascii="Times New Roman" w:hAnsi="Times New Roman"/>
          <w:szCs w:val="28"/>
        </w:rPr>
        <w:t>.</w:t>
      </w:r>
    </w:p>
    <w:p w:rsidR="000F7401" w:rsidRPr="00621B4B" w:rsidRDefault="000F7401" w:rsidP="005270E3">
      <w:pPr>
        <w:tabs>
          <w:tab w:val="left" w:pos="5535"/>
        </w:tabs>
        <w:ind w:firstLine="709"/>
        <w:rPr>
          <w:rFonts w:ascii="Times New Roman" w:hAnsi="Times New Roman"/>
          <w:szCs w:val="28"/>
        </w:rPr>
      </w:pPr>
      <w:r w:rsidRPr="00621B4B">
        <w:rPr>
          <w:rFonts w:ascii="Times New Roman" w:hAnsi="Times New Roman"/>
          <w:i/>
          <w:szCs w:val="28"/>
        </w:rPr>
        <w:t>Наименование продукции</w:t>
      </w:r>
      <w:r w:rsidRPr="00621B4B">
        <w:rPr>
          <w:rFonts w:ascii="Times New Roman" w:hAnsi="Times New Roman"/>
          <w:szCs w:val="28"/>
        </w:rPr>
        <w:t>. Субстанция арголида.</w:t>
      </w:r>
    </w:p>
    <w:p w:rsidR="000F7401" w:rsidRPr="00621B4B" w:rsidRDefault="000F7401" w:rsidP="005270E3">
      <w:pPr>
        <w:tabs>
          <w:tab w:val="left" w:pos="5535"/>
        </w:tabs>
        <w:ind w:firstLine="709"/>
        <w:rPr>
          <w:rFonts w:ascii="Times New Roman" w:hAnsi="Times New Roman"/>
          <w:szCs w:val="28"/>
        </w:rPr>
      </w:pPr>
      <w:r w:rsidRPr="00621B4B">
        <w:rPr>
          <w:rFonts w:ascii="Times New Roman" w:hAnsi="Times New Roman"/>
          <w:i/>
          <w:szCs w:val="28"/>
        </w:rPr>
        <w:t>Основное назначение продукции</w:t>
      </w:r>
      <w:r w:rsidRPr="00621B4B">
        <w:rPr>
          <w:rFonts w:ascii="Times New Roman" w:hAnsi="Times New Roman"/>
          <w:szCs w:val="28"/>
        </w:rPr>
        <w:t>. Субстанция для</w:t>
      </w:r>
      <w:r w:rsidRPr="00621B4B">
        <w:rPr>
          <w:rFonts w:ascii="Times New Roman" w:hAnsi="Times New Roman"/>
          <w:bCs/>
          <w:szCs w:val="28"/>
        </w:rPr>
        <w:t xml:space="preserve"> изготовления лекарственного средства противоопухолевого, противовоспалительного действия</w:t>
      </w:r>
      <w:r w:rsidRPr="00621B4B">
        <w:rPr>
          <w:rFonts w:ascii="Times New Roman" w:hAnsi="Times New Roman"/>
          <w:szCs w:val="28"/>
        </w:rPr>
        <w:t>.</w:t>
      </w:r>
    </w:p>
    <w:p w:rsidR="00C27EAD" w:rsidRPr="00621B4B" w:rsidRDefault="000F7401" w:rsidP="00C27EAD">
      <w:pPr>
        <w:widowControl/>
        <w:ind w:firstLine="709"/>
        <w:rPr>
          <w:rFonts w:ascii="Times New Roman" w:hAnsi="Times New Roman"/>
          <w:szCs w:val="28"/>
        </w:rPr>
      </w:pPr>
      <w:r w:rsidRPr="00621B4B">
        <w:rPr>
          <w:rFonts w:ascii="Times New Roman" w:hAnsi="Times New Roman"/>
          <w:szCs w:val="28"/>
        </w:rPr>
        <w:t>Краткое описание внешнего вида и физико-химических свойств продукции</w:t>
      </w:r>
      <w:r w:rsidR="00C27EAD" w:rsidRPr="00621B4B">
        <w:rPr>
          <w:rFonts w:ascii="Times New Roman" w:hAnsi="Times New Roman"/>
          <w:szCs w:val="28"/>
        </w:rPr>
        <w:t xml:space="preserve"> описаны в разделе</w:t>
      </w:r>
      <w:r w:rsidR="00C27EAD" w:rsidRPr="00621B4B">
        <w:rPr>
          <w:rFonts w:ascii="Times New Roman" w:hAnsi="Times New Roman"/>
          <w:i/>
          <w:szCs w:val="28"/>
        </w:rPr>
        <w:t xml:space="preserve"> </w:t>
      </w:r>
      <w:r w:rsidR="00C27EAD" w:rsidRPr="00621B4B">
        <w:rPr>
          <w:rFonts w:ascii="Times New Roman" w:hAnsi="Times New Roman"/>
          <w:szCs w:val="28"/>
        </w:rPr>
        <w:t>5.4.</w:t>
      </w:r>
    </w:p>
    <w:p w:rsidR="00C747ED" w:rsidRPr="00621B4B" w:rsidRDefault="00C747ED" w:rsidP="00C747ED">
      <w:pPr>
        <w:ind w:firstLine="709"/>
        <w:rPr>
          <w:rFonts w:ascii="Times New Roman" w:hAnsi="Times New Roman"/>
          <w:szCs w:val="28"/>
        </w:rPr>
      </w:pPr>
      <w:r w:rsidRPr="00621B4B">
        <w:rPr>
          <w:rFonts w:ascii="Times New Roman" w:hAnsi="Times New Roman"/>
        </w:rPr>
        <w:t xml:space="preserve">Исходным сырьем для производства субстанции арголида является </w:t>
      </w:r>
      <w:r w:rsidRPr="00621B4B">
        <w:rPr>
          <w:rFonts w:ascii="Times New Roman" w:hAnsi="Times New Roman"/>
          <w:szCs w:val="28"/>
        </w:rPr>
        <w:t xml:space="preserve">фракция № 1 после разделения углекислотного экстракта полыни гладкой на быстром центробежном хроматографе распределения. </w:t>
      </w:r>
    </w:p>
    <w:p w:rsidR="00CC25A3" w:rsidRPr="00621B4B" w:rsidRDefault="00CC25A3" w:rsidP="00C747ED">
      <w:pPr>
        <w:widowControl/>
        <w:suppressAutoHyphens/>
        <w:autoSpaceDE w:val="0"/>
        <w:autoSpaceDN w:val="0"/>
        <w:adjustRightInd w:val="0"/>
        <w:ind w:firstLine="709"/>
        <w:rPr>
          <w:rFonts w:ascii="Times New Roman" w:hAnsi="Times New Roman"/>
          <w:bCs/>
          <w:szCs w:val="28"/>
          <w:lang w:eastAsia="ar-SA"/>
        </w:rPr>
      </w:pPr>
      <w:r w:rsidRPr="00621B4B">
        <w:rPr>
          <w:rFonts w:ascii="Times New Roman" w:hAnsi="Times New Roman"/>
          <w:szCs w:val="28"/>
        </w:rPr>
        <w:t xml:space="preserve">На рисунке 5 представлена технологическая схема </w:t>
      </w:r>
      <w:r w:rsidR="00FF34C0" w:rsidRPr="00621B4B">
        <w:rPr>
          <w:rFonts w:ascii="Times New Roman" w:hAnsi="Times New Roman"/>
          <w:szCs w:val="28"/>
        </w:rPr>
        <w:t>производства</w:t>
      </w:r>
      <w:r w:rsidRPr="00621B4B">
        <w:rPr>
          <w:rFonts w:ascii="Times New Roman" w:hAnsi="Times New Roman"/>
        </w:rPr>
        <w:t xml:space="preserve"> субстанции арголида</w:t>
      </w:r>
      <w:r w:rsidRPr="00621B4B">
        <w:rPr>
          <w:rFonts w:ascii="Times New Roman" w:hAnsi="Times New Roman"/>
          <w:bCs/>
          <w:szCs w:val="28"/>
        </w:rPr>
        <w:t xml:space="preserve"> на основе комплексной переработки </w:t>
      </w:r>
      <w:r w:rsidRPr="00621B4B">
        <w:rPr>
          <w:rFonts w:ascii="Times New Roman" w:hAnsi="Times New Roman"/>
          <w:szCs w:val="28"/>
        </w:rPr>
        <w:t>углекислотного</w:t>
      </w:r>
      <w:r w:rsidRPr="00621B4B">
        <w:rPr>
          <w:rFonts w:ascii="Times New Roman" w:hAnsi="Times New Roman"/>
          <w:bCs/>
          <w:szCs w:val="28"/>
        </w:rPr>
        <w:t xml:space="preserve"> экстракта полыни гладкой</w:t>
      </w:r>
      <w:r w:rsidRPr="00621B4B">
        <w:rPr>
          <w:rFonts w:ascii="Times New Roman" w:hAnsi="Times New Roman"/>
          <w:szCs w:val="28"/>
        </w:rPr>
        <w:t>.</w:t>
      </w:r>
    </w:p>
    <w:p w:rsidR="00C747ED" w:rsidRPr="002A01F6" w:rsidRDefault="00C747ED" w:rsidP="00C747ED">
      <w:pPr>
        <w:ind w:firstLine="709"/>
        <w:rPr>
          <w:rFonts w:ascii="Times New Roman" w:hAnsi="Times New Roman"/>
          <w:bCs/>
          <w:i/>
          <w:szCs w:val="28"/>
        </w:rPr>
      </w:pPr>
      <w:r w:rsidRPr="002A01F6">
        <w:rPr>
          <w:rFonts w:ascii="Times New Roman" w:hAnsi="Times New Roman"/>
          <w:bCs/>
          <w:i/>
          <w:szCs w:val="28"/>
        </w:rPr>
        <w:t xml:space="preserve">Стадии вспомогательных работ </w:t>
      </w:r>
      <w:r w:rsidRPr="002A01F6">
        <w:rPr>
          <w:rFonts w:ascii="Times New Roman" w:hAnsi="Times New Roman"/>
          <w:szCs w:val="28"/>
        </w:rPr>
        <w:t>[</w:t>
      </w:r>
      <w:r w:rsidR="006C6C59" w:rsidRPr="002A01F6">
        <w:rPr>
          <w:rFonts w:ascii="Times New Roman" w:hAnsi="Times New Roman"/>
          <w:szCs w:val="28"/>
        </w:rPr>
        <w:t>99</w:t>
      </w:r>
      <w:r w:rsidRPr="002A01F6">
        <w:rPr>
          <w:rFonts w:ascii="Times New Roman" w:hAnsi="Times New Roman"/>
          <w:szCs w:val="28"/>
        </w:rPr>
        <w:t>, с. 263]</w:t>
      </w:r>
    </w:p>
    <w:p w:rsidR="00C747ED" w:rsidRPr="002A01F6" w:rsidRDefault="00C747ED" w:rsidP="00C747ED">
      <w:pPr>
        <w:ind w:firstLine="709"/>
        <w:rPr>
          <w:rFonts w:ascii="Times New Roman" w:hAnsi="Times New Roman"/>
          <w:szCs w:val="28"/>
        </w:rPr>
      </w:pPr>
      <w:r w:rsidRPr="002A01F6">
        <w:rPr>
          <w:rFonts w:ascii="Times New Roman" w:hAnsi="Times New Roman"/>
          <w:szCs w:val="28"/>
        </w:rPr>
        <w:t>ВР.1 Подготовка фракции №1 углекислотного</w:t>
      </w:r>
      <w:r w:rsidRPr="002A01F6">
        <w:rPr>
          <w:rFonts w:ascii="Times New Roman" w:hAnsi="Times New Roman"/>
          <w:bCs/>
          <w:szCs w:val="28"/>
        </w:rPr>
        <w:t xml:space="preserve"> экстракта полыни гладкой</w:t>
      </w:r>
      <w:r w:rsidRPr="002A01F6">
        <w:rPr>
          <w:rFonts w:ascii="Times New Roman" w:hAnsi="Times New Roman"/>
          <w:szCs w:val="28"/>
        </w:rPr>
        <w:t>, силикагеля, элюента</w:t>
      </w:r>
    </w:p>
    <w:p w:rsidR="00C747ED" w:rsidRPr="00621B4B" w:rsidRDefault="00C747ED" w:rsidP="00C747ED">
      <w:pPr>
        <w:ind w:firstLine="709"/>
        <w:rPr>
          <w:rFonts w:ascii="Times New Roman" w:hAnsi="Times New Roman"/>
          <w:szCs w:val="28"/>
        </w:rPr>
      </w:pPr>
      <w:r w:rsidRPr="002A01F6">
        <w:rPr>
          <w:rFonts w:ascii="Times New Roman" w:hAnsi="Times New Roman"/>
          <w:szCs w:val="28"/>
        </w:rPr>
        <w:t>ВР 1.1 Подготовка фракции №1 углекислотного</w:t>
      </w:r>
      <w:r w:rsidRPr="00621B4B">
        <w:rPr>
          <w:rFonts w:ascii="Times New Roman" w:hAnsi="Times New Roman"/>
          <w:bCs/>
          <w:szCs w:val="28"/>
        </w:rPr>
        <w:t xml:space="preserve"> экстракта полыни гладкой</w:t>
      </w:r>
    </w:p>
    <w:p w:rsidR="00C747ED" w:rsidRPr="00621B4B" w:rsidRDefault="00C747ED" w:rsidP="00C747ED">
      <w:pPr>
        <w:ind w:firstLine="709"/>
        <w:rPr>
          <w:rFonts w:ascii="Times New Roman" w:hAnsi="Times New Roman"/>
          <w:szCs w:val="28"/>
        </w:rPr>
      </w:pPr>
      <w:r w:rsidRPr="00621B4B">
        <w:rPr>
          <w:rFonts w:ascii="Times New Roman" w:hAnsi="Times New Roman"/>
          <w:szCs w:val="28"/>
        </w:rPr>
        <w:t>Взвешивают 24,0 кг (партиями по 1,19 кг) фракции №1 углекислотного</w:t>
      </w:r>
      <w:r w:rsidRPr="00621B4B">
        <w:rPr>
          <w:rFonts w:ascii="Times New Roman" w:hAnsi="Times New Roman"/>
          <w:bCs/>
          <w:szCs w:val="28"/>
        </w:rPr>
        <w:t xml:space="preserve"> экстракта полыни гладкой</w:t>
      </w:r>
      <w:r w:rsidRPr="00621B4B">
        <w:rPr>
          <w:rFonts w:ascii="Times New Roman" w:hAnsi="Times New Roman"/>
          <w:szCs w:val="28"/>
        </w:rPr>
        <w:t xml:space="preserve">, содержащей арголид и передают на ТП 1. </w:t>
      </w:r>
    </w:p>
    <w:p w:rsidR="00C747ED" w:rsidRPr="00621B4B" w:rsidRDefault="00C747ED" w:rsidP="00C747ED">
      <w:pPr>
        <w:ind w:firstLine="709"/>
        <w:rPr>
          <w:rFonts w:ascii="Times New Roman" w:hAnsi="Times New Roman"/>
          <w:szCs w:val="28"/>
        </w:rPr>
      </w:pPr>
      <w:r w:rsidRPr="00621B4B">
        <w:rPr>
          <w:rFonts w:ascii="Times New Roman" w:hAnsi="Times New Roman"/>
          <w:szCs w:val="28"/>
        </w:rPr>
        <w:t>ВР 1.2 Подготовка силикагеля</w:t>
      </w:r>
    </w:p>
    <w:p w:rsidR="00C747ED" w:rsidRPr="00621B4B" w:rsidRDefault="00C747ED" w:rsidP="00C747ED">
      <w:pPr>
        <w:ind w:firstLine="709"/>
        <w:rPr>
          <w:rFonts w:ascii="Times New Roman" w:hAnsi="Times New Roman"/>
          <w:szCs w:val="28"/>
        </w:rPr>
      </w:pPr>
      <w:r w:rsidRPr="00621B4B">
        <w:rPr>
          <w:rFonts w:ascii="Times New Roman" w:hAnsi="Times New Roman"/>
          <w:szCs w:val="28"/>
        </w:rPr>
        <w:t>Силикагель марки КСК (не белее 0,3 мм) прокаливают в сухожаровом шкафу при температуре 300-400ºС в течение 24 часов. Прокаленный силикагель массой 360,0 кг передают на ТП 1.2.</w:t>
      </w:r>
    </w:p>
    <w:p w:rsidR="00C747ED" w:rsidRPr="00621B4B" w:rsidRDefault="00C747ED" w:rsidP="00C747ED">
      <w:pPr>
        <w:ind w:firstLine="709"/>
        <w:rPr>
          <w:rFonts w:ascii="Times New Roman" w:hAnsi="Times New Roman"/>
          <w:szCs w:val="28"/>
        </w:rPr>
      </w:pPr>
      <w:r w:rsidRPr="00621B4B">
        <w:rPr>
          <w:rFonts w:ascii="Times New Roman" w:hAnsi="Times New Roman"/>
          <w:szCs w:val="28"/>
        </w:rPr>
        <w:t>ВР 1.3 Подготовка элюента</w:t>
      </w:r>
    </w:p>
    <w:p w:rsidR="00C747ED" w:rsidRPr="00621B4B" w:rsidRDefault="00C747ED" w:rsidP="00C747ED">
      <w:pPr>
        <w:ind w:firstLine="709"/>
        <w:rPr>
          <w:rFonts w:ascii="Times New Roman" w:hAnsi="Times New Roman"/>
          <w:szCs w:val="28"/>
        </w:rPr>
      </w:pPr>
      <w:r w:rsidRPr="00621B4B">
        <w:rPr>
          <w:rFonts w:ascii="Times New Roman" w:hAnsi="Times New Roman"/>
          <w:szCs w:val="28"/>
        </w:rPr>
        <w:t xml:space="preserve">Для подготовки элюента для флеш-хроматографического разделения на колонке с силикагелем отмеряют мерным цилиндром объем этилацетата </w:t>
      </w:r>
      <w:r w:rsidRPr="00621B4B">
        <w:rPr>
          <w:rFonts w:ascii="Times New Roman" w:hAnsi="Times New Roman"/>
          <w:szCs w:val="28"/>
          <w:lang w:val="kk-KZ"/>
        </w:rPr>
        <w:t xml:space="preserve">14,0 л </w:t>
      </w:r>
    </w:p>
    <w:p w:rsidR="00C747ED" w:rsidRPr="00621B4B" w:rsidRDefault="00C747ED" w:rsidP="00C747ED">
      <w:pPr>
        <w:ind w:firstLine="0"/>
        <w:rPr>
          <w:rFonts w:ascii="Times New Roman" w:hAnsi="Times New Roman"/>
          <w:szCs w:val="28"/>
        </w:rPr>
      </w:pPr>
      <w:r w:rsidRPr="00621B4B">
        <w:rPr>
          <w:rFonts w:ascii="Times New Roman" w:hAnsi="Times New Roman"/>
          <w:szCs w:val="28"/>
        </w:rPr>
        <w:t xml:space="preserve">и </w:t>
      </w:r>
      <w:r w:rsidRPr="00621B4B">
        <w:rPr>
          <w:rFonts w:ascii="Times New Roman" w:hAnsi="Times New Roman"/>
          <w:szCs w:val="28"/>
          <w:lang w:val="kk-KZ"/>
        </w:rPr>
        <w:t xml:space="preserve">объем </w:t>
      </w:r>
      <w:r w:rsidRPr="00621B4B">
        <w:rPr>
          <w:rFonts w:ascii="Times New Roman" w:hAnsi="Times New Roman"/>
          <w:szCs w:val="28"/>
        </w:rPr>
        <w:t>петролейного эфира 186,0 л смешивают в бутыле, тщательно перемешивают в течение 5 мин и передают на ТП 1.2.</w:t>
      </w:r>
    </w:p>
    <w:p w:rsidR="00C747ED" w:rsidRPr="00621B4B" w:rsidRDefault="00C747ED" w:rsidP="00C747ED">
      <w:pPr>
        <w:ind w:firstLine="709"/>
        <w:rPr>
          <w:rFonts w:ascii="Times New Roman" w:hAnsi="Times New Roman"/>
          <w:szCs w:val="28"/>
        </w:rPr>
      </w:pPr>
      <w:r w:rsidRPr="00621B4B">
        <w:rPr>
          <w:rFonts w:ascii="Times New Roman" w:hAnsi="Times New Roman"/>
          <w:szCs w:val="28"/>
        </w:rPr>
        <w:t>ВР.2 Подготовка арголида технического, растворител</w:t>
      </w:r>
      <w:r w:rsidR="004A5C5D" w:rsidRPr="00621B4B">
        <w:rPr>
          <w:rFonts w:ascii="Times New Roman" w:hAnsi="Times New Roman"/>
          <w:szCs w:val="28"/>
        </w:rPr>
        <w:t>я</w:t>
      </w:r>
      <w:r w:rsidRPr="00621B4B">
        <w:rPr>
          <w:rFonts w:ascii="Times New Roman" w:hAnsi="Times New Roman"/>
          <w:szCs w:val="28"/>
        </w:rPr>
        <w:t xml:space="preserve"> для перекристаллизации</w:t>
      </w:r>
    </w:p>
    <w:p w:rsidR="00C747ED" w:rsidRPr="00621B4B" w:rsidRDefault="00C747ED" w:rsidP="00C747ED">
      <w:pPr>
        <w:ind w:firstLine="709"/>
        <w:rPr>
          <w:rFonts w:ascii="Times New Roman" w:hAnsi="Times New Roman"/>
          <w:szCs w:val="28"/>
        </w:rPr>
      </w:pPr>
      <w:r w:rsidRPr="00621B4B">
        <w:rPr>
          <w:rFonts w:ascii="Times New Roman" w:hAnsi="Times New Roman"/>
          <w:szCs w:val="28"/>
        </w:rPr>
        <w:t>ВР 2.1 Взвешивание арголида технического</w:t>
      </w:r>
    </w:p>
    <w:p w:rsidR="00C747ED" w:rsidRPr="00621B4B" w:rsidRDefault="00C747ED" w:rsidP="00C747ED">
      <w:pPr>
        <w:ind w:firstLine="709"/>
        <w:rPr>
          <w:rFonts w:ascii="Times New Roman" w:hAnsi="Times New Roman"/>
          <w:szCs w:val="28"/>
        </w:rPr>
      </w:pPr>
      <w:r w:rsidRPr="00621B4B">
        <w:rPr>
          <w:rFonts w:ascii="Times New Roman" w:hAnsi="Times New Roman"/>
          <w:szCs w:val="28"/>
        </w:rPr>
        <w:t>Взвешивают 0,1 кг арголида технического и передают на ТП 2.3.</w:t>
      </w:r>
    </w:p>
    <w:p w:rsidR="00461423" w:rsidRPr="00621B4B" w:rsidRDefault="00461423" w:rsidP="00461423">
      <w:pPr>
        <w:ind w:firstLine="709"/>
        <w:rPr>
          <w:rFonts w:ascii="Times New Roman" w:hAnsi="Times New Roman"/>
          <w:szCs w:val="28"/>
        </w:rPr>
      </w:pPr>
      <w:r w:rsidRPr="00621B4B">
        <w:rPr>
          <w:rFonts w:ascii="Times New Roman" w:hAnsi="Times New Roman"/>
          <w:szCs w:val="28"/>
        </w:rPr>
        <w:t>ВР 2.2</w:t>
      </w:r>
      <w:r w:rsidRPr="00621B4B">
        <w:rPr>
          <w:rFonts w:ascii="Times New Roman" w:hAnsi="Times New Roman"/>
          <w:b/>
          <w:szCs w:val="28"/>
        </w:rPr>
        <w:t xml:space="preserve"> </w:t>
      </w:r>
      <w:r w:rsidRPr="00621B4B">
        <w:rPr>
          <w:rFonts w:ascii="Times New Roman" w:hAnsi="Times New Roman"/>
          <w:szCs w:val="28"/>
        </w:rPr>
        <w:t>Подготовка растворителя для перекристаллизации</w:t>
      </w:r>
    </w:p>
    <w:p w:rsidR="00461423" w:rsidRPr="00621B4B" w:rsidRDefault="003B30C1" w:rsidP="00461423">
      <w:pPr>
        <w:ind w:firstLine="709"/>
        <w:rPr>
          <w:rFonts w:ascii="Times New Roman" w:hAnsi="Times New Roman"/>
          <w:szCs w:val="28"/>
        </w:rPr>
      </w:pPr>
      <w:r w:rsidRPr="00621B4B">
        <w:rPr>
          <w:rFonts w:ascii="Times New Roman" w:hAnsi="Times New Roman"/>
          <w:szCs w:val="28"/>
        </w:rPr>
        <w:t>В мерный цилиндр прили</w:t>
      </w:r>
      <w:r w:rsidR="00461423" w:rsidRPr="00621B4B">
        <w:rPr>
          <w:rFonts w:ascii="Times New Roman" w:hAnsi="Times New Roman"/>
          <w:szCs w:val="28"/>
        </w:rPr>
        <w:t xml:space="preserve">вают 0,5 л 96% спирта этилового и передают на ТП 2.1. </w:t>
      </w:r>
    </w:p>
    <w:p w:rsidR="00C747ED" w:rsidRPr="00621B4B" w:rsidRDefault="00C747ED" w:rsidP="00C27EAD">
      <w:pPr>
        <w:widowControl/>
        <w:ind w:firstLine="709"/>
        <w:rPr>
          <w:rFonts w:ascii="Times New Roman" w:hAnsi="Times New Roman"/>
          <w:szCs w:val="28"/>
        </w:rPr>
      </w:pPr>
    </w:p>
    <w:p w:rsidR="000F7401" w:rsidRPr="00621B4B" w:rsidRDefault="005453AA" w:rsidP="00EA4718">
      <w:pPr>
        <w:tabs>
          <w:tab w:val="left" w:pos="-1843"/>
        </w:tabs>
        <w:ind w:firstLine="0"/>
        <w:rPr>
          <w:rFonts w:ascii="Times New Roman" w:hAnsi="Times New Roman"/>
          <w:b/>
        </w:rPr>
      </w:pPr>
      <w:r>
        <w:rPr>
          <w:rFonts w:ascii="Times New Roman" w:hAnsi="Times New Roman"/>
          <w:b/>
          <w:noProof/>
        </w:rPr>
        <w:lastRenderedPageBreak/>
        <mc:AlternateContent>
          <mc:Choice Requires="wpc">
            <w:drawing>
              <wp:inline distT="0" distB="0" distL="0" distR="0">
                <wp:extent cx="6061075" cy="8529320"/>
                <wp:effectExtent l="3810" t="0" r="2540" b="0"/>
                <wp:docPr id="1490" name="Полотно 40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31" name="Rectangle 35"/>
                        <wps:cNvSpPr>
                          <a:spLocks noChangeArrowheads="1"/>
                        </wps:cNvSpPr>
                        <wps:spPr bwMode="auto">
                          <a:xfrm>
                            <a:off x="3960049" y="830402"/>
                            <a:ext cx="1555419" cy="10288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 xml:space="preserve">Подготовка фракции №1 </w:t>
                              </w:r>
                              <w:r w:rsidRPr="007A7364">
                                <w:rPr>
                                  <w:rFonts w:ascii="Times New Roman" w:hAnsi="Times New Roman"/>
                                  <w:bCs/>
                                  <w:sz w:val="24"/>
                                  <w:szCs w:val="24"/>
                                </w:rPr>
                                <w:t>углекислотного экстракта полыни гладкой</w:t>
                              </w:r>
                              <w:r w:rsidRPr="007A7364">
                                <w:rPr>
                                  <w:rFonts w:ascii="Times New Roman" w:hAnsi="Times New Roman"/>
                                  <w:sz w:val="24"/>
                                  <w:szCs w:val="24"/>
                                </w:rPr>
                                <w:t>, силикагеля, элюента</w:t>
                              </w:r>
                            </w:p>
                          </w:txbxContent>
                        </wps:txbx>
                        <wps:bodyPr rot="0" vert="horz" wrap="square" lIns="91440" tIns="45720" rIns="91440" bIns="45720" anchor="t" anchorCtr="0" upright="1">
                          <a:noAutofit/>
                        </wps:bodyPr>
                      </wps:wsp>
                      <wps:wsp>
                        <wps:cNvPr id="132" name="Text Box 36"/>
                        <wps:cNvSpPr txBox="1">
                          <a:spLocks noChangeArrowheads="1"/>
                        </wps:cNvSpPr>
                        <wps:spPr bwMode="auto">
                          <a:xfrm>
                            <a:off x="3301341" y="830502"/>
                            <a:ext cx="658508" cy="10287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ВР.1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p w:rsidR="000E0009" w:rsidRPr="007A7364" w:rsidRDefault="000E0009" w:rsidP="002630BC">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33" name="Rectangle 37"/>
                        <wps:cNvSpPr>
                          <a:spLocks noChangeArrowheads="1"/>
                        </wps:cNvSpPr>
                        <wps:spPr bwMode="auto">
                          <a:xfrm>
                            <a:off x="1208415" y="234301"/>
                            <a:ext cx="1635120" cy="7918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 xml:space="preserve">Подготовка фракции №1 </w:t>
                              </w:r>
                              <w:r w:rsidRPr="007A7364">
                                <w:rPr>
                                  <w:rFonts w:ascii="Times New Roman" w:hAnsi="Times New Roman"/>
                                  <w:bCs/>
                                  <w:sz w:val="24"/>
                                  <w:szCs w:val="24"/>
                                </w:rPr>
                                <w:t xml:space="preserve">углекислотного экстракта полыни гладкой </w:t>
                              </w:r>
                            </w:p>
                          </w:txbxContent>
                        </wps:txbx>
                        <wps:bodyPr rot="0" vert="horz" wrap="square" lIns="91440" tIns="45720" rIns="91440" bIns="45720" anchor="t" anchorCtr="0" upright="1">
                          <a:noAutofit/>
                        </wps:bodyPr>
                      </wps:wsp>
                      <wps:wsp>
                        <wps:cNvPr id="134" name="Text Box 38"/>
                        <wps:cNvSpPr txBox="1">
                          <a:spLocks noChangeArrowheads="1"/>
                        </wps:cNvSpPr>
                        <wps:spPr bwMode="auto">
                          <a:xfrm>
                            <a:off x="356804" y="234301"/>
                            <a:ext cx="851611" cy="7918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ВР 1.1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wps:txbx>
                        <wps:bodyPr rot="0" vert="horz" wrap="square" lIns="91440" tIns="45720" rIns="91440" bIns="45720" anchor="t" anchorCtr="0" upright="1">
                          <a:noAutofit/>
                        </wps:bodyPr>
                      </wps:wsp>
                      <wps:wsp>
                        <wps:cNvPr id="135" name="Rectangle 39"/>
                        <wps:cNvSpPr>
                          <a:spLocks noChangeArrowheads="1"/>
                        </wps:cNvSpPr>
                        <wps:spPr bwMode="auto">
                          <a:xfrm>
                            <a:off x="1219315" y="1057602"/>
                            <a:ext cx="1624520" cy="4321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Подготовка силикагеля</w:t>
                              </w:r>
                            </w:p>
                          </w:txbxContent>
                        </wps:txbx>
                        <wps:bodyPr rot="0" vert="horz" wrap="square" lIns="91440" tIns="45720" rIns="91440" bIns="45720" anchor="t" anchorCtr="0" upright="1">
                          <a:noAutofit/>
                        </wps:bodyPr>
                      </wps:wsp>
                      <wps:wsp>
                        <wps:cNvPr id="136" name="Text Box 40"/>
                        <wps:cNvSpPr txBox="1">
                          <a:spLocks noChangeArrowheads="1"/>
                        </wps:cNvSpPr>
                        <wps:spPr bwMode="auto">
                          <a:xfrm>
                            <a:off x="356804" y="1055302"/>
                            <a:ext cx="862411" cy="4318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ВР 1.2</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p w:rsidR="000E0009" w:rsidRPr="007A7364" w:rsidRDefault="000E0009" w:rsidP="002630BC">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37" name="Rectangle 41"/>
                        <wps:cNvSpPr>
                          <a:spLocks noChangeArrowheads="1"/>
                        </wps:cNvSpPr>
                        <wps:spPr bwMode="auto">
                          <a:xfrm>
                            <a:off x="1219215" y="1515204"/>
                            <a:ext cx="1624520" cy="4320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sz w:val="24"/>
                                  <w:szCs w:val="24"/>
                                </w:rPr>
                              </w:pPr>
                              <w:r w:rsidRPr="007A7364">
                                <w:rPr>
                                  <w:rFonts w:ascii="Times New Roman" w:hAnsi="Times New Roman"/>
                                  <w:sz w:val="24"/>
                                  <w:szCs w:val="24"/>
                                </w:rPr>
                                <w:t>Подготовка элюента</w:t>
                              </w:r>
                            </w:p>
                          </w:txbxContent>
                        </wps:txbx>
                        <wps:bodyPr rot="0" vert="horz" wrap="square" lIns="91440" tIns="45720" rIns="91440" bIns="45720" anchor="t" anchorCtr="0" upright="1">
                          <a:noAutofit/>
                        </wps:bodyPr>
                      </wps:wsp>
                      <wps:wsp>
                        <wps:cNvPr id="138" name="Text Box 148"/>
                        <wps:cNvSpPr txBox="1">
                          <a:spLocks noChangeArrowheads="1"/>
                        </wps:cNvSpPr>
                        <wps:spPr bwMode="auto">
                          <a:xfrm>
                            <a:off x="356804" y="1511904"/>
                            <a:ext cx="862411" cy="4324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ВР 1.3</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p w:rsidR="000E0009" w:rsidRPr="007A7364" w:rsidRDefault="000E0009" w:rsidP="002630BC">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39" name="Line 43"/>
                        <wps:cNvCnPr>
                          <a:cxnSpLocks noChangeShapeType="1"/>
                        </wps:cNvCnPr>
                        <wps:spPr bwMode="auto">
                          <a:xfrm>
                            <a:off x="3073038" y="754002"/>
                            <a:ext cx="600" cy="10580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Line 44"/>
                        <wps:cNvCnPr>
                          <a:cxnSpLocks noChangeShapeType="1"/>
                        </wps:cNvCnPr>
                        <wps:spPr bwMode="auto">
                          <a:xfrm flipH="1">
                            <a:off x="3073638" y="1326303"/>
                            <a:ext cx="228603"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Line 45"/>
                        <wps:cNvCnPr>
                          <a:cxnSpLocks noChangeShapeType="1"/>
                        </wps:cNvCnPr>
                        <wps:spPr bwMode="auto">
                          <a:xfrm flipH="1">
                            <a:off x="2845035" y="763602"/>
                            <a:ext cx="228603"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Line 46"/>
                        <wps:cNvCnPr>
                          <a:cxnSpLocks noChangeShapeType="1"/>
                        </wps:cNvCnPr>
                        <wps:spPr bwMode="auto">
                          <a:xfrm flipH="1">
                            <a:off x="2845035" y="1325603"/>
                            <a:ext cx="228603"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Line 47"/>
                        <wps:cNvCnPr>
                          <a:cxnSpLocks noChangeShapeType="1"/>
                        </wps:cNvCnPr>
                        <wps:spPr bwMode="auto">
                          <a:xfrm flipH="1">
                            <a:off x="2844435" y="1811404"/>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Rectangle 48"/>
                        <wps:cNvSpPr>
                          <a:spLocks noChangeArrowheads="1"/>
                        </wps:cNvSpPr>
                        <wps:spPr bwMode="auto">
                          <a:xfrm>
                            <a:off x="3753246" y="3900809"/>
                            <a:ext cx="1750622" cy="9615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center"/>
                                <w:rPr>
                                  <w:rFonts w:ascii="Times New Roman" w:hAnsi="Times New Roman"/>
                                  <w:sz w:val="24"/>
                                  <w:szCs w:val="24"/>
                                </w:rPr>
                              </w:pPr>
                              <w:r w:rsidRPr="007A7364">
                                <w:rPr>
                                  <w:rFonts w:ascii="Times New Roman" w:hAnsi="Times New Roman"/>
                                  <w:bCs/>
                                  <w:sz w:val="24"/>
                                  <w:szCs w:val="24"/>
                                </w:rPr>
                                <w:t>Флеш-хроматогра</w:t>
                              </w:r>
                              <w:r>
                                <w:rPr>
                                  <w:rFonts w:ascii="Times New Roman" w:hAnsi="Times New Roman"/>
                                  <w:bCs/>
                                  <w:sz w:val="24"/>
                                  <w:szCs w:val="24"/>
                                </w:rPr>
                                <w:t xml:space="preserve"> </w:t>
                              </w:r>
                              <w:r w:rsidRPr="007A7364">
                                <w:rPr>
                                  <w:rFonts w:ascii="Times New Roman" w:hAnsi="Times New Roman"/>
                                  <w:bCs/>
                                  <w:sz w:val="24"/>
                                  <w:szCs w:val="24"/>
                                </w:rPr>
                                <w:t xml:space="preserve">фическое разделение </w:t>
                              </w:r>
                              <w:r w:rsidRPr="007A7364">
                                <w:rPr>
                                  <w:rFonts w:ascii="Times New Roman" w:hAnsi="Times New Roman"/>
                                  <w:sz w:val="24"/>
                                  <w:szCs w:val="24"/>
                                </w:rPr>
                                <w:t xml:space="preserve">фракции №1 </w:t>
                              </w:r>
                              <w:r w:rsidRPr="007A7364">
                                <w:rPr>
                                  <w:rFonts w:ascii="Times New Roman" w:hAnsi="Times New Roman"/>
                                  <w:bCs/>
                                  <w:sz w:val="24"/>
                                  <w:szCs w:val="24"/>
                                </w:rPr>
                                <w:t>углекис</w:t>
                              </w:r>
                              <w:r>
                                <w:rPr>
                                  <w:rFonts w:ascii="Times New Roman" w:hAnsi="Times New Roman"/>
                                  <w:bCs/>
                                  <w:sz w:val="24"/>
                                  <w:szCs w:val="24"/>
                                </w:rPr>
                                <w:t xml:space="preserve"> </w:t>
                              </w:r>
                              <w:r w:rsidRPr="007A7364">
                                <w:rPr>
                                  <w:rFonts w:ascii="Times New Roman" w:hAnsi="Times New Roman"/>
                                  <w:bCs/>
                                  <w:sz w:val="24"/>
                                  <w:szCs w:val="24"/>
                                </w:rPr>
                                <w:t>лотного экстракта полыни гладкой</w:t>
                              </w:r>
                            </w:p>
                          </w:txbxContent>
                        </wps:txbx>
                        <wps:bodyPr rot="0" vert="horz" wrap="square" lIns="91440" tIns="45720" rIns="91440" bIns="45720" anchor="t" anchorCtr="0" upright="1">
                          <a:noAutofit/>
                        </wps:bodyPr>
                      </wps:wsp>
                      <wps:wsp>
                        <wps:cNvPr id="145" name="Text Box 155"/>
                        <wps:cNvSpPr txBox="1">
                          <a:spLocks noChangeArrowheads="1"/>
                        </wps:cNvSpPr>
                        <wps:spPr bwMode="auto">
                          <a:xfrm>
                            <a:off x="3297541" y="3900609"/>
                            <a:ext cx="485006" cy="9615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right="-108"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p w:rsidR="000E0009" w:rsidRPr="007A7364" w:rsidRDefault="000E0009" w:rsidP="002630BC">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46" name="Rectangle 50"/>
                        <wps:cNvSpPr>
                          <a:spLocks noChangeArrowheads="1"/>
                        </wps:cNvSpPr>
                        <wps:spPr bwMode="auto">
                          <a:xfrm>
                            <a:off x="782910" y="3365408"/>
                            <a:ext cx="2061926" cy="8205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 xml:space="preserve">Подготовка фракции № 1 </w:t>
                              </w:r>
                              <w:r w:rsidRPr="007A7364">
                                <w:rPr>
                                  <w:rFonts w:ascii="Times New Roman" w:hAnsi="Times New Roman"/>
                                  <w:bCs/>
                                  <w:sz w:val="24"/>
                                  <w:szCs w:val="24"/>
                                </w:rPr>
                                <w:t>углекислотного экстракта полыни гладкой</w:t>
                              </w:r>
                              <w:r w:rsidRPr="007A7364">
                                <w:rPr>
                                  <w:rFonts w:ascii="Times New Roman" w:hAnsi="Times New Roman"/>
                                  <w:sz w:val="24"/>
                                  <w:szCs w:val="24"/>
                                </w:rPr>
                                <w:t xml:space="preserve"> для </w:t>
                              </w:r>
                              <w:r>
                                <w:rPr>
                                  <w:rFonts w:ascii="Times New Roman" w:hAnsi="Times New Roman"/>
                                  <w:sz w:val="24"/>
                                  <w:szCs w:val="24"/>
                                </w:rPr>
                                <w:t>к</w:t>
                              </w:r>
                              <w:r w:rsidRPr="007A7364">
                                <w:rPr>
                                  <w:rFonts w:ascii="Times New Roman" w:hAnsi="Times New Roman"/>
                                  <w:sz w:val="24"/>
                                  <w:szCs w:val="24"/>
                                </w:rPr>
                                <w:t>олоночной хроматографии</w:t>
                              </w:r>
                            </w:p>
                          </w:txbxContent>
                        </wps:txbx>
                        <wps:bodyPr rot="0" vert="horz" wrap="square" lIns="91440" tIns="45720" rIns="91440" bIns="45720" anchor="t" anchorCtr="0" upright="1">
                          <a:noAutofit/>
                        </wps:bodyPr>
                      </wps:wsp>
                      <wps:wsp>
                        <wps:cNvPr id="147" name="Text Box 157"/>
                        <wps:cNvSpPr txBox="1">
                          <a:spLocks noChangeArrowheads="1"/>
                        </wps:cNvSpPr>
                        <wps:spPr bwMode="auto">
                          <a:xfrm>
                            <a:off x="356804" y="3365408"/>
                            <a:ext cx="426105" cy="8205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1.1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wps:txbx>
                        <wps:bodyPr rot="0" vert="horz" wrap="square" lIns="91440" tIns="45720" rIns="91440" bIns="45720" anchor="t" anchorCtr="0" upright="1">
                          <a:noAutofit/>
                        </wps:bodyPr>
                      </wps:wsp>
                      <wps:wsp>
                        <wps:cNvPr id="148" name="Rectangle 52"/>
                        <wps:cNvSpPr>
                          <a:spLocks noChangeArrowheads="1"/>
                        </wps:cNvSpPr>
                        <wps:spPr bwMode="auto">
                          <a:xfrm>
                            <a:off x="952512" y="4243010"/>
                            <a:ext cx="1887823" cy="4680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 xml:space="preserve">Колоночная </w:t>
                              </w:r>
                            </w:p>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флеш-хроматография</w:t>
                              </w:r>
                            </w:p>
                          </w:txbxContent>
                        </wps:txbx>
                        <wps:bodyPr rot="0" vert="horz" wrap="square" lIns="91440" tIns="45720" rIns="91440" bIns="45720" anchor="t" anchorCtr="0" upright="1">
                          <a:noAutofit/>
                        </wps:bodyPr>
                      </wps:wsp>
                      <wps:wsp>
                        <wps:cNvPr id="149" name="Text Box 159"/>
                        <wps:cNvSpPr txBox="1">
                          <a:spLocks noChangeArrowheads="1"/>
                        </wps:cNvSpPr>
                        <wps:spPr bwMode="auto">
                          <a:xfrm>
                            <a:off x="328904" y="4243010"/>
                            <a:ext cx="623608" cy="4724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right="-110"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1.2</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wps:txbx>
                        <wps:bodyPr rot="0" vert="horz" wrap="square" lIns="91440" tIns="45720" rIns="91440" bIns="45720" anchor="t" anchorCtr="0" upright="1">
                          <a:noAutofit/>
                        </wps:bodyPr>
                      </wps:wsp>
                      <wps:wsp>
                        <wps:cNvPr id="150" name="Rectangle 54"/>
                        <wps:cNvSpPr>
                          <a:spLocks noChangeArrowheads="1"/>
                        </wps:cNvSpPr>
                        <wps:spPr bwMode="auto">
                          <a:xfrm>
                            <a:off x="952512" y="4749211"/>
                            <a:ext cx="1887823" cy="4679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Сбор и упаривание фракций</w:t>
                              </w:r>
                            </w:p>
                          </w:txbxContent>
                        </wps:txbx>
                        <wps:bodyPr rot="0" vert="horz" wrap="square" lIns="91440" tIns="45720" rIns="91440" bIns="45720" anchor="t" anchorCtr="0" upright="1">
                          <a:noAutofit/>
                        </wps:bodyPr>
                      </wps:wsp>
                      <wps:wsp>
                        <wps:cNvPr id="151" name="Text Box 161"/>
                        <wps:cNvSpPr txBox="1">
                          <a:spLocks noChangeArrowheads="1"/>
                        </wps:cNvSpPr>
                        <wps:spPr bwMode="auto">
                          <a:xfrm>
                            <a:off x="328904" y="4748511"/>
                            <a:ext cx="623608" cy="4680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1.3</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wps:txbx>
                        <wps:bodyPr rot="0" vert="horz" wrap="square" lIns="91440" tIns="45720" rIns="91440" bIns="45720" anchor="t" anchorCtr="0" upright="1">
                          <a:noAutofit/>
                        </wps:bodyPr>
                      </wps:wsp>
                      <wps:wsp>
                        <wps:cNvPr id="152" name="Line 56"/>
                        <wps:cNvCnPr>
                          <a:cxnSpLocks noChangeShapeType="1"/>
                        </wps:cNvCnPr>
                        <wps:spPr bwMode="auto">
                          <a:xfrm>
                            <a:off x="3059638" y="3900209"/>
                            <a:ext cx="0" cy="9621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Line 57"/>
                        <wps:cNvCnPr>
                          <a:cxnSpLocks noChangeShapeType="1"/>
                        </wps:cNvCnPr>
                        <wps:spPr bwMode="auto">
                          <a:xfrm flipH="1">
                            <a:off x="3054638" y="4328210"/>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 name="Line 58"/>
                        <wps:cNvCnPr>
                          <a:cxnSpLocks noChangeShapeType="1"/>
                        </wps:cNvCnPr>
                        <wps:spPr bwMode="auto">
                          <a:xfrm flipH="1">
                            <a:off x="2840635" y="3900809"/>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 name="Line 59"/>
                        <wps:cNvCnPr>
                          <a:cxnSpLocks noChangeShapeType="1"/>
                        </wps:cNvCnPr>
                        <wps:spPr bwMode="auto">
                          <a:xfrm flipH="1">
                            <a:off x="2833335" y="4432310"/>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Line 60"/>
                        <wps:cNvCnPr>
                          <a:cxnSpLocks noChangeShapeType="1"/>
                        </wps:cNvCnPr>
                        <wps:spPr bwMode="auto">
                          <a:xfrm flipH="1">
                            <a:off x="2840635" y="4861711"/>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Rectangle 61"/>
                        <wps:cNvSpPr>
                          <a:spLocks noChangeArrowheads="1"/>
                        </wps:cNvSpPr>
                        <wps:spPr bwMode="auto">
                          <a:xfrm>
                            <a:off x="4082151" y="5680813"/>
                            <a:ext cx="1423918" cy="7852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Перекристал</w:t>
                              </w:r>
                              <w:r>
                                <w:rPr>
                                  <w:rFonts w:ascii="Times New Roman" w:hAnsi="Times New Roman"/>
                                  <w:sz w:val="24"/>
                                  <w:szCs w:val="24"/>
                                </w:rPr>
                                <w:t xml:space="preserve"> </w:t>
                              </w:r>
                              <w:r w:rsidRPr="007A7364">
                                <w:rPr>
                                  <w:rFonts w:ascii="Times New Roman" w:hAnsi="Times New Roman"/>
                                  <w:sz w:val="24"/>
                                  <w:szCs w:val="24"/>
                                </w:rPr>
                                <w:t xml:space="preserve">лизация </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арголида технического</w:t>
                              </w:r>
                            </w:p>
                          </w:txbxContent>
                        </wps:txbx>
                        <wps:bodyPr rot="0" vert="horz" wrap="square" lIns="91440" tIns="45720" rIns="91440" bIns="45720" anchor="t" anchorCtr="0" upright="1">
                          <a:noAutofit/>
                        </wps:bodyPr>
                      </wps:wsp>
                      <wps:wsp>
                        <wps:cNvPr id="158" name="Text Box 168"/>
                        <wps:cNvSpPr txBox="1">
                          <a:spLocks noChangeArrowheads="1"/>
                        </wps:cNvSpPr>
                        <wps:spPr bwMode="auto">
                          <a:xfrm>
                            <a:off x="3301041" y="5680813"/>
                            <a:ext cx="781110" cy="7852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ТП.2</w:t>
                              </w:r>
                            </w:p>
                            <w:p w:rsidR="000E0009" w:rsidRPr="007A7364" w:rsidRDefault="000E0009" w:rsidP="002630BC">
                              <w:pPr>
                                <w:ind w:firstLine="0"/>
                                <w:rPr>
                                  <w:rFonts w:ascii="Times New Roman" w:hAnsi="Times New Roman"/>
                                  <w:sz w:val="24"/>
                                  <w:szCs w:val="24"/>
                                </w:rPr>
                              </w:pPr>
                              <w:r w:rsidRPr="007A7364">
                                <w:rPr>
                                  <w:rFonts w:ascii="Times New Roman" w:hAnsi="Times New Roman"/>
                                  <w:sz w:val="24"/>
                                  <w:szCs w:val="24"/>
                                </w:rPr>
                                <w:t>Кт, Кх, Км</w:t>
                              </w:r>
                            </w:p>
                          </w:txbxContent>
                        </wps:txbx>
                        <wps:bodyPr rot="0" vert="horz" wrap="square" lIns="91440" tIns="45720" rIns="91440" bIns="45720" anchor="t" anchorCtr="0" upright="1">
                          <a:noAutofit/>
                        </wps:bodyPr>
                      </wps:wsp>
                      <wps:wsp>
                        <wps:cNvPr id="159" name="Rectangle 63"/>
                        <wps:cNvSpPr>
                          <a:spLocks noChangeArrowheads="1"/>
                        </wps:cNvSpPr>
                        <wps:spPr bwMode="auto">
                          <a:xfrm>
                            <a:off x="952512" y="5249512"/>
                            <a:ext cx="1880923" cy="4686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Растворение и кристаллизация</w:t>
                              </w:r>
                            </w:p>
                          </w:txbxContent>
                        </wps:txbx>
                        <wps:bodyPr rot="0" vert="horz" wrap="square" lIns="91440" tIns="45720" rIns="91440" bIns="45720" anchor="t" anchorCtr="0" upright="1">
                          <a:noAutofit/>
                        </wps:bodyPr>
                      </wps:wsp>
                      <wps:wsp>
                        <wps:cNvPr id="160" name="Text Box 64"/>
                        <wps:cNvSpPr txBox="1">
                          <a:spLocks noChangeArrowheads="1"/>
                        </wps:cNvSpPr>
                        <wps:spPr bwMode="auto">
                          <a:xfrm>
                            <a:off x="332704" y="5249512"/>
                            <a:ext cx="619808" cy="4680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2.1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wps:txbx>
                        <wps:bodyPr rot="0" vert="horz" wrap="square" lIns="91440" tIns="45720" rIns="91440" bIns="45720" anchor="t" anchorCtr="0" upright="1">
                          <a:noAutofit/>
                        </wps:bodyPr>
                      </wps:wsp>
                      <wps:wsp>
                        <wps:cNvPr id="161" name="Rectangle 65"/>
                        <wps:cNvSpPr>
                          <a:spLocks noChangeArrowheads="1"/>
                        </wps:cNvSpPr>
                        <wps:spPr bwMode="auto">
                          <a:xfrm>
                            <a:off x="1059213" y="5747313"/>
                            <a:ext cx="1773522" cy="4319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sz w:val="24"/>
                                  <w:szCs w:val="24"/>
                                </w:rPr>
                              </w:pPr>
                              <w:r>
                                <w:rPr>
                                  <w:rFonts w:ascii="Times New Roman" w:hAnsi="Times New Roman"/>
                                  <w:sz w:val="24"/>
                                  <w:szCs w:val="24"/>
                                </w:rPr>
                                <w:t xml:space="preserve">Высушивание </w:t>
                              </w:r>
                              <w:r w:rsidRPr="007A7364">
                                <w:rPr>
                                  <w:rFonts w:ascii="Times New Roman" w:hAnsi="Times New Roman"/>
                                  <w:sz w:val="24"/>
                                  <w:szCs w:val="24"/>
                                </w:rPr>
                                <w:t>очищенного арголида</w:t>
                              </w:r>
                            </w:p>
                          </w:txbxContent>
                        </wps:txbx>
                        <wps:bodyPr rot="0" vert="horz" wrap="square" lIns="91440" tIns="45720" rIns="91440" bIns="45720" anchor="t" anchorCtr="0" upright="1">
                          <a:noAutofit/>
                        </wps:bodyPr>
                      </wps:wsp>
                      <wps:wsp>
                        <wps:cNvPr id="162" name="Text Box 66"/>
                        <wps:cNvSpPr txBox="1">
                          <a:spLocks noChangeArrowheads="1"/>
                        </wps:cNvSpPr>
                        <wps:spPr bwMode="auto">
                          <a:xfrm>
                            <a:off x="353704" y="5747313"/>
                            <a:ext cx="705509" cy="4325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2.2</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 Кх, Км</w:t>
                              </w:r>
                            </w:p>
                          </w:txbxContent>
                        </wps:txbx>
                        <wps:bodyPr rot="0" vert="horz" wrap="square" lIns="91440" tIns="45720" rIns="91440" bIns="45720" anchor="t" anchorCtr="0" upright="1">
                          <a:noAutofit/>
                        </wps:bodyPr>
                      </wps:wsp>
                      <wps:wsp>
                        <wps:cNvPr id="163" name="Rectangle 67"/>
                        <wps:cNvSpPr>
                          <a:spLocks noChangeArrowheads="1"/>
                        </wps:cNvSpPr>
                        <wps:spPr bwMode="auto">
                          <a:xfrm>
                            <a:off x="1059213" y="6204615"/>
                            <a:ext cx="1774222" cy="4717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color w:val="000000"/>
                                  <w:spacing w:val="-2"/>
                                  <w:sz w:val="24"/>
                                  <w:szCs w:val="24"/>
                                </w:rPr>
                                <w:t>Взвешивание</w:t>
                              </w:r>
                              <w:r w:rsidRPr="007A7364">
                                <w:rPr>
                                  <w:rFonts w:ascii="Times New Roman" w:hAnsi="Times New Roman"/>
                                  <w:sz w:val="24"/>
                                  <w:szCs w:val="24"/>
                                </w:rPr>
                                <w:t xml:space="preserve"> субстанции арголида</w:t>
                              </w:r>
                            </w:p>
                          </w:txbxContent>
                        </wps:txbx>
                        <wps:bodyPr rot="0" vert="horz" wrap="square" lIns="91440" tIns="45720" rIns="91440" bIns="45720" anchor="t" anchorCtr="0" upright="1">
                          <a:noAutofit/>
                        </wps:bodyPr>
                      </wps:wsp>
                      <wps:wsp>
                        <wps:cNvPr id="164" name="Text Box 174"/>
                        <wps:cNvSpPr txBox="1">
                          <a:spLocks noChangeArrowheads="1"/>
                        </wps:cNvSpPr>
                        <wps:spPr bwMode="auto">
                          <a:xfrm>
                            <a:off x="353704" y="6204615"/>
                            <a:ext cx="705509" cy="4717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2.3</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 xml:space="preserve">Кт </w:t>
                              </w:r>
                            </w:p>
                          </w:txbxContent>
                        </wps:txbx>
                        <wps:bodyPr rot="0" vert="horz" wrap="square" lIns="91440" tIns="45720" rIns="91440" bIns="45720" anchor="t" anchorCtr="0" upright="1">
                          <a:noAutofit/>
                        </wps:bodyPr>
                      </wps:wsp>
                      <wps:wsp>
                        <wps:cNvPr id="165" name="Line 69"/>
                        <wps:cNvCnPr>
                          <a:cxnSpLocks noChangeShapeType="1"/>
                        </wps:cNvCnPr>
                        <wps:spPr bwMode="auto">
                          <a:xfrm>
                            <a:off x="3056838" y="5490313"/>
                            <a:ext cx="600" cy="9145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Line 71"/>
                        <wps:cNvCnPr>
                          <a:cxnSpLocks noChangeShapeType="1"/>
                        </wps:cNvCnPr>
                        <wps:spPr bwMode="auto">
                          <a:xfrm flipH="1">
                            <a:off x="2828235" y="5490313"/>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 name="Line 72"/>
                        <wps:cNvCnPr>
                          <a:cxnSpLocks noChangeShapeType="1"/>
                        </wps:cNvCnPr>
                        <wps:spPr bwMode="auto">
                          <a:xfrm flipH="1">
                            <a:off x="2828235" y="5947614"/>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8" name="Line 73"/>
                        <wps:cNvCnPr>
                          <a:cxnSpLocks noChangeShapeType="1"/>
                        </wps:cNvCnPr>
                        <wps:spPr bwMode="auto">
                          <a:xfrm flipH="1">
                            <a:off x="2828235" y="6404815"/>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9" name="Line 126"/>
                        <wps:cNvCnPr>
                          <a:cxnSpLocks noChangeShapeType="1"/>
                        </wps:cNvCnPr>
                        <wps:spPr bwMode="auto">
                          <a:xfrm>
                            <a:off x="4624657" y="4862311"/>
                            <a:ext cx="0" cy="8290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0" name="Rectangle 87"/>
                        <wps:cNvSpPr>
                          <a:spLocks noChangeArrowheads="1"/>
                        </wps:cNvSpPr>
                        <wps:spPr bwMode="auto">
                          <a:xfrm>
                            <a:off x="1059213" y="6766516"/>
                            <a:ext cx="1781122" cy="4319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sz w:val="24"/>
                                  <w:szCs w:val="24"/>
                                </w:rPr>
                              </w:pPr>
                              <w:r w:rsidRPr="007A7364">
                                <w:rPr>
                                  <w:rFonts w:ascii="Times New Roman" w:hAnsi="Times New Roman"/>
                                  <w:sz w:val="24"/>
                                  <w:szCs w:val="24"/>
                                </w:rPr>
                                <w:t>Фасовка в банки</w:t>
                              </w:r>
                            </w:p>
                            <w:p w:rsidR="000E0009" w:rsidRPr="007A7364" w:rsidRDefault="000E0009" w:rsidP="002630BC">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71" name="Text Box 88"/>
                        <wps:cNvSpPr txBox="1">
                          <a:spLocks noChangeArrowheads="1"/>
                        </wps:cNvSpPr>
                        <wps:spPr bwMode="auto">
                          <a:xfrm>
                            <a:off x="346004" y="6766516"/>
                            <a:ext cx="713209" cy="4319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right="-127" w:firstLine="0"/>
                                <w:rPr>
                                  <w:rFonts w:ascii="Times New Roman" w:hAnsi="Times New Roman"/>
                                  <w:sz w:val="24"/>
                                  <w:szCs w:val="24"/>
                                </w:rPr>
                              </w:pPr>
                              <w:r w:rsidRPr="007A7364">
                                <w:rPr>
                                  <w:rFonts w:ascii="Times New Roman" w:hAnsi="Times New Roman"/>
                                  <w:sz w:val="24"/>
                                  <w:szCs w:val="24"/>
                                </w:rPr>
                                <w:t>УМО 1.1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wps:txbx>
                        <wps:bodyPr rot="0" vert="horz" wrap="square" lIns="91440" tIns="45720" rIns="91440" bIns="45720" anchor="t" anchorCtr="0" upright="1">
                          <a:noAutofit/>
                        </wps:bodyPr>
                      </wps:wsp>
                      <wps:wsp>
                        <wps:cNvPr id="172" name="Rectangle 89"/>
                        <wps:cNvSpPr>
                          <a:spLocks noChangeArrowheads="1"/>
                        </wps:cNvSpPr>
                        <wps:spPr bwMode="auto">
                          <a:xfrm>
                            <a:off x="1059213" y="7223817"/>
                            <a:ext cx="1781122" cy="4317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rPr>
                                  <w:rFonts w:ascii="Times New Roman" w:hAnsi="Times New Roman"/>
                                  <w:sz w:val="24"/>
                                  <w:szCs w:val="24"/>
                                </w:rPr>
                              </w:pPr>
                              <w:r w:rsidRPr="007A7364">
                                <w:rPr>
                                  <w:rFonts w:ascii="Times New Roman" w:hAnsi="Times New Roman"/>
                                  <w:sz w:val="24"/>
                                  <w:szCs w:val="24"/>
                                </w:rPr>
                                <w:t>Маркировка</w:t>
                              </w:r>
                            </w:p>
                            <w:p w:rsidR="000E0009" w:rsidRPr="007A7364" w:rsidRDefault="000E0009" w:rsidP="002630BC">
                              <w:pPr>
                                <w:ind w:firstLine="0"/>
                                <w:rPr>
                                  <w:rFonts w:ascii="Times New Roman" w:hAnsi="Times New Roman"/>
                                  <w:sz w:val="24"/>
                                  <w:szCs w:val="24"/>
                                </w:rPr>
                              </w:pPr>
                            </w:p>
                          </w:txbxContent>
                        </wps:txbx>
                        <wps:bodyPr rot="0" vert="horz" wrap="square" lIns="91440" tIns="45720" rIns="91440" bIns="45720" anchor="t" anchorCtr="0" upright="1">
                          <a:noAutofit/>
                        </wps:bodyPr>
                      </wps:wsp>
                      <wps:wsp>
                        <wps:cNvPr id="173" name="Text Box 90"/>
                        <wps:cNvSpPr txBox="1">
                          <a:spLocks noChangeArrowheads="1"/>
                        </wps:cNvSpPr>
                        <wps:spPr bwMode="auto">
                          <a:xfrm>
                            <a:off x="346004" y="7223817"/>
                            <a:ext cx="713209" cy="4317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right="-127" w:firstLine="0"/>
                                <w:rPr>
                                  <w:rFonts w:ascii="Times New Roman" w:hAnsi="Times New Roman"/>
                                  <w:sz w:val="24"/>
                                  <w:szCs w:val="24"/>
                                </w:rPr>
                              </w:pPr>
                              <w:r w:rsidRPr="007A7364">
                                <w:rPr>
                                  <w:rFonts w:ascii="Times New Roman" w:hAnsi="Times New Roman"/>
                                  <w:sz w:val="24"/>
                                  <w:szCs w:val="24"/>
                                </w:rPr>
                                <w:t>УМО 1.2</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wps:txbx>
                        <wps:bodyPr rot="0" vert="horz" wrap="square" lIns="91440" tIns="45720" rIns="91440" bIns="45720" anchor="t" anchorCtr="0" upright="1">
                          <a:noAutofit/>
                        </wps:bodyPr>
                      </wps:wsp>
                      <wps:wsp>
                        <wps:cNvPr id="174" name="Rectangle 91"/>
                        <wps:cNvSpPr>
                          <a:spLocks noChangeArrowheads="1"/>
                        </wps:cNvSpPr>
                        <wps:spPr bwMode="auto">
                          <a:xfrm>
                            <a:off x="4135751" y="6881416"/>
                            <a:ext cx="1569119" cy="7008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shd w:val="clear" w:color="auto" w:fill="FFFFFF"/>
                                <w:ind w:left="-40" w:firstLine="0"/>
                                <w:jc w:val="center"/>
                                <w:rPr>
                                  <w:rFonts w:ascii="Times New Roman" w:hAnsi="Times New Roman"/>
                                  <w:bCs/>
                                  <w:color w:val="000000"/>
                                  <w:spacing w:val="-2"/>
                                  <w:sz w:val="24"/>
                                  <w:szCs w:val="24"/>
                                </w:rPr>
                              </w:pPr>
                              <w:r w:rsidRPr="007A7364">
                                <w:rPr>
                                  <w:rFonts w:ascii="Times New Roman" w:hAnsi="Times New Roman"/>
                                  <w:bCs/>
                                  <w:kern w:val="32"/>
                                  <w:sz w:val="24"/>
                                  <w:szCs w:val="24"/>
                                </w:rPr>
                                <w:t xml:space="preserve"> </w:t>
                              </w:r>
                              <w:r w:rsidRPr="007A7364">
                                <w:rPr>
                                  <w:rFonts w:ascii="Times New Roman" w:hAnsi="Times New Roman"/>
                                  <w:bCs/>
                                  <w:color w:val="000000"/>
                                  <w:spacing w:val="-6"/>
                                  <w:sz w:val="24"/>
                                  <w:szCs w:val="24"/>
                                </w:rPr>
                                <w:t>Упаковка и</w:t>
                              </w:r>
                              <w:r w:rsidRPr="007A7364">
                                <w:rPr>
                                  <w:rFonts w:ascii="Times New Roman" w:hAnsi="Times New Roman"/>
                                  <w:bCs/>
                                  <w:color w:val="000000"/>
                                  <w:spacing w:val="-2"/>
                                  <w:sz w:val="24"/>
                                  <w:szCs w:val="24"/>
                                </w:rPr>
                                <w:t xml:space="preserve"> </w:t>
                              </w:r>
                            </w:p>
                            <w:p w:rsidR="000E0009" w:rsidRPr="007A7364" w:rsidRDefault="000E0009" w:rsidP="002630BC">
                              <w:pPr>
                                <w:shd w:val="clear" w:color="auto" w:fill="FFFFFF"/>
                                <w:ind w:left="-40" w:firstLine="0"/>
                                <w:jc w:val="center"/>
                                <w:rPr>
                                  <w:rFonts w:ascii="Times New Roman" w:hAnsi="Times New Roman"/>
                                  <w:sz w:val="24"/>
                                  <w:szCs w:val="24"/>
                                </w:rPr>
                              </w:pPr>
                              <w:r>
                                <w:rPr>
                                  <w:rFonts w:ascii="Times New Roman" w:hAnsi="Times New Roman"/>
                                  <w:bCs/>
                                  <w:color w:val="000000"/>
                                  <w:spacing w:val="-2"/>
                                  <w:sz w:val="24"/>
                                  <w:szCs w:val="24"/>
                                </w:rPr>
                                <w:t>м</w:t>
                              </w:r>
                              <w:r w:rsidRPr="007A7364">
                                <w:rPr>
                                  <w:rFonts w:ascii="Times New Roman" w:hAnsi="Times New Roman"/>
                                  <w:bCs/>
                                  <w:color w:val="000000"/>
                                  <w:spacing w:val="-2"/>
                                  <w:sz w:val="24"/>
                                  <w:szCs w:val="24"/>
                                </w:rPr>
                                <w:t>аркировка</w:t>
                              </w:r>
                              <w:r>
                                <w:rPr>
                                  <w:rFonts w:ascii="Times New Roman" w:hAnsi="Times New Roman"/>
                                  <w:bCs/>
                                  <w:color w:val="000000"/>
                                  <w:spacing w:val="-2"/>
                                  <w:sz w:val="24"/>
                                  <w:szCs w:val="24"/>
                                </w:rPr>
                                <w:t xml:space="preserve"> субстанции арголида</w:t>
                              </w:r>
                            </w:p>
                            <w:p w:rsidR="000E0009" w:rsidRPr="007A7364" w:rsidRDefault="000E0009" w:rsidP="002630BC">
                              <w:pPr>
                                <w:ind w:firstLine="0"/>
                                <w:jc w:val="center"/>
                                <w:rPr>
                                  <w:rFonts w:ascii="Times New Roman" w:hAnsi="Times New Roman"/>
                                  <w:sz w:val="24"/>
                                  <w:szCs w:val="24"/>
                                </w:rPr>
                              </w:pPr>
                            </w:p>
                          </w:txbxContent>
                        </wps:txbx>
                        <wps:bodyPr rot="0" vert="horz" wrap="square" lIns="91440" tIns="45720" rIns="91440" bIns="45720" anchor="t" anchorCtr="0" upright="1">
                          <a:noAutofit/>
                        </wps:bodyPr>
                      </wps:wsp>
                      <wps:wsp>
                        <wps:cNvPr id="175" name="Text Box 92"/>
                        <wps:cNvSpPr txBox="1">
                          <a:spLocks noChangeArrowheads="1"/>
                        </wps:cNvSpPr>
                        <wps:spPr bwMode="auto">
                          <a:xfrm>
                            <a:off x="3293341" y="6881116"/>
                            <a:ext cx="842110" cy="4573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left"/>
                                <w:rPr>
                                  <w:rFonts w:ascii="Times New Roman" w:hAnsi="Times New Roman"/>
                                  <w:bCs/>
                                  <w:color w:val="000000"/>
                                  <w:spacing w:val="-6"/>
                                  <w:sz w:val="24"/>
                                  <w:szCs w:val="24"/>
                                </w:rPr>
                              </w:pPr>
                              <w:r w:rsidRPr="007A7364">
                                <w:rPr>
                                  <w:rFonts w:ascii="Times New Roman" w:hAnsi="Times New Roman"/>
                                  <w:color w:val="000000"/>
                                  <w:spacing w:val="-6"/>
                                  <w:sz w:val="24"/>
                                  <w:szCs w:val="24"/>
                                </w:rPr>
                                <w:t>У</w:t>
                              </w:r>
                              <w:r w:rsidRPr="007A7364">
                                <w:rPr>
                                  <w:rFonts w:ascii="Times New Roman" w:hAnsi="Times New Roman"/>
                                  <w:bCs/>
                                  <w:color w:val="000000"/>
                                  <w:spacing w:val="-6"/>
                                  <w:sz w:val="24"/>
                                  <w:szCs w:val="24"/>
                                </w:rPr>
                                <w:t>МО.1</w:t>
                              </w:r>
                            </w:p>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Кт</w:t>
                              </w:r>
                            </w:p>
                          </w:txbxContent>
                        </wps:txbx>
                        <wps:bodyPr rot="0" vert="horz" wrap="square" lIns="91440" tIns="45720" rIns="91440" bIns="45720" anchor="t" anchorCtr="0" upright="1">
                          <a:noAutofit/>
                        </wps:bodyPr>
                      </wps:wsp>
                      <wps:wsp>
                        <wps:cNvPr id="176" name="Rectangle 93"/>
                        <wps:cNvSpPr>
                          <a:spLocks noChangeArrowheads="1"/>
                        </wps:cNvSpPr>
                        <wps:spPr bwMode="auto">
                          <a:xfrm>
                            <a:off x="4345854" y="7726218"/>
                            <a:ext cx="1029313" cy="2762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На склад</w:t>
                              </w:r>
                            </w:p>
                          </w:txbxContent>
                        </wps:txbx>
                        <wps:bodyPr rot="0" vert="horz" wrap="square" lIns="91440" tIns="45720" rIns="91440" bIns="45720" anchor="t" anchorCtr="0" upright="1">
                          <a:noAutofit/>
                        </wps:bodyPr>
                      </wps:wsp>
                      <wps:wsp>
                        <wps:cNvPr id="177" name="Line 94"/>
                        <wps:cNvCnPr>
                          <a:cxnSpLocks noChangeShapeType="1"/>
                        </wps:cNvCnPr>
                        <wps:spPr bwMode="auto">
                          <a:xfrm>
                            <a:off x="4814860" y="7582218"/>
                            <a:ext cx="100" cy="14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8" name="Line 95"/>
                        <wps:cNvCnPr>
                          <a:cxnSpLocks noChangeShapeType="1"/>
                        </wps:cNvCnPr>
                        <wps:spPr bwMode="auto">
                          <a:xfrm flipH="1">
                            <a:off x="2840635" y="6881116"/>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 name="Line 96"/>
                        <wps:cNvCnPr>
                          <a:cxnSpLocks noChangeShapeType="1"/>
                        </wps:cNvCnPr>
                        <wps:spPr bwMode="auto">
                          <a:xfrm>
                            <a:off x="3069238" y="6881116"/>
                            <a:ext cx="600" cy="4573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 name="Line 97"/>
                        <wps:cNvCnPr>
                          <a:cxnSpLocks noChangeShapeType="1"/>
                        </wps:cNvCnPr>
                        <wps:spPr bwMode="auto">
                          <a:xfrm flipH="1">
                            <a:off x="2840635" y="7338417"/>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 name="Line 98"/>
                        <wps:cNvCnPr>
                          <a:cxnSpLocks noChangeShapeType="1"/>
                        </wps:cNvCnPr>
                        <wps:spPr bwMode="auto">
                          <a:xfrm>
                            <a:off x="3069238" y="7109817"/>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 name="Line 99"/>
                        <wps:cNvCnPr>
                          <a:cxnSpLocks noChangeShapeType="1"/>
                        </wps:cNvCnPr>
                        <wps:spPr bwMode="auto">
                          <a:xfrm>
                            <a:off x="4449855" y="6466015"/>
                            <a:ext cx="0" cy="41570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 name="Line 98"/>
                        <wps:cNvCnPr>
                          <a:cxnSpLocks noChangeShapeType="1"/>
                        </wps:cNvCnPr>
                        <wps:spPr bwMode="auto">
                          <a:xfrm>
                            <a:off x="100201" y="4947412"/>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 name="Line 56"/>
                        <wps:cNvCnPr>
                          <a:cxnSpLocks noChangeShapeType="1"/>
                        </wps:cNvCnPr>
                        <wps:spPr bwMode="auto">
                          <a:xfrm flipH="1" flipV="1">
                            <a:off x="100201" y="4947412"/>
                            <a:ext cx="3300" cy="5429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Line 57"/>
                        <wps:cNvCnPr>
                          <a:cxnSpLocks noChangeShapeType="1"/>
                        </wps:cNvCnPr>
                        <wps:spPr bwMode="auto">
                          <a:xfrm>
                            <a:off x="106701" y="5490313"/>
                            <a:ext cx="22860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 name="Line 57"/>
                        <wps:cNvCnPr>
                          <a:cxnSpLocks noChangeShapeType="1"/>
                        </wps:cNvCnPr>
                        <wps:spPr bwMode="auto">
                          <a:xfrm>
                            <a:off x="2835535" y="5024512"/>
                            <a:ext cx="3937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 name="Text Box 72"/>
                        <wps:cNvSpPr txBox="1">
                          <a:spLocks noChangeArrowheads="1"/>
                        </wps:cNvSpPr>
                        <wps:spPr bwMode="auto">
                          <a:xfrm>
                            <a:off x="228503" y="8043419"/>
                            <a:ext cx="5832472" cy="4856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009" w:rsidRPr="007A7364" w:rsidRDefault="000E0009" w:rsidP="00A9250D">
                              <w:pPr>
                                <w:pStyle w:val="a9"/>
                                <w:tabs>
                                  <w:tab w:val="left" w:pos="708"/>
                                  <w:tab w:val="center" w:pos="4677"/>
                                  <w:tab w:val="right" w:pos="9355"/>
                                </w:tabs>
                                <w:spacing w:before="0" w:after="0"/>
                                <w:ind w:right="58" w:firstLine="426"/>
                                <w:jc w:val="both"/>
                                <w:rPr>
                                  <w:sz w:val="24"/>
                                  <w:szCs w:val="24"/>
                                </w:rPr>
                              </w:pPr>
                              <w:r>
                                <w:rPr>
                                  <w:sz w:val="24"/>
                                  <w:szCs w:val="24"/>
                                </w:rPr>
                                <w:t xml:space="preserve">Кт – контроль </w:t>
                              </w:r>
                              <w:r w:rsidRPr="007A7364">
                                <w:rPr>
                                  <w:sz w:val="24"/>
                                  <w:szCs w:val="24"/>
                                </w:rPr>
                                <w:t>технологический</w:t>
                              </w:r>
                              <w:r>
                                <w:rPr>
                                  <w:sz w:val="24"/>
                                  <w:szCs w:val="24"/>
                                </w:rPr>
                                <w:t xml:space="preserve">; </w:t>
                              </w:r>
                              <w:r w:rsidRPr="007A7364">
                                <w:rPr>
                                  <w:sz w:val="24"/>
                                  <w:szCs w:val="24"/>
                                </w:rPr>
                                <w:t>Км – контроль микробиологический</w:t>
                              </w:r>
                              <w:r>
                                <w:rPr>
                                  <w:sz w:val="24"/>
                                  <w:szCs w:val="24"/>
                                </w:rPr>
                                <w:t xml:space="preserve">; Кх – </w:t>
                              </w:r>
                              <w:r w:rsidRPr="007A7364">
                                <w:rPr>
                                  <w:sz w:val="24"/>
                                  <w:szCs w:val="24"/>
                                </w:rPr>
                                <w:t>контроль химический</w:t>
                              </w:r>
                            </w:p>
                          </w:txbxContent>
                        </wps:txbx>
                        <wps:bodyPr rot="0" vert="horz" wrap="square" lIns="91440" tIns="45720" rIns="91440" bIns="45720" anchor="t" anchorCtr="0" upright="1">
                          <a:noAutofit/>
                        </wps:bodyPr>
                      </wps:wsp>
                      <wps:wsp>
                        <wps:cNvPr id="188" name="Rectangle 35"/>
                        <wps:cNvSpPr>
                          <a:spLocks noChangeArrowheads="1"/>
                        </wps:cNvSpPr>
                        <wps:spPr bwMode="auto">
                          <a:xfrm>
                            <a:off x="3950649" y="2245505"/>
                            <a:ext cx="1545919" cy="8198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pStyle w:val="a9"/>
                                <w:spacing w:before="0" w:after="0"/>
                                <w:jc w:val="center"/>
                                <w:rPr>
                                  <w:sz w:val="24"/>
                                  <w:szCs w:val="24"/>
                                </w:rPr>
                              </w:pPr>
                              <w:r w:rsidRPr="007A7364">
                                <w:rPr>
                                  <w:sz w:val="24"/>
                                  <w:szCs w:val="24"/>
                                </w:rPr>
                                <w:t>Подготовка арголи</w:t>
                              </w:r>
                              <w:r>
                                <w:rPr>
                                  <w:sz w:val="24"/>
                                  <w:szCs w:val="24"/>
                                </w:rPr>
                                <w:t xml:space="preserve"> </w:t>
                              </w:r>
                              <w:r w:rsidRPr="007A7364">
                                <w:rPr>
                                  <w:sz w:val="24"/>
                                  <w:szCs w:val="24"/>
                                </w:rPr>
                                <w:t>да технического, растворителя для перекристаллизации</w:t>
                              </w:r>
                            </w:p>
                          </w:txbxContent>
                        </wps:txbx>
                        <wps:bodyPr rot="0" vert="horz" wrap="square" lIns="91440" tIns="45720" rIns="91440" bIns="45720" anchor="t" anchorCtr="0" upright="1">
                          <a:noAutofit/>
                        </wps:bodyPr>
                      </wps:wsp>
                      <wps:wsp>
                        <wps:cNvPr id="189" name="Text Box 36"/>
                        <wps:cNvSpPr txBox="1">
                          <a:spLocks noChangeArrowheads="1"/>
                        </wps:cNvSpPr>
                        <wps:spPr bwMode="auto">
                          <a:xfrm>
                            <a:off x="3300941" y="2245705"/>
                            <a:ext cx="659108" cy="8197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pStyle w:val="a9"/>
                                <w:spacing w:before="0" w:after="0"/>
                                <w:jc w:val="both"/>
                                <w:rPr>
                                  <w:sz w:val="24"/>
                                  <w:szCs w:val="24"/>
                                </w:rPr>
                              </w:pPr>
                              <w:r w:rsidRPr="007A7364">
                                <w:rPr>
                                  <w:bCs/>
                                  <w:color w:val="000000"/>
                                  <w:spacing w:val="-2"/>
                                  <w:sz w:val="24"/>
                                  <w:szCs w:val="24"/>
                                </w:rPr>
                                <w:t>ВР.2</w:t>
                              </w:r>
                            </w:p>
                            <w:p w:rsidR="000E0009" w:rsidRPr="007A7364" w:rsidRDefault="000E0009" w:rsidP="002630BC">
                              <w:pPr>
                                <w:pStyle w:val="a9"/>
                                <w:spacing w:before="0" w:after="0"/>
                                <w:jc w:val="center"/>
                                <w:rPr>
                                  <w:sz w:val="24"/>
                                  <w:szCs w:val="24"/>
                                </w:rPr>
                              </w:pPr>
                              <w:r w:rsidRPr="007A7364">
                                <w:rPr>
                                  <w:sz w:val="24"/>
                                  <w:szCs w:val="24"/>
                                </w:rPr>
                                <w:t>Кт</w:t>
                              </w:r>
                            </w:p>
                            <w:p w:rsidR="000E0009" w:rsidRPr="007A7364" w:rsidRDefault="000E0009" w:rsidP="002630BC">
                              <w:pPr>
                                <w:pStyle w:val="a9"/>
                                <w:spacing w:before="0" w:after="0"/>
                                <w:jc w:val="both"/>
                                <w:rPr>
                                  <w:sz w:val="24"/>
                                  <w:szCs w:val="24"/>
                                </w:rPr>
                              </w:pPr>
                              <w:r w:rsidRPr="007A7364">
                                <w:rPr>
                                  <w:sz w:val="24"/>
                                  <w:szCs w:val="24"/>
                                </w:rPr>
                                <w:t> </w:t>
                              </w:r>
                            </w:p>
                          </w:txbxContent>
                        </wps:txbx>
                        <wps:bodyPr rot="0" vert="horz" wrap="square" lIns="91440" tIns="45720" rIns="91440" bIns="45720" anchor="t" anchorCtr="0" upright="1">
                          <a:noAutofit/>
                        </wps:bodyPr>
                      </wps:wsp>
                      <wps:wsp>
                        <wps:cNvPr id="190" name="Rectangle 37"/>
                        <wps:cNvSpPr>
                          <a:spLocks noChangeArrowheads="1"/>
                        </wps:cNvSpPr>
                        <wps:spPr bwMode="auto">
                          <a:xfrm>
                            <a:off x="1208815" y="1979705"/>
                            <a:ext cx="1624520" cy="6121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pStyle w:val="a9"/>
                                <w:spacing w:before="0" w:after="0"/>
                                <w:rPr>
                                  <w:sz w:val="24"/>
                                  <w:szCs w:val="24"/>
                                </w:rPr>
                              </w:pPr>
                              <w:r>
                                <w:rPr>
                                  <w:sz w:val="24"/>
                                  <w:szCs w:val="24"/>
                                </w:rPr>
                                <w:t>Взвешивание</w:t>
                              </w:r>
                              <w:r w:rsidRPr="007A7364">
                                <w:rPr>
                                  <w:sz w:val="24"/>
                                  <w:szCs w:val="24"/>
                                </w:rPr>
                                <w:t xml:space="preserve"> арголида технического</w:t>
                              </w:r>
                            </w:p>
                          </w:txbxContent>
                        </wps:txbx>
                        <wps:bodyPr rot="0" vert="horz" wrap="square" lIns="91440" tIns="45720" rIns="91440" bIns="45720" anchor="t" anchorCtr="0" upright="1">
                          <a:noAutofit/>
                        </wps:bodyPr>
                      </wps:wsp>
                      <wps:wsp>
                        <wps:cNvPr id="191" name="Text Box 38"/>
                        <wps:cNvSpPr txBox="1">
                          <a:spLocks noChangeArrowheads="1"/>
                        </wps:cNvSpPr>
                        <wps:spPr bwMode="auto">
                          <a:xfrm>
                            <a:off x="346004" y="1979905"/>
                            <a:ext cx="873211" cy="6122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pStyle w:val="a9"/>
                                <w:spacing w:before="0" w:after="0"/>
                                <w:jc w:val="both"/>
                                <w:rPr>
                                  <w:sz w:val="24"/>
                                  <w:szCs w:val="24"/>
                                </w:rPr>
                              </w:pPr>
                              <w:r w:rsidRPr="007A7364">
                                <w:rPr>
                                  <w:color w:val="000000"/>
                                  <w:spacing w:val="-2"/>
                                  <w:sz w:val="24"/>
                                  <w:szCs w:val="24"/>
                                </w:rPr>
                                <w:t>ВР 2.1</w:t>
                              </w:r>
                            </w:p>
                            <w:p w:rsidR="000E0009" w:rsidRPr="007A7364" w:rsidRDefault="000E0009" w:rsidP="002630BC">
                              <w:pPr>
                                <w:pStyle w:val="a9"/>
                                <w:spacing w:before="0" w:after="0"/>
                                <w:jc w:val="center"/>
                                <w:rPr>
                                  <w:sz w:val="24"/>
                                  <w:szCs w:val="24"/>
                                </w:rPr>
                              </w:pPr>
                              <w:r w:rsidRPr="007A7364">
                                <w:rPr>
                                  <w:sz w:val="24"/>
                                  <w:szCs w:val="24"/>
                                </w:rPr>
                                <w:t>Кт</w:t>
                              </w:r>
                            </w:p>
                          </w:txbxContent>
                        </wps:txbx>
                        <wps:bodyPr rot="0" vert="horz" wrap="square" lIns="91440" tIns="45720" rIns="91440" bIns="45720" anchor="t" anchorCtr="0" upright="1">
                          <a:noAutofit/>
                        </wps:bodyPr>
                      </wps:wsp>
                      <wps:wsp>
                        <wps:cNvPr id="1472" name="Rectangle 39"/>
                        <wps:cNvSpPr>
                          <a:spLocks noChangeArrowheads="1"/>
                        </wps:cNvSpPr>
                        <wps:spPr bwMode="auto">
                          <a:xfrm>
                            <a:off x="1208615" y="2646006"/>
                            <a:ext cx="1624520" cy="648002"/>
                          </a:xfrm>
                          <a:prstGeom prst="rect">
                            <a:avLst/>
                          </a:prstGeom>
                          <a:solidFill>
                            <a:srgbClr val="FFFFFF"/>
                          </a:solidFill>
                          <a:ln w="9525">
                            <a:solidFill>
                              <a:srgbClr val="000000"/>
                            </a:solidFill>
                            <a:miter lim="800000"/>
                            <a:headEnd/>
                            <a:tailEnd/>
                          </a:ln>
                        </wps:spPr>
                        <wps:txbx>
                          <w:txbxContent>
                            <w:p w:rsidR="000E0009" w:rsidRPr="004A0816" w:rsidRDefault="000E0009" w:rsidP="002630BC">
                              <w:pPr>
                                <w:pStyle w:val="a9"/>
                                <w:spacing w:before="0" w:after="0"/>
                                <w:rPr>
                                  <w:sz w:val="24"/>
                                  <w:szCs w:val="24"/>
                                </w:rPr>
                              </w:pPr>
                              <w:r>
                                <w:rPr>
                                  <w:sz w:val="24"/>
                                  <w:szCs w:val="24"/>
                                </w:rPr>
                                <w:t>Подготовка</w:t>
                              </w:r>
                              <w:r w:rsidRPr="004A0816">
                                <w:rPr>
                                  <w:sz w:val="24"/>
                                  <w:szCs w:val="24"/>
                                </w:rPr>
                                <w:t xml:space="preserve"> </w:t>
                              </w:r>
                              <w:r>
                                <w:rPr>
                                  <w:sz w:val="24"/>
                                  <w:szCs w:val="24"/>
                                </w:rPr>
                                <w:t xml:space="preserve">растворителя </w:t>
                              </w:r>
                              <w:r w:rsidRPr="004A0816">
                                <w:rPr>
                                  <w:sz w:val="24"/>
                                  <w:szCs w:val="24"/>
                                </w:rPr>
                                <w:t xml:space="preserve">для </w:t>
                              </w:r>
                              <w:r>
                                <w:rPr>
                                  <w:sz w:val="24"/>
                                  <w:szCs w:val="24"/>
                                </w:rPr>
                                <w:t xml:space="preserve"> </w:t>
                              </w:r>
                              <w:r w:rsidRPr="004A0816">
                                <w:rPr>
                                  <w:sz w:val="24"/>
                                  <w:szCs w:val="24"/>
                                </w:rPr>
                                <w:t>перекристаллизации</w:t>
                              </w:r>
                            </w:p>
                          </w:txbxContent>
                        </wps:txbx>
                        <wps:bodyPr rot="0" vert="horz" wrap="square" lIns="91440" tIns="45720" rIns="91440" bIns="45720" anchor="t" anchorCtr="0" upright="1">
                          <a:noAutofit/>
                        </wps:bodyPr>
                      </wps:wsp>
                      <wps:wsp>
                        <wps:cNvPr id="1473" name="Text Box 40"/>
                        <wps:cNvSpPr txBox="1">
                          <a:spLocks noChangeArrowheads="1"/>
                        </wps:cNvSpPr>
                        <wps:spPr bwMode="auto">
                          <a:xfrm>
                            <a:off x="356804" y="2646006"/>
                            <a:ext cx="859211" cy="648302"/>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pStyle w:val="a9"/>
                                <w:spacing w:before="0" w:after="0"/>
                                <w:jc w:val="both"/>
                                <w:rPr>
                                  <w:sz w:val="24"/>
                                  <w:szCs w:val="24"/>
                                </w:rPr>
                              </w:pPr>
                              <w:r w:rsidRPr="007A7364">
                                <w:rPr>
                                  <w:color w:val="000000"/>
                                  <w:spacing w:val="-2"/>
                                  <w:sz w:val="24"/>
                                  <w:szCs w:val="24"/>
                                </w:rPr>
                                <w:t>ВР 2.2</w:t>
                              </w:r>
                            </w:p>
                            <w:p w:rsidR="000E0009" w:rsidRPr="007A7364" w:rsidRDefault="000E0009" w:rsidP="002630BC">
                              <w:pPr>
                                <w:pStyle w:val="a9"/>
                                <w:spacing w:before="0" w:after="0"/>
                                <w:jc w:val="center"/>
                                <w:rPr>
                                  <w:sz w:val="24"/>
                                  <w:szCs w:val="24"/>
                                </w:rPr>
                              </w:pPr>
                              <w:r w:rsidRPr="007A7364">
                                <w:rPr>
                                  <w:sz w:val="24"/>
                                  <w:szCs w:val="24"/>
                                </w:rPr>
                                <w:t>Кт</w:t>
                              </w:r>
                            </w:p>
                            <w:p w:rsidR="000E0009" w:rsidRPr="007A7364" w:rsidRDefault="000E0009" w:rsidP="002630BC">
                              <w:pPr>
                                <w:pStyle w:val="a9"/>
                                <w:spacing w:before="0" w:after="0"/>
                                <w:jc w:val="both"/>
                                <w:rPr>
                                  <w:sz w:val="24"/>
                                  <w:szCs w:val="24"/>
                                </w:rPr>
                              </w:pPr>
                              <w:r w:rsidRPr="007A7364">
                                <w:rPr>
                                  <w:sz w:val="24"/>
                                  <w:szCs w:val="24"/>
                                </w:rPr>
                                <w:t> </w:t>
                              </w:r>
                            </w:p>
                          </w:txbxContent>
                        </wps:txbx>
                        <wps:bodyPr rot="0" vert="horz" wrap="square" lIns="91440" tIns="45720" rIns="91440" bIns="45720" anchor="t" anchorCtr="0" upright="1">
                          <a:noAutofit/>
                        </wps:bodyPr>
                      </wps:wsp>
                      <wps:wsp>
                        <wps:cNvPr id="1474" name="Line 43"/>
                        <wps:cNvCnPr>
                          <a:cxnSpLocks noChangeShapeType="1"/>
                        </wps:cNvCnPr>
                        <wps:spPr bwMode="auto">
                          <a:xfrm>
                            <a:off x="3061938" y="2410006"/>
                            <a:ext cx="0" cy="572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5" name="Line 44"/>
                        <wps:cNvCnPr>
                          <a:cxnSpLocks noChangeShapeType="1"/>
                        </wps:cNvCnPr>
                        <wps:spPr bwMode="auto">
                          <a:xfrm flipH="1">
                            <a:off x="3071438" y="2686706"/>
                            <a:ext cx="228603"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6" name="Line 45"/>
                        <wps:cNvCnPr>
                          <a:cxnSpLocks noChangeShapeType="1"/>
                        </wps:cNvCnPr>
                        <wps:spPr bwMode="auto">
                          <a:xfrm flipH="1">
                            <a:off x="2826035" y="2410006"/>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7" name="Line 46"/>
                        <wps:cNvCnPr>
                          <a:cxnSpLocks noChangeShapeType="1"/>
                        </wps:cNvCnPr>
                        <wps:spPr bwMode="auto">
                          <a:xfrm flipH="1">
                            <a:off x="2826035" y="2982207"/>
                            <a:ext cx="22860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8" name="Line 56"/>
                        <wps:cNvCnPr>
                          <a:cxnSpLocks noChangeShapeType="1"/>
                        </wps:cNvCnPr>
                        <wps:spPr bwMode="auto">
                          <a:xfrm flipV="1">
                            <a:off x="5639670" y="1489703"/>
                            <a:ext cx="0" cy="28397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9" name="Line 59"/>
                        <wps:cNvCnPr>
                          <a:cxnSpLocks noChangeShapeType="1"/>
                        </wps:cNvCnPr>
                        <wps:spPr bwMode="auto">
                          <a:xfrm flipH="1">
                            <a:off x="5496568" y="4328210"/>
                            <a:ext cx="143102" cy="1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0" name="Line 57"/>
                        <wps:cNvCnPr>
                          <a:cxnSpLocks noChangeShapeType="1"/>
                        </wps:cNvCnPr>
                        <wps:spPr bwMode="auto">
                          <a:xfrm flipH="1">
                            <a:off x="5515468" y="1487003"/>
                            <a:ext cx="133602"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1" name="Line 44"/>
                        <wps:cNvCnPr>
                          <a:cxnSpLocks noChangeShapeType="1"/>
                        </wps:cNvCnPr>
                        <wps:spPr bwMode="auto">
                          <a:xfrm flipH="1">
                            <a:off x="5506068" y="2764506"/>
                            <a:ext cx="283804"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2" name="Line 56"/>
                        <wps:cNvCnPr>
                          <a:cxnSpLocks noChangeShapeType="1"/>
                        </wps:cNvCnPr>
                        <wps:spPr bwMode="auto">
                          <a:xfrm flipV="1">
                            <a:off x="5786372" y="2764606"/>
                            <a:ext cx="0" cy="31159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3" name="Line 71"/>
                        <wps:cNvCnPr>
                          <a:cxnSpLocks noChangeShapeType="1"/>
                        </wps:cNvCnPr>
                        <wps:spPr bwMode="auto">
                          <a:xfrm flipH="1">
                            <a:off x="5496568" y="5879914"/>
                            <a:ext cx="293304"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4" name="Line 56"/>
                        <wps:cNvCnPr>
                          <a:cxnSpLocks noChangeShapeType="1"/>
                        </wps:cNvCnPr>
                        <wps:spPr bwMode="auto">
                          <a:xfrm flipV="1">
                            <a:off x="198702" y="4432910"/>
                            <a:ext cx="0" cy="4189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 name="Line 57"/>
                        <wps:cNvCnPr>
                          <a:cxnSpLocks noChangeShapeType="1"/>
                        </wps:cNvCnPr>
                        <wps:spPr bwMode="auto">
                          <a:xfrm flipH="1">
                            <a:off x="199602" y="4851211"/>
                            <a:ext cx="133302"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6" name="Line 57"/>
                        <wps:cNvCnPr>
                          <a:cxnSpLocks noChangeShapeType="1"/>
                        </wps:cNvCnPr>
                        <wps:spPr bwMode="auto">
                          <a:xfrm flipV="1">
                            <a:off x="198702" y="4432310"/>
                            <a:ext cx="145102"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7" name="Rectangle 93"/>
                        <wps:cNvSpPr>
                          <a:spLocks noChangeArrowheads="1"/>
                        </wps:cNvSpPr>
                        <wps:spPr bwMode="auto">
                          <a:xfrm>
                            <a:off x="3229240" y="4975612"/>
                            <a:ext cx="1302816" cy="468001"/>
                          </a:xfrm>
                          <a:prstGeom prst="rect">
                            <a:avLst/>
                          </a:prstGeom>
                          <a:solidFill>
                            <a:srgbClr val="FFFFFF"/>
                          </a:solidFill>
                          <a:ln w="9525">
                            <a:solidFill>
                              <a:srgbClr val="000000"/>
                            </a:solidFill>
                            <a:miter lim="800000"/>
                            <a:headEnd/>
                            <a:tailEnd/>
                          </a:ln>
                        </wps:spPr>
                        <wps:txbx>
                          <w:txbxContent>
                            <w:p w:rsidR="000E0009" w:rsidRPr="007A7364" w:rsidRDefault="000E0009" w:rsidP="002630BC">
                              <w:pPr>
                                <w:pStyle w:val="a9"/>
                                <w:spacing w:before="0" w:after="0"/>
                                <w:jc w:val="center"/>
                                <w:rPr>
                                  <w:sz w:val="24"/>
                                  <w:szCs w:val="24"/>
                                </w:rPr>
                              </w:pPr>
                              <w:r w:rsidRPr="007A7364">
                                <w:rPr>
                                  <w:bCs/>
                                  <w:sz w:val="24"/>
                                  <w:szCs w:val="24"/>
                                </w:rPr>
                                <w:t>Потери</w:t>
                              </w:r>
                              <w:r w:rsidRPr="007A7364">
                                <w:rPr>
                                  <w:sz w:val="24"/>
                                  <w:szCs w:val="24"/>
                                </w:rPr>
                                <w:t xml:space="preserve"> рекуперата</w:t>
                              </w:r>
                            </w:p>
                          </w:txbxContent>
                        </wps:txbx>
                        <wps:bodyPr rot="0" vert="horz" wrap="square" lIns="91440" tIns="45720" rIns="91440" bIns="45720" anchor="t" anchorCtr="0" upright="1">
                          <a:noAutofit/>
                        </wps:bodyPr>
                      </wps:wsp>
                      <wps:wsp>
                        <wps:cNvPr id="1488" name="Line 57"/>
                        <wps:cNvCnPr>
                          <a:cxnSpLocks noChangeShapeType="1"/>
                        </wps:cNvCnPr>
                        <wps:spPr bwMode="auto">
                          <a:xfrm>
                            <a:off x="2833335" y="5356013"/>
                            <a:ext cx="3937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9" name="Line 98"/>
                        <wps:cNvCnPr>
                          <a:cxnSpLocks noChangeShapeType="1"/>
                        </wps:cNvCnPr>
                        <wps:spPr bwMode="auto">
                          <a:xfrm>
                            <a:off x="3073438" y="5948014"/>
                            <a:ext cx="228503" cy="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Полотно 406" o:spid="_x0000_s1133" editas="canvas" style="width:477.25pt;height:671.6pt;mso-position-horizontal-relative:char;mso-position-vertical-relative:line" coordsize="60610,85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">
                <v:shape id="_x0000_s1134" type="#_x0000_t75" style="position:absolute;width:60610;height:85293;visibility:visible;mso-wrap-style:square">
                  <v:fill o:detectmouseclick="t"/>
                  <v:path o:connecttype="none"/>
                </v:shape>
                <v:rect id="Rectangle 35" o:spid="_x0000_s1135" style="position:absolute;left:39600;top:8304;width:15554;height:10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8QtMIA&#10;AADcAAAADwAAAGRycy9kb3ducmV2LnhtbERPTWvCQBC9C/6HZYTedKNCqTEbEUVpjxovvU2zY5I2&#10;Oxuym5j217tCwds83uckm8HUoqfWVZYVzGcRCOLc6ooLBZfsMH0D4TyyxtoyKfglB5t0PEow1vbG&#10;J+rPvhAhhF2MCkrvm1hKl5dk0M1sQxy4q20N+gDbQuoWbyHc1HIRRa/SYMWhocSGdiXlP+fOKPiq&#10;Fhf8O2XHyKwOS/8xZN/d516pl8mwXYPwNPin+N/9rsP85Rwez4QLZH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xC0wgAAANwAAAAPAAAAAAAAAAAAAAAAAJgCAABkcnMvZG93&#10;bnJldi54bWxQSwUGAAAAAAQABAD1AAAAhwMAAAAA&#10;">
                  <v:textbox>
                    <w:txbxContent>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 xml:space="preserve">Подготовка фракции №1 </w:t>
                        </w:r>
                        <w:r w:rsidRPr="007A7364">
                          <w:rPr>
                            <w:rFonts w:ascii="Times New Roman" w:hAnsi="Times New Roman"/>
                            <w:bCs/>
                            <w:sz w:val="24"/>
                            <w:szCs w:val="24"/>
                          </w:rPr>
                          <w:t>углекислотного экстракта полыни гладкой</w:t>
                        </w:r>
                        <w:r w:rsidRPr="007A7364">
                          <w:rPr>
                            <w:rFonts w:ascii="Times New Roman" w:hAnsi="Times New Roman"/>
                            <w:sz w:val="24"/>
                            <w:szCs w:val="24"/>
                          </w:rPr>
                          <w:t>, силикагеля, элюента</w:t>
                        </w:r>
                      </w:p>
                    </w:txbxContent>
                  </v:textbox>
                </v:rect>
                <v:shape id="Text Box 36" o:spid="_x0000_s1136" type="#_x0000_t202" style="position:absolute;left:33013;top:8305;width:6585;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d8QA&#10;AADcAAAADwAAAGRycy9kb3ducmV2LnhtbERPS2vCQBC+F/wPywi9lLrxgbUxGymFFnurD+x1yI5J&#10;MDsbd7cx/nu3IPQ2H99zslVvGtGR87VlBeNRAoK4sLrmUsF+9/G8AOEDssbGMim4kodVPnjIMNX2&#10;whvqtqEUMYR9igqqENpUSl9UZNCPbEscuaN1BkOErpTa4SWGm0ZOkmQuDdYcGyps6b2i4rT9NQoW&#10;s3X347+m34difmxew9NL93l2Sj0O+7cliEB9+Bff3Wsd508n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izXfEAAAA3AAAAA8AAAAAAAAAAAAAAAAAmAIAAGRycy9k&#10;b3ducmV2LnhtbFBLBQYAAAAABAAEAPUAAACJAw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ВР.1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p w:rsidR="000E0009" w:rsidRPr="007A7364" w:rsidRDefault="000E0009" w:rsidP="002630BC">
                        <w:pPr>
                          <w:ind w:firstLine="0"/>
                          <w:rPr>
                            <w:rFonts w:ascii="Times New Roman" w:hAnsi="Times New Roman"/>
                            <w:sz w:val="24"/>
                            <w:szCs w:val="24"/>
                          </w:rPr>
                        </w:pPr>
                      </w:p>
                    </w:txbxContent>
                  </v:textbox>
                </v:shape>
                <v:rect id="Rectangle 37" o:spid="_x0000_s1137" style="position:absolute;left:12084;top:2343;width:16351;height:7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rWMIA&#10;AADcAAAADwAAAGRycy9kb3ducmV2LnhtbERPTWvCQBC9C/6HZQq96aYJlBpdpVhS2qPGi7cxOyax&#10;2dmQXXXbX+8KBW/zeJ+zWAXTiQsNrrWs4GWagCCurG65VrAri8kbCOeRNXaWScEvOVgtx6MF5tpe&#10;eUOXra9FDGGXo4LG+z6X0lUNGXRT2xNH7mgHgz7CoZZ6wGsMN51Mk+RVGmw5NjTY07qh6md7NgoO&#10;bbrDv035mZhZkfnvUJ7O+w+lnp/C+xyEp+Af4n/3l47zswz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tYwgAAANwAAAAPAAAAAAAAAAAAAAAAAJgCAABkcnMvZG93&#10;bnJldi54bWxQSwUGAAAAAAQABAD1AAAAhwMAAAAA&#10;">
                  <v:textbo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 xml:space="preserve">Подготовка фракции №1 </w:t>
                        </w:r>
                        <w:r w:rsidRPr="007A7364">
                          <w:rPr>
                            <w:rFonts w:ascii="Times New Roman" w:hAnsi="Times New Roman"/>
                            <w:bCs/>
                            <w:sz w:val="24"/>
                            <w:szCs w:val="24"/>
                          </w:rPr>
                          <w:t xml:space="preserve">углекислотного экстракта полыни гладкой </w:t>
                        </w:r>
                      </w:p>
                    </w:txbxContent>
                  </v:textbox>
                </v:rect>
                <v:shape id="Text Box 38" o:spid="_x0000_s1138" type="#_x0000_t202" style="position:absolute;left:3568;top:2343;width:8516;height:7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fwmMMA&#10;AADcAAAADwAAAGRycy9kb3ducmV2LnhtbERPS2sCMRC+F/wPYQQvRbM+8LE1iggVe2ut6HXYjLtL&#10;N5M1Sdf13xuh0Nt8fM9ZrltTiYacLy0rGA4SEMSZ1SXnCo7f7/05CB+QNVaWScGdPKxXnZclptre&#10;+IuaQ8hFDGGfooIihDqV0mcFGfQDWxNH7mKdwRChy6V2eIvhppKjJJlKgyXHhgJr2haU/Rx+jYL5&#10;ZN+c/cf485RNL9UivM6a3dUp1eu2mzcQgdrwL/5z73WcP57A85l4gV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fwmMMAAADcAAAADwAAAAAAAAAAAAAAAACYAgAAZHJzL2Rv&#10;d25yZXYueG1sUEsFBgAAAAAEAAQA9QAAAIgDA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ВР 1.1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v:textbox>
                </v:shape>
                <v:rect id="Rectangle 39" o:spid="_x0000_s1139" style="position:absolute;left:12193;top:10576;width:16245;height:4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Wt8MA&#10;AADcAAAADwAAAGRycy9kb3ducmV2LnhtbERPS2vCQBC+C/0PyxR6000VxUZXKS0petTk0tuYnSZp&#10;s7Mhu3m0v74rCN7m43vOdj+aWvTUusqygudZBII4t7riQkGWJtM1COeRNdaWScEvOdjvHiZbjLUd&#10;+ET92RcihLCLUUHpfRNL6fKSDLqZbYgD92Vbgz7AtpC6xSGEm1rOo2glDVYcGkps6K2k/OfcGQWX&#10;ap7h3yn9iMxLsvDHMf3uPt+VenocXzcgPI3+Lr65DzrMXyzh+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QWt8MAAADcAAAADwAAAAAAAAAAAAAAAACYAgAAZHJzL2Rv&#10;d25yZXYueG1sUEsFBgAAAAAEAAQA9QAAAIgDAAAAAA==&#10;">
                  <v:textbo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Подготовка силикагеля</w:t>
                        </w:r>
                      </w:p>
                    </w:txbxContent>
                  </v:textbox>
                </v:rect>
                <v:shape id="Text Box 40" o:spid="_x0000_s1140" type="#_x0000_t202" style="position:absolute;left:3568;top:10553;width:8624;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nLdMMA&#10;AADcAAAADwAAAGRycy9kb3ducmV2LnhtbERPS2vCQBC+F/wPyxS8lLrxQarRVYrQYm+alvY6ZMck&#10;NDub7q4x/nu3IHibj+85q01vGtGR87VlBeNRAoK4sLrmUsHX59vzHIQPyBoby6TgQh4268HDCjNt&#10;z3ygLg+liCHsM1RQhdBmUvqiIoN+ZFviyB2tMxgidKXUDs8x3DRykiSpNFhzbKiwpW1FxW9+Mgrm&#10;s1334z+m++8iPTaL8PTSvf85pYaP/esSRKA+3MU3907H+dMU/p+JF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nLdMMAAADcAAAADwAAAAAAAAAAAAAAAACYAgAAZHJzL2Rv&#10;d25yZXYueG1sUEsFBgAAAAAEAAQA9QAAAIgDA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ВР 1.2</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p w:rsidR="000E0009" w:rsidRPr="007A7364" w:rsidRDefault="000E0009" w:rsidP="002630BC">
                        <w:pPr>
                          <w:ind w:firstLine="0"/>
                          <w:rPr>
                            <w:rFonts w:ascii="Times New Roman" w:hAnsi="Times New Roman"/>
                            <w:sz w:val="24"/>
                            <w:szCs w:val="24"/>
                          </w:rPr>
                        </w:pPr>
                      </w:p>
                    </w:txbxContent>
                  </v:textbox>
                </v:shape>
                <v:rect id="Rectangle 41" o:spid="_x0000_s1141" style="position:absolute;left:12192;top:15152;width:16245;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tW8MA&#10;AADcAAAADwAAAGRycy9kb3ducmV2LnhtbERPS2vCQBC+C/0PyxR6000V1EZXKS0petTk0tuYnSZp&#10;s7Mhu3m0v74rCN7m43vOdj+aWvTUusqygudZBII4t7riQkGWJtM1COeRNdaWScEvOdjvHiZbjLUd&#10;+ET92RcihLCLUUHpfRNL6fKSDLqZbYgD92Vbgz7AtpC6xSGEm1rOo2gpDVYcGkps6K2k/OfcGQWX&#10;ap7h3yn9iMxLsvDHMf3uPt+VenocXzcgPI3+Lr65DzrMX6zg+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otW8MAAADcAAAADwAAAAAAAAAAAAAAAACYAgAAZHJzL2Rv&#10;d25yZXYueG1sUEsFBgAAAAAEAAQA9QAAAIgDAAAAAA==&#10;">
                  <v:textbox>
                    <w:txbxContent>
                      <w:p w:rsidR="000E0009" w:rsidRPr="007A7364" w:rsidRDefault="000E0009" w:rsidP="002630BC">
                        <w:pPr>
                          <w:ind w:firstLine="0"/>
                          <w:rPr>
                            <w:rFonts w:ascii="Times New Roman" w:hAnsi="Times New Roman"/>
                            <w:sz w:val="24"/>
                            <w:szCs w:val="24"/>
                          </w:rPr>
                        </w:pPr>
                        <w:r w:rsidRPr="007A7364">
                          <w:rPr>
                            <w:rFonts w:ascii="Times New Roman" w:hAnsi="Times New Roman"/>
                            <w:sz w:val="24"/>
                            <w:szCs w:val="24"/>
                          </w:rPr>
                          <w:t>Подготовка элюента</w:t>
                        </w:r>
                      </w:p>
                    </w:txbxContent>
                  </v:textbox>
                </v:rect>
                <v:shape id="Text Box 148" o:spid="_x0000_s1142" type="#_x0000_t202" style="position:absolute;left:3568;top:15119;width:8624;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6ncYA&#10;AADcAAAADwAAAGRycy9kb3ducmV2LnhtbESPQW/CMAyF75P2HyIj7TKNdAMB6wgITQLBbYNpu1qN&#10;aSsapyRZKf8eHybtZus9v/d5vuxdozoKsfZs4HmYgSIuvK25NPB1WD/NQMWEbLHxTAauFGG5uL+b&#10;Y279hT+p26dSSQjHHA1UKbW51rGoyGEc+pZYtKMPDpOsodQ24EXCXaNfsmyiHdYsDRW29F5Rcdr/&#10;OgOz8bb7ibvRx3cxOTav6XHabc7BmIdBv3oDlahP/+a/660V/JHQyjMygV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r6ncYAAADcAAAADwAAAAAAAAAAAAAAAACYAgAAZHJz&#10;L2Rvd25yZXYueG1sUEsFBgAAAAAEAAQA9QAAAIsDA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ВР 1.3</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p w:rsidR="000E0009" w:rsidRPr="007A7364" w:rsidRDefault="000E0009" w:rsidP="002630BC">
                        <w:pPr>
                          <w:ind w:firstLine="0"/>
                          <w:rPr>
                            <w:rFonts w:ascii="Times New Roman" w:hAnsi="Times New Roman"/>
                            <w:sz w:val="24"/>
                            <w:szCs w:val="24"/>
                          </w:rPr>
                        </w:pPr>
                      </w:p>
                    </w:txbxContent>
                  </v:textbox>
                </v:shape>
                <v:line id="Line 43" o:spid="_x0000_s1143" style="position:absolute;visibility:visible;mso-wrap-style:square" from="30730,7540" to="30736,18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9j/sQAAADcAAAADwAAAGRycy9kb3ducmV2LnhtbERPS2vCQBC+C/6HZYTedGOFUFNXEUtB&#10;eyj1Ae1xzE6TaHY27G6T9N93C4K3+fies1j1phYtOV9ZVjCdJCCIc6srLhScjq/jJxA+IGusLZOC&#10;X/KwWg4HC8y07XhP7SEUIoawz1BBGUKTSenzkgz6iW2II/dtncEQoSukdtjFcFPLxyRJpcGKY0OJ&#10;DW1Kyq+HH6PgffaRtuvd27b/3KXn/GV//rp0TqmHUb9+BhGoD3fxzb3Vcf5sD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r2P+xAAAANwAAAAPAAAAAAAAAAAA&#10;AAAAAKECAABkcnMvZG93bnJldi54bWxQSwUGAAAAAAQABAD5AAAAkgMAAAAA&#10;"/>
                <v:line id="Line 44" o:spid="_x0000_s1144" style="position:absolute;flip:x;visibility:visible;mso-wrap-style:square" from="30736,13263" to="33022,13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c4YccAAADcAAAADwAAAGRycy9kb3ducmV2LnhtbESPQUsDMRCF70L/QxjBi9ispUjdNi1F&#10;EHroxSpbvE0342bZzWSbxHb9985B8DbDe/PeN6vN6Ht1oZjawAYepwUo4jrYlhsDH++vDwtQKSNb&#10;7AOTgR9KsFlPblZY2nDlN7occqMkhFOJBlzOQ6l1qh15TNMwEIv2FaLHLGtstI14lXDf61lRPGmP&#10;LUuDw4FeHNXd4dsb0Iv9/TluT/Ou6o7HZ1fV1fC5N+budtwuQWUa87/573pnBX8u+PKMT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tzhhxwAAANwAAAAPAAAAAAAA&#10;AAAAAAAAAKECAABkcnMvZG93bnJldi54bWxQSwUGAAAAAAQABAD5AAAAlQMAAAAA&#10;"/>
                <v:line id="Line 45" o:spid="_x0000_s1145" style="position:absolute;flip:x;visibility:visible;mso-wrap-style:square" from="28450,7636" to="30736,7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iLgsUAAADcAAAADwAAAGRycy9kb3ducmV2LnhtbESPQWvCQBCF70L/wzIFL0E3Vik1dZW2&#10;KhSkh0YPPQ7ZaRKanQ3ZUeO/dwuCtxne+968Wax616gTdaH2bGAyTkERF97WXBo47LejF1BBkC02&#10;nsnAhQKslg+DBWbWn/mbTrmUKoZwyNBAJdJmWoeiIodh7FviqP36zqHEtSu17fAcw12jn9L0WTus&#10;OV6osKWPioq//Ohije0Xr6fT5N3pJJnT5kd2qRZjho/92ysooV7u5hv9aSM3m8D/M3ECv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iLgsUAAADcAAAADwAAAAAAAAAA&#10;AAAAAAChAgAAZHJzL2Rvd25yZXYueG1sUEsFBgAAAAAEAAQA+QAAAJMDAAAAAA==&#10;">
                  <v:stroke endarrow="block"/>
                </v:line>
                <v:line id="Line 46" o:spid="_x0000_s1146" style="position:absolute;flip:x;visibility:visible;mso-wrap-style:square" from="28450,13256" to="30736,13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oV9cUAAADcAAAADwAAAGRycy9kb3ducmV2LnhtbESPT2vCQBDF70K/wzIFL0E3apGauor9&#10;IwjioeqhxyE7TUKzsyE7avz2rlDwNsN7vzdv5svO1epMbag8GxgNU1DEubcVFwaOh/XgFVQQZIu1&#10;ZzJwpQDLxVNvjpn1F/6m814KFUM4ZGigFGkyrUNeksMw9A1x1H5961Di2hbatniJ4a7W4zSdaocV&#10;xwslNvRRUv63P7lYY73jz8kkeXc6SWb09SPbVIsx/edu9QZKqJOH+Z/e2Mi9jOH+TJxAL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oV9cUAAADcAAAADwAAAAAAAAAA&#10;AAAAAAChAgAAZHJzL2Rvd25yZXYueG1sUEsFBgAAAAAEAAQA+QAAAJMDAAAAAA==&#10;">
                  <v:stroke endarrow="block"/>
                </v:line>
                <v:line id="Line 47" o:spid="_x0000_s1147" style="position:absolute;flip:x;visibility:visible;mso-wrap-style:square" from="28444,18114" to="30730,18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awbsUAAADcAAAADwAAAGRycy9kb3ducmV2LnhtbESPT2vCQBDF7wW/wzJCL6FuaorU6CrW&#10;PyCUHrQ9eByyYxLMzobsVNNv3xUKvc3w3u/Nm/myd426UhdqzwaeRyko4sLbmksDX5+7p1dQQZAt&#10;Np7JwA8FWC4GD3PMrb/xga5HKVUM4ZCjgUqkzbUORUUOw8i3xFE7+86hxLUrte3wFsNdo8dpOtEO&#10;a44XKmxpXVFxOX67WGP3wZssS96cTpIpbU/ynmox5nHYr2aghHr5N//Rexu5lwz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awbsUAAADcAAAADwAAAAAAAAAA&#10;AAAAAAChAgAAZHJzL2Rvd25yZXYueG1sUEsFBgAAAAAEAAQA+QAAAJMDAAAAAA==&#10;">
                  <v:stroke endarrow="block"/>
                </v:line>
                <v:rect id="Rectangle 48" o:spid="_x0000_s1148" style="position:absolute;left:37532;top:39008;width:17506;height:9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AUcMA&#10;AADcAAAADwAAAGRycy9kb3ducmV2LnhtbERPTWvCQBC9C/0PyxR6MxujSBuzhlKx2KMml97G7DRJ&#10;zc6G7Kqxv75bEHqbx/ucLB9NJy40uNayglkUgyCurG65VlAW2+kzCOeRNXaWScGNHOTrh0mGqbZX&#10;3tPl4GsRQtilqKDxvk+ldFVDBl1ke+LAfdnBoA9wqKUe8BrCTSeTOF5Kgy2HhgZ7emuoOh3ORsGx&#10;TUr82RfvsXnZzv3HWHyfPzdKPT2OrysQnkb/L767dzrMXyz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AUcMAAADcAAAADwAAAAAAAAAAAAAAAACYAgAAZHJzL2Rv&#10;d25yZXYueG1sUEsFBgAAAAAEAAQA9QAAAIgDAAAAAA==&#10;">
                  <v:textbox>
                    <w:txbxContent>
                      <w:p w:rsidR="000E0009" w:rsidRPr="007A7364" w:rsidRDefault="000E0009" w:rsidP="002630BC">
                        <w:pPr>
                          <w:ind w:firstLine="0"/>
                          <w:jc w:val="center"/>
                          <w:rPr>
                            <w:rFonts w:ascii="Times New Roman" w:hAnsi="Times New Roman"/>
                            <w:sz w:val="24"/>
                            <w:szCs w:val="24"/>
                          </w:rPr>
                        </w:pPr>
                        <w:r w:rsidRPr="007A7364">
                          <w:rPr>
                            <w:rFonts w:ascii="Times New Roman" w:hAnsi="Times New Roman"/>
                            <w:bCs/>
                            <w:sz w:val="24"/>
                            <w:szCs w:val="24"/>
                          </w:rPr>
                          <w:t>Флеш-хроматогра</w:t>
                        </w:r>
                        <w:r>
                          <w:rPr>
                            <w:rFonts w:ascii="Times New Roman" w:hAnsi="Times New Roman"/>
                            <w:bCs/>
                            <w:sz w:val="24"/>
                            <w:szCs w:val="24"/>
                          </w:rPr>
                          <w:t xml:space="preserve"> </w:t>
                        </w:r>
                        <w:r w:rsidRPr="007A7364">
                          <w:rPr>
                            <w:rFonts w:ascii="Times New Roman" w:hAnsi="Times New Roman"/>
                            <w:bCs/>
                            <w:sz w:val="24"/>
                            <w:szCs w:val="24"/>
                          </w:rPr>
                          <w:t xml:space="preserve">фическое разделение </w:t>
                        </w:r>
                        <w:r w:rsidRPr="007A7364">
                          <w:rPr>
                            <w:rFonts w:ascii="Times New Roman" w:hAnsi="Times New Roman"/>
                            <w:sz w:val="24"/>
                            <w:szCs w:val="24"/>
                          </w:rPr>
                          <w:t xml:space="preserve">фракции №1 </w:t>
                        </w:r>
                        <w:r w:rsidRPr="007A7364">
                          <w:rPr>
                            <w:rFonts w:ascii="Times New Roman" w:hAnsi="Times New Roman"/>
                            <w:bCs/>
                            <w:sz w:val="24"/>
                            <w:szCs w:val="24"/>
                          </w:rPr>
                          <w:t>углекис</w:t>
                        </w:r>
                        <w:r>
                          <w:rPr>
                            <w:rFonts w:ascii="Times New Roman" w:hAnsi="Times New Roman"/>
                            <w:bCs/>
                            <w:sz w:val="24"/>
                            <w:szCs w:val="24"/>
                          </w:rPr>
                          <w:t xml:space="preserve"> </w:t>
                        </w:r>
                        <w:r w:rsidRPr="007A7364">
                          <w:rPr>
                            <w:rFonts w:ascii="Times New Roman" w:hAnsi="Times New Roman"/>
                            <w:bCs/>
                            <w:sz w:val="24"/>
                            <w:szCs w:val="24"/>
                          </w:rPr>
                          <w:t>лотного экстракта полыни гладкой</w:t>
                        </w:r>
                      </w:p>
                    </w:txbxContent>
                  </v:textbox>
                </v:rect>
                <v:shape id="Text Box 155" o:spid="_x0000_s1149" type="#_x0000_t202" style="position:absolute;left:32975;top:39006;width:4850;height:9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0mfsMA&#10;AADcAAAADwAAAGRycy9kb3ducmV2LnhtbERPTWsCMRC9C/0PYQpeRLNaq3ZrFBEq9taqtNdhM+4u&#10;biZrEtf13zcFwds83ufMl62pREPOl5YVDAcJCOLM6pJzBYf9R38GwgdkjZVlUnAjD8vFU2eOqbZX&#10;/qZmF3IRQ9inqKAIoU6l9FlBBv3A1sSRO1pnMETocqkdXmO4qeQoSSbSYMmxocCa1gVlp93FKJiN&#10;t82v/3z5+skmx+ot9KbN5uyU6j63q3cQgdrwEN/dWx3nj1/h/5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0mfsMAAADcAAAADwAAAAAAAAAAAAAAAACYAgAAZHJzL2Rv&#10;d25yZXYueG1sUEsFBgAAAAAEAAQA9QAAAIgDAAAAAA==&#10;">
                  <v:textbox>
                    <w:txbxContent>
                      <w:p w:rsidR="000E0009" w:rsidRPr="007A7364" w:rsidRDefault="000E0009" w:rsidP="002630BC">
                        <w:pPr>
                          <w:ind w:right="-108"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p w:rsidR="000E0009" w:rsidRPr="007A7364" w:rsidRDefault="000E0009" w:rsidP="002630BC">
                        <w:pPr>
                          <w:ind w:firstLine="0"/>
                          <w:rPr>
                            <w:rFonts w:ascii="Times New Roman" w:hAnsi="Times New Roman"/>
                            <w:sz w:val="24"/>
                            <w:szCs w:val="24"/>
                          </w:rPr>
                        </w:pPr>
                      </w:p>
                    </w:txbxContent>
                  </v:textbox>
                </v:shape>
                <v:rect id="Rectangle 50" o:spid="_x0000_s1150" style="position:absolute;left:7829;top:33654;width:20619;height:8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7vcMA&#10;AADcAAAADwAAAGRycy9kb3ducmV2LnhtbERPTWvCQBC9C/0PyxR6M5taERuzSmlJsUdNLr2N2WmS&#10;NjsbsmuM/vquIHibx/ucdDOaVgzUu8aygucoBkFcWt1wpaDIs+kShPPIGlvLpOBMDjbrh0mKibYn&#10;3tGw95UIIewSVFB73yVSurImgy6yHXHgfmxv0AfYV1L3eArhppWzOF5Igw2Hhho7eq+p/NsfjYJD&#10;Myvwsss/Y/OavfivMf89fn8o9fQ4vq1AeBr9XXxzb3WYP1/A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D7vcMAAADcAAAADwAAAAAAAAAAAAAAAACYAgAAZHJzL2Rv&#10;d25yZXYueG1sUEsFBgAAAAAEAAQA9QAAAIgDAAAAAA==&#10;">
                  <v:textbo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 xml:space="preserve">Подготовка фракции № 1 </w:t>
                        </w:r>
                        <w:r w:rsidRPr="007A7364">
                          <w:rPr>
                            <w:rFonts w:ascii="Times New Roman" w:hAnsi="Times New Roman"/>
                            <w:bCs/>
                            <w:sz w:val="24"/>
                            <w:szCs w:val="24"/>
                          </w:rPr>
                          <w:t>углекислотного экстракта полыни гладкой</w:t>
                        </w:r>
                        <w:r w:rsidRPr="007A7364">
                          <w:rPr>
                            <w:rFonts w:ascii="Times New Roman" w:hAnsi="Times New Roman"/>
                            <w:sz w:val="24"/>
                            <w:szCs w:val="24"/>
                          </w:rPr>
                          <w:t xml:space="preserve"> для </w:t>
                        </w:r>
                        <w:r>
                          <w:rPr>
                            <w:rFonts w:ascii="Times New Roman" w:hAnsi="Times New Roman"/>
                            <w:sz w:val="24"/>
                            <w:szCs w:val="24"/>
                          </w:rPr>
                          <w:t>к</w:t>
                        </w:r>
                        <w:r w:rsidRPr="007A7364">
                          <w:rPr>
                            <w:rFonts w:ascii="Times New Roman" w:hAnsi="Times New Roman"/>
                            <w:sz w:val="24"/>
                            <w:szCs w:val="24"/>
                          </w:rPr>
                          <w:t>олоночной хроматографии</w:t>
                        </w:r>
                      </w:p>
                    </w:txbxContent>
                  </v:textbox>
                </v:rect>
                <v:shape id="Text Box 157" o:spid="_x0000_s1151" type="#_x0000_t202" style="position:absolute;left:3568;top:33654;width:4261;height:8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dksMA&#10;AADcAAAADwAAAGRycy9kb3ducmV2LnhtbERPS2sCMRC+C/0PYYReRLNtRe12o5SCYm/Wil6HzewD&#10;N5Ntkq7bf2+Egrf5+J6TrXrTiI6cry0reJokIIhzq2suFRy+1+MFCB+QNTaWScEfeVgtHwYZptpe&#10;+Iu6fShFDGGfooIqhDaV0ucVGfQT2xJHrrDOYIjQlVI7vMRw08jnJJlJgzXHhgpb+qgoP+9/jYLF&#10;dNud/OfL7pjPiuY1jObd5scp9Tjs399ABOrDXfzv3uo4fzqH2zPx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MdksMAAADcAAAADwAAAAAAAAAAAAAAAACYAgAAZHJzL2Rv&#10;d25yZXYueG1sUEsFBgAAAAAEAAQA9QAAAIgDA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1.1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v:textbox>
                </v:shape>
                <v:rect id="Rectangle 52" o:spid="_x0000_s1152" style="position:absolute;left:9525;top:42430;width:18878;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KVMQA&#10;AADcAAAADwAAAGRycy9kb3ducmV2LnhtbESPQW/CMAyF70j8h8hIu0EKTGh0BIRATOwI5cLNa7y2&#10;o3GqJkDZr58PSLvZes/vfV6sOlerG7Wh8mxgPEpAEefeVlwYOGW74RuoEJEt1p7JwIMCrJb93gJT&#10;6+98oNsxFkpCOKRooIyxSbUOeUkOw8g3xKJ9+9ZhlLUttG3xLuGu1pMkmWmHFUtDiQ1tSsovx6sz&#10;8FVNTvh7yD4SN99N42eX/VzPW2NeBt36HVSkLv6bn9d7K/iv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zylTEAAAA3AAAAA8AAAAAAAAAAAAAAAAAmAIAAGRycy9k&#10;b3ducmV2LnhtbFBLBQYAAAAABAAEAPUAAACJAwAAAAA=&#10;">
                  <v:textbo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 xml:space="preserve">Колоночная </w:t>
                        </w:r>
                      </w:p>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флеш-хроматография</w:t>
                        </w:r>
                      </w:p>
                    </w:txbxContent>
                  </v:textbox>
                </v:rect>
                <v:shape id="Text Box 159" o:spid="_x0000_s1153" type="#_x0000_t202" style="position:absolute;left:3289;top:42430;width:6236;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se8MA&#10;AADcAAAADwAAAGRycy9kb3ducmV2LnhtbERPS2sCMRC+F/wPYQQvpWZ9YHVrFBFa9FYf2OuwGXcX&#10;N5M1iev675uC0Nt8fM+ZL1tTiYacLy0rGPQTEMSZ1SXnCo6Hz7cpCB+QNVaWScGDPCwXnZc5ptre&#10;eUfNPuQihrBPUUERQp1K6bOCDPq+rYkjd7bOYIjQ5VI7vMdwU8lhkkykwZJjQ4E1rQvKLvubUTAd&#10;b5ofvx19n7LJuZqF1/fm6+qU6nXb1QeIQG34Fz/dGx3nj2f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Ase8MAAADcAAAADwAAAAAAAAAAAAAAAACYAgAAZHJzL2Rv&#10;d25yZXYueG1sUEsFBgAAAAAEAAQA9QAAAIgDAAAAAA==&#10;">
                  <v:textbox>
                    <w:txbxContent>
                      <w:p w:rsidR="000E0009" w:rsidRPr="007A7364" w:rsidRDefault="000E0009" w:rsidP="002630BC">
                        <w:pPr>
                          <w:ind w:right="-110"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1.2</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v:textbox>
                </v:shape>
                <v:rect id="Rectangle 54" o:spid="_x0000_s1154" style="position:absolute;left:9525;top:47492;width:18878;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Qj8QA&#10;AADcAAAADwAAAGRycy9kb3ducmV2LnhtbESPQW/CMAyF70j8h8hIu0EKaGh0BIRATOwI5cLNa7y2&#10;o3GqJkDZr58PSLvZes/vfV6sOlerG7Wh8mxgPEpAEefeVlwYOGW74RuoEJEt1p7JwIMCrJb93gJT&#10;6+98oNsxFkpCOKRooIyxSbUOeUkOw8g3xKJ9+9ZhlLUttG3xLuGu1pMkmWmHFUtDiQ1tSsovx6sz&#10;8FVNTvh7yD4SN99N42eX/VzPW2NeBt36HVSkLv6bn9d7K/iv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cUI/EAAAA3AAAAA8AAAAAAAAAAAAAAAAAmAIAAGRycy9k&#10;b3ducmV2LnhtbFBLBQYAAAAABAAEAPUAAACJAwAAAAA=&#10;">
                  <v:textbo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Сбор и упаривание фракций</w:t>
                        </w:r>
                      </w:p>
                    </w:txbxContent>
                  </v:textbox>
                </v:rect>
                <v:shape id="Text Box 161" o:spid="_x0000_s1155" type="#_x0000_t202" style="position:absolute;left:3289;top:47485;width:6236;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2oMMA&#10;AADcAAAADwAAAGRycy9kb3ducmV2LnhtbERPTWvCQBC9F/wPywi9SN3YarSpq5RCi97Uil6H7JgE&#10;s7NxdxvTf98VhN7m8T5nvuxMLVpyvrKsYDRMQBDnVldcKNh/fz7NQPiArLG2TAp+ycNy0XuYY6bt&#10;lbfU7kIhYgj7DBWUITSZlD4vyaAf2oY4cifrDIYIXSG1w2sMN7V8TpJUGqw4NpTY0EdJ+Xn3YxTM&#10;xqv26Ncvm0OenurXMJi2Xxen1GO/e38DEagL/+K7e6Xj/MkI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2oMMAAADcAAAADwAAAAAAAAAAAAAAAACYAgAAZHJzL2Rv&#10;d25yZXYueG1sUEsFBgAAAAAEAAQA9QAAAIgDA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1.3</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v:textbox>
                </v:shape>
                <v:line id="Line 56" o:spid="_x0000_s1156" style="position:absolute;visibility:visible;mso-wrap-style:square" from="30596,39002" to="30596,48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QUL8QAAADcAAAADwAAAGRycy9kb3ducmV2LnhtbERPTWvCQBC9F/wPywi91U0thpK6iiiC&#10;9iBqC+1xzE6T1Oxs2N0m8d+7gtDbPN7nTOe9qUVLzleWFTyPEhDEudUVFwo+P9ZPryB8QNZYWyYF&#10;F/Iwnw0epphp2/GB2mMoRAxhn6GCMoQmk9LnJRn0I9sQR+7HOoMhQldI7bCL4aaW4yRJpcGKY0OJ&#10;DS1Lys/HP6Ng97JP28X2fdN/bdNTvjqcvn87p9TjsF+8gQjUh3/x3b3Rcf5kDL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1BQvxAAAANwAAAAPAAAAAAAAAAAA&#10;AAAAAKECAABkcnMvZG93bnJldi54bWxQSwUGAAAAAAQABAD5AAAAkgMAAAAA&#10;"/>
                <v:line id="Line 57" o:spid="_x0000_s1157" style="position:absolute;flip:x;visibility:visible;mso-wrap-style:square" from="30546,43282" to="32832,4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wwy8UAAADcAAAADwAAAGRycy9kb3ducmV2LnhtbERPTUvDQBC9F/oflil4EbupValpNqUI&#10;Qg+9WCXF25gdsyHZ2bi7tvHfu4LQ2zze5xSb0fbiRD60jhUs5hkI4trplhsFb6/PNysQISJr7B2T&#10;gh8KsCmnkwJz7c78QqdDbEQK4ZCjAhPjkEsZakMWw9wNxIn7dN5iTNA3Uns8p3Dby9sse5AWW04N&#10;Bgd6MlR3h2+rQK72119++3HXVd3x+Giquhre90pdzcbtGkSkMV7E/+6dTvPvl/D3TLpAl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wwy8UAAADcAAAADwAAAAAAAAAA&#10;AAAAAAChAgAAZHJzL2Rvd25yZXYueG1sUEsFBgAAAAAEAAQA+QAAAJMDAAAAAA==&#10;"/>
                <v:line id="Line 58" o:spid="_x0000_s1158" style="position:absolute;flip:x;visibility:visible;mso-wrap-style:square" from="28406,39008" to="30692,39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a+x8UAAADcAAAADwAAAGRycy9kb3ducmV2LnhtbESPQWvCQBCF7wX/wzJCL6FurLVodBXb&#10;KgjiQe2hxyE7JsHsbMhONf77bqHQ2wzvfW/ezJedq9WV2lB5NjAcpKCIc28rLgx8njZPE1BBkC3W&#10;nsnAnQIsF72HOWbW3/hA16MUKoZwyNBAKdJkWoe8JIdh4BviqJ1961Di2hbatniL4a7Wz2n6qh1W&#10;HC+U2NB7Sfnl+O1ijc2eP0aj5M3pJJnS+kt2qRZjHvvdagZKqJN/8x+9tZEbv8DvM3ECv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Ta+x8UAAADcAAAADwAAAAAAAAAA&#10;AAAAAAChAgAAZHJzL2Rvd25yZXYueG1sUEsFBgAAAAAEAAQA+QAAAJMDAAAAAA==&#10;">
                  <v:stroke endarrow="block"/>
                </v:line>
                <v:line id="Line 59" o:spid="_x0000_s1159" style="position:absolute;flip:x;visibility:visible;mso-wrap-style:square" from="28333,44323" to="30619,44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obXMUAAADcAAAADwAAAGRycy9kb3ducmV2LnhtbESPT2vCQBDF74V+h2UKvQTdtGLR6Cr9&#10;JwjSg9GDxyE7JsHsbMhONf32riD0NsN7vzdv5sveNepMXag9G3gZpqCIC29rLg3sd6vBBFQQZIuN&#10;ZzLwRwGWi8eHOWbWX3hL51xKFUM4ZGigEmkzrUNRkcMw9C1x1I6+cyhx7UptO7zEcNfo1zR90w5r&#10;jhcqbOmzouKU/7pYY/XDX6NR8uF0kkzp+yCbVIsxz0/9+wyUUC//5ju9tpEbj+H2TJxAL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obXMUAAADcAAAADwAAAAAAAAAA&#10;AAAAAAChAgAAZHJzL2Rvd25yZXYueG1sUEsFBgAAAAAEAAQA+QAAAJMDAAAAAA==&#10;">
                  <v:stroke endarrow="block"/>
                </v:line>
                <v:line id="Line 60" o:spid="_x0000_s1160" style="position:absolute;flip:x;visibility:visible;mso-wrap-style:square" from="28406,48617" to="30692,48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iFK8UAAADcAAAADwAAAGRycy9kb3ducmV2LnhtbESPT2vCQBDF70K/wzKCl1A3KpU2dZX6&#10;DwriQdtDj0N2mgSzsyE7avz2bqHgbYb3fm/ezBadq9WF2lB5NjAapqCIc28rLgx8f22fX0EFQbZY&#10;eyYDNwqwmD/1ZphZf+UDXY5SqBjCIUMDpUiTaR3ykhyGoW+Io/brW4cS17bQtsVrDHe1HqfpVDus&#10;OF4osaFVSfnpeHaxxnbP68kkWTqdJG+0+ZFdqsWYQb/7eAcl1MnD/E9/2si9TOHvmTiBnt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iFK8UAAADcAAAADwAAAAAAAAAA&#10;AAAAAAChAgAAZHJzL2Rvd25yZXYueG1sUEsFBgAAAAAEAAQA+QAAAJMDAAAAAA==&#10;">
                  <v:stroke endarrow="block"/>
                </v:line>
                <v:rect id="Rectangle 61" o:spid="_x0000_s1161" style="position:absolute;left:40821;top:56808;width:14239;height:7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I+8MA&#10;AADcAAAADwAAAGRycy9kb3ducmV2LnhtbERPS2vCQBC+C/6HZQRvuqnFPqIbEUukPWq89DZmp0na&#10;7GzIbkzsr3eFQm/z8T1nvRlMLS7Uusqygod5BII4t7riQsEpS2cvIJxH1lhbJgVXcrBJxqM1xtr2&#10;fKDL0RcihLCLUUHpfRNL6fKSDLq5bYgD92Vbgz7AtpC6xT6Em1ououhJGqw4NJTY0K6k/OfYGQXn&#10;anHC30O2j8xr+ug/huy7+3xTajoZtisQngb/L/5zv+swf/kM92fCBT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XI+8MAAADcAAAADwAAAAAAAAAAAAAAAACYAgAAZHJzL2Rv&#10;d25yZXYueG1sUEsFBgAAAAAEAAQA9QAAAIgDAAAAAA==&#10;">
                  <v:textbox>
                    <w:txbxContent>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Перекристал</w:t>
                        </w:r>
                        <w:r>
                          <w:rPr>
                            <w:rFonts w:ascii="Times New Roman" w:hAnsi="Times New Roman"/>
                            <w:sz w:val="24"/>
                            <w:szCs w:val="24"/>
                          </w:rPr>
                          <w:t xml:space="preserve"> </w:t>
                        </w:r>
                        <w:r w:rsidRPr="007A7364">
                          <w:rPr>
                            <w:rFonts w:ascii="Times New Roman" w:hAnsi="Times New Roman"/>
                            <w:sz w:val="24"/>
                            <w:szCs w:val="24"/>
                          </w:rPr>
                          <w:t xml:space="preserve">лизация </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арголида технического</w:t>
                        </w:r>
                      </w:p>
                    </w:txbxContent>
                  </v:textbox>
                </v:rect>
                <v:shape id="Text Box 168" o:spid="_x0000_s1162" type="#_x0000_t202" style="position:absolute;left:33010;top:56808;width:7811;height:7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fPc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VHz3HAAAA3AAAAA8AAAAAAAAAAAAAAAAAmAIAAGRy&#10;cy9kb3ducmV2LnhtbFBLBQYAAAAABAAEAPUAAACMAw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ТП.2</w:t>
                        </w:r>
                      </w:p>
                      <w:p w:rsidR="000E0009" w:rsidRPr="007A7364" w:rsidRDefault="000E0009" w:rsidP="002630BC">
                        <w:pPr>
                          <w:ind w:firstLine="0"/>
                          <w:rPr>
                            <w:rFonts w:ascii="Times New Roman" w:hAnsi="Times New Roman"/>
                            <w:sz w:val="24"/>
                            <w:szCs w:val="24"/>
                          </w:rPr>
                        </w:pPr>
                        <w:r w:rsidRPr="007A7364">
                          <w:rPr>
                            <w:rFonts w:ascii="Times New Roman" w:hAnsi="Times New Roman"/>
                            <w:sz w:val="24"/>
                            <w:szCs w:val="24"/>
                          </w:rPr>
                          <w:t>Кт, Кх, Км</w:t>
                        </w:r>
                      </w:p>
                    </w:txbxContent>
                  </v:textbox>
                </v:shape>
                <v:rect id="Rectangle 63" o:spid="_x0000_s1163" style="position:absolute;left:9525;top:52495;width:18809;height:4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b5EsMA&#10;AADcAAAADwAAAGRycy9kb3ducmV2LnhtbERPTWvCQBC9F/wPywi9NRstlia6iigWPWpy6W2aHZO0&#10;2dmQXZO0v74rFHqbx/uc1WY0jeipc7VlBbMoBkFcWF1zqSDPDk+vIJxH1thYJgXf5GCznjysMNV2&#10;4DP1F1+KEMIuRQWV920qpSsqMugi2xIH7mo7gz7ArpS6wyGEm0bO4/hFGqw5NFTY0q6i4utyMwo+&#10;6nmOP+fsLTbJ4dmfxuzz9r5X6nE6bpcgPI3+X/znPuowf5H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b5EsMAAADcAAAADwAAAAAAAAAAAAAAAACYAgAAZHJzL2Rv&#10;d25yZXYueG1sUEsFBgAAAAAEAAQA9QAAAIgDAAAAAA==&#10;">
                  <v:textbo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Растворение и кристаллизация</w:t>
                        </w:r>
                      </w:p>
                    </w:txbxContent>
                  </v:textbox>
                </v:rect>
                <v:shape id="Text Box 64" o:spid="_x0000_s1164" type="#_x0000_t202" style="position:absolute;left:3327;top:52495;width:6198;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hsYA&#10;AADcAAAADwAAAGRycy9kb3ducmV2LnhtbESPQU/CQBCF7yb+h82YeCGwVUmBykKMiQZuiASuk+7Q&#10;NnZn6+5a6r93DiTeZvLevPfNcj24VvUUYuPZwMMkA0VcettwZeDw+Taeg4oJ2WLrmQz8UoT16vZm&#10;iYX1F/6gfp8qJSEcCzRQp9QVWseyJodx4jti0c4+OEyyhkrbgBcJd61+zLJcO2xYGmrs6LWm8mv/&#10;4wzMp5v+FLdPu2OZn9tFGs369+9gzP3d8PIMKtGQ/s3X640V/Fzw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ZhsYAAADcAAAADwAAAAAAAAAAAAAAAACYAgAAZHJz&#10;L2Rvd25yZXYueG1sUEsFBgAAAAAEAAQA9QAAAIsDA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2.1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v:textbox>
                </v:shape>
                <v:rect id="Rectangle 65" o:spid="_x0000_s1165" style="position:absolute;left:10592;top:57473;width:17735;height:4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qcAA&#10;AADcAAAADwAAAGRycy9kb3ducmV2LnhtbERPTYvCMBC9C/6HMII3TVUQrUYRFxf3qPXibWzGttpM&#10;ShO17q83guBtHu9z5svGlOJOtSssKxj0IxDEqdUFZwoOyaY3AeE8ssbSMil4koPlot2aY6ztg3d0&#10;3/tMhBB2MSrIva9iKV2ak0HXtxVx4M62NugDrDOpa3yEcFPKYRSNpcGCQ0OOFa1zSq/7m1FwKoYH&#10;/N8lv5GZbkb+r0kut+OPUt1Os5qB8NT4r/jj3uowfzyA9zPh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Dw/qcAAAADcAAAADwAAAAAAAAAAAAAAAACYAgAAZHJzL2Rvd25y&#10;ZXYueG1sUEsFBgAAAAAEAAQA9QAAAIUDAAAAAA==&#10;">
                  <v:textbox>
                    <w:txbxContent>
                      <w:p w:rsidR="000E0009" w:rsidRPr="007A7364" w:rsidRDefault="000E0009" w:rsidP="002630BC">
                        <w:pPr>
                          <w:ind w:firstLine="0"/>
                          <w:jc w:val="left"/>
                          <w:rPr>
                            <w:rFonts w:ascii="Times New Roman" w:hAnsi="Times New Roman"/>
                            <w:sz w:val="24"/>
                            <w:szCs w:val="24"/>
                          </w:rPr>
                        </w:pPr>
                        <w:r>
                          <w:rPr>
                            <w:rFonts w:ascii="Times New Roman" w:hAnsi="Times New Roman"/>
                            <w:sz w:val="24"/>
                            <w:szCs w:val="24"/>
                          </w:rPr>
                          <w:t xml:space="preserve">Высушивание </w:t>
                        </w:r>
                        <w:r w:rsidRPr="007A7364">
                          <w:rPr>
                            <w:rFonts w:ascii="Times New Roman" w:hAnsi="Times New Roman"/>
                            <w:sz w:val="24"/>
                            <w:szCs w:val="24"/>
                          </w:rPr>
                          <w:t>очищенного арголида</w:t>
                        </w:r>
                      </w:p>
                    </w:txbxContent>
                  </v:textbox>
                </v:rect>
                <v:shape id="Text Box 66" o:spid="_x0000_s1166" type="#_x0000_t202" style="position:absolute;left:3537;top:57473;width:7055;height:4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HiasMA&#10;AADcAAAADwAAAGRycy9kb3ducmV2LnhtbERPTWvCQBC9F/oflhF6KbqplmhTVymFit5sFL0O2TEJ&#10;ZmfT3W2M/94VCr3N433OfNmbRnTkfG1ZwcsoAUFcWF1zqWC/+xrOQPiArLGxTAqu5GG5eHyYY6bt&#10;hb+py0MpYgj7DBVUIbSZlL6oyKAf2ZY4cifrDIYIXSm1w0sMN40cJ0kqDdYcGyps6bOi4pz/GgWz&#10;13V39JvJ9lCkp+YtPE+71Y9T6mnQf7yDCNSHf/Gfe63j/HQM92fiB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HiasMAAADcAAAADwAAAAAAAAAAAAAAAACYAgAAZHJzL2Rv&#10;d25yZXYueG1sUEsFBgAAAAAEAAQA9QAAAIgDAAAAAA==&#10;">
                  <v:textbox>
                    <w:txbxContent>
                      <w:p w:rsidR="000E0009" w:rsidRPr="007A7364" w:rsidRDefault="000E0009" w:rsidP="002630BC">
                        <w:pPr>
                          <w:ind w:firstLine="0"/>
                          <w:jc w:val="left"/>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2.2</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 Кх, Км</w:t>
                        </w:r>
                      </w:p>
                    </w:txbxContent>
                  </v:textbox>
                </v:shape>
                <v:rect id="Rectangle 67" o:spid="_x0000_s1167" style="position:absolute;left:10592;top:62046;width:17742;height:4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IERcMA&#10;AADcAAAADwAAAGRycy9kb3ducmV2LnhtbERPS2vCQBC+F/oflil4azZGEJu6BmlR6jGPi7cxO03S&#10;ZmdDdtXUX98tCL3Nx/ecdTaZXlxodJ1lBfMoBkFcW91xo6Aqd88rEM4ja+wtk4IfcpBtHh/WmGp7&#10;5ZwuhW9ECGGXooLW+yGV0tUtGXSRHYgD92lHgz7AsZF6xGsIN71M4ngpDXYcGloc6K2l+rs4GwWn&#10;Lqnwlpf72LzsFv4wlV/n47tSs6dp+wrC0+T/xXf3hw7zlwv4e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IERcMAAADcAAAADwAAAAAAAAAAAAAAAACYAgAAZHJzL2Rv&#10;d25yZXYueG1sUEsFBgAAAAAEAAQA9QAAAIgDAAAAAA==&#10;">
                  <v:textbox>
                    <w:txbxContent>
                      <w:p w:rsidR="000E0009" w:rsidRPr="007A7364" w:rsidRDefault="000E0009" w:rsidP="002630BC">
                        <w:pPr>
                          <w:ind w:firstLine="0"/>
                          <w:jc w:val="left"/>
                          <w:rPr>
                            <w:rFonts w:ascii="Times New Roman" w:hAnsi="Times New Roman"/>
                            <w:sz w:val="24"/>
                            <w:szCs w:val="24"/>
                          </w:rPr>
                        </w:pPr>
                        <w:r w:rsidRPr="007A7364">
                          <w:rPr>
                            <w:rFonts w:ascii="Times New Roman" w:hAnsi="Times New Roman"/>
                            <w:color w:val="000000"/>
                            <w:spacing w:val="-2"/>
                            <w:sz w:val="24"/>
                            <w:szCs w:val="24"/>
                          </w:rPr>
                          <w:t>Взвешивание</w:t>
                        </w:r>
                        <w:r w:rsidRPr="007A7364">
                          <w:rPr>
                            <w:rFonts w:ascii="Times New Roman" w:hAnsi="Times New Roman"/>
                            <w:sz w:val="24"/>
                            <w:szCs w:val="24"/>
                          </w:rPr>
                          <w:t xml:space="preserve"> субстанции арголида</w:t>
                        </w:r>
                      </w:p>
                    </w:txbxContent>
                  </v:textbox>
                </v:rect>
                <v:shape id="Text Box 174" o:spid="_x0000_s1168" type="#_x0000_t202" style="position:absolute;left:3537;top:62046;width:7055;height:4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fhcMA&#10;AADcAAAADwAAAGRycy9kb3ducmV2LnhtbERPTWvCQBC9F/wPyxS8lLrRSqrRVURo0Zumpb0O2TEJ&#10;zc7G3TWm/75bELzN433Oct2bRnTkfG1ZwXiUgCAurK65VPD58fY8A+EDssbGMin4JQ/r1eBhiZm2&#10;Vz5Sl4dSxBD2GSqoQmgzKX1RkUE/si1x5E7WGQwRulJqh9cYbho5SZJUGqw5NlTY0rai4ie/GAWz&#10;6a779vuXw1eRnpp5eHrt3s9OqeFjv1mACNSHu/jm3uk4P53C/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TfhcMAAADcAAAADwAAAAAAAAAAAAAAAACYAgAAZHJzL2Rv&#10;d25yZXYueG1sUEsFBgAAAAAEAAQA9QAAAIgDAAAAAA==&#10;">
                  <v:textbox>
                    <w:txbxContent>
                      <w:p w:rsidR="000E0009" w:rsidRPr="007A7364" w:rsidRDefault="000E0009" w:rsidP="002630BC">
                        <w:pPr>
                          <w:ind w:firstLine="0"/>
                          <w:rPr>
                            <w:rFonts w:ascii="Times New Roman" w:hAnsi="Times New Roman"/>
                            <w:bCs/>
                            <w:color w:val="000000"/>
                            <w:spacing w:val="-2"/>
                            <w:sz w:val="24"/>
                            <w:szCs w:val="24"/>
                          </w:rPr>
                        </w:pPr>
                        <w:r w:rsidRPr="007A7364">
                          <w:rPr>
                            <w:rFonts w:ascii="Times New Roman" w:hAnsi="Times New Roman"/>
                            <w:bCs/>
                            <w:color w:val="000000"/>
                            <w:spacing w:val="-2"/>
                            <w:sz w:val="24"/>
                            <w:szCs w:val="24"/>
                          </w:rPr>
                          <w:t>ТП 2.3</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 xml:space="preserve">Кт </w:t>
                        </w:r>
                      </w:p>
                    </w:txbxContent>
                  </v:textbox>
                </v:shape>
                <v:line id="Line 69" o:spid="_x0000_s1169" style="position:absolute;visibility:visible;mso-wrap-style:square" from="30568,54903" to="30574,64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G5sQAAADcAAAADwAAAGRycy9kb3ducmV2LnhtbERPS2vCQBC+F/oflhF6qxtbG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UbmxAAAANwAAAAPAAAAAAAAAAAA&#10;AAAAAKECAABkcnMvZG93bnJldi54bWxQSwUGAAAAAAQABAD5AAAAkgMAAAAA&#10;"/>
                <v:line id="Line 71" o:spid="_x0000_s1170" style="position:absolute;flip:x;visibility:visible;mso-wrap-style:square" from="28282,54903" to="30568,54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RPlsUAAADcAAAADwAAAGRycy9kb3ducmV2LnhtbESPT2vCQBDF74V+h2UKXkLdqBDa1FXq&#10;PyiIB9Meehyy0yQ0Oxuyo8Zv7xaE3mZ47/fmzXw5uFadqQ+NZwOTcQqKuPS24crA1+fu+QVUEGSL&#10;rWcycKUAy8Xjwxxz6y98pHMhlYohHHI0UIt0udahrMlhGPuOOGo/vncoce0rbXu8xHDX6mmaZtph&#10;w/FCjR2tayp/i5OLNXYH3sxmycrpJHml7bfsUy3GjJ6G9zdQQoP8m+/0h41clsHfM3ECv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RPlsUAAADcAAAADwAAAAAAAAAA&#10;AAAAAAChAgAAZHJzL2Rvd25yZXYueG1sUEsFBgAAAAAEAAQA+QAAAJMDAAAAAA==&#10;">
                  <v:stroke endarrow="block"/>
                </v:line>
                <v:line id="Line 72" o:spid="_x0000_s1171" style="position:absolute;flip:x;visibility:visible;mso-wrap-style:square" from="28282,59476" to="30568,59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jqDcUAAADcAAAADwAAAGRycy9kb3ducmV2LnhtbESPT2vCQBDF74V+h2UKvQTdtILV6Cr9&#10;JwjSg9GDxyE7JsHsbMhONf32riD0NsN7vzdv5sveNepMXag9G3gZpqCIC29rLg3sd6vBBFQQZIuN&#10;ZzLwRwGWi8eHOWbWX3hL51xKFUM4ZGigEmkzrUNRkcMw9C1x1I6+cyhx7UptO7zEcNfo1zQda4c1&#10;xwsVtvRZUXHKf12ssfrhr9Eo+XA6Sab0fZBNqsWY56f+fQZKqJd/851e28iN3+D2TJxAL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4jqDcUAAADcAAAADwAAAAAAAAAA&#10;AAAAAAChAgAAZHJzL2Rvd25yZXYueG1sUEsFBgAAAAAEAAQA+QAAAJMDAAAAAA==&#10;">
                  <v:stroke endarrow="block"/>
                </v:line>
                <v:line id="Line 73" o:spid="_x0000_s1172" style="position:absolute;flip:x;visibility:visible;mso-wrap-style:square" from="28282,64048" to="30568,64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f8UAAADcAAAADwAAAGRycy9kb3ducmV2LnhtbESPQWvCQBCF74X+h2UKvQTdtILU6Cpt&#10;rVAoHqoePA7ZaRKanQ3ZUdN/3zkI3uYx73vzZrEaQmvO1KcmsoOncQ6GuIy+4crBYb8ZvYBJguyx&#10;jUwO/ijBanl/t8DCxwt/03knldEQTgU6qEW6wtpU1hQwjWNHrLuf2AcUlX1lfY8XDQ+tfc7zqQ3Y&#10;sF6osaP3msrf3Slojc2W15NJ9hZsls3o4yhfuRXnHh+G1zkYoUFu5iv96ZWbalt9Riew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d+f8UAAADcAAAADwAAAAAAAAAA&#10;AAAAAAChAgAAZHJzL2Rvd25yZXYueG1sUEsFBgAAAAAEAAQA+QAAAJMDAAAAAA==&#10;">
                  <v:stroke endarrow="block"/>
                </v:line>
                <v:line id="Line 126" o:spid="_x0000_s1173" style="position:absolute;visibility:visible;mso-wrap-style:square" from="46246,48623" to="46246,56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Scd8MAAADcAAAADwAAAGRycy9kb3ducmV2LnhtbERPTWvCQBC9C/6HZYTedGMPalJXEUOh&#10;h1Ywlp6n2Wk2NDsbstu4/ffdguBtHu9ztvtoOzHS4FvHCpaLDARx7XTLjYL3y/N8A8IHZI2dY1Lw&#10;Sx72u+lki4V2Vz7TWIVGpBD2BSowIfSFlL42ZNEvXE+cuC83WAwJDo3UA15TuO3kY5atpMWWU4PB&#10;no6G6u/qxypYm/Is17J8vZzKsV3m8S1+fOZKPczi4QlEoBju4pv7Raf5qxz+n0kX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knHfDAAAA3AAAAA8AAAAAAAAAAAAA&#10;AAAAoQIAAGRycy9kb3ducmV2LnhtbFBLBQYAAAAABAAEAPkAAACRAwAAAAA=&#10;">
                  <v:stroke endarrow="block"/>
                </v:line>
                <v:rect id="Rectangle 87" o:spid="_x0000_s1174" style="position:absolute;left:10592;top:67665;width:17811;height:4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M78QA&#10;AADcAAAADwAAAGRycy9kb3ducmV2LnhtbESPQW/CMAyF70j8h8hIu0EKSGN0BIRATOwI5cLNa7y2&#10;o3GqJkDZr58PSLvZes/vfV6sOlerG7Wh8mxgPEpAEefeVlwYOGW74RuoEJEt1p7JwIMCrJb93gJT&#10;6+98oNsxFkpCOKRooIyxSbUOeUkOw8g3xKJ9+9ZhlLUttG3xLuGu1pMkedUOK5aGEhvalJRfjldn&#10;4KuanPD3kH0kbr6bxs8u+7met8a8DLr1O6hIXfw3P6/3VvBn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pDO/EAAAA3AAAAA8AAAAAAAAAAAAAAAAAmAIAAGRycy9k&#10;b3ducmV2LnhtbFBLBQYAAAAABAAEAPUAAACJAwAAAAA=&#10;">
                  <v:textbox>
                    <w:txbxContent>
                      <w:p w:rsidR="000E0009" w:rsidRPr="007A7364" w:rsidRDefault="000E0009" w:rsidP="002630BC">
                        <w:pPr>
                          <w:ind w:firstLine="0"/>
                          <w:rPr>
                            <w:rFonts w:ascii="Times New Roman" w:hAnsi="Times New Roman"/>
                            <w:sz w:val="24"/>
                            <w:szCs w:val="24"/>
                          </w:rPr>
                        </w:pPr>
                        <w:r w:rsidRPr="007A7364">
                          <w:rPr>
                            <w:rFonts w:ascii="Times New Roman" w:hAnsi="Times New Roman"/>
                            <w:sz w:val="24"/>
                            <w:szCs w:val="24"/>
                          </w:rPr>
                          <w:t>Фасовка в банки</w:t>
                        </w:r>
                      </w:p>
                      <w:p w:rsidR="000E0009" w:rsidRPr="007A7364" w:rsidRDefault="000E0009" w:rsidP="002630BC">
                        <w:pPr>
                          <w:ind w:firstLine="0"/>
                          <w:rPr>
                            <w:rFonts w:ascii="Times New Roman" w:hAnsi="Times New Roman"/>
                            <w:sz w:val="24"/>
                            <w:szCs w:val="24"/>
                          </w:rPr>
                        </w:pPr>
                      </w:p>
                    </w:txbxContent>
                  </v:textbox>
                </v:rect>
                <v:shape id="Text Box 88" o:spid="_x0000_s1175" type="#_x0000_t202" style="position:absolute;left:3460;top:67665;width:7132;height:4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qwMMA&#10;AADcAAAADwAAAGRycy9kb3ducmV2LnhtbERPS2sCMRC+F/wPYQq9lJq1io/VKCIo9uaj6HXYjLtL&#10;N5M1iev23zcFwdt8fM+ZLVpTiYacLy0r6HUTEMSZ1SXnCr6P648xCB+QNVaWScEveVjMOy8zTLW9&#10;856aQ8hFDGGfooIihDqV0mcFGfRdWxNH7mKdwRChy6V2eI/hppKfSTKUBkuODQXWtCoo+zncjILx&#10;YNuc/Vd/d8qGl2oS3kfN5uqUenttl1MQgdrwFD/cWx3nj3rw/0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rqwMMAAADcAAAADwAAAAAAAAAAAAAAAACYAgAAZHJzL2Rv&#10;d25yZXYueG1sUEsFBgAAAAAEAAQA9QAAAIgDAAAAAA==&#10;">
                  <v:textbox>
                    <w:txbxContent>
                      <w:p w:rsidR="000E0009" w:rsidRPr="007A7364" w:rsidRDefault="000E0009" w:rsidP="002630BC">
                        <w:pPr>
                          <w:ind w:right="-127" w:firstLine="0"/>
                          <w:rPr>
                            <w:rFonts w:ascii="Times New Roman" w:hAnsi="Times New Roman"/>
                            <w:sz w:val="24"/>
                            <w:szCs w:val="24"/>
                          </w:rPr>
                        </w:pPr>
                        <w:r w:rsidRPr="007A7364">
                          <w:rPr>
                            <w:rFonts w:ascii="Times New Roman" w:hAnsi="Times New Roman"/>
                            <w:sz w:val="24"/>
                            <w:szCs w:val="24"/>
                          </w:rPr>
                          <w:t>УМО 1.1</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v:textbox>
                </v:shape>
                <v:rect id="Rectangle 89" o:spid="_x0000_s1176" style="position:absolute;left:10592;top:72238;width:17811;height:4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c3A8MA&#10;AADcAAAADwAAAGRycy9kb3ducmV2LnhtbERPTWvCQBC9F/wPyxR6azZNwdboKqJY7NEkl97G7Jik&#10;zc6G7GpSf71bKHibx/ucxWo0rbhQ7xrLCl6iGARxaXXDlYIi3z2/g3AeWWNrmRT8koPVcvKwwFTb&#10;gQ90yXwlQgi7FBXU3neplK6syaCLbEccuJPtDfoA+0rqHocQblqZxPFUGmw4NNTY0aam8ic7GwXH&#10;Jinwesg/YjPbvfrPMf8+f22Venoc13MQnkZ/F/+79zrMf0vg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c3A8MAAADcAAAADwAAAAAAAAAAAAAAAACYAgAAZHJzL2Rv&#10;d25yZXYueG1sUEsFBgAAAAAEAAQA9QAAAIgDAAAAAA==&#10;">
                  <v:textbox>
                    <w:txbxContent>
                      <w:p w:rsidR="000E0009" w:rsidRPr="007A7364" w:rsidRDefault="000E0009" w:rsidP="002630BC">
                        <w:pPr>
                          <w:ind w:firstLine="0"/>
                          <w:rPr>
                            <w:rFonts w:ascii="Times New Roman" w:hAnsi="Times New Roman"/>
                            <w:sz w:val="24"/>
                            <w:szCs w:val="24"/>
                          </w:rPr>
                        </w:pPr>
                        <w:r w:rsidRPr="007A7364">
                          <w:rPr>
                            <w:rFonts w:ascii="Times New Roman" w:hAnsi="Times New Roman"/>
                            <w:sz w:val="24"/>
                            <w:szCs w:val="24"/>
                          </w:rPr>
                          <w:t>Маркировка</w:t>
                        </w:r>
                      </w:p>
                      <w:p w:rsidR="000E0009" w:rsidRPr="007A7364" w:rsidRDefault="000E0009" w:rsidP="002630BC">
                        <w:pPr>
                          <w:ind w:firstLine="0"/>
                          <w:rPr>
                            <w:rFonts w:ascii="Times New Roman" w:hAnsi="Times New Roman"/>
                            <w:sz w:val="24"/>
                            <w:szCs w:val="24"/>
                          </w:rPr>
                        </w:pPr>
                      </w:p>
                    </w:txbxContent>
                  </v:textbox>
                </v:rect>
                <v:shape id="Text Box 90" o:spid="_x0000_s1177" type="#_x0000_t202" style="position:absolute;left:3460;top:72238;width:7132;height:4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RLMMA&#10;AADcAAAADwAAAGRycy9kb3ducmV2LnhtbERPS2sCMRC+F/ofwgi9FM22itrtRpGCorfWil6HzewD&#10;N5M1Sdftv28Eobf5+J6TLXvTiI6cry0reBklIIhzq2suFRy+18M5CB+QNTaWScEveVguHh8yTLW9&#10;8hd1+1CKGMI+RQVVCG0qpc8rMuhHtiWOXGGdwRChK6V2eI3hppGvSTKVBmuODRW29FFRft7/GAXz&#10;ybY7+d3485hPi+YtPM+6zcUp9TToV+8gAvXhX3x3b3WcPxvD7Z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TRLMMAAADcAAAADwAAAAAAAAAAAAAAAACYAgAAZHJzL2Rv&#10;d25yZXYueG1sUEsFBgAAAAAEAAQA9QAAAIgDAAAAAA==&#10;">
                  <v:textbox>
                    <w:txbxContent>
                      <w:p w:rsidR="000E0009" w:rsidRPr="007A7364" w:rsidRDefault="000E0009" w:rsidP="002630BC">
                        <w:pPr>
                          <w:ind w:right="-127" w:firstLine="0"/>
                          <w:rPr>
                            <w:rFonts w:ascii="Times New Roman" w:hAnsi="Times New Roman"/>
                            <w:sz w:val="24"/>
                            <w:szCs w:val="24"/>
                          </w:rPr>
                        </w:pPr>
                        <w:r w:rsidRPr="007A7364">
                          <w:rPr>
                            <w:rFonts w:ascii="Times New Roman" w:hAnsi="Times New Roman"/>
                            <w:sz w:val="24"/>
                            <w:szCs w:val="24"/>
                          </w:rPr>
                          <w:t>УМО 1.2</w:t>
                        </w:r>
                      </w:p>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Кт</w:t>
                        </w:r>
                      </w:p>
                    </w:txbxContent>
                  </v:textbox>
                </v:shape>
                <v:rect id="Rectangle 91" o:spid="_x0000_s1178" style="position:absolute;left:41357;top:68814;width:15691;height:7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IK7MMA&#10;AADcAAAADwAAAGRycy9kb3ducmV2LnhtbERPS2vCQBC+C/6HZQRvuqmVPqIbEUukPWq89DZmp0na&#10;7GzIbkzsr3eFQm/z8T1nvRlMLS7Uusqygod5BII4t7riQsEpS2cvIJxH1lhbJgVXcrBJxqM1xtr2&#10;fKDL0RcihLCLUUHpfRNL6fKSDLq5bYgD92Vbgz7AtpC6xT6Em1ououhJGqw4NJTY0K6k/OfYGQXn&#10;anHC30O2j8xr+ug/huy7+3xTajoZtisQngb/L/5zv+sw/3kJ92fCBT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IK7MMAAADcAAAADwAAAAAAAAAAAAAAAACYAgAAZHJzL2Rv&#10;d25yZXYueG1sUEsFBgAAAAAEAAQA9QAAAIgDAAAAAA==&#10;">
                  <v:textbox>
                    <w:txbxContent>
                      <w:p w:rsidR="000E0009" w:rsidRPr="007A7364" w:rsidRDefault="000E0009" w:rsidP="002630BC">
                        <w:pPr>
                          <w:shd w:val="clear" w:color="auto" w:fill="FFFFFF"/>
                          <w:ind w:left="-40" w:firstLine="0"/>
                          <w:jc w:val="center"/>
                          <w:rPr>
                            <w:rFonts w:ascii="Times New Roman" w:hAnsi="Times New Roman"/>
                            <w:bCs/>
                            <w:color w:val="000000"/>
                            <w:spacing w:val="-2"/>
                            <w:sz w:val="24"/>
                            <w:szCs w:val="24"/>
                          </w:rPr>
                        </w:pPr>
                        <w:r w:rsidRPr="007A7364">
                          <w:rPr>
                            <w:rFonts w:ascii="Times New Roman" w:hAnsi="Times New Roman"/>
                            <w:bCs/>
                            <w:kern w:val="32"/>
                            <w:sz w:val="24"/>
                            <w:szCs w:val="24"/>
                          </w:rPr>
                          <w:t xml:space="preserve"> </w:t>
                        </w:r>
                        <w:r w:rsidRPr="007A7364">
                          <w:rPr>
                            <w:rFonts w:ascii="Times New Roman" w:hAnsi="Times New Roman"/>
                            <w:bCs/>
                            <w:color w:val="000000"/>
                            <w:spacing w:val="-6"/>
                            <w:sz w:val="24"/>
                            <w:szCs w:val="24"/>
                          </w:rPr>
                          <w:t>Упаковка и</w:t>
                        </w:r>
                        <w:r w:rsidRPr="007A7364">
                          <w:rPr>
                            <w:rFonts w:ascii="Times New Roman" w:hAnsi="Times New Roman"/>
                            <w:bCs/>
                            <w:color w:val="000000"/>
                            <w:spacing w:val="-2"/>
                            <w:sz w:val="24"/>
                            <w:szCs w:val="24"/>
                          </w:rPr>
                          <w:t xml:space="preserve"> </w:t>
                        </w:r>
                      </w:p>
                      <w:p w:rsidR="000E0009" w:rsidRPr="007A7364" w:rsidRDefault="000E0009" w:rsidP="002630BC">
                        <w:pPr>
                          <w:shd w:val="clear" w:color="auto" w:fill="FFFFFF"/>
                          <w:ind w:left="-40" w:firstLine="0"/>
                          <w:jc w:val="center"/>
                          <w:rPr>
                            <w:rFonts w:ascii="Times New Roman" w:hAnsi="Times New Roman"/>
                            <w:sz w:val="24"/>
                            <w:szCs w:val="24"/>
                          </w:rPr>
                        </w:pPr>
                        <w:r>
                          <w:rPr>
                            <w:rFonts w:ascii="Times New Roman" w:hAnsi="Times New Roman"/>
                            <w:bCs/>
                            <w:color w:val="000000"/>
                            <w:spacing w:val="-2"/>
                            <w:sz w:val="24"/>
                            <w:szCs w:val="24"/>
                          </w:rPr>
                          <w:t>м</w:t>
                        </w:r>
                        <w:r w:rsidRPr="007A7364">
                          <w:rPr>
                            <w:rFonts w:ascii="Times New Roman" w:hAnsi="Times New Roman"/>
                            <w:bCs/>
                            <w:color w:val="000000"/>
                            <w:spacing w:val="-2"/>
                            <w:sz w:val="24"/>
                            <w:szCs w:val="24"/>
                          </w:rPr>
                          <w:t>аркировка</w:t>
                        </w:r>
                        <w:r>
                          <w:rPr>
                            <w:rFonts w:ascii="Times New Roman" w:hAnsi="Times New Roman"/>
                            <w:bCs/>
                            <w:color w:val="000000"/>
                            <w:spacing w:val="-2"/>
                            <w:sz w:val="24"/>
                            <w:szCs w:val="24"/>
                          </w:rPr>
                          <w:t xml:space="preserve"> субстанции арголида</w:t>
                        </w:r>
                      </w:p>
                      <w:p w:rsidR="000E0009" w:rsidRPr="007A7364" w:rsidRDefault="000E0009" w:rsidP="002630BC">
                        <w:pPr>
                          <w:ind w:firstLine="0"/>
                          <w:jc w:val="center"/>
                          <w:rPr>
                            <w:rFonts w:ascii="Times New Roman" w:hAnsi="Times New Roman"/>
                            <w:sz w:val="24"/>
                            <w:szCs w:val="24"/>
                          </w:rPr>
                        </w:pPr>
                      </w:p>
                    </w:txbxContent>
                  </v:textbox>
                </v:rect>
                <v:shape id="Text Box 92" o:spid="_x0000_s1179" type="#_x0000_t202" style="position:absolute;left:32933;top:68811;width:8421;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Hsw8MA&#10;AADcAAAADwAAAGRycy9kb3ducmV2LnhtbERPS2sCMRC+F/wPYQpeSs1qfW6NIoLF3qoVvQ6bcXdx&#10;M1mTuG7/fSMUepuP7znzZWsq0ZDzpWUF/V4CgjizuuRcweF78zoF4QOyxsoyKfghD8tF52mOqbZ3&#10;3lGzD7mIIexTVFCEUKdS+qwgg75na+LIna0zGCJ0udQO7zHcVHKQJGNpsOTYUGBN64Kyy/5mFEyH&#10;2+bkP9++jtn4XM3Cy6T5uDqlus/t6h1EoDb8i//cWx3nT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Hsw8MAAADcAAAADwAAAAAAAAAAAAAAAACYAgAAZHJzL2Rv&#10;d25yZXYueG1sUEsFBgAAAAAEAAQA9QAAAIgDAAAAAA==&#10;">
                  <v:textbox>
                    <w:txbxContent>
                      <w:p w:rsidR="000E0009" w:rsidRPr="007A7364" w:rsidRDefault="000E0009" w:rsidP="002630BC">
                        <w:pPr>
                          <w:ind w:firstLine="0"/>
                          <w:jc w:val="left"/>
                          <w:rPr>
                            <w:rFonts w:ascii="Times New Roman" w:hAnsi="Times New Roman"/>
                            <w:bCs/>
                            <w:color w:val="000000"/>
                            <w:spacing w:val="-6"/>
                            <w:sz w:val="24"/>
                            <w:szCs w:val="24"/>
                          </w:rPr>
                        </w:pPr>
                        <w:r w:rsidRPr="007A7364">
                          <w:rPr>
                            <w:rFonts w:ascii="Times New Roman" w:hAnsi="Times New Roman"/>
                            <w:color w:val="000000"/>
                            <w:spacing w:val="-6"/>
                            <w:sz w:val="24"/>
                            <w:szCs w:val="24"/>
                          </w:rPr>
                          <w:t>У</w:t>
                        </w:r>
                        <w:r w:rsidRPr="007A7364">
                          <w:rPr>
                            <w:rFonts w:ascii="Times New Roman" w:hAnsi="Times New Roman"/>
                            <w:bCs/>
                            <w:color w:val="000000"/>
                            <w:spacing w:val="-6"/>
                            <w:sz w:val="24"/>
                            <w:szCs w:val="24"/>
                          </w:rPr>
                          <w:t>МО.1</w:t>
                        </w:r>
                      </w:p>
                      <w:p w:rsidR="000E0009" w:rsidRPr="007A7364" w:rsidRDefault="000E0009" w:rsidP="002630BC">
                        <w:pPr>
                          <w:ind w:firstLine="0"/>
                          <w:jc w:val="left"/>
                          <w:rPr>
                            <w:rFonts w:ascii="Times New Roman" w:hAnsi="Times New Roman"/>
                            <w:sz w:val="24"/>
                            <w:szCs w:val="24"/>
                          </w:rPr>
                        </w:pPr>
                        <w:r w:rsidRPr="007A7364">
                          <w:rPr>
                            <w:rFonts w:ascii="Times New Roman" w:hAnsi="Times New Roman"/>
                            <w:sz w:val="24"/>
                            <w:szCs w:val="24"/>
                          </w:rPr>
                          <w:t>Кт</w:t>
                        </w:r>
                      </w:p>
                    </w:txbxContent>
                  </v:textbox>
                </v:shape>
                <v:rect id="Rectangle 93" o:spid="_x0000_s1180" style="position:absolute;left:43458;top:77262;width:1029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xAMMA&#10;AADcAAAADwAAAGRycy9kb3ducmV2LnhtbERPTWvCQBC9C/0PyxR6MxsjaBuzhlKx2KMml97G7DRJ&#10;zc6G7Kqxv75bEHqbx/ucLB9NJy40uNayglkUgyCurG65VlAW2+kzCOeRNXaWScGNHOTrh0mGqbZX&#10;3tPl4GsRQtilqKDxvk+ldFVDBl1ke+LAfdnBoA9wqKUe8BrCTSeTOF5Igy2HhgZ7emuoOh3ORsGx&#10;TUr82RfvsXnZzv3HWHyfPzdKPT2OrysQnkb/L767dzrMXy7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xAMMAAADcAAAADwAAAAAAAAAAAAAAAACYAgAAZHJzL2Rv&#10;d25yZXYueG1sUEsFBgAAAAAEAAQA9QAAAIgDAAAAAA==&#10;">
                  <v:textbox>
                    <w:txbxContent>
                      <w:p w:rsidR="000E0009" w:rsidRPr="007A7364" w:rsidRDefault="000E0009" w:rsidP="002630BC">
                        <w:pPr>
                          <w:ind w:firstLine="0"/>
                          <w:jc w:val="center"/>
                          <w:rPr>
                            <w:rFonts w:ascii="Times New Roman" w:hAnsi="Times New Roman"/>
                            <w:sz w:val="24"/>
                            <w:szCs w:val="24"/>
                          </w:rPr>
                        </w:pPr>
                        <w:r w:rsidRPr="007A7364">
                          <w:rPr>
                            <w:rFonts w:ascii="Times New Roman" w:hAnsi="Times New Roman"/>
                            <w:sz w:val="24"/>
                            <w:szCs w:val="24"/>
                          </w:rPr>
                          <w:t>На склад</w:t>
                        </w:r>
                      </w:p>
                    </w:txbxContent>
                  </v:textbox>
                </v:rect>
                <v:line id="Line 94" o:spid="_x0000_s1181" style="position:absolute;visibility:visible;mso-wrap-style:square" from="48148,75822" to="48149,77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47Q8IAAADcAAAADwAAAGRycy9kb3ducmV2LnhtbERPTWvCQBC9F/wPywje6kYPjaauUgyF&#10;HmzBKD1Ps9NsaHY2ZLdx/fduoeBtHu9zNrtoOzHS4FvHChbzDARx7XTLjYLz6fVxBcIHZI2dY1Jw&#10;JQ+77eRhg4V2Fz7SWIVGpBD2BSowIfSFlL42ZNHPXU+cuG83WAwJDo3UA15SuO3kMsuepMWWU4PB&#10;nvaG6p/q1yrITXmUuSwPp49ybBfr+B4/v9ZKzabx5RlEoBju4n/3m07z8xz+nkkXyO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47Q8IAAADcAAAADwAAAAAAAAAAAAAA&#10;AAChAgAAZHJzL2Rvd25yZXYueG1sUEsFBgAAAAAEAAQA+QAAAJADAAAAAA==&#10;">
                  <v:stroke endarrow="block"/>
                </v:line>
                <v:line id="Line 95" o:spid="_x0000_s1182" style="position:absolute;flip:x;visibility:visible;mso-wrap-style:square" from="28406,68811" to="30692,68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7oosUAAADcAAAADwAAAGRycy9kb3ducmV2LnhtbESPT0vDQBDF74LfYRnBS2g3WvBPzKbY&#10;1oJQPNh68DhkxySYnQ3ZaRu/vXMQvM1j3u/Nm3I5hd6caExdZAc38xwMcR19x42Dj8N29gAmCbLH&#10;PjI5+KEEy+ryosTCxzO/02kvjdEQTgU6aEWGwtpUtxQwzeNArLuvOAYUlWNj/YhnDQ+9vc3zOxuw&#10;Y73Q4kDrlurv/TFoje0bbxaLbBVslj3Sy6fscivOXV9Nz09ghCb5N//Rr165e22rz+gEt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87oosUAAADcAAAADwAAAAAAAAAA&#10;AAAAAAChAgAAZHJzL2Rvd25yZXYueG1sUEsFBgAAAAAEAAQA+QAAAJMDAAAAAA==&#10;">
                  <v:stroke endarrow="block"/>
                </v:line>
                <v:line id="Line 96" o:spid="_x0000_s1183" style="position:absolute;visibility:visible;mso-wrap-style:square" from="30692,68811" to="30698,73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XaPsUAAADcAAAADwAAAGRycy9kb3ducmV2LnhtbERPTWvCQBC9C/6HZYTedNMWYpu6irQU&#10;1IOoLbTHMTtNotnZsLsm6b/vCkJv83ifM1v0phYtOV9ZVnA/SUAQ51ZXXCj4/HgfP4HwAVljbZkU&#10;/JKHxXw4mGGmbcd7ag+hEDGEfYYKyhCaTEqfl2TQT2xDHLkf6wyGCF0htcMuhptaPiRJKg1WHBtK&#10;bOi1pPx8uBgF28dd2i7Xm1X/tU6P+dv++H3qnFJ3o375AiJQH/7FN/dKx/nTZ7g+Ey+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8XaPsUAAADcAAAADwAAAAAAAAAA&#10;AAAAAAChAgAAZHJzL2Rvd25yZXYueG1sUEsFBgAAAAAEAAQA+QAAAJMDAAAAAA==&#10;"/>
                <v:line id="Line 97" o:spid="_x0000_s1184" style="position:absolute;flip:x;visibility:visible;mso-wrap-style:square" from="28406,73384" to="30692,73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2Ug8UAAADcAAAADwAAAGRycy9kb3ducmV2LnhtbESPQWvCQBCF74X+h2UKvQTdWKFodJXa&#10;VigUD7UePA7ZMQnNzobsVOO/dw6F3uYx73vzZrkeQmvO1KcmsoPJOAdDXEbfcOXg8L0dzcAkQfbY&#10;RiYHV0qwXt3fLbHw8cJfdN5LZTSEU4EOapGusDaVNQVM49gR6+4U+4Cisq+s7/Gi4aG1T3n+bAM2&#10;rBdq7Oi1pvJn/xu0xnbHb9Nptgk2y+b0fpTP3Ipzjw/DywKM0CD/5j/6wys30/r6jE5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G2Ug8UAAADcAAAADwAAAAAAAAAA&#10;AAAAAAChAgAAZHJzL2Rvd25yZXYueG1sUEsFBgAAAAAEAAQA+QAAAJMDAAAAAA==&#10;">
                  <v:stroke endarrow="block"/>
                </v:line>
                <v:line id="Line 98" o:spid="_x0000_s1185" style="position:absolute;visibility:visible;mso-wrap-style:square" from="30692,71098" to="32978,71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amH8QAAADcAAAADwAAAGRycy9kb3ducmV2LnhtbERPS2vCQBC+F/wPyxR6qxstBEldRSqC&#10;9lB8QT2O2TGJZmfD7jZJ/71bKHibj+8503lvatGS85VlBaNhAoI4t7riQsHxsHqdgPABWWNtmRT8&#10;kof5bPA0xUzbjnfU7kMhYgj7DBWUITSZlD4vyaAf2oY4chfrDIYIXSG1wy6Gm1qOkySVBiuODSU2&#10;9FFSftv/GAVfb9u0XWw+1/33Jj3ny935dO2cUi/P/eIdRKA+PMT/7rWO8ycj+HsmXi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ZqYfxAAAANwAAAAPAAAAAAAAAAAA&#10;AAAAAKECAABkcnMvZG93bnJldi54bWxQSwUGAAAAAAQABAD5AAAAkgMAAAAA&#10;"/>
                <v:line id="Line 99" o:spid="_x0000_s1186" style="position:absolute;visibility:visible;mso-wrap-style:square" from="44498,64660" to="44498,68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zo/MIAAADcAAAADwAAAGRycy9kb3ducmV2LnhtbERPS2sCMRC+C/6HMEJvmtVD1a1Riovg&#10;oS34wPO4mW6WbibLJq7pv28Kgrf5+J6z2kTbiJ46XztWMJ1kIIhLp2uuFJxPu/EChA/IGhvHpOCX&#10;PGzWw8EKc+3ufKD+GCqRQtjnqMCE0OZS+tKQRT9xLXHivl1nMSTYVVJ3eE/htpGzLHuVFmtODQZb&#10;2hoqf443q2BuioOcy+Lj9FX09XQZP+PlulTqZRTf30AEiuEpfrj3Os1fzOD/mXSB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zo/MIAAADcAAAADwAAAAAAAAAAAAAA&#10;AAChAgAAZHJzL2Rvd25yZXYueG1sUEsFBgAAAAAEAAQA+QAAAJADAAAAAA==&#10;">
                  <v:stroke endarrow="block"/>
                </v:line>
                <v:line id="Line 98" o:spid="_x0000_s1187" style="position:absolute;visibility:visible;mso-wrap-style:square" from="1002,49474" to="3288,49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d88QAAADcAAAADwAAAGRycy9kb3ducmV2LnhtbERPTWvCQBC9C/0PyxS86UaFIKmriCJo&#10;D0VtoT2O2WmSNjsbdrdJ+u9dQfA2j/c5i1VvatGS85VlBZNxAoI4t7riQsHH+240B+EDssbaMin4&#10;Jw+r5dNggZm2HZ+oPYdCxBD2GSooQ2gyKX1ekkE/tg1x5L6tMxgidIXUDrsYbmo5TZJUGqw4NpTY&#10;0Kak/Pf8ZxS8zY5puz687vvPQ3rJt6fL10/nlBo+9+sXEIH68BDf3Xsd589ncHsmX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J3zxAAAANwAAAAPAAAAAAAAAAAA&#10;AAAAAKECAABkcnMvZG93bnJldi54bWxQSwUGAAAAAAQABAD5AAAAkgMAAAAA&#10;"/>
                <v:line id="Line 56" o:spid="_x0000_s1188" style="position:absolute;flip:x y;visibility:visible;mso-wrap-style:square" from="1002,49474" to="1035,54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W8fsEAAADcAAAADwAAAGRycy9kb3ducmV2LnhtbERPS4vCMBC+C/6HMMJeZE19IKUaRQRl&#10;T8r6YK9DM7bFZlKaaKu/3ggL3ubje8582ZpS3Kl2hWUFw0EEgji1uuBMwem4+Y5BOI+ssbRMCh7k&#10;YLnoduaYaNvwL90PPhMhhF2CCnLvq0RKl+Zk0A1sRRy4i60N+gDrTOoamxBuSjmKoqk0WHBoyLGi&#10;dU7p9XAzCpB3z3HcDGkit/TnRrt9f3W+KPXVa1czEJ5a/xH/u390mB9P4P1MuEA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Rbx+wQAAANwAAAAPAAAAAAAAAAAAAAAA&#10;AKECAABkcnMvZG93bnJldi54bWxQSwUGAAAAAAQABAD5AAAAjwMAAAAA&#10;"/>
                <v:line id="Line 57" o:spid="_x0000_s1189" style="position:absolute;visibility:visible;mso-wrap-style:square" from="1067,54903" to="3353,54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VwiMIAAADcAAAADwAAAGRycy9kb3ducmV2LnhtbERPS2sCMRC+C/0PYQq9adZCq6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2VwiMIAAADcAAAADwAAAAAAAAAAAAAA&#10;AAChAgAAZHJzL2Rvd25yZXYueG1sUEsFBgAAAAAEAAQA+QAAAJADAAAAAA==&#10;">
                  <v:stroke endarrow="block"/>
                </v:line>
                <v:line id="Line 57" o:spid="_x0000_s1190" style="position:absolute;visibility:visible;mso-wrap-style:square" from="28355,50245" to="32292,50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fu/8IAAADcAAAADwAAAGRycy9kb3ducmV2LnhtbERPS2sCMRC+C/6HMII3zerBx9YoxaXg&#10;oS34wPO4mW6WbibLJl3Tf98UBG/z8T1ns4u2ET11vnasYDbNQBCXTtdcKbic3yYrED4ga2wck4Jf&#10;8rDbDgcbzLW785H6U6hECmGfowITQptL6UtDFv3UtcSJ+3KdxZBgV0nd4T2F20bOs2whLdacGgy2&#10;tDdUfp9+rIKlKY5yKYv382fR17N1/IjX21qp8Si+voAIFMNT/HAfdJq/WsD/M+kC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fu/8IAAADcAAAADwAAAAAAAAAAAAAA&#10;AAChAgAAZHJzL2Rvd25yZXYueG1sUEsFBgAAAAAEAAQA+QAAAJADAAAAAA==&#10;">
                  <v:stroke endarrow="block"/>
                </v:line>
                <v:shape id="Text Box 72" o:spid="_x0000_s1191" type="#_x0000_t202" style="position:absolute;left:2285;top:80434;width:58324;height:4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bUP8EA&#10;AADcAAAADwAAAGRycy9kb3ducmV2LnhtbERP24rCMBB9X/Afwgi+LNtUca1Wo6yC4quuHzA20ws2&#10;k9Jkbf17Iwj7NodzndWmN7W4U+sqywrGUQyCOLO64kLB5Xf/NQfhPLLG2jIpeJCDzXrwscJU245P&#10;dD/7QoQQdikqKL1vUildVpJBF9mGOHC5bQ36ANtC6ha7EG5qOYnjmTRYcWgosaFdSdnt/GcU5Mfu&#10;83vRXQ/+kpymsy1WydU+lBoN+58lCE+9/xe/3Ucd5s8TeD0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m1D/BAAAA3AAAAA8AAAAAAAAAAAAAAAAAmAIAAGRycy9kb3du&#10;cmV2LnhtbFBLBQYAAAAABAAEAPUAAACGAwAAAAA=&#10;" stroked="f">
                  <v:textbox>
                    <w:txbxContent>
                      <w:p w:rsidR="000E0009" w:rsidRPr="007A7364" w:rsidRDefault="000E0009" w:rsidP="00A9250D">
                        <w:pPr>
                          <w:pStyle w:val="a9"/>
                          <w:tabs>
                            <w:tab w:val="left" w:pos="708"/>
                            <w:tab w:val="center" w:pos="4677"/>
                            <w:tab w:val="right" w:pos="9355"/>
                          </w:tabs>
                          <w:spacing w:before="0" w:after="0"/>
                          <w:ind w:right="58" w:firstLine="426"/>
                          <w:jc w:val="both"/>
                          <w:rPr>
                            <w:sz w:val="24"/>
                            <w:szCs w:val="24"/>
                          </w:rPr>
                        </w:pPr>
                        <w:r>
                          <w:rPr>
                            <w:sz w:val="24"/>
                            <w:szCs w:val="24"/>
                          </w:rPr>
                          <w:t xml:space="preserve">Кт – контроль </w:t>
                        </w:r>
                        <w:r w:rsidRPr="007A7364">
                          <w:rPr>
                            <w:sz w:val="24"/>
                            <w:szCs w:val="24"/>
                          </w:rPr>
                          <w:t>технологический</w:t>
                        </w:r>
                        <w:r>
                          <w:rPr>
                            <w:sz w:val="24"/>
                            <w:szCs w:val="24"/>
                          </w:rPr>
                          <w:t xml:space="preserve">; </w:t>
                        </w:r>
                        <w:r w:rsidRPr="007A7364">
                          <w:rPr>
                            <w:sz w:val="24"/>
                            <w:szCs w:val="24"/>
                          </w:rPr>
                          <w:t>Км – контроль микробиологический</w:t>
                        </w:r>
                        <w:r>
                          <w:rPr>
                            <w:sz w:val="24"/>
                            <w:szCs w:val="24"/>
                          </w:rPr>
                          <w:t xml:space="preserve">; Кх – </w:t>
                        </w:r>
                        <w:r w:rsidRPr="007A7364">
                          <w:rPr>
                            <w:sz w:val="24"/>
                            <w:szCs w:val="24"/>
                          </w:rPr>
                          <w:t>контроль химический</w:t>
                        </w:r>
                      </w:p>
                    </w:txbxContent>
                  </v:textbox>
                </v:shape>
                <v:rect id="Rectangle 35" o:spid="_x0000_s1192" style="position:absolute;left:39506;top:22455;width:15459;height:8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pwzsQA&#10;AADcAAAADwAAAGRycy9kb3ducmV2LnhtbESPQW/CMAyF70j7D5EncYN0ICHoCGgaAsER2gs3r/Ha&#10;bo1TNQEKvx4fJu1m6z2/93m57l2jrtSF2rOBt3ECirjwtubSQJ5tR3NQISJbbDyTgTsFWK9eBktM&#10;rb/xka6nWCoJ4ZCigSrGNtU6FBU5DGPfEov27TuHUdau1LbDm4S7Rk+SZKYd1iwNFbb0WVHxe7o4&#10;A1/1JMfHMdslbrGdxkOf/VzOG2OGr/3HO6hIffw3/13vreDPhVaekQn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KcM7EAAAA3AAAAA8AAAAAAAAAAAAAAAAAmAIAAGRycy9k&#10;b3ducmV2LnhtbFBLBQYAAAAABAAEAPUAAACJAwAAAAA=&#10;">
                  <v:textbox>
                    <w:txbxContent>
                      <w:p w:rsidR="000E0009" w:rsidRPr="007A7364" w:rsidRDefault="000E0009" w:rsidP="002630BC">
                        <w:pPr>
                          <w:pStyle w:val="a9"/>
                          <w:spacing w:before="0" w:after="0"/>
                          <w:jc w:val="center"/>
                          <w:rPr>
                            <w:sz w:val="24"/>
                            <w:szCs w:val="24"/>
                          </w:rPr>
                        </w:pPr>
                        <w:r w:rsidRPr="007A7364">
                          <w:rPr>
                            <w:sz w:val="24"/>
                            <w:szCs w:val="24"/>
                          </w:rPr>
                          <w:t>Подготовка арголи</w:t>
                        </w:r>
                        <w:r>
                          <w:rPr>
                            <w:sz w:val="24"/>
                            <w:szCs w:val="24"/>
                          </w:rPr>
                          <w:t xml:space="preserve"> </w:t>
                        </w:r>
                        <w:r w:rsidRPr="007A7364">
                          <w:rPr>
                            <w:sz w:val="24"/>
                            <w:szCs w:val="24"/>
                          </w:rPr>
                          <w:t>да технического, растворителя для перекристаллизации</w:t>
                        </w:r>
                      </w:p>
                    </w:txbxContent>
                  </v:textbox>
                </v:rect>
                <v:shape id="Text Box 36" o:spid="_x0000_s1193" type="#_x0000_t202" style="position:absolute;left:33009;top:22457;width:6591;height:8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mW4cMA&#10;AADcAAAADwAAAGRycy9kb3ducmV2LnhtbERPTWvCQBC9C/0PyxR6kbqxFY3RVUrBYm8aS3sdsmMS&#10;zM7G3TWm/75bELzN433Oct2bRnTkfG1ZwXiUgCAurK65VPB12DynIHxA1thYJgW/5GG9ehgsMdP2&#10;ynvq8lCKGMI+QwVVCG0mpS8qMuhHtiWO3NE6gyFCV0rt8BrDTSNfkmQqDdYcGyps6b2i4pRfjIJ0&#10;su1+/Ofr7ruYHpt5GM66j7NT6umxf1uACNSHu/jm3uo4P53D/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mW4cMAAADcAAAADwAAAAAAAAAAAAAAAACYAgAAZHJzL2Rv&#10;d25yZXYueG1sUEsFBgAAAAAEAAQA9QAAAIgDAAAAAA==&#10;">
                  <v:textbox>
                    <w:txbxContent>
                      <w:p w:rsidR="000E0009" w:rsidRPr="007A7364" w:rsidRDefault="000E0009" w:rsidP="002630BC">
                        <w:pPr>
                          <w:pStyle w:val="a9"/>
                          <w:spacing w:before="0" w:after="0"/>
                          <w:jc w:val="both"/>
                          <w:rPr>
                            <w:sz w:val="24"/>
                            <w:szCs w:val="24"/>
                          </w:rPr>
                        </w:pPr>
                        <w:r w:rsidRPr="007A7364">
                          <w:rPr>
                            <w:bCs/>
                            <w:color w:val="000000"/>
                            <w:spacing w:val="-2"/>
                            <w:sz w:val="24"/>
                            <w:szCs w:val="24"/>
                          </w:rPr>
                          <w:t>ВР.2</w:t>
                        </w:r>
                      </w:p>
                      <w:p w:rsidR="000E0009" w:rsidRPr="007A7364" w:rsidRDefault="000E0009" w:rsidP="002630BC">
                        <w:pPr>
                          <w:pStyle w:val="a9"/>
                          <w:spacing w:before="0" w:after="0"/>
                          <w:jc w:val="center"/>
                          <w:rPr>
                            <w:sz w:val="24"/>
                            <w:szCs w:val="24"/>
                          </w:rPr>
                        </w:pPr>
                        <w:r w:rsidRPr="007A7364">
                          <w:rPr>
                            <w:sz w:val="24"/>
                            <w:szCs w:val="24"/>
                          </w:rPr>
                          <w:t>Кт</w:t>
                        </w:r>
                      </w:p>
                      <w:p w:rsidR="000E0009" w:rsidRPr="007A7364" w:rsidRDefault="000E0009" w:rsidP="002630BC">
                        <w:pPr>
                          <w:pStyle w:val="a9"/>
                          <w:spacing w:before="0" w:after="0"/>
                          <w:jc w:val="both"/>
                          <w:rPr>
                            <w:sz w:val="24"/>
                            <w:szCs w:val="24"/>
                          </w:rPr>
                        </w:pPr>
                        <w:r w:rsidRPr="007A7364">
                          <w:rPr>
                            <w:sz w:val="24"/>
                            <w:szCs w:val="24"/>
                          </w:rPr>
                          <w:t> </w:t>
                        </w:r>
                      </w:p>
                    </w:txbxContent>
                  </v:textbox>
                </v:shape>
                <v:rect id="Rectangle 37" o:spid="_x0000_s1194" style="position:absolute;left:12088;top:19797;width:16245;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qFcQA&#10;AADcAAAADwAAAGRycy9kb3ducmV2LnhtbESPQW/CMAyF75P4D5GRuI0UkNDoCAiBQHCEctnNa7y2&#10;W+NUTYDCr8cHpN1svef3Ps+XnavVldpQeTYwGiagiHNvKy4MnLPt+weoEJEt1p7JwJ0CLBe9tzmm&#10;1t/4SNdTLJSEcEjRQBljk2od8pIchqFviEX78a3DKGtbaNviTcJdrcdJMtUOK5aGEhtal5T/nS7O&#10;wHc1PuPjmO0SN9tO4qHLfi9fG2MG/W71CSpSF//Nr+u9FfyZ4MszMoF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l6hXEAAAA3AAAAA8AAAAAAAAAAAAAAAAAmAIAAGRycy9k&#10;b3ducmV2LnhtbFBLBQYAAAAABAAEAPUAAACJAwAAAAA=&#10;">
                  <v:textbox>
                    <w:txbxContent>
                      <w:p w:rsidR="000E0009" w:rsidRPr="007A7364" w:rsidRDefault="000E0009" w:rsidP="002630BC">
                        <w:pPr>
                          <w:pStyle w:val="a9"/>
                          <w:spacing w:before="0" w:after="0"/>
                          <w:rPr>
                            <w:sz w:val="24"/>
                            <w:szCs w:val="24"/>
                          </w:rPr>
                        </w:pPr>
                        <w:r>
                          <w:rPr>
                            <w:sz w:val="24"/>
                            <w:szCs w:val="24"/>
                          </w:rPr>
                          <w:t>Взвешивание</w:t>
                        </w:r>
                        <w:r w:rsidRPr="007A7364">
                          <w:rPr>
                            <w:sz w:val="24"/>
                            <w:szCs w:val="24"/>
                          </w:rPr>
                          <w:t xml:space="preserve"> арголида технического</w:t>
                        </w:r>
                      </w:p>
                    </w:txbxContent>
                  </v:textbox>
                </v:rect>
                <v:shape id="Text Box 38" o:spid="_x0000_s1195" type="#_x0000_t202" style="position:absolute;left:3460;top:19799;width:8732;height:6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MOsMA&#10;AADcAAAADwAAAGRycy9kb3ducmV2LnhtbERPTWvCQBC9C/0PyxS8iNloi5roKqXQorfWil6H7JiE&#10;ZmfT3W2M/94VCr3N433OatObRnTkfG1ZwSRJQRAXVtdcKjh8vY0XIHxA1thYJgVX8rBZPwxWmGt7&#10;4U/q9qEUMYR9jgqqENpcSl9UZNAntiWO3Nk6gyFCV0rt8BLDTSOnaTqTBmuODRW29FpR8b3/NQoW&#10;z9vu5HdPH8didm6yMJp37z9OqeFj/7IEEagP/+I/91bH+dkE7s/EC+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YMOsMAAADcAAAADwAAAAAAAAAAAAAAAACYAgAAZHJzL2Rv&#10;d25yZXYueG1sUEsFBgAAAAAEAAQA9QAAAIgDAAAAAA==&#10;">
                  <v:textbox>
                    <w:txbxContent>
                      <w:p w:rsidR="000E0009" w:rsidRPr="007A7364" w:rsidRDefault="000E0009" w:rsidP="002630BC">
                        <w:pPr>
                          <w:pStyle w:val="a9"/>
                          <w:spacing w:before="0" w:after="0"/>
                          <w:jc w:val="both"/>
                          <w:rPr>
                            <w:sz w:val="24"/>
                            <w:szCs w:val="24"/>
                          </w:rPr>
                        </w:pPr>
                        <w:r w:rsidRPr="007A7364">
                          <w:rPr>
                            <w:color w:val="000000"/>
                            <w:spacing w:val="-2"/>
                            <w:sz w:val="24"/>
                            <w:szCs w:val="24"/>
                          </w:rPr>
                          <w:t>ВР 2.1</w:t>
                        </w:r>
                      </w:p>
                      <w:p w:rsidR="000E0009" w:rsidRPr="007A7364" w:rsidRDefault="000E0009" w:rsidP="002630BC">
                        <w:pPr>
                          <w:pStyle w:val="a9"/>
                          <w:spacing w:before="0" w:after="0"/>
                          <w:jc w:val="center"/>
                          <w:rPr>
                            <w:sz w:val="24"/>
                            <w:szCs w:val="24"/>
                          </w:rPr>
                        </w:pPr>
                        <w:r w:rsidRPr="007A7364">
                          <w:rPr>
                            <w:sz w:val="24"/>
                            <w:szCs w:val="24"/>
                          </w:rPr>
                          <w:t>Кт</w:t>
                        </w:r>
                      </w:p>
                    </w:txbxContent>
                  </v:textbox>
                </v:shape>
                <v:rect id="Rectangle 39" o:spid="_x0000_s1196" style="position:absolute;left:12086;top:26460;width:16245;height:6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ylcMA&#10;AADdAAAADwAAAGRycy9kb3ducmV2LnhtbERPS2vCQBC+C/6HZYTedGNafERXEYtFjxov3sbsmESz&#10;syG7auqv7xYKvc3H95z5sjWVeFDjSssKhoMIBHFmdcm5gmO66U9AOI+ssbJMCr7JwXLR7cwx0fbJ&#10;e3ocfC5CCLsEFRTe14mULivIoBvYmjhwF9sY9AE2udQNPkO4qWQcRSNpsOTQUGBN64Ky2+FuFJzL&#10;+IivffoVmenm3e/a9Ho/fSr11mtXMxCeWv8v/nNvdZj/MY7h95tw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TylcMAAADdAAAADwAAAAAAAAAAAAAAAACYAgAAZHJzL2Rv&#10;d25yZXYueG1sUEsFBgAAAAAEAAQA9QAAAIgDAAAAAA==&#10;">
                  <v:textbox>
                    <w:txbxContent>
                      <w:p w:rsidR="000E0009" w:rsidRPr="004A0816" w:rsidRDefault="000E0009" w:rsidP="002630BC">
                        <w:pPr>
                          <w:pStyle w:val="a9"/>
                          <w:spacing w:before="0" w:after="0"/>
                          <w:rPr>
                            <w:sz w:val="24"/>
                            <w:szCs w:val="24"/>
                          </w:rPr>
                        </w:pPr>
                        <w:r>
                          <w:rPr>
                            <w:sz w:val="24"/>
                            <w:szCs w:val="24"/>
                          </w:rPr>
                          <w:t>Подготовка</w:t>
                        </w:r>
                        <w:r w:rsidRPr="004A0816">
                          <w:rPr>
                            <w:sz w:val="24"/>
                            <w:szCs w:val="24"/>
                          </w:rPr>
                          <w:t xml:space="preserve"> </w:t>
                        </w:r>
                        <w:r>
                          <w:rPr>
                            <w:sz w:val="24"/>
                            <w:szCs w:val="24"/>
                          </w:rPr>
                          <w:t xml:space="preserve">растворителя </w:t>
                        </w:r>
                        <w:r w:rsidRPr="004A0816">
                          <w:rPr>
                            <w:sz w:val="24"/>
                            <w:szCs w:val="24"/>
                          </w:rPr>
                          <w:t xml:space="preserve">для </w:t>
                        </w:r>
                        <w:r>
                          <w:rPr>
                            <w:sz w:val="24"/>
                            <w:szCs w:val="24"/>
                          </w:rPr>
                          <w:t xml:space="preserve"> </w:t>
                        </w:r>
                        <w:r w:rsidRPr="004A0816">
                          <w:rPr>
                            <w:sz w:val="24"/>
                            <w:szCs w:val="24"/>
                          </w:rPr>
                          <w:t>перекристаллизации</w:t>
                        </w:r>
                      </w:p>
                    </w:txbxContent>
                  </v:textbox>
                </v:rect>
                <v:shape id="Text Box 40" o:spid="_x0000_s1197" type="#_x0000_t202" style="position:absolute;left:3568;top:26460;width:859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RWPsMA&#10;AADdAAAADwAAAGRycy9kb3ducmV2LnhtbERPS2sCMRC+C/0PYQq9iGatonY1SilY7M0X9jpsxt3F&#10;zWRN4rr990YoeJuP7znzZWsq0ZDzpWUFg34CgjizuuRcwWG/6k1B+ICssbJMCv7Iw3Lx0pljqu2N&#10;t9TsQi5iCPsUFRQh1KmUPivIoO/bmjhyJ+sMhghdLrXDWww3lXxPkrE0WHJsKLCmr4Ky8+5qFExH&#10;6+bX/ww3x2x8qj5Cd9J8X5xSb6/t5wxEoDY8xf/utY7zR5Mh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RWPsMAAADdAAAADwAAAAAAAAAAAAAAAACYAgAAZHJzL2Rv&#10;d25yZXYueG1sUEsFBgAAAAAEAAQA9QAAAIgDAAAAAA==&#10;">
                  <v:textbox>
                    <w:txbxContent>
                      <w:p w:rsidR="000E0009" w:rsidRPr="007A7364" w:rsidRDefault="000E0009" w:rsidP="002630BC">
                        <w:pPr>
                          <w:pStyle w:val="a9"/>
                          <w:spacing w:before="0" w:after="0"/>
                          <w:jc w:val="both"/>
                          <w:rPr>
                            <w:sz w:val="24"/>
                            <w:szCs w:val="24"/>
                          </w:rPr>
                        </w:pPr>
                        <w:r w:rsidRPr="007A7364">
                          <w:rPr>
                            <w:color w:val="000000"/>
                            <w:spacing w:val="-2"/>
                            <w:sz w:val="24"/>
                            <w:szCs w:val="24"/>
                          </w:rPr>
                          <w:t>ВР 2.2</w:t>
                        </w:r>
                      </w:p>
                      <w:p w:rsidR="000E0009" w:rsidRPr="007A7364" w:rsidRDefault="000E0009" w:rsidP="002630BC">
                        <w:pPr>
                          <w:pStyle w:val="a9"/>
                          <w:spacing w:before="0" w:after="0"/>
                          <w:jc w:val="center"/>
                          <w:rPr>
                            <w:sz w:val="24"/>
                            <w:szCs w:val="24"/>
                          </w:rPr>
                        </w:pPr>
                        <w:r w:rsidRPr="007A7364">
                          <w:rPr>
                            <w:sz w:val="24"/>
                            <w:szCs w:val="24"/>
                          </w:rPr>
                          <w:t>Кт</w:t>
                        </w:r>
                      </w:p>
                      <w:p w:rsidR="000E0009" w:rsidRPr="007A7364" w:rsidRDefault="000E0009" w:rsidP="002630BC">
                        <w:pPr>
                          <w:pStyle w:val="a9"/>
                          <w:spacing w:before="0" w:after="0"/>
                          <w:jc w:val="both"/>
                          <w:rPr>
                            <w:sz w:val="24"/>
                            <w:szCs w:val="24"/>
                          </w:rPr>
                        </w:pPr>
                        <w:r w:rsidRPr="007A7364">
                          <w:rPr>
                            <w:sz w:val="24"/>
                            <w:szCs w:val="24"/>
                          </w:rPr>
                          <w:t> </w:t>
                        </w:r>
                      </w:p>
                    </w:txbxContent>
                  </v:textbox>
                </v:shape>
                <v:line id="Line 43" o:spid="_x0000_s1198" style="position:absolute;visibility:visible;mso-wrap-style:square" from="30619,24100" to="30619,29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xQ/MYAAADdAAAADwAAAGRycy9kb3ducmV2LnhtbERPTWvCQBC9F/oflil4q5u2kkp0FWkp&#10;aA9FraDHMTsmabOzYXdN0n/vCgVv83ifM533phYtOV9ZVvA0TEAQ51ZXXCjYfX88jkH4gKyxtkwK&#10;/sjDfHZ/N8VM24431G5DIWII+wwVlCE0mZQ+L8mgH9qGOHIn6wyGCF0htcMuhptaPidJKg1WHBtK&#10;bOitpPx3ezYKvl7WabtYfS77/So95u+b4+Gnc0oNHvrFBESgPtzE/+6ljvNHr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cUPzGAAAA3QAAAA8AAAAAAAAA&#10;AAAAAAAAoQIAAGRycy9kb3ducmV2LnhtbFBLBQYAAAAABAAEAPkAAACUAwAAAAA=&#10;"/>
                <v:line id="Line 44" o:spid="_x0000_s1199" style="position:absolute;flip:x;visibility:visible;mso-wrap-style:square" from="30714,26867" to="33000,26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uFmMYAAADdAAAADwAAAGRycy9kb3ducmV2LnhtbERPTUvDQBC9C/0PyxS8SLtRYq2x21IE&#10;wUMutpLS25gdsyHZ2bi7tvHfu0LB2zze56w2o+3FiXxoHSu4nWcgiGunW24UvO9fZksQISJr7B2T&#10;gh8KsFlPrlZYaHfmNzrtYiNSCIcCFZgYh0LKUBuyGOZuIE7cp/MWY4K+kdrjOYXbXt5l2UJabDk1&#10;GBzo2VDd7b6tArksb7789iPvqu5weDRVXQ3HUqnr6bh9AhFpjP/ii/tVp/n5wz38fZNO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7hZjGAAAA3QAAAA8AAAAAAAAA&#10;AAAAAAAAoQIAAGRycy9kb3ducmV2LnhtbFBLBQYAAAAABAAEAPkAAACUAwAAAAA=&#10;"/>
                <v:line id="Line 45" o:spid="_x0000_s1200" style="position:absolute;flip:x;visibility:visible;mso-wrap-style:square" from="28260,24100" to="30546,2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mtcYAAADdAAAADwAAAGRycy9kb3ducmV2LnhtbESPT2vCQBDF7wW/wzKCl6AbtWhNXaV/&#10;FITSg9qDxyE7TYLZ2ZCdavrtu0LB2wzv/d68Wa47V6sLtaHybGA8SkER595WXBj4Om6HT6CCIFus&#10;PZOBXwqwXvUelphZf+U9XQ5SqBjCIUMDpUiTaR3ykhyGkW+Io/btW4cS17bQtsVrDHe1nqTpTDus&#10;OF4osaG3kvLz4cfFGttPfp9Ok1enk2RBm5N8pFqMGfS7l2dQQp3czf/0zkbucT6D2zdx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gZrXGAAAA3QAAAA8AAAAAAAAA&#10;AAAAAAAAoQIAAGRycy9kb3ducmV2LnhtbFBLBQYAAAAABAAEAPkAAACUAwAAAAA=&#10;">
                  <v:stroke endarrow="block"/>
                </v:line>
                <v:line id="Line 46" o:spid="_x0000_s1201" style="position:absolute;flip:x;visibility:visible;mso-wrap-style:square" from="28260,29822" to="30546,29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DLsYAAADdAAAADwAAAGRycy9kb3ducmV2LnhtbESPQWvCQBCF70L/wzIFL0E3rVJt6iqt&#10;VhCkB7WHHofsNAnNzobsqOm/dwXB2wzvfW/ezBadq9WJ2lB5NvA0TEER595WXBj4PqwHU1BBkC3W&#10;nsnAPwVYzB96M8ysP/OOTnspVAzhkKGBUqTJtA55SQ7D0DfEUfv1rUOJa1to2+I5hrtaP6fpi3ZY&#10;cbxQYkPLkvK//dHFGusvXo1GyYfTSfJKnz+yTbUY03/s3t9ACXVyN9/ojY3ceDKB6zdx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swy7GAAAA3QAAAA8AAAAAAAAA&#10;AAAAAAAAoQIAAGRycy9kb3ducmV2LnhtbFBLBQYAAAAABAAEAPkAAACUAwAAAAA=&#10;">
                  <v:stroke endarrow="block"/>
                </v:line>
                <v:line id="Line 56" o:spid="_x0000_s1202" style="position:absolute;flip:y;visibility:visible;mso-wrap-style:square" from="56396,14897" to="56396,4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oqBsgAAADdAAAADwAAAGRycy9kb3ducmV2LnhtbESPQUsDMRCF70L/Q5iCF7FZpdi6Ni1F&#10;EDz0Ylu2eBs342bZzWRNYrv+e+cgeJvhvXnvm9Vm9L06U0xtYAN3swIUcR1sy42B4+HldgkqZWSL&#10;fWAy8EMJNuvJ1QpLGy78Rud9bpSEcCrRgMt5KLVOtSOPaRYGYtE+Q/SYZY2NthEvEu57fV8UD9pj&#10;y9LgcKBnR3W3//YG9HJ38xW3H/Ou6k6nR1fV1fC+M+Z6Om6fQGUa87/57/rVCv58IbjyjYy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roqBsgAAADdAAAADwAAAAAA&#10;AAAAAAAAAAChAgAAZHJzL2Rvd25yZXYueG1sUEsFBgAAAAAEAAQA+QAAAJYDAAAAAA==&#10;"/>
                <v:line id="Line 59" o:spid="_x0000_s1203" style="position:absolute;flip:x;visibility:visible;mso-wrap-style:square" from="54965,43282" to="56396,4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yx8YAAADdAAAADwAAAGRycy9kb3ducmV2LnhtbESPQWvCQBCF70L/wzIFL0E3rVJr6iqt&#10;VhCkB7WHHofsNAnNzobsqOm/dwXB2wzvfW/ezBadq9WJ2lB5NvA0TEER595WXBj4PqwHr6CCIFus&#10;PZOBfwqwmD/0ZphZf+YdnfZSqBjCIUMDpUiTaR3ykhyGoW+Io/brW4cS17bQtsVzDHe1fk7TF+2w&#10;4nihxIaWJeV/+6OLNdZfvBqNkg+nk2RKnz+yTbUY03/s3t9ACXVyN9/ojY3ceDKF6zdx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8sfGAAAA3QAAAA8AAAAAAAAA&#10;AAAAAAAAoQIAAGRycy9kb3ducmV2LnhtbFBLBQYAAAAABAAEAPkAAACUAwAAAAA=&#10;">
                  <v:stroke endarrow="block"/>
                </v:line>
                <v:line id="Line 57" o:spid="_x0000_s1204" style="position:absolute;flip:x;visibility:visible;mso-wrap-style:square" from="55154,14870" to="56490,14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lWJ8cAAADdAAAADwAAAGRycy9kb3ducmV2LnhtbESPQUvDQBCF74L/YRnBi9iNpUiM3ZYi&#10;FHroxSop3sbsmA3JzsbdbRv/vXMQvM3w3rz3zXI9+UGdKaYusIGHWQGKuAm249bA+9v2vgSVMrLF&#10;ITAZ+KEE69X11RIrGy78SudDbpWEcKrQgMt5rLROjSOPaRZGYtG+QvSYZY2tthEvEu4HPS+KR+2x&#10;Y2lwONKLo6Y/nLwBXe7vvuPmc9HX/fH45OqmHj/2xtzeTJtnUJmm/G/+u95ZwV+Uwi/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GVYnxwAAAN0AAAAPAAAAAAAA&#10;AAAAAAAAAKECAABkcnMvZG93bnJldi54bWxQSwUGAAAAAAQABAD5AAAAlQMAAAAA&#10;"/>
                <v:line id="Line 44" o:spid="_x0000_s1205" style="position:absolute;flip:x;visibility:visible;mso-wrap-style:square" from="55060,27645" to="57898,27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zvMUAAADdAAAADwAAAGRycy9kb3ducmV2LnhtbERPTWsCMRC9F/wPYYReimYtUrarUaRQ&#10;6MFLraz0Nm7GzbKbyTZJdfvvG0HwNo/3Ocv1YDtxJh8axwpm0wwEceV0w7WC/df7JAcRIrLGzjEp&#10;+KMA69XoYYmFdhf+pPMu1iKFcChQgYmxL6QMlSGLYep64sSdnLcYE/S11B4vKdx28jnLXqTFhlOD&#10;wZ7eDFXt7tcqkPn26cdvjvO2bA+HV1NWZf+9VepxPGwWICIN8S6+uT90mj/PZ3D9Jp0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XzvMUAAADdAAAADwAAAAAAAAAA&#10;AAAAAAChAgAAZHJzL2Rvd25yZXYueG1sUEsFBgAAAAAEAAQA+QAAAJMDAAAAAA==&#10;"/>
                <v:line id="Line 56" o:spid="_x0000_s1206" style="position:absolute;flip:y;visibility:visible;mso-wrap-style:square" from="57863,27646" to="57863,5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dty8UAAADdAAAADwAAAGRycy9kb3ducmV2LnhtbERPTWsCMRC9F/ofwhR6KZqtSNmuRpFC&#10;oQcvWlnpbdyMm2U3k22S6vbfG0HwNo/3OfPlYDtxIh8axwpexxkI4srphmsFu+/PUQ4iRGSNnWNS&#10;8E8BlovHhzkW2p15Q6dtrEUK4VCgAhNjX0gZKkMWw9j1xIk7Om8xJuhrqT2eU7jt5CTL3qTFhlOD&#10;wZ4+DFXt9s8qkPn65devDtO2bPf7d1NWZf+zVur5aVjNQEQa4l18c3/pNH+aT+D6TTpB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dty8UAAADdAAAADwAAAAAAAAAA&#10;AAAAAAChAgAAZHJzL2Rvd25yZXYueG1sUEsFBgAAAAAEAAQA+QAAAJMDAAAAAA==&#10;"/>
                <v:line id="Line 71" o:spid="_x0000_s1207" style="position:absolute;flip:x;visibility:visible;mso-wrap-style:square" from="54965,58799" to="57898,5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K1CsYAAADdAAAADwAAAGRycy9kb3ducmV2LnhtbESPQWvCQBCF70L/wzIFL6Fu2ojY1FXa&#10;qiCIh6qHHofsNAnNzobsqOm/7wqCtxne+968mS1616gzdaH2bOB5lIIiLrytuTRwPKyfpqCCIFts&#10;PJOBPwqwmD8MZphbf+EvOu+lVDGEQ44GKpE21zoUFTkMI98SR+3Hdw4lrl2pbYeXGO4a/ZKmE+2w&#10;5nihwpY+Kyp+9ycXa6x3vMyy5MPpJHml1bdsUy3GDB/79zdQQr3czTd6YyM3nmZw/SaOo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CtQrGAAAA3QAAAA8AAAAAAAAA&#10;AAAAAAAAoQIAAGRycy9kb3ducmV2LnhtbFBLBQYAAAAABAAEAPkAAACUAwAAAAA=&#10;">
                  <v:stroke endarrow="block"/>
                </v:line>
                <v:line id="Line 56" o:spid="_x0000_s1208" style="position:absolute;flip:y;visibility:visible;mso-wrap-style:square" from="1987,44329" to="1987,48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JQJMUAAADdAAAADwAAAGRycy9kb3ducmV2LnhtbERPTUvDQBC9F/wPywi9FLtRgsTYbSmC&#10;4KEXqyR4G7NjNiQ7G3fXNv33bqHQ2zze56w2kx3EgXzoHCu4X2YgiBunO24VfH683hUgQkTWODgm&#10;BScKsFnfzFZYanfkdzrsYytSCIcSFZgYx1LK0BiyGJZuJE7cj/MWY4K+ldrjMYXbQT5k2aO02HFq&#10;MDjSi6Gm3/9ZBbLYLX799jvvq76un0zVVOPXTqn57bR9BhFpilfxxf2m0/y8yOH8TTpBr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JQJMUAAADdAAAADwAAAAAAAAAA&#10;AAAAAAChAgAAZHJzL2Rvd25yZXYueG1sUEsFBgAAAAAEAAQA+QAAAJMDAAAAAA==&#10;"/>
                <v:line id="Line 57" o:spid="_x0000_s1209" style="position:absolute;flip:x;visibility:visible;mso-wrap-style:square" from="1996,48512" to="3329,48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71v8UAAADdAAAADwAAAGRycy9kb3ducmV2LnhtbERPTWsCMRC9F/ofwgi9lJptsWVdjSKF&#10;ggcvVVnxNm7GzbKbyTZJdf33TaHQ2zze58yXg+3EhXxoHCt4HmcgiCunG64V7HcfTzmIEJE1do5J&#10;wY0CLBf3d3MstLvyJ122sRYphEOBCkyMfSFlqAxZDGPXEyfu7LzFmKCvpfZ4TeG2ky9Z9iYtNpwa&#10;DPb0bqhqt99Wgcw3j19+dZq0ZXs4TE1Zlf1xo9TDaFjNQEQa4r/4z73Waf4kf4X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71v8UAAADdAAAADwAAAAAAAAAA&#10;AAAAAAChAgAAZHJzL2Rvd25yZXYueG1sUEsFBgAAAAAEAAQA+QAAAJMDAAAAAA==&#10;"/>
                <v:line id="Line 57" o:spid="_x0000_s1210" style="position:absolute;flip:y;visibility:visible;mso-wrap-style:square" from="1987,44323" to="3438,44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UWksYAAADdAAAADwAAAGRycy9kb3ducmV2LnhtbESPQWvCQBCF70L/wzKFXkLdWCVo6iq1&#10;KhRKD1UPHofsNAnNzobsVOO/dwuCtxne+968mS9716gTdaH2bGA0TEERF97WXBo47LfPU1BBkC02&#10;nsnAhQIsFw+DOebWn/mbTjspVQzhkKOBSqTNtQ5FRQ7D0LfEUfvxnUOJa1dq2+E5hrtGv6Rpph3W&#10;HC9U2NJ7RcXv7s/FGtsvXo/HycrpJJnR5iifqRZjnh77t1dQQr3czTf6w0ZuMs3g/5s4gl5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1FpLGAAAA3QAAAA8AAAAAAAAA&#10;AAAAAAAAoQIAAGRycy9kb3ducmV2LnhtbFBLBQYAAAAABAAEAPkAAACUAwAAAAA=&#10;">
                  <v:stroke endarrow="block"/>
                </v:line>
                <v:rect id="Rectangle 93" o:spid="_x0000_s1211" style="position:absolute;left:32292;top:49756;width:13028;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hKsMA&#10;AADdAAAADwAAAGRycy9kb3ducmV2LnhtbERPS4vCMBC+L/gfwgje1tQH6naNIoqiR62Xvc02Y1tt&#10;JqWJWv31mwXB23x8z5nOG1OKG9WusKyg141AEKdWF5wpOCbrzwkI55E1lpZJwYMczGetjynG2t55&#10;T7eDz0QIYRejgtz7KpbSpTkZdF1bEQfuZGuDPsA6k7rGewg3pexH0UgaLDg05FjRMqf0crgaBb9F&#10;/4jPfbKJzNd64HdNcr7+rJTqtJvFNwhPjX+LX+6tDvOHkzH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hKsMAAADdAAAADwAAAAAAAAAAAAAAAACYAgAAZHJzL2Rv&#10;d25yZXYueG1sUEsFBgAAAAAEAAQA9QAAAIgDAAAAAA==&#10;">
                  <v:textbox>
                    <w:txbxContent>
                      <w:p w:rsidR="000E0009" w:rsidRPr="007A7364" w:rsidRDefault="000E0009" w:rsidP="002630BC">
                        <w:pPr>
                          <w:pStyle w:val="a9"/>
                          <w:spacing w:before="0" w:after="0"/>
                          <w:jc w:val="center"/>
                          <w:rPr>
                            <w:sz w:val="24"/>
                            <w:szCs w:val="24"/>
                          </w:rPr>
                        </w:pPr>
                        <w:r w:rsidRPr="007A7364">
                          <w:rPr>
                            <w:bCs/>
                            <w:sz w:val="24"/>
                            <w:szCs w:val="24"/>
                          </w:rPr>
                          <w:t>Потери</w:t>
                        </w:r>
                        <w:r w:rsidRPr="007A7364">
                          <w:rPr>
                            <w:sz w:val="24"/>
                            <w:szCs w:val="24"/>
                          </w:rPr>
                          <w:t xml:space="preserve"> рекуперата</w:t>
                        </w:r>
                      </w:p>
                    </w:txbxContent>
                  </v:textbox>
                </v:rect>
                <v:line id="Line 57" o:spid="_x0000_s1212" style="position:absolute;visibility:visible;mso-wrap-style:square" from="28333,53560" to="32270,53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i/ysYAAADdAAAADwAAAGRycy9kb3ducmV2LnhtbESPQUsDMRCF70L/Q5iCN5utFNtumxZx&#10;KXhQoa14nm7GzeJmsmziNv575yB4m+G9ee+b7T77To00xDawgfmsAEVcB9tyY+D9fLhbgYoJ2WIX&#10;mAz8UIT9bnKzxdKGKx9pPKVGSQjHEg24lPpS61g78hhnoScW7TMMHpOsQ6PtgFcJ952+L4oH7bFl&#10;aXDY05Oj+uv07Q0sXXXUS129nN+qsZ2v82v+uKyNuZ3mxw2oRDn9m/+un63gL1aCK9/ICHr3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Iv8rGAAAA3QAAAA8AAAAAAAAA&#10;AAAAAAAAoQIAAGRycy9kb3ducmV2LnhtbFBLBQYAAAAABAAEAPkAAACUAwAAAAA=&#10;">
                  <v:stroke endarrow="block"/>
                </v:line>
                <v:line id="Line 98" o:spid="_x0000_s1213" style="position:absolute;visibility:visible;mso-wrap-style:square" from="30734,59480" to="33019,59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iPRcUAAADdAAAADwAAAGRycy9kb3ducmV2LnhtbERPS2vCQBC+F/oflil4q5s+CBpdRVoK&#10;2oOoFfQ4ZsckbXY27K5J+u/dgtDbfHzPmc57U4uWnK8sK3gaJiCIc6srLhTsvz4eRyB8QNZYWyYF&#10;v+RhPru/m2KmbcdbanehEDGEfYYKyhCaTEqfl2TQD21DHLmzdQZDhK6Q2mEXw00tn5MklQYrjg0l&#10;NvRWUv6zuxgF65dN2i5Wn8v+sEpP+fv2dPzunFKDh34xARGoD//im3up4/zX0Rj+vokn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iPRcUAAADdAAAADwAAAAAAAAAA&#10;AAAAAAChAgAAZHJzL2Rvd25yZXYueG1sUEsFBgAAAAAEAAQA+QAAAJMDAAAAAA==&#10;"/>
                <w10:anchorlock/>
              </v:group>
            </w:pict>
          </mc:Fallback>
        </mc:AlternateContent>
      </w:r>
    </w:p>
    <w:p w:rsidR="000F7401" w:rsidRPr="00621B4B" w:rsidRDefault="000F7401" w:rsidP="003C32A6">
      <w:pPr>
        <w:widowControl/>
        <w:rPr>
          <w:rFonts w:ascii="Times New Roman" w:hAnsi="Times New Roman"/>
          <w:b/>
          <w:sz w:val="16"/>
          <w:szCs w:val="16"/>
        </w:rPr>
      </w:pPr>
    </w:p>
    <w:p w:rsidR="000F7401" w:rsidRPr="00621B4B" w:rsidRDefault="000F7401" w:rsidP="00FB0753">
      <w:pPr>
        <w:ind w:firstLine="0"/>
        <w:jc w:val="center"/>
        <w:rPr>
          <w:rFonts w:ascii="Times New Roman" w:hAnsi="Times New Roman"/>
          <w:szCs w:val="28"/>
        </w:rPr>
      </w:pPr>
      <w:r w:rsidRPr="00621B4B">
        <w:rPr>
          <w:rFonts w:ascii="Times New Roman" w:hAnsi="Times New Roman"/>
          <w:lang w:eastAsia="ar-SA"/>
        </w:rPr>
        <w:t xml:space="preserve">Рисунок </w:t>
      </w:r>
      <w:r w:rsidR="00E4434E" w:rsidRPr="00621B4B">
        <w:rPr>
          <w:rFonts w:ascii="Times New Roman" w:hAnsi="Times New Roman"/>
          <w:lang w:eastAsia="ar-SA"/>
        </w:rPr>
        <w:t>5</w:t>
      </w:r>
      <w:r w:rsidRPr="00621B4B">
        <w:rPr>
          <w:rFonts w:ascii="Times New Roman" w:hAnsi="Times New Roman"/>
          <w:lang w:eastAsia="ar-SA"/>
        </w:rPr>
        <w:t xml:space="preserve"> </w:t>
      </w:r>
      <w:r w:rsidR="007A7364" w:rsidRPr="00621B4B">
        <w:rPr>
          <w:rFonts w:ascii="Times New Roman" w:hAnsi="Times New Roman"/>
          <w:lang w:eastAsia="ar-SA"/>
        </w:rPr>
        <w:t>–</w:t>
      </w:r>
      <w:r w:rsidRPr="00621B4B">
        <w:rPr>
          <w:rFonts w:ascii="Times New Roman" w:hAnsi="Times New Roman"/>
          <w:lang w:eastAsia="ar-SA"/>
        </w:rPr>
        <w:t xml:space="preserve"> </w:t>
      </w:r>
      <w:r w:rsidRPr="00621B4B">
        <w:rPr>
          <w:rFonts w:ascii="Times New Roman" w:hAnsi="Times New Roman"/>
          <w:bCs/>
          <w:lang w:eastAsia="ar-SA"/>
        </w:rPr>
        <w:t xml:space="preserve">Технологическая схема </w:t>
      </w:r>
      <w:r w:rsidRPr="00621B4B">
        <w:rPr>
          <w:rFonts w:ascii="Times New Roman" w:hAnsi="Times New Roman"/>
        </w:rPr>
        <w:t xml:space="preserve">производства </w:t>
      </w:r>
      <w:r w:rsidRPr="00621B4B">
        <w:rPr>
          <w:rFonts w:ascii="Times New Roman" w:hAnsi="Times New Roman"/>
          <w:szCs w:val="28"/>
        </w:rPr>
        <w:t>субстанции арголида</w:t>
      </w:r>
      <w:r w:rsidRPr="00621B4B">
        <w:rPr>
          <w:rFonts w:ascii="Times New Roman" w:hAnsi="Times New Roman"/>
          <w:bCs/>
          <w:szCs w:val="28"/>
        </w:rPr>
        <w:t xml:space="preserve"> на основе комплексной переработки </w:t>
      </w:r>
      <w:r w:rsidRPr="00621B4B">
        <w:rPr>
          <w:rFonts w:hint="eastAsia"/>
          <w:szCs w:val="28"/>
        </w:rPr>
        <w:t>углекислотного</w:t>
      </w:r>
      <w:r w:rsidRPr="00621B4B">
        <w:rPr>
          <w:rFonts w:ascii="Times New Roman" w:hAnsi="Times New Roman"/>
          <w:bCs/>
          <w:szCs w:val="28"/>
        </w:rPr>
        <w:t xml:space="preserve"> экстракта полыни гладкой</w:t>
      </w:r>
    </w:p>
    <w:p w:rsidR="008E48F4" w:rsidRPr="00621B4B" w:rsidRDefault="000F7401" w:rsidP="00794ABA">
      <w:pPr>
        <w:tabs>
          <w:tab w:val="left" w:pos="5535"/>
        </w:tabs>
        <w:ind w:firstLine="709"/>
        <w:rPr>
          <w:rFonts w:ascii="Times New Roman" w:hAnsi="Times New Roman"/>
          <w:szCs w:val="28"/>
        </w:rPr>
      </w:pPr>
      <w:r w:rsidRPr="002A01F6">
        <w:rPr>
          <w:rFonts w:ascii="Times New Roman" w:hAnsi="Times New Roman"/>
          <w:i/>
          <w:szCs w:val="28"/>
        </w:rPr>
        <w:lastRenderedPageBreak/>
        <w:t>Стадии технологического процесса</w:t>
      </w:r>
      <w:r w:rsidR="00794ABA" w:rsidRPr="002A01F6">
        <w:rPr>
          <w:rFonts w:ascii="Times New Roman" w:hAnsi="Times New Roman"/>
          <w:i/>
          <w:szCs w:val="28"/>
        </w:rPr>
        <w:t xml:space="preserve"> </w:t>
      </w:r>
      <w:r w:rsidR="00794ABA" w:rsidRPr="002A01F6">
        <w:rPr>
          <w:rFonts w:ascii="Times New Roman" w:hAnsi="Times New Roman"/>
          <w:szCs w:val="28"/>
        </w:rPr>
        <w:t>[</w:t>
      </w:r>
      <w:r w:rsidR="006C6C59" w:rsidRPr="002A01F6">
        <w:rPr>
          <w:rFonts w:ascii="Times New Roman" w:hAnsi="Times New Roman"/>
          <w:szCs w:val="28"/>
        </w:rPr>
        <w:t>99</w:t>
      </w:r>
      <w:r w:rsidR="008E48F4" w:rsidRPr="002A01F6">
        <w:rPr>
          <w:rFonts w:ascii="Times New Roman" w:hAnsi="Times New Roman"/>
          <w:szCs w:val="28"/>
        </w:rPr>
        <w:t xml:space="preserve">, </w:t>
      </w:r>
      <w:r w:rsidR="00794ABA" w:rsidRPr="002A01F6">
        <w:rPr>
          <w:rFonts w:ascii="Times New Roman" w:hAnsi="Times New Roman"/>
          <w:szCs w:val="28"/>
        </w:rPr>
        <w:t>с. 263</w:t>
      </w:r>
      <w:r w:rsidR="00794ABA" w:rsidRPr="00621B4B">
        <w:rPr>
          <w:rFonts w:ascii="Times New Roman" w:hAnsi="Times New Roman"/>
          <w:szCs w:val="28"/>
        </w:rPr>
        <w:t>]</w:t>
      </w:r>
    </w:p>
    <w:p w:rsidR="000F7401" w:rsidRPr="00621B4B" w:rsidRDefault="000F7401" w:rsidP="00794ABA">
      <w:pPr>
        <w:tabs>
          <w:tab w:val="left" w:pos="5535"/>
        </w:tabs>
        <w:ind w:firstLine="709"/>
        <w:rPr>
          <w:rFonts w:ascii="Times New Roman" w:hAnsi="Times New Roman"/>
          <w:bCs/>
          <w:szCs w:val="28"/>
        </w:rPr>
      </w:pPr>
      <w:r w:rsidRPr="00621B4B">
        <w:rPr>
          <w:rFonts w:ascii="Times New Roman" w:hAnsi="Times New Roman"/>
          <w:bCs/>
          <w:szCs w:val="28"/>
        </w:rPr>
        <w:t xml:space="preserve">ТП.1 Флеш-хроматографическое разделение </w:t>
      </w:r>
      <w:r w:rsidRPr="00621B4B">
        <w:rPr>
          <w:rFonts w:ascii="Times New Roman" w:hAnsi="Times New Roman"/>
          <w:szCs w:val="28"/>
        </w:rPr>
        <w:t xml:space="preserve">фракции №1 </w:t>
      </w:r>
      <w:r w:rsidRPr="00621B4B">
        <w:rPr>
          <w:rFonts w:hint="eastAsia"/>
          <w:szCs w:val="28"/>
        </w:rPr>
        <w:t>углекислотного</w:t>
      </w:r>
      <w:r w:rsidRPr="00621B4B">
        <w:rPr>
          <w:rFonts w:ascii="Times New Roman" w:hAnsi="Times New Roman"/>
          <w:bCs/>
          <w:szCs w:val="28"/>
        </w:rPr>
        <w:t xml:space="preserve"> экстракта полыни гладкой</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 xml:space="preserve">ТП 1.1 Подготовка фракции №1 </w:t>
      </w:r>
      <w:r w:rsidRPr="00621B4B">
        <w:rPr>
          <w:rFonts w:hint="eastAsia"/>
          <w:szCs w:val="28"/>
        </w:rPr>
        <w:t>углекислотного</w:t>
      </w:r>
      <w:r w:rsidRPr="00621B4B">
        <w:rPr>
          <w:rFonts w:ascii="Times New Roman" w:hAnsi="Times New Roman"/>
          <w:bCs/>
          <w:szCs w:val="28"/>
        </w:rPr>
        <w:t xml:space="preserve"> экстракта полыни гладкой</w:t>
      </w:r>
      <w:r w:rsidRPr="00621B4B">
        <w:rPr>
          <w:rFonts w:ascii="Times New Roman" w:hAnsi="Times New Roman"/>
          <w:szCs w:val="28"/>
        </w:rPr>
        <w:t xml:space="preserve"> для колоночной хроматографии</w:t>
      </w:r>
    </w:p>
    <w:p w:rsidR="000F7401" w:rsidRPr="00621B4B" w:rsidRDefault="000F7401" w:rsidP="005270E3">
      <w:pPr>
        <w:tabs>
          <w:tab w:val="left" w:pos="1580"/>
        </w:tabs>
        <w:ind w:firstLine="709"/>
        <w:rPr>
          <w:rFonts w:ascii="Times New Roman" w:hAnsi="Times New Roman"/>
          <w:szCs w:val="28"/>
        </w:rPr>
      </w:pPr>
      <w:r w:rsidRPr="00621B4B">
        <w:rPr>
          <w:rFonts w:ascii="Times New Roman" w:hAnsi="Times New Roman"/>
          <w:szCs w:val="28"/>
        </w:rPr>
        <w:t xml:space="preserve">Фракцию № 1 </w:t>
      </w:r>
      <w:r w:rsidRPr="00621B4B">
        <w:rPr>
          <w:rFonts w:hint="eastAsia"/>
          <w:szCs w:val="28"/>
        </w:rPr>
        <w:t>углекислотного</w:t>
      </w:r>
      <w:r w:rsidRPr="00621B4B">
        <w:rPr>
          <w:rFonts w:ascii="Times New Roman" w:hAnsi="Times New Roman"/>
          <w:bCs/>
          <w:szCs w:val="28"/>
        </w:rPr>
        <w:t xml:space="preserve"> экстракта полыни гладкой</w:t>
      </w:r>
      <w:r w:rsidRPr="00621B4B">
        <w:rPr>
          <w:rFonts w:ascii="Times New Roman" w:hAnsi="Times New Roman"/>
          <w:szCs w:val="28"/>
        </w:rPr>
        <w:t xml:space="preserve"> массой </w:t>
      </w:r>
      <w:r w:rsidR="007B06DD" w:rsidRPr="00621B4B">
        <w:rPr>
          <w:rFonts w:ascii="Times New Roman" w:hAnsi="Times New Roman"/>
          <w:szCs w:val="28"/>
        </w:rPr>
        <w:t>24,0</w:t>
      </w:r>
      <w:r w:rsidRPr="00621B4B">
        <w:rPr>
          <w:rFonts w:ascii="Times New Roman" w:hAnsi="Times New Roman"/>
          <w:szCs w:val="28"/>
        </w:rPr>
        <w:t xml:space="preserve"> к</w:t>
      </w:r>
      <w:r w:rsidR="007B06DD" w:rsidRPr="00621B4B">
        <w:rPr>
          <w:rFonts w:ascii="Times New Roman" w:hAnsi="Times New Roman"/>
          <w:szCs w:val="28"/>
        </w:rPr>
        <w:t>г помещают в емкость объемом 5</w:t>
      </w:r>
      <w:r w:rsidRPr="00621B4B">
        <w:rPr>
          <w:rFonts w:ascii="Times New Roman" w:hAnsi="Times New Roman"/>
          <w:szCs w:val="28"/>
        </w:rPr>
        <w:t>0 л и добавляют силикагель в соотношении 1:1 (</w:t>
      </w:r>
      <w:r w:rsidR="007B06DD" w:rsidRPr="00621B4B">
        <w:rPr>
          <w:rFonts w:ascii="Times New Roman" w:hAnsi="Times New Roman"/>
          <w:szCs w:val="28"/>
        </w:rPr>
        <w:t>24,0</w:t>
      </w:r>
      <w:r w:rsidRPr="00621B4B">
        <w:rPr>
          <w:rFonts w:ascii="Times New Roman" w:hAnsi="Times New Roman"/>
          <w:szCs w:val="28"/>
        </w:rPr>
        <w:t xml:space="preserve"> кг) и тщательно перемешивают до получения однородной массы. </w:t>
      </w:r>
      <w:r w:rsidR="009B14E5" w:rsidRPr="00621B4B">
        <w:rPr>
          <w:rFonts w:ascii="Times New Roman" w:hAnsi="Times New Roman"/>
          <w:szCs w:val="28"/>
        </w:rPr>
        <w:t xml:space="preserve">Фракцию № 1 </w:t>
      </w:r>
      <w:r w:rsidRPr="00621B4B">
        <w:rPr>
          <w:rFonts w:ascii="Times New Roman" w:hAnsi="Times New Roman"/>
          <w:szCs w:val="28"/>
        </w:rPr>
        <w:t>с силикагелем взве</w:t>
      </w:r>
      <w:r w:rsidR="007B06DD" w:rsidRPr="00621B4B">
        <w:rPr>
          <w:rFonts w:ascii="Times New Roman" w:hAnsi="Times New Roman"/>
          <w:szCs w:val="28"/>
        </w:rPr>
        <w:t>шивают, его масса  составляет 48,0</w:t>
      </w:r>
      <w:r w:rsidRPr="00621B4B">
        <w:rPr>
          <w:rFonts w:ascii="Times New Roman" w:hAnsi="Times New Roman"/>
          <w:szCs w:val="28"/>
        </w:rPr>
        <w:t xml:space="preserve"> кг и передают на ТП 1.2</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ТП 1.2 Колоночная флеш-хроматография</w:t>
      </w:r>
    </w:p>
    <w:p w:rsidR="000F7401" w:rsidRPr="00621B4B" w:rsidRDefault="000F7401" w:rsidP="005270E3">
      <w:pPr>
        <w:ind w:firstLine="709"/>
        <w:rPr>
          <w:rFonts w:ascii="Times New Roman" w:hAnsi="Times New Roman"/>
          <w:bCs/>
          <w:szCs w:val="28"/>
        </w:rPr>
      </w:pPr>
      <w:r w:rsidRPr="00621B4B">
        <w:rPr>
          <w:rFonts w:ascii="Times New Roman" w:hAnsi="Times New Roman"/>
          <w:szCs w:val="28"/>
        </w:rPr>
        <w:t xml:space="preserve">Хроматографическая колонка заполняется силикагелем «сухим способом», а именно, в хроматографическую колонку засыпается </w:t>
      </w:r>
      <w:r w:rsidR="007B06DD" w:rsidRPr="00621B4B">
        <w:rPr>
          <w:rFonts w:ascii="Times New Roman" w:hAnsi="Times New Roman"/>
          <w:szCs w:val="28"/>
        </w:rPr>
        <w:t>360</w:t>
      </w:r>
      <w:r w:rsidRPr="00621B4B">
        <w:rPr>
          <w:rFonts w:ascii="Times New Roman" w:hAnsi="Times New Roman"/>
          <w:szCs w:val="28"/>
        </w:rPr>
        <w:t xml:space="preserve"> кг силикагеля в соотношение 1:15 (масса фракции:адсорбента), затем в колонку засыпают сухую очищенную ф</w:t>
      </w:r>
      <w:r w:rsidR="00271B99" w:rsidRPr="00621B4B">
        <w:rPr>
          <w:rFonts w:ascii="Times New Roman" w:hAnsi="Times New Roman"/>
          <w:szCs w:val="28"/>
        </w:rPr>
        <w:t>ракцию с силикагелем</w:t>
      </w:r>
      <w:r w:rsidRPr="00621B4B">
        <w:rPr>
          <w:rFonts w:ascii="Times New Roman" w:hAnsi="Times New Roman"/>
          <w:szCs w:val="28"/>
        </w:rPr>
        <w:t>. Заливают элюент (смесь этилацетат:петролейнй эфир=1:19). Колонку элюируют смесью петролейный эфир-этилацетат=17:3.</w:t>
      </w:r>
      <w:r w:rsidR="008D1D13" w:rsidRPr="00621B4B">
        <w:rPr>
          <w:rFonts w:ascii="Times New Roman" w:hAnsi="Times New Roman"/>
          <w:bCs/>
          <w:szCs w:val="28"/>
        </w:rPr>
        <w:t xml:space="preserve"> Собирают </w:t>
      </w:r>
      <w:r w:rsidRPr="00621B4B">
        <w:rPr>
          <w:rFonts w:ascii="Times New Roman" w:hAnsi="Times New Roman"/>
          <w:bCs/>
          <w:szCs w:val="28"/>
        </w:rPr>
        <w:t xml:space="preserve">фракции объемом 1,0 л и передают на ТП 1.3. </w:t>
      </w:r>
    </w:p>
    <w:p w:rsidR="000F7401" w:rsidRPr="00621B4B" w:rsidRDefault="000F7401" w:rsidP="005270E3">
      <w:pPr>
        <w:ind w:firstLine="709"/>
        <w:rPr>
          <w:rFonts w:ascii="Times New Roman" w:hAnsi="Times New Roman"/>
          <w:szCs w:val="28"/>
          <w:lang w:val="kk-KZ"/>
        </w:rPr>
      </w:pPr>
      <w:r w:rsidRPr="00621B4B">
        <w:rPr>
          <w:rFonts w:ascii="Times New Roman" w:hAnsi="Times New Roman"/>
          <w:bCs/>
          <w:szCs w:val="28"/>
        </w:rPr>
        <w:t xml:space="preserve">Всего параллельно загружают </w:t>
      </w:r>
      <w:r w:rsidR="00271B99" w:rsidRPr="00621B4B">
        <w:rPr>
          <w:rFonts w:ascii="Times New Roman" w:hAnsi="Times New Roman"/>
          <w:bCs/>
          <w:szCs w:val="28"/>
        </w:rPr>
        <w:t>161</w:t>
      </w:r>
      <w:r w:rsidRPr="00621B4B">
        <w:rPr>
          <w:rFonts w:ascii="Times New Roman" w:hAnsi="Times New Roman"/>
          <w:bCs/>
          <w:szCs w:val="28"/>
        </w:rPr>
        <w:t xml:space="preserve"> хроматографических колонок для хроматографирования 2</w:t>
      </w:r>
      <w:r w:rsidR="00271B99" w:rsidRPr="00621B4B">
        <w:rPr>
          <w:rFonts w:ascii="Times New Roman" w:hAnsi="Times New Roman"/>
          <w:bCs/>
          <w:szCs w:val="28"/>
        </w:rPr>
        <w:t>4,0</w:t>
      </w:r>
      <w:r w:rsidRPr="00621B4B">
        <w:rPr>
          <w:rFonts w:ascii="Times New Roman" w:hAnsi="Times New Roman"/>
          <w:bCs/>
          <w:szCs w:val="28"/>
        </w:rPr>
        <w:t xml:space="preserve"> кг</w:t>
      </w:r>
      <w:r w:rsidRPr="00621B4B">
        <w:rPr>
          <w:rFonts w:ascii="Times New Roman" w:hAnsi="Times New Roman"/>
          <w:szCs w:val="28"/>
        </w:rPr>
        <w:t xml:space="preserve"> фракции № 1 </w:t>
      </w:r>
      <w:r w:rsidRPr="00621B4B">
        <w:rPr>
          <w:rFonts w:hint="eastAsia"/>
          <w:szCs w:val="28"/>
        </w:rPr>
        <w:t>углекислотного</w:t>
      </w:r>
      <w:r w:rsidRPr="00621B4B">
        <w:rPr>
          <w:rFonts w:ascii="Times New Roman" w:hAnsi="Times New Roman"/>
          <w:bCs/>
          <w:szCs w:val="28"/>
        </w:rPr>
        <w:t xml:space="preserve"> экстракта полыни гладкой.</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ТП 1.3 Сбор и упаривание фракций</w:t>
      </w:r>
    </w:p>
    <w:p w:rsidR="000F7401" w:rsidRPr="00621B4B" w:rsidRDefault="000F7401" w:rsidP="005270E3">
      <w:pPr>
        <w:ind w:firstLine="709"/>
        <w:rPr>
          <w:rFonts w:ascii="Times New Roman" w:hAnsi="Times New Roman"/>
          <w:bCs/>
          <w:szCs w:val="28"/>
        </w:rPr>
      </w:pPr>
      <w:r w:rsidRPr="00621B4B">
        <w:rPr>
          <w:rFonts w:ascii="Times New Roman" w:hAnsi="Times New Roman"/>
          <w:bCs/>
          <w:szCs w:val="28"/>
        </w:rPr>
        <w:t xml:space="preserve">Фракции, полученные на ТП 1.2, упаривают </w:t>
      </w:r>
      <w:r w:rsidRPr="00621B4B">
        <w:rPr>
          <w:rFonts w:ascii="Times New Roman" w:hAnsi="Times New Roman"/>
          <w:spacing w:val="-3"/>
          <w:szCs w:val="28"/>
        </w:rPr>
        <w:t xml:space="preserve">на </w:t>
      </w:r>
      <w:r w:rsidRPr="00621B4B">
        <w:rPr>
          <w:rFonts w:ascii="Times New Roman" w:hAnsi="Times New Roman"/>
          <w:szCs w:val="28"/>
        </w:rPr>
        <w:t>рот</w:t>
      </w:r>
      <w:r w:rsidR="003E4958" w:rsidRPr="00621B4B">
        <w:rPr>
          <w:rFonts w:ascii="Times New Roman" w:hAnsi="Times New Roman"/>
          <w:szCs w:val="28"/>
        </w:rPr>
        <w:t>а</w:t>
      </w:r>
      <w:r w:rsidRPr="00621B4B">
        <w:rPr>
          <w:rFonts w:ascii="Times New Roman" w:hAnsi="Times New Roman"/>
          <w:szCs w:val="28"/>
        </w:rPr>
        <w:t xml:space="preserve">ционном испарителе </w:t>
      </w:r>
      <w:r w:rsidRPr="00621B4B">
        <w:rPr>
          <w:rFonts w:ascii="Times New Roman" w:hAnsi="Times New Roman"/>
          <w:szCs w:val="28"/>
          <w:lang w:val="en-GB"/>
        </w:rPr>
        <w:t>RV</w:t>
      </w:r>
      <w:r w:rsidRPr="00621B4B">
        <w:rPr>
          <w:rFonts w:ascii="Times New Roman" w:hAnsi="Times New Roman"/>
          <w:szCs w:val="28"/>
        </w:rPr>
        <w:t xml:space="preserve"> 05 </w:t>
      </w:r>
      <w:r w:rsidRPr="00621B4B">
        <w:rPr>
          <w:rFonts w:ascii="Times New Roman" w:hAnsi="Times New Roman"/>
          <w:szCs w:val="28"/>
          <w:lang w:val="en-GB"/>
        </w:rPr>
        <w:t>basic</w:t>
      </w:r>
      <w:r w:rsidRPr="00621B4B">
        <w:rPr>
          <w:rFonts w:ascii="Times New Roman" w:hAnsi="Times New Roman"/>
          <w:bCs/>
          <w:szCs w:val="28"/>
        </w:rPr>
        <w:t>. Сухой остаток фракций контролируют по ТСХ. Фракции, содержащие арголид, объединяют этилацетатом и передают</w:t>
      </w:r>
      <w:r w:rsidRPr="00621B4B">
        <w:rPr>
          <w:rFonts w:ascii="Times New Roman" w:hAnsi="Times New Roman"/>
          <w:szCs w:val="28"/>
        </w:rPr>
        <w:t xml:space="preserve"> на ТП 2.1.</w:t>
      </w:r>
    </w:p>
    <w:p w:rsidR="000F7401" w:rsidRPr="00621B4B" w:rsidRDefault="000F7401" w:rsidP="005270E3">
      <w:pPr>
        <w:ind w:firstLine="709"/>
        <w:rPr>
          <w:rFonts w:ascii="Times New Roman" w:hAnsi="Times New Roman"/>
          <w:szCs w:val="28"/>
        </w:rPr>
      </w:pPr>
      <w:r w:rsidRPr="00621B4B">
        <w:rPr>
          <w:rFonts w:ascii="Times New Roman" w:hAnsi="Times New Roman"/>
          <w:bCs/>
          <w:szCs w:val="28"/>
        </w:rPr>
        <w:t xml:space="preserve">ТП.2 </w:t>
      </w:r>
      <w:r w:rsidRPr="00621B4B">
        <w:rPr>
          <w:rFonts w:ascii="Times New Roman" w:hAnsi="Times New Roman"/>
          <w:szCs w:val="28"/>
        </w:rPr>
        <w:t>Перекристаллизация арголида технического</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ТП 2.1 Растворение и кристаллизация</w:t>
      </w:r>
    </w:p>
    <w:p w:rsidR="000F7401" w:rsidRPr="00621B4B" w:rsidRDefault="000F7401" w:rsidP="00710E46">
      <w:pPr>
        <w:ind w:firstLine="709"/>
        <w:rPr>
          <w:rFonts w:ascii="Times New Roman" w:hAnsi="Times New Roman"/>
          <w:szCs w:val="28"/>
        </w:rPr>
      </w:pPr>
      <w:r w:rsidRPr="00621B4B">
        <w:rPr>
          <w:rFonts w:ascii="Times New Roman" w:hAnsi="Times New Roman"/>
          <w:szCs w:val="28"/>
        </w:rPr>
        <w:t>Арголид технический, полученный на стадии ТП 1.3, подвергают перекристаллизации из 96%</w:t>
      </w:r>
      <w:r w:rsidR="00FD1C93" w:rsidRPr="00621B4B">
        <w:rPr>
          <w:rFonts w:ascii="Times New Roman" w:hAnsi="Times New Roman"/>
          <w:szCs w:val="28"/>
        </w:rPr>
        <w:t>-ного</w:t>
      </w:r>
      <w:r w:rsidRPr="00621B4B">
        <w:rPr>
          <w:rFonts w:ascii="Times New Roman" w:hAnsi="Times New Roman"/>
          <w:szCs w:val="28"/>
        </w:rPr>
        <w:t xml:space="preserve"> спирта этилового. </w:t>
      </w:r>
      <w:r w:rsidR="002F7F0C" w:rsidRPr="00621B4B">
        <w:rPr>
          <w:rFonts w:ascii="Times New Roman" w:hAnsi="Times New Roman"/>
          <w:szCs w:val="28"/>
        </w:rPr>
        <w:t xml:space="preserve">При нагревании в  испарительную колбу со 0,1 кг арголида технического постепенно добавляют 0,5 л 96%-ного спирта этилового, </w:t>
      </w:r>
      <w:r w:rsidRPr="00621B4B">
        <w:rPr>
          <w:rFonts w:ascii="Times New Roman" w:hAnsi="Times New Roman"/>
          <w:szCs w:val="28"/>
        </w:rPr>
        <w:t xml:space="preserve">далее колбу </w:t>
      </w:r>
      <w:r w:rsidR="008E48F4" w:rsidRPr="00621B4B">
        <w:rPr>
          <w:rFonts w:ascii="Times New Roman" w:hAnsi="Times New Roman"/>
          <w:szCs w:val="28"/>
        </w:rPr>
        <w:t xml:space="preserve">охлаждают </w:t>
      </w:r>
      <w:r w:rsidR="0099273A" w:rsidRPr="00621B4B">
        <w:rPr>
          <w:rFonts w:ascii="Times New Roman" w:hAnsi="Times New Roman"/>
          <w:szCs w:val="28"/>
        </w:rPr>
        <w:t>до</w:t>
      </w:r>
      <w:r w:rsidRPr="00621B4B">
        <w:rPr>
          <w:rFonts w:ascii="Times New Roman" w:hAnsi="Times New Roman"/>
          <w:szCs w:val="28"/>
        </w:rPr>
        <w:t xml:space="preserve"> комнатной температур</w:t>
      </w:r>
      <w:r w:rsidR="0099273A" w:rsidRPr="00621B4B">
        <w:rPr>
          <w:rFonts w:ascii="Times New Roman" w:hAnsi="Times New Roman"/>
          <w:szCs w:val="28"/>
        </w:rPr>
        <w:t>ы</w:t>
      </w:r>
      <w:r w:rsidRPr="00621B4B">
        <w:rPr>
          <w:rFonts w:ascii="Times New Roman" w:hAnsi="Times New Roman"/>
          <w:szCs w:val="28"/>
        </w:rPr>
        <w:t>. При этом выпада</w:t>
      </w:r>
      <w:r w:rsidR="0099273A" w:rsidRPr="00621B4B">
        <w:rPr>
          <w:rFonts w:ascii="Times New Roman" w:hAnsi="Times New Roman"/>
          <w:szCs w:val="28"/>
        </w:rPr>
        <w:t>ют</w:t>
      </w:r>
      <w:r w:rsidRPr="00621B4B">
        <w:rPr>
          <w:rFonts w:ascii="Times New Roman" w:hAnsi="Times New Roman"/>
          <w:szCs w:val="28"/>
        </w:rPr>
        <w:t xml:space="preserve"> кристаллы арголида. Кристаллический очищенный арголид передается на ТП 2.2.</w:t>
      </w:r>
    </w:p>
    <w:p w:rsidR="000F7401" w:rsidRPr="00621B4B" w:rsidRDefault="00D678D7" w:rsidP="005270E3">
      <w:pPr>
        <w:ind w:firstLine="709"/>
        <w:rPr>
          <w:rFonts w:ascii="Times New Roman" w:hAnsi="Times New Roman"/>
          <w:szCs w:val="28"/>
        </w:rPr>
      </w:pPr>
      <w:r w:rsidRPr="00621B4B">
        <w:rPr>
          <w:rFonts w:ascii="Times New Roman" w:hAnsi="Times New Roman"/>
          <w:szCs w:val="28"/>
        </w:rPr>
        <w:t>ТП 2.2 Выс</w:t>
      </w:r>
      <w:r w:rsidR="000F7401" w:rsidRPr="00621B4B">
        <w:rPr>
          <w:rFonts w:ascii="Times New Roman" w:hAnsi="Times New Roman"/>
          <w:szCs w:val="28"/>
        </w:rPr>
        <w:t>уш</w:t>
      </w:r>
      <w:r w:rsidRPr="00621B4B">
        <w:rPr>
          <w:rFonts w:ascii="Times New Roman" w:hAnsi="Times New Roman"/>
          <w:szCs w:val="28"/>
        </w:rPr>
        <w:t>ивание</w:t>
      </w:r>
      <w:r w:rsidR="000F7401" w:rsidRPr="00621B4B">
        <w:rPr>
          <w:rFonts w:ascii="Times New Roman" w:hAnsi="Times New Roman"/>
          <w:szCs w:val="28"/>
        </w:rPr>
        <w:t xml:space="preserve"> очищенного арголида </w:t>
      </w:r>
    </w:p>
    <w:p w:rsidR="000F7401" w:rsidRPr="00621B4B" w:rsidRDefault="00C9386C" w:rsidP="005270E3">
      <w:pPr>
        <w:ind w:firstLine="709"/>
        <w:rPr>
          <w:rFonts w:ascii="Times New Roman" w:hAnsi="Times New Roman"/>
          <w:szCs w:val="28"/>
        </w:rPr>
      </w:pPr>
      <w:r w:rsidRPr="00621B4B">
        <w:rPr>
          <w:rFonts w:ascii="Times New Roman" w:hAnsi="Times New Roman"/>
          <w:szCs w:val="28"/>
        </w:rPr>
        <w:t>На первом этапе а</w:t>
      </w:r>
      <w:r w:rsidR="000F7401" w:rsidRPr="00621B4B">
        <w:rPr>
          <w:rFonts w:ascii="Times New Roman" w:hAnsi="Times New Roman"/>
          <w:szCs w:val="28"/>
        </w:rPr>
        <w:t xml:space="preserve">рголид </w:t>
      </w:r>
      <w:r w:rsidRPr="00621B4B">
        <w:rPr>
          <w:rFonts w:ascii="Times New Roman" w:hAnsi="Times New Roman"/>
          <w:szCs w:val="28"/>
        </w:rPr>
        <w:t>высушиваю</w:t>
      </w:r>
      <w:r w:rsidR="000F7401" w:rsidRPr="00621B4B">
        <w:rPr>
          <w:rFonts w:ascii="Times New Roman" w:hAnsi="Times New Roman"/>
          <w:szCs w:val="28"/>
        </w:rPr>
        <w:t>т на фильтр</w:t>
      </w:r>
      <w:r w:rsidRPr="00621B4B">
        <w:rPr>
          <w:rFonts w:ascii="Times New Roman" w:hAnsi="Times New Roman"/>
          <w:szCs w:val="28"/>
        </w:rPr>
        <w:t>овальной бумаге</w:t>
      </w:r>
      <w:r w:rsidR="00E123BB" w:rsidRPr="00621B4B">
        <w:rPr>
          <w:rFonts w:ascii="Times New Roman" w:hAnsi="Times New Roman"/>
          <w:szCs w:val="28"/>
        </w:rPr>
        <w:t xml:space="preserve">. На втором этапе </w:t>
      </w:r>
      <w:r w:rsidR="003A3CED" w:rsidRPr="00621B4B">
        <w:rPr>
          <w:rFonts w:ascii="Times New Roman" w:hAnsi="Times New Roman"/>
          <w:szCs w:val="28"/>
        </w:rPr>
        <w:t xml:space="preserve">- </w:t>
      </w:r>
      <w:r w:rsidR="00E123BB" w:rsidRPr="00621B4B">
        <w:rPr>
          <w:rFonts w:ascii="Times New Roman" w:hAnsi="Times New Roman"/>
          <w:szCs w:val="28"/>
        </w:rPr>
        <w:t>в вакуумном сушильном шкафу до постоянной массы (температура 40°С)</w:t>
      </w:r>
      <w:r w:rsidR="00E27747" w:rsidRPr="00621B4B">
        <w:rPr>
          <w:rFonts w:ascii="Times New Roman" w:hAnsi="Times New Roman"/>
          <w:szCs w:val="28"/>
        </w:rPr>
        <w:t xml:space="preserve">. </w:t>
      </w:r>
      <w:r w:rsidR="000F7401" w:rsidRPr="00621B4B">
        <w:rPr>
          <w:rFonts w:ascii="Times New Roman" w:hAnsi="Times New Roman"/>
          <w:szCs w:val="28"/>
        </w:rPr>
        <w:t xml:space="preserve">Арголид должен иметь вид игловидных кристаллов белого цвета без запаха. </w:t>
      </w:r>
    </w:p>
    <w:p w:rsidR="00AD3FB4" w:rsidRPr="00621B4B" w:rsidRDefault="00AD3FB4" w:rsidP="00AD3FB4">
      <w:pPr>
        <w:ind w:firstLine="709"/>
        <w:rPr>
          <w:rFonts w:ascii="Times New Roman" w:hAnsi="Times New Roman"/>
          <w:szCs w:val="28"/>
        </w:rPr>
      </w:pPr>
      <w:r w:rsidRPr="00621B4B">
        <w:rPr>
          <w:rFonts w:ascii="Times New Roman" w:hAnsi="Times New Roman"/>
          <w:szCs w:val="28"/>
        </w:rPr>
        <w:t xml:space="preserve">Стандартизация субстанции </w:t>
      </w:r>
      <w:r w:rsidRPr="00621B4B">
        <w:rPr>
          <w:rFonts w:ascii="Times New Roman" w:hAnsi="Times New Roman"/>
          <w:spacing w:val="-3"/>
          <w:szCs w:val="28"/>
        </w:rPr>
        <w:t>арголида</w:t>
      </w:r>
      <w:r w:rsidRPr="00621B4B">
        <w:rPr>
          <w:rFonts w:ascii="Times New Roman" w:hAnsi="Times New Roman"/>
          <w:szCs w:val="28"/>
        </w:rPr>
        <w:t xml:space="preserve"> проводится согласно проекту АНД.</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 xml:space="preserve">ТП 2.3 </w:t>
      </w:r>
      <w:r w:rsidRPr="00621B4B">
        <w:rPr>
          <w:rFonts w:ascii="Times New Roman" w:hAnsi="Times New Roman"/>
          <w:spacing w:val="-2"/>
          <w:szCs w:val="28"/>
        </w:rPr>
        <w:t>Взвешивание</w:t>
      </w:r>
      <w:r w:rsidRPr="00621B4B">
        <w:rPr>
          <w:rFonts w:ascii="Times New Roman" w:hAnsi="Times New Roman"/>
          <w:szCs w:val="28"/>
        </w:rPr>
        <w:t xml:space="preserve"> субстанции арголида</w:t>
      </w:r>
    </w:p>
    <w:p w:rsidR="000F7401" w:rsidRPr="00621B4B" w:rsidRDefault="000F7401" w:rsidP="005270E3">
      <w:pPr>
        <w:ind w:firstLine="709"/>
        <w:rPr>
          <w:rFonts w:ascii="Times New Roman" w:hAnsi="Times New Roman"/>
          <w:szCs w:val="28"/>
        </w:rPr>
      </w:pPr>
      <w:r w:rsidRPr="00621B4B">
        <w:rPr>
          <w:rFonts w:ascii="Times New Roman" w:hAnsi="Times New Roman"/>
          <w:szCs w:val="28"/>
        </w:rPr>
        <w:t>Взвешивают на весах по 50 г субстанции арголида и передают на УМО 1.</w:t>
      </w:r>
    </w:p>
    <w:p w:rsidR="00794ABA" w:rsidRPr="002A01F6" w:rsidRDefault="00794ABA" w:rsidP="00794ABA">
      <w:pPr>
        <w:tabs>
          <w:tab w:val="left" w:pos="5535"/>
        </w:tabs>
        <w:ind w:firstLine="709"/>
        <w:rPr>
          <w:rFonts w:ascii="Times New Roman" w:hAnsi="Times New Roman"/>
          <w:i/>
          <w:szCs w:val="28"/>
        </w:rPr>
      </w:pPr>
      <w:r w:rsidRPr="00621B4B">
        <w:rPr>
          <w:rFonts w:ascii="Times New Roman" w:hAnsi="Times New Roman"/>
          <w:i/>
          <w:szCs w:val="28"/>
        </w:rPr>
        <w:t xml:space="preserve">Стадии упаковывания, маркировывания, </w:t>
      </w:r>
      <w:r w:rsidRPr="002A01F6">
        <w:rPr>
          <w:rFonts w:ascii="Times New Roman" w:hAnsi="Times New Roman"/>
          <w:i/>
          <w:szCs w:val="28"/>
        </w:rPr>
        <w:t>отгрузки</w:t>
      </w:r>
      <w:r w:rsidRPr="002A01F6">
        <w:rPr>
          <w:rFonts w:ascii="Times New Roman" w:hAnsi="Times New Roman"/>
          <w:szCs w:val="28"/>
        </w:rPr>
        <w:t xml:space="preserve"> [</w:t>
      </w:r>
      <w:r w:rsidR="008E48F4" w:rsidRPr="002A01F6">
        <w:rPr>
          <w:rFonts w:ascii="Times New Roman" w:hAnsi="Times New Roman"/>
          <w:szCs w:val="28"/>
        </w:rPr>
        <w:t>9</w:t>
      </w:r>
      <w:r w:rsidR="00C5458F" w:rsidRPr="002A01F6">
        <w:rPr>
          <w:rFonts w:ascii="Times New Roman" w:hAnsi="Times New Roman"/>
          <w:szCs w:val="28"/>
        </w:rPr>
        <w:t>9</w:t>
      </w:r>
      <w:r w:rsidR="008E48F4" w:rsidRPr="002A01F6">
        <w:rPr>
          <w:rFonts w:ascii="Times New Roman" w:hAnsi="Times New Roman"/>
          <w:szCs w:val="28"/>
        </w:rPr>
        <w:t xml:space="preserve">, </w:t>
      </w:r>
      <w:r w:rsidRPr="002A01F6">
        <w:rPr>
          <w:rFonts w:ascii="Times New Roman" w:hAnsi="Times New Roman"/>
          <w:szCs w:val="28"/>
        </w:rPr>
        <w:t>с. 263, с. 317]</w:t>
      </w:r>
    </w:p>
    <w:p w:rsidR="000F7401" w:rsidRPr="002A01F6" w:rsidRDefault="000F7401" w:rsidP="005270E3">
      <w:pPr>
        <w:ind w:firstLine="709"/>
        <w:rPr>
          <w:rFonts w:ascii="Times New Roman" w:hAnsi="Times New Roman"/>
          <w:szCs w:val="28"/>
        </w:rPr>
      </w:pPr>
      <w:r w:rsidRPr="002A01F6">
        <w:rPr>
          <w:rFonts w:ascii="Times New Roman" w:hAnsi="Times New Roman"/>
          <w:szCs w:val="28"/>
        </w:rPr>
        <w:t>УМО.1 Упаковка и маркировка субстанции арголида</w:t>
      </w:r>
    </w:p>
    <w:p w:rsidR="000F7401" w:rsidRPr="00621B4B" w:rsidRDefault="000F7401" w:rsidP="005270E3">
      <w:pPr>
        <w:ind w:firstLine="709"/>
        <w:rPr>
          <w:rFonts w:ascii="Times New Roman" w:hAnsi="Times New Roman"/>
          <w:szCs w:val="28"/>
        </w:rPr>
      </w:pPr>
      <w:r w:rsidRPr="002A01F6">
        <w:rPr>
          <w:rFonts w:ascii="Times New Roman" w:hAnsi="Times New Roman"/>
          <w:szCs w:val="28"/>
        </w:rPr>
        <w:t xml:space="preserve">УМО 1.1 Фасовка в </w:t>
      </w:r>
      <w:r w:rsidR="00B53697" w:rsidRPr="002A01F6">
        <w:rPr>
          <w:rFonts w:ascii="Times New Roman" w:hAnsi="Times New Roman" w:hint="eastAsia"/>
          <w:szCs w:val="28"/>
        </w:rPr>
        <w:t>банки</w:t>
      </w:r>
    </w:p>
    <w:p w:rsidR="00AD1FFC" w:rsidRPr="00621B4B" w:rsidRDefault="00AD1FFC" w:rsidP="00AD1FFC">
      <w:pPr>
        <w:tabs>
          <w:tab w:val="left" w:pos="5535"/>
        </w:tabs>
        <w:ind w:firstLine="709"/>
        <w:rPr>
          <w:rFonts w:ascii="Times New Roman" w:hAnsi="Times New Roman"/>
          <w:szCs w:val="28"/>
        </w:rPr>
      </w:pPr>
      <w:r w:rsidRPr="00621B4B">
        <w:rPr>
          <w:rFonts w:ascii="Times New Roman" w:hAnsi="Times New Roman"/>
          <w:szCs w:val="28"/>
        </w:rPr>
        <w:t xml:space="preserve">Расфасовка субстанции эфирного масла проводится по </w:t>
      </w:r>
      <w:r w:rsidR="00920A24" w:rsidRPr="00621B4B">
        <w:rPr>
          <w:rFonts w:ascii="Times New Roman" w:hAnsi="Times New Roman"/>
          <w:szCs w:val="28"/>
        </w:rPr>
        <w:t>5</w:t>
      </w:r>
      <w:r w:rsidRPr="00621B4B">
        <w:rPr>
          <w:rFonts w:ascii="Times New Roman" w:hAnsi="Times New Roman"/>
          <w:szCs w:val="28"/>
        </w:rPr>
        <w:t xml:space="preserve">0 г в банки из </w:t>
      </w:r>
      <w:r w:rsidRPr="00621B4B">
        <w:rPr>
          <w:rFonts w:ascii="Times New Roman" w:hAnsi="Times New Roman"/>
          <w:szCs w:val="28"/>
        </w:rPr>
        <w:lastRenderedPageBreak/>
        <w:t>стекломассы типа БВ-</w:t>
      </w:r>
      <w:r w:rsidR="00920A24" w:rsidRPr="00621B4B">
        <w:rPr>
          <w:rFonts w:ascii="Times New Roman" w:hAnsi="Times New Roman"/>
          <w:szCs w:val="28"/>
        </w:rPr>
        <w:t>60-28-ОС</w:t>
      </w:r>
      <w:r w:rsidRPr="00621B4B">
        <w:rPr>
          <w:rFonts w:ascii="Times New Roman" w:hAnsi="Times New Roman"/>
          <w:szCs w:val="28"/>
        </w:rPr>
        <w:t xml:space="preserve"> с навинчивающимися пластмассовыми крышками. </w:t>
      </w:r>
    </w:p>
    <w:p w:rsidR="006217B0" w:rsidRPr="002A01F6" w:rsidRDefault="006217B0" w:rsidP="006217B0">
      <w:pPr>
        <w:ind w:firstLine="709"/>
        <w:rPr>
          <w:rFonts w:ascii="Times New Roman" w:hAnsi="Times New Roman"/>
          <w:szCs w:val="28"/>
        </w:rPr>
      </w:pPr>
      <w:r w:rsidRPr="002A01F6">
        <w:rPr>
          <w:rFonts w:ascii="Times New Roman" w:hAnsi="Times New Roman"/>
          <w:szCs w:val="28"/>
        </w:rPr>
        <w:t>УМО 1.2 Маркировка</w:t>
      </w:r>
      <w:r w:rsidR="003370B1" w:rsidRPr="002A01F6">
        <w:rPr>
          <w:rFonts w:ascii="Times New Roman" w:hAnsi="Times New Roman"/>
          <w:szCs w:val="28"/>
        </w:rPr>
        <w:t xml:space="preserve"> </w:t>
      </w:r>
      <w:r w:rsidRPr="002A01F6">
        <w:rPr>
          <w:rFonts w:ascii="Times New Roman" w:hAnsi="Times New Roman"/>
          <w:szCs w:val="28"/>
        </w:rPr>
        <w:t>[</w:t>
      </w:r>
      <w:r w:rsidR="008E48F4" w:rsidRPr="002A01F6">
        <w:rPr>
          <w:rFonts w:ascii="Times New Roman" w:hAnsi="Times New Roman"/>
          <w:szCs w:val="28"/>
        </w:rPr>
        <w:t>9</w:t>
      </w:r>
      <w:r w:rsidR="00C5458F" w:rsidRPr="002A01F6">
        <w:rPr>
          <w:rFonts w:ascii="Times New Roman" w:hAnsi="Times New Roman"/>
          <w:szCs w:val="28"/>
        </w:rPr>
        <w:t>9</w:t>
      </w:r>
      <w:r w:rsidR="008E48F4" w:rsidRPr="002A01F6">
        <w:rPr>
          <w:rFonts w:ascii="Times New Roman" w:hAnsi="Times New Roman"/>
          <w:szCs w:val="28"/>
        </w:rPr>
        <w:t xml:space="preserve">, </w:t>
      </w:r>
      <w:r w:rsidRPr="002A01F6">
        <w:rPr>
          <w:rFonts w:ascii="Times New Roman" w:hAnsi="Times New Roman"/>
          <w:szCs w:val="28"/>
        </w:rPr>
        <w:t>с. 263, с.</w:t>
      </w:r>
      <w:r w:rsidR="00A9250D" w:rsidRPr="002A01F6">
        <w:rPr>
          <w:rFonts w:ascii="Times New Roman" w:hAnsi="Times New Roman"/>
          <w:szCs w:val="28"/>
        </w:rPr>
        <w:t xml:space="preserve"> </w:t>
      </w:r>
      <w:r w:rsidRPr="002A01F6">
        <w:rPr>
          <w:rFonts w:ascii="Times New Roman" w:hAnsi="Times New Roman"/>
          <w:szCs w:val="28"/>
        </w:rPr>
        <w:t>317].</w:t>
      </w:r>
    </w:p>
    <w:p w:rsidR="006217B0" w:rsidRPr="00621B4B" w:rsidRDefault="006217B0" w:rsidP="006217B0">
      <w:pPr>
        <w:tabs>
          <w:tab w:val="left" w:pos="5535"/>
        </w:tabs>
        <w:ind w:firstLine="709"/>
        <w:rPr>
          <w:rFonts w:ascii="Times New Roman" w:hAnsi="Times New Roman"/>
          <w:szCs w:val="28"/>
        </w:rPr>
      </w:pPr>
      <w:r w:rsidRPr="002A01F6">
        <w:rPr>
          <w:rFonts w:ascii="Times New Roman" w:hAnsi="Times New Roman"/>
          <w:szCs w:val="28"/>
        </w:rPr>
        <w:t xml:space="preserve">На этикетки указывают </w:t>
      </w:r>
      <w:r w:rsidRPr="002A01F6">
        <w:rPr>
          <w:rFonts w:ascii="Times New Roman" w:hAnsi="Times New Roman" w:hint="eastAsia"/>
          <w:szCs w:val="28"/>
        </w:rPr>
        <w:t>наименование</w:t>
      </w:r>
      <w:r w:rsidRPr="002A01F6">
        <w:rPr>
          <w:rFonts w:ascii="Times New Roman" w:hAnsi="Times New Roman"/>
          <w:szCs w:val="28"/>
        </w:rPr>
        <w:t xml:space="preserve"> </w:t>
      </w:r>
      <w:r w:rsidRPr="002A01F6">
        <w:rPr>
          <w:rFonts w:ascii="Times New Roman" w:hAnsi="Times New Roman" w:hint="eastAsia"/>
          <w:szCs w:val="28"/>
        </w:rPr>
        <w:t>организации</w:t>
      </w:r>
      <w:r w:rsidRPr="002A01F6">
        <w:rPr>
          <w:rFonts w:ascii="Times New Roman" w:hAnsi="Times New Roman"/>
          <w:szCs w:val="28"/>
        </w:rPr>
        <w:t>-</w:t>
      </w:r>
      <w:r w:rsidRPr="002A01F6">
        <w:rPr>
          <w:rFonts w:ascii="Times New Roman" w:hAnsi="Times New Roman" w:hint="eastAsia"/>
          <w:szCs w:val="28"/>
        </w:rPr>
        <w:t>производителя</w:t>
      </w:r>
      <w:r w:rsidRPr="002A01F6">
        <w:rPr>
          <w:rFonts w:ascii="Times New Roman" w:hAnsi="Times New Roman"/>
          <w:szCs w:val="28"/>
        </w:rPr>
        <w:t>,  адрес, стран</w:t>
      </w:r>
      <w:r w:rsidR="008E48F4" w:rsidRPr="002A01F6">
        <w:rPr>
          <w:rFonts w:ascii="Times New Roman" w:hAnsi="Times New Roman"/>
          <w:szCs w:val="28"/>
        </w:rPr>
        <w:t>у</w:t>
      </w:r>
      <w:r w:rsidRPr="002A01F6">
        <w:rPr>
          <w:rFonts w:ascii="Times New Roman" w:hAnsi="Times New Roman"/>
          <w:szCs w:val="28"/>
        </w:rPr>
        <w:t>, товарный знак, название препарата на государственном, русском и английском языках, массу препарата</w:t>
      </w:r>
      <w:r w:rsidRPr="00621B4B">
        <w:rPr>
          <w:rFonts w:ascii="Times New Roman" w:hAnsi="Times New Roman"/>
          <w:szCs w:val="28"/>
        </w:rPr>
        <w:t>, условия хранения, регистрационный номер, номер серии, срок годности [</w:t>
      </w:r>
      <w:r w:rsidR="00C5458F">
        <w:rPr>
          <w:rFonts w:ascii="Times New Roman" w:hAnsi="Times New Roman"/>
          <w:szCs w:val="28"/>
        </w:rPr>
        <w:t>103</w:t>
      </w:r>
      <w:r w:rsidRPr="00621B4B">
        <w:rPr>
          <w:rFonts w:ascii="Times New Roman" w:hAnsi="Times New Roman"/>
          <w:szCs w:val="28"/>
        </w:rPr>
        <w:t xml:space="preserve">]. </w:t>
      </w:r>
      <w:r w:rsidRPr="00621B4B">
        <w:rPr>
          <w:rFonts w:ascii="Times New Roman" w:hAnsi="Times New Roman"/>
          <w:bCs/>
          <w:szCs w:val="28"/>
        </w:rPr>
        <w:t>Упаковки передают на склад.</w:t>
      </w:r>
    </w:p>
    <w:p w:rsidR="000F7401" w:rsidRPr="00621B4B" w:rsidRDefault="000F7401" w:rsidP="005270E3">
      <w:pPr>
        <w:tabs>
          <w:tab w:val="left" w:pos="-1843"/>
          <w:tab w:val="left" w:pos="-142"/>
        </w:tabs>
        <w:ind w:firstLine="709"/>
        <w:rPr>
          <w:rFonts w:ascii="Times New Roman" w:hAnsi="Times New Roman"/>
          <w:szCs w:val="28"/>
        </w:rPr>
      </w:pPr>
      <w:r w:rsidRPr="00621B4B">
        <w:rPr>
          <w:rFonts w:ascii="Times New Roman" w:hAnsi="Times New Roman"/>
          <w:bCs/>
          <w:szCs w:val="28"/>
        </w:rPr>
        <w:t xml:space="preserve">Таким образом, разработан и утвержден опытно-промышленный регламент на производство </w:t>
      </w:r>
      <w:r w:rsidRPr="00621B4B">
        <w:rPr>
          <w:rFonts w:ascii="Times New Roman" w:hAnsi="Times New Roman"/>
          <w:szCs w:val="28"/>
        </w:rPr>
        <w:t>субстанции арголида</w:t>
      </w:r>
      <w:r w:rsidRPr="00621B4B">
        <w:rPr>
          <w:rFonts w:ascii="Times New Roman" w:hAnsi="Times New Roman"/>
          <w:bCs/>
          <w:szCs w:val="28"/>
        </w:rPr>
        <w:t xml:space="preserve"> на основе комплексной переработки углекислотного экстракта полыни гладкой (ОПР</w:t>
      </w:r>
      <w:r w:rsidRPr="00621B4B">
        <w:rPr>
          <w:rFonts w:ascii="Times New Roman" w:hAnsi="Times New Roman"/>
          <w:b/>
          <w:bCs/>
          <w:szCs w:val="28"/>
        </w:rPr>
        <w:t>-</w:t>
      </w:r>
      <w:r w:rsidRPr="00621B4B">
        <w:rPr>
          <w:rFonts w:ascii="Times New Roman" w:hAnsi="Times New Roman"/>
          <w:bCs/>
          <w:szCs w:val="28"/>
        </w:rPr>
        <w:t>ФД 65005037Р-06-18).</w:t>
      </w:r>
    </w:p>
    <w:p w:rsidR="000F7401" w:rsidRPr="00621B4B" w:rsidRDefault="000F7401" w:rsidP="005270E3">
      <w:pPr>
        <w:widowControl/>
        <w:tabs>
          <w:tab w:val="left" w:pos="1875"/>
          <w:tab w:val="center" w:pos="5269"/>
        </w:tabs>
        <w:ind w:firstLine="709"/>
        <w:rPr>
          <w:rFonts w:ascii="Times New Roman" w:hAnsi="Times New Roman"/>
          <w:szCs w:val="28"/>
        </w:rPr>
      </w:pPr>
      <w:r w:rsidRPr="00621B4B">
        <w:rPr>
          <w:rFonts w:ascii="Times New Roman" w:hAnsi="Times New Roman"/>
          <w:szCs w:val="28"/>
        </w:rPr>
        <w:t xml:space="preserve">Ресурсосберегающая технология получения субстанции арголида на основе комплексной переработки углекислотного экстракта полыни гладкой </w:t>
      </w:r>
      <w:r w:rsidRPr="00621B4B">
        <w:rPr>
          <w:rFonts w:ascii="Times New Roman" w:hAnsi="Times New Roman"/>
          <w:bCs/>
          <w:szCs w:val="28"/>
        </w:rPr>
        <w:t xml:space="preserve">апробирована и внедрена </w:t>
      </w:r>
      <w:r w:rsidR="003E4958" w:rsidRPr="00621B4B">
        <w:rPr>
          <w:rFonts w:ascii="Times New Roman" w:hAnsi="Times New Roman"/>
          <w:bCs/>
          <w:szCs w:val="28"/>
        </w:rPr>
        <w:t xml:space="preserve">на </w:t>
      </w:r>
      <w:r w:rsidRPr="00621B4B">
        <w:rPr>
          <w:rFonts w:ascii="Times New Roman" w:hAnsi="Times New Roman"/>
          <w:szCs w:val="28"/>
        </w:rPr>
        <w:t>Карагандинск</w:t>
      </w:r>
      <w:r w:rsidR="003E4958" w:rsidRPr="00621B4B">
        <w:rPr>
          <w:rFonts w:ascii="Times New Roman" w:hAnsi="Times New Roman"/>
          <w:szCs w:val="28"/>
        </w:rPr>
        <w:t xml:space="preserve">ом </w:t>
      </w:r>
      <w:r w:rsidRPr="00621B4B">
        <w:rPr>
          <w:rFonts w:ascii="Times New Roman" w:hAnsi="Times New Roman"/>
          <w:szCs w:val="28"/>
        </w:rPr>
        <w:t>фармацевтическ</w:t>
      </w:r>
      <w:r w:rsidR="003E4958" w:rsidRPr="00621B4B">
        <w:rPr>
          <w:rFonts w:ascii="Times New Roman" w:hAnsi="Times New Roman"/>
          <w:szCs w:val="28"/>
        </w:rPr>
        <w:t>ом</w:t>
      </w:r>
      <w:r w:rsidRPr="00621B4B">
        <w:rPr>
          <w:rFonts w:ascii="Times New Roman" w:hAnsi="Times New Roman"/>
          <w:szCs w:val="28"/>
        </w:rPr>
        <w:t xml:space="preserve"> завод</w:t>
      </w:r>
      <w:r w:rsidR="003E4958" w:rsidRPr="00621B4B">
        <w:rPr>
          <w:rFonts w:ascii="Times New Roman" w:hAnsi="Times New Roman"/>
          <w:szCs w:val="28"/>
        </w:rPr>
        <w:t>е</w:t>
      </w:r>
      <w:r w:rsidRPr="00621B4B">
        <w:rPr>
          <w:rFonts w:ascii="Times New Roman" w:hAnsi="Times New Roman"/>
          <w:szCs w:val="28"/>
        </w:rPr>
        <w:t xml:space="preserve">, организован выпуск опытных партий </w:t>
      </w:r>
      <w:r w:rsidRPr="00621B4B">
        <w:rPr>
          <w:rFonts w:ascii="Times New Roman" w:hAnsi="Times New Roman"/>
          <w:bCs/>
          <w:szCs w:val="28"/>
        </w:rPr>
        <w:t xml:space="preserve">(Приложение </w:t>
      </w:r>
      <w:r w:rsidR="00A12A77" w:rsidRPr="00621B4B">
        <w:rPr>
          <w:rFonts w:ascii="Times New Roman" w:hAnsi="Times New Roman"/>
          <w:bCs/>
          <w:szCs w:val="28"/>
        </w:rPr>
        <w:t>Г</w:t>
      </w:r>
      <w:r w:rsidRPr="00621B4B">
        <w:rPr>
          <w:rFonts w:ascii="Times New Roman" w:hAnsi="Times New Roman"/>
          <w:bCs/>
          <w:szCs w:val="28"/>
        </w:rPr>
        <w:t xml:space="preserve">).   </w:t>
      </w:r>
    </w:p>
    <w:p w:rsidR="005F62D0" w:rsidRPr="00621B4B" w:rsidRDefault="005F62D0"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4427A5" w:rsidRPr="00621B4B" w:rsidRDefault="004427A5" w:rsidP="007D6405">
      <w:pPr>
        <w:widowControl/>
        <w:ind w:firstLine="709"/>
        <w:rPr>
          <w:rFonts w:ascii="Times New Roman" w:hAnsi="Times New Roman"/>
          <w:b/>
          <w:szCs w:val="28"/>
        </w:rPr>
      </w:pPr>
    </w:p>
    <w:p w:rsidR="00BF463E" w:rsidRPr="00621B4B" w:rsidRDefault="00BF463E" w:rsidP="007D6405">
      <w:pPr>
        <w:widowControl/>
        <w:ind w:firstLine="709"/>
        <w:rPr>
          <w:rFonts w:ascii="Times New Roman" w:hAnsi="Times New Roman"/>
          <w:b/>
          <w:szCs w:val="28"/>
        </w:rPr>
      </w:pPr>
    </w:p>
    <w:p w:rsidR="00BF463E" w:rsidRPr="00621B4B" w:rsidRDefault="00BF463E" w:rsidP="007D6405">
      <w:pPr>
        <w:widowControl/>
        <w:ind w:firstLine="709"/>
        <w:rPr>
          <w:rFonts w:ascii="Times New Roman" w:hAnsi="Times New Roman"/>
          <w:b/>
          <w:szCs w:val="28"/>
        </w:rPr>
      </w:pPr>
    </w:p>
    <w:p w:rsidR="00BF463E" w:rsidRPr="00621B4B" w:rsidRDefault="00BF463E" w:rsidP="007D6405">
      <w:pPr>
        <w:widowControl/>
        <w:ind w:firstLine="709"/>
        <w:rPr>
          <w:rFonts w:ascii="Times New Roman" w:hAnsi="Times New Roman"/>
          <w:b/>
          <w:szCs w:val="28"/>
        </w:rPr>
      </w:pPr>
    </w:p>
    <w:p w:rsidR="003167F1" w:rsidRPr="00621B4B" w:rsidRDefault="003167F1" w:rsidP="007D6405">
      <w:pPr>
        <w:widowControl/>
        <w:ind w:firstLine="709"/>
        <w:rPr>
          <w:rFonts w:ascii="Times New Roman" w:hAnsi="Times New Roman"/>
          <w:b/>
          <w:szCs w:val="28"/>
        </w:rPr>
      </w:pPr>
    </w:p>
    <w:p w:rsidR="000F7401" w:rsidRPr="00621B4B" w:rsidRDefault="00FD42FC" w:rsidP="007D6405">
      <w:pPr>
        <w:widowControl/>
        <w:ind w:firstLine="709"/>
        <w:rPr>
          <w:rFonts w:ascii="Times New Roman" w:hAnsi="Times New Roman"/>
          <w:b/>
          <w:szCs w:val="28"/>
        </w:rPr>
      </w:pPr>
      <w:r w:rsidRPr="00621B4B">
        <w:rPr>
          <w:rFonts w:ascii="Times New Roman" w:hAnsi="Times New Roman"/>
          <w:b/>
          <w:szCs w:val="28"/>
        </w:rPr>
        <w:lastRenderedPageBreak/>
        <w:t xml:space="preserve">6 СИНТЕЗ НОВЫХ </w:t>
      </w:r>
      <w:r w:rsidR="000F7401" w:rsidRPr="00621B4B">
        <w:rPr>
          <w:rFonts w:ascii="Times New Roman" w:hAnsi="Times New Roman"/>
          <w:b/>
          <w:szCs w:val="28"/>
        </w:rPr>
        <w:t>ПРОИЗВОДНЫХ НА ОСНОВЕ АРГОЛИДА</w:t>
      </w:r>
    </w:p>
    <w:p w:rsidR="000F7401" w:rsidRPr="00621B4B" w:rsidRDefault="000F7401" w:rsidP="007D6405">
      <w:pPr>
        <w:widowControl/>
        <w:ind w:firstLine="709"/>
        <w:rPr>
          <w:rFonts w:ascii="Times New Roman" w:hAnsi="Times New Roman"/>
          <w:szCs w:val="28"/>
        </w:rPr>
      </w:pPr>
    </w:p>
    <w:p w:rsidR="000F7401" w:rsidRPr="00621B4B" w:rsidRDefault="000F7401" w:rsidP="007D6405">
      <w:pPr>
        <w:widowControl/>
        <w:ind w:firstLine="709"/>
        <w:rPr>
          <w:rFonts w:ascii="Times New Roman" w:hAnsi="Times New Roman"/>
          <w:szCs w:val="28"/>
        </w:rPr>
      </w:pPr>
      <w:r w:rsidRPr="00621B4B">
        <w:rPr>
          <w:rFonts w:ascii="Times New Roman" w:hAnsi="Times New Roman"/>
          <w:szCs w:val="28"/>
        </w:rPr>
        <w:t xml:space="preserve">За последние десятилетия наблюдается повышенный интерес к химии сесквитерпеновых лактонов в качестве потенциальных биологически активных соединений </w:t>
      </w:r>
      <w:r w:rsidR="00A9250D" w:rsidRPr="00621B4B">
        <w:rPr>
          <w:rFonts w:ascii="Times New Roman" w:hAnsi="Times New Roman"/>
          <w:szCs w:val="28"/>
        </w:rPr>
        <w:t>(</w:t>
      </w:r>
      <w:r w:rsidR="00A9250D" w:rsidRPr="00621B4B">
        <w:rPr>
          <w:rFonts w:ascii="Times New Roman" w:hAnsi="Times New Roman"/>
          <w:szCs w:val="28"/>
          <w:lang w:val="en-US"/>
        </w:rPr>
        <w:t>Sulsen</w:t>
      </w:r>
      <w:r w:rsidR="00A9250D" w:rsidRPr="00621B4B">
        <w:rPr>
          <w:rFonts w:ascii="Times New Roman" w:hAnsi="Times New Roman"/>
          <w:szCs w:val="28"/>
        </w:rPr>
        <w:t xml:space="preserve"> </w:t>
      </w:r>
      <w:r w:rsidR="00A9250D" w:rsidRPr="00621B4B">
        <w:rPr>
          <w:rFonts w:ascii="Times New Roman" w:hAnsi="Times New Roman"/>
          <w:szCs w:val="28"/>
          <w:lang w:val="en-US"/>
        </w:rPr>
        <w:t>V</w:t>
      </w:r>
      <w:r w:rsidR="00A9250D" w:rsidRPr="00621B4B">
        <w:rPr>
          <w:rFonts w:ascii="Times New Roman" w:hAnsi="Times New Roman"/>
          <w:szCs w:val="28"/>
        </w:rPr>
        <w:t xml:space="preserve">., </w:t>
      </w:r>
      <w:r w:rsidR="00A9250D" w:rsidRPr="00621B4B">
        <w:rPr>
          <w:rFonts w:ascii="Times New Roman" w:hAnsi="Times New Roman"/>
          <w:szCs w:val="28"/>
          <w:lang w:val="en-US"/>
        </w:rPr>
        <w:t>Martino</w:t>
      </w:r>
      <w:r w:rsidR="00A9250D" w:rsidRPr="00621B4B">
        <w:rPr>
          <w:rFonts w:ascii="Times New Roman" w:hAnsi="Times New Roman"/>
          <w:szCs w:val="28"/>
        </w:rPr>
        <w:t xml:space="preserve"> </w:t>
      </w:r>
      <w:r w:rsidR="00A9250D" w:rsidRPr="00621B4B">
        <w:rPr>
          <w:rFonts w:ascii="Times New Roman" w:hAnsi="Times New Roman"/>
          <w:szCs w:val="28"/>
          <w:lang w:val="en-US"/>
        </w:rPr>
        <w:t>V</w:t>
      </w:r>
      <w:r w:rsidR="00A9250D" w:rsidRPr="00621B4B">
        <w:rPr>
          <w:rFonts w:ascii="Times New Roman" w:hAnsi="Times New Roman"/>
          <w:szCs w:val="28"/>
        </w:rPr>
        <w:t>.)</w:t>
      </w:r>
      <w:r w:rsidRPr="00621B4B">
        <w:rPr>
          <w:rFonts w:ascii="Times New Roman" w:hAnsi="Times New Roman"/>
          <w:szCs w:val="28"/>
        </w:rPr>
        <w:t>. При этом они считаются</w:t>
      </w:r>
      <w:r w:rsidRPr="00621B4B">
        <w:rPr>
          <w:rFonts w:ascii="Times New Roman" w:hAnsi="Times New Roman"/>
          <w:szCs w:val="28"/>
          <w:shd w:val="clear" w:color="auto" w:fill="FFFFFF"/>
        </w:rPr>
        <w:t xml:space="preserve"> доступными, возобновляемыми материалами для химической модификации их молекул и новых соединений для разработки оригинальных субстанций.</w:t>
      </w:r>
    </w:p>
    <w:p w:rsidR="000F7401" w:rsidRPr="00621B4B" w:rsidRDefault="000F7401" w:rsidP="007D6405">
      <w:pPr>
        <w:autoSpaceDE w:val="0"/>
        <w:autoSpaceDN w:val="0"/>
        <w:adjustRightInd w:val="0"/>
        <w:ind w:firstLine="709"/>
        <w:rPr>
          <w:rFonts w:ascii="Times New Roman" w:hAnsi="Times New Roman"/>
          <w:szCs w:val="28"/>
        </w:rPr>
      </w:pPr>
      <w:r w:rsidRPr="00621B4B">
        <w:rPr>
          <w:rFonts w:ascii="Times New Roman" w:hAnsi="Times New Roman"/>
          <w:szCs w:val="28"/>
        </w:rPr>
        <w:t xml:space="preserve">Химическая модификация гермакранолидов с введением в их молекулы азот-, хлор-, фторсодержащих функциональных групп является перспективной для разработки противогрибковых, противовирусных и противоопухолевых препаратов. </w:t>
      </w:r>
    </w:p>
    <w:p w:rsidR="000F7401" w:rsidRPr="00C5458F" w:rsidRDefault="000F7401" w:rsidP="007D6405">
      <w:pPr>
        <w:widowControl/>
        <w:ind w:firstLine="709"/>
        <w:rPr>
          <w:rFonts w:ascii="Times New Roman" w:hAnsi="Times New Roman"/>
          <w:szCs w:val="28"/>
        </w:rPr>
      </w:pPr>
      <w:r w:rsidRPr="00621B4B">
        <w:rPr>
          <w:rFonts w:ascii="Times New Roman" w:hAnsi="Times New Roman"/>
          <w:szCs w:val="28"/>
        </w:rPr>
        <w:t>Арголид в своей структуре имеет ряд фунциональных групп, такие как, кетогруппа в положении С-3, двойные связи С1-С10 в гермакрановом скелете и α,</w:t>
      </w:r>
      <w:r w:rsidR="00FD42FC" w:rsidRPr="00621B4B">
        <w:rPr>
          <w:rFonts w:ascii="Times New Roman" w:hAnsi="Times New Roman"/>
          <w:szCs w:val="28"/>
        </w:rPr>
        <w:t xml:space="preserve"> </w:t>
      </w:r>
      <w:r w:rsidRPr="00621B4B">
        <w:rPr>
          <w:rFonts w:ascii="Times New Roman" w:hAnsi="Times New Roman"/>
          <w:szCs w:val="28"/>
        </w:rPr>
        <w:t>β-ненасыщенный γ-лактонный цикл. Учитывая особенности строения и реакционную способность функциональных групп арголида (</w:t>
      </w:r>
      <w:r w:rsidRPr="00621B4B">
        <w:rPr>
          <w:rFonts w:ascii="Times New Roman" w:hAnsi="Times New Roman"/>
          <w:i/>
          <w:szCs w:val="28"/>
        </w:rPr>
        <w:t>91</w:t>
      </w:r>
      <w:r w:rsidRPr="00621B4B">
        <w:rPr>
          <w:rFonts w:ascii="Times New Roman" w:hAnsi="Times New Roman"/>
          <w:szCs w:val="28"/>
        </w:rPr>
        <w:t xml:space="preserve">), ранее проведен ряд химических превращений </w:t>
      </w:r>
      <w:r w:rsidRPr="00C5458F">
        <w:rPr>
          <w:rFonts w:ascii="Times New Roman" w:hAnsi="Times New Roman"/>
          <w:szCs w:val="28"/>
        </w:rPr>
        <w:t xml:space="preserve">его молекулы </w:t>
      </w:r>
      <w:r w:rsidRPr="00C5458F">
        <w:rPr>
          <w:rFonts w:ascii="Times New Roman" w:hAnsi="Times New Roman"/>
          <w:bCs/>
          <w:szCs w:val="28"/>
        </w:rPr>
        <w:t>с</w:t>
      </w:r>
      <w:r w:rsidRPr="00C5458F">
        <w:rPr>
          <w:rFonts w:ascii="Times New Roman" w:hAnsi="Times New Roman"/>
          <w:b/>
          <w:bCs/>
          <w:szCs w:val="28"/>
        </w:rPr>
        <w:t xml:space="preserve"> </w:t>
      </w:r>
      <w:r w:rsidRPr="00C5458F">
        <w:rPr>
          <w:rFonts w:ascii="Times New Roman" w:hAnsi="Times New Roman"/>
          <w:szCs w:val="28"/>
        </w:rPr>
        <w:t>получением 13-амино-, 1β,</w:t>
      </w:r>
      <w:r w:rsidR="00FD42FC" w:rsidRPr="00C5458F">
        <w:rPr>
          <w:rFonts w:ascii="Times New Roman" w:hAnsi="Times New Roman"/>
          <w:szCs w:val="28"/>
        </w:rPr>
        <w:t xml:space="preserve"> </w:t>
      </w:r>
      <w:r w:rsidRPr="00C5458F">
        <w:rPr>
          <w:rFonts w:ascii="Times New Roman" w:hAnsi="Times New Roman"/>
          <w:szCs w:val="28"/>
        </w:rPr>
        <w:t>10α-эпокси- и 1-гидроксипроизводных [</w:t>
      </w:r>
      <w:r w:rsidR="00C5458F" w:rsidRPr="00C5458F">
        <w:rPr>
          <w:rFonts w:ascii="Times New Roman" w:hAnsi="Times New Roman"/>
          <w:szCs w:val="28"/>
        </w:rPr>
        <w:t>109</w:t>
      </w:r>
      <w:r w:rsidR="008E48F4" w:rsidRPr="00C5458F">
        <w:rPr>
          <w:rFonts w:ascii="Times New Roman" w:hAnsi="Times New Roman"/>
          <w:szCs w:val="28"/>
        </w:rPr>
        <w:t>,</w:t>
      </w:r>
      <w:r w:rsidR="00A9250D" w:rsidRPr="00C5458F">
        <w:rPr>
          <w:rFonts w:ascii="Times New Roman" w:hAnsi="Times New Roman"/>
          <w:szCs w:val="28"/>
        </w:rPr>
        <w:t xml:space="preserve"> </w:t>
      </w:r>
      <w:r w:rsidR="00C5458F" w:rsidRPr="00C5458F">
        <w:rPr>
          <w:rFonts w:ascii="Times New Roman" w:hAnsi="Times New Roman"/>
          <w:szCs w:val="28"/>
        </w:rPr>
        <w:t>110</w:t>
      </w:r>
      <w:r w:rsidRPr="00C5458F">
        <w:rPr>
          <w:rFonts w:ascii="Times New Roman" w:hAnsi="Times New Roman"/>
          <w:szCs w:val="28"/>
        </w:rPr>
        <w:t>].</w:t>
      </w:r>
    </w:p>
    <w:p w:rsidR="000F7401" w:rsidRPr="00C5458F" w:rsidRDefault="000F7401" w:rsidP="007D6405">
      <w:pPr>
        <w:pStyle w:val="a9"/>
        <w:spacing w:before="0" w:after="0"/>
        <w:ind w:firstLine="709"/>
        <w:jc w:val="both"/>
        <w:rPr>
          <w:sz w:val="28"/>
          <w:szCs w:val="28"/>
          <w:lang w:val="kk-KZ"/>
        </w:rPr>
      </w:pPr>
      <w:r w:rsidRPr="00C5458F">
        <w:rPr>
          <w:sz w:val="28"/>
          <w:szCs w:val="28"/>
        </w:rPr>
        <w:t xml:space="preserve">В продолжение работ по направленной химической модификации сесквитерпенового лактона арголида в плане получения новых производных нами синтезированы 2 </w:t>
      </w:r>
      <w:r w:rsidRPr="00C5458F">
        <w:rPr>
          <w:sz w:val="28"/>
          <w:szCs w:val="28"/>
          <w:lang w:val="kk-KZ"/>
        </w:rPr>
        <w:t xml:space="preserve">аминопроизводных </w:t>
      </w:r>
      <w:r w:rsidRPr="00C5458F">
        <w:rPr>
          <w:sz w:val="28"/>
          <w:szCs w:val="28"/>
        </w:rPr>
        <w:t>[</w:t>
      </w:r>
      <w:r w:rsidR="00C5458F" w:rsidRPr="00C5458F">
        <w:rPr>
          <w:sz w:val="28"/>
          <w:szCs w:val="28"/>
        </w:rPr>
        <w:t>111</w:t>
      </w:r>
      <w:r w:rsidR="008E48F4" w:rsidRPr="00C5458F">
        <w:rPr>
          <w:sz w:val="28"/>
          <w:szCs w:val="28"/>
        </w:rPr>
        <w:t>-1</w:t>
      </w:r>
      <w:r w:rsidR="002C79AC" w:rsidRPr="00C5458F">
        <w:rPr>
          <w:sz w:val="28"/>
          <w:szCs w:val="28"/>
        </w:rPr>
        <w:t>1</w:t>
      </w:r>
      <w:r w:rsidR="00C5458F" w:rsidRPr="00C5458F">
        <w:rPr>
          <w:sz w:val="28"/>
          <w:szCs w:val="28"/>
        </w:rPr>
        <w:t>3</w:t>
      </w:r>
      <w:r w:rsidRPr="00C5458F">
        <w:rPr>
          <w:sz w:val="28"/>
          <w:szCs w:val="28"/>
        </w:rPr>
        <w:t>],</w:t>
      </w:r>
      <w:r w:rsidRPr="00C5458F">
        <w:rPr>
          <w:sz w:val="28"/>
          <w:szCs w:val="28"/>
          <w:lang w:val="kk-KZ"/>
        </w:rPr>
        <w:t xml:space="preserve"> 3 галогенарилпроизводных </w:t>
      </w:r>
      <w:r w:rsidRPr="00C5458F">
        <w:rPr>
          <w:sz w:val="28"/>
          <w:szCs w:val="28"/>
        </w:rPr>
        <w:t>[</w:t>
      </w:r>
      <w:r w:rsidR="001B77D5" w:rsidRPr="00C5458F">
        <w:rPr>
          <w:sz w:val="28"/>
          <w:szCs w:val="28"/>
        </w:rPr>
        <w:t>11</w:t>
      </w:r>
      <w:r w:rsidR="00C5458F" w:rsidRPr="00C5458F">
        <w:rPr>
          <w:sz w:val="28"/>
          <w:szCs w:val="28"/>
        </w:rPr>
        <w:t>4</w:t>
      </w:r>
      <w:r w:rsidR="008E48F4" w:rsidRPr="00C5458F">
        <w:rPr>
          <w:sz w:val="28"/>
          <w:szCs w:val="28"/>
        </w:rPr>
        <w:t>,</w:t>
      </w:r>
      <w:r w:rsidR="00A9250D" w:rsidRPr="00C5458F">
        <w:rPr>
          <w:sz w:val="28"/>
          <w:szCs w:val="28"/>
        </w:rPr>
        <w:t xml:space="preserve"> </w:t>
      </w:r>
      <w:r w:rsidR="00C5458F" w:rsidRPr="00C5458F">
        <w:rPr>
          <w:sz w:val="28"/>
          <w:szCs w:val="28"/>
        </w:rPr>
        <w:t>115</w:t>
      </w:r>
      <w:r w:rsidRPr="00C5458F">
        <w:rPr>
          <w:sz w:val="28"/>
          <w:szCs w:val="28"/>
        </w:rPr>
        <w:t>]</w:t>
      </w:r>
      <w:r w:rsidRPr="00C5458F">
        <w:rPr>
          <w:sz w:val="28"/>
          <w:szCs w:val="28"/>
          <w:lang w:val="kk-KZ"/>
        </w:rPr>
        <w:t xml:space="preserve">, </w:t>
      </w:r>
      <w:r w:rsidRPr="00C5458F">
        <w:rPr>
          <w:sz w:val="28"/>
          <w:szCs w:val="28"/>
        </w:rPr>
        <w:t xml:space="preserve">эпоксипроизводное </w:t>
      </w:r>
      <w:r w:rsidRPr="00C5458F">
        <w:rPr>
          <w:sz w:val="28"/>
          <w:szCs w:val="28"/>
          <w:lang w:val="kk-KZ"/>
        </w:rPr>
        <w:t>и пиридинпроизводное.</w:t>
      </w:r>
    </w:p>
    <w:p w:rsidR="000F7401" w:rsidRPr="00621B4B" w:rsidRDefault="000F7401" w:rsidP="007D6405">
      <w:pPr>
        <w:tabs>
          <w:tab w:val="left" w:pos="2127"/>
        </w:tabs>
        <w:ind w:firstLine="709"/>
        <w:rPr>
          <w:rFonts w:ascii="Times New Roman" w:hAnsi="Times New Roman"/>
          <w:szCs w:val="28"/>
        </w:rPr>
      </w:pPr>
      <w:r w:rsidRPr="00C5458F">
        <w:rPr>
          <w:rFonts w:ascii="Times New Roman" w:hAnsi="Times New Roman"/>
          <w:szCs w:val="28"/>
        </w:rPr>
        <w:t xml:space="preserve">Строение новых молекул установлены на основании </w:t>
      </w:r>
      <w:r w:rsidRPr="00C5458F">
        <w:rPr>
          <w:rFonts w:ascii="Times New Roman" w:hAnsi="Times New Roman"/>
          <w:szCs w:val="28"/>
          <w:lang w:val="kk-KZ"/>
        </w:rPr>
        <w:t>физико-химических констант и спектральных данных (</w:t>
      </w:r>
      <w:r w:rsidRPr="00C5458F">
        <w:rPr>
          <w:rFonts w:ascii="Times New Roman" w:hAnsi="Times New Roman"/>
          <w:szCs w:val="28"/>
        </w:rPr>
        <w:t>ЯМР</w:t>
      </w:r>
      <w:r w:rsidRPr="00C5458F">
        <w:rPr>
          <w:rFonts w:ascii="Times New Roman" w:hAnsi="Times New Roman"/>
          <w:szCs w:val="28"/>
          <w:lang w:val="kk-KZ"/>
        </w:rPr>
        <w:t xml:space="preserve"> </w:t>
      </w:r>
      <w:r w:rsidRPr="00C5458F">
        <w:rPr>
          <w:rFonts w:ascii="Times New Roman" w:hAnsi="Times New Roman"/>
          <w:szCs w:val="28"/>
          <w:vertAlign w:val="superscript"/>
        </w:rPr>
        <w:t>1</w:t>
      </w:r>
      <w:r w:rsidRPr="00C5458F">
        <w:rPr>
          <w:rFonts w:ascii="Times New Roman" w:hAnsi="Times New Roman"/>
          <w:szCs w:val="28"/>
        </w:rPr>
        <w:t>Н</w:t>
      </w:r>
      <w:r w:rsidRPr="00C5458F">
        <w:rPr>
          <w:rFonts w:ascii="Times New Roman" w:hAnsi="Times New Roman"/>
          <w:szCs w:val="28"/>
          <w:lang w:val="kk-KZ"/>
        </w:rPr>
        <w:t xml:space="preserve"> и</w:t>
      </w:r>
      <w:r w:rsidRPr="00621B4B">
        <w:rPr>
          <w:rFonts w:ascii="Times New Roman" w:hAnsi="Times New Roman"/>
          <w:szCs w:val="28"/>
          <w:lang w:val="kk-KZ"/>
        </w:rPr>
        <w:t xml:space="preserve"> </w:t>
      </w:r>
      <w:r w:rsidRPr="00621B4B">
        <w:rPr>
          <w:rFonts w:ascii="Times New Roman" w:hAnsi="Times New Roman"/>
          <w:szCs w:val="28"/>
          <w:vertAlign w:val="superscript"/>
        </w:rPr>
        <w:t>13</w:t>
      </w:r>
      <w:r w:rsidRPr="00621B4B">
        <w:rPr>
          <w:rFonts w:ascii="Times New Roman" w:hAnsi="Times New Roman"/>
          <w:szCs w:val="28"/>
        </w:rPr>
        <w:t xml:space="preserve">С, двумерных спектров </w:t>
      </w:r>
      <w:r w:rsidR="00FD42FC" w:rsidRPr="00621B4B">
        <w:rPr>
          <w:rFonts w:ascii="Times New Roman" w:hAnsi="Times New Roman"/>
          <w:szCs w:val="28"/>
        </w:rPr>
        <w:t xml:space="preserve">                                                        </w:t>
      </w:r>
      <w:r w:rsidRPr="00621B4B">
        <w:rPr>
          <w:rFonts w:ascii="Times New Roman" w:hAnsi="Times New Roman"/>
          <w:szCs w:val="28"/>
        </w:rPr>
        <w:t xml:space="preserve">ЯМР </w:t>
      </w:r>
      <w:r w:rsidRPr="00621B4B">
        <w:rPr>
          <w:rFonts w:ascii="Times New Roman" w:hAnsi="Times New Roman"/>
          <w:szCs w:val="28"/>
          <w:vertAlign w:val="superscript"/>
        </w:rPr>
        <w:t>1</w:t>
      </w:r>
      <w:r w:rsidRPr="00621B4B">
        <w:rPr>
          <w:rFonts w:ascii="Times New Roman" w:hAnsi="Times New Roman"/>
          <w:szCs w:val="28"/>
        </w:rPr>
        <w:t>Н-</w:t>
      </w:r>
      <w:r w:rsidRPr="00621B4B">
        <w:rPr>
          <w:rFonts w:ascii="Times New Roman" w:hAnsi="Times New Roman"/>
          <w:szCs w:val="28"/>
          <w:vertAlign w:val="superscript"/>
        </w:rPr>
        <w:t>1</w:t>
      </w:r>
      <w:r w:rsidRPr="00621B4B">
        <w:rPr>
          <w:rFonts w:ascii="Times New Roman" w:hAnsi="Times New Roman"/>
          <w:szCs w:val="28"/>
        </w:rPr>
        <w:t>Н (</w:t>
      </w:r>
      <w:r w:rsidRPr="00621B4B">
        <w:rPr>
          <w:rFonts w:ascii="Times New Roman" w:hAnsi="Times New Roman"/>
          <w:szCs w:val="28"/>
          <w:lang w:val="en-US"/>
        </w:rPr>
        <w:t>COSY</w:t>
      </w:r>
      <w:r w:rsidRPr="00621B4B">
        <w:rPr>
          <w:rFonts w:ascii="Times New Roman" w:hAnsi="Times New Roman"/>
          <w:szCs w:val="28"/>
        </w:rPr>
        <w:t xml:space="preserve">, </w:t>
      </w:r>
      <w:r w:rsidRPr="00621B4B">
        <w:rPr>
          <w:rFonts w:ascii="Times New Roman" w:hAnsi="Times New Roman"/>
          <w:szCs w:val="28"/>
          <w:lang w:val="en-US"/>
        </w:rPr>
        <w:t>NOESY</w:t>
      </w:r>
      <w:r w:rsidRPr="00621B4B">
        <w:rPr>
          <w:rFonts w:ascii="Times New Roman" w:hAnsi="Times New Roman"/>
          <w:szCs w:val="28"/>
        </w:rPr>
        <w:t xml:space="preserve">) и </w:t>
      </w:r>
      <w:r w:rsidRPr="00621B4B">
        <w:rPr>
          <w:rFonts w:ascii="Times New Roman" w:hAnsi="Times New Roman"/>
          <w:szCs w:val="28"/>
          <w:vertAlign w:val="superscript"/>
        </w:rPr>
        <w:t>13</w:t>
      </w:r>
      <w:r w:rsidRPr="00621B4B">
        <w:rPr>
          <w:rFonts w:ascii="Times New Roman" w:hAnsi="Times New Roman"/>
          <w:szCs w:val="28"/>
        </w:rPr>
        <w:t>С-</w:t>
      </w:r>
      <w:r w:rsidRPr="00621B4B">
        <w:rPr>
          <w:rFonts w:ascii="Times New Roman" w:hAnsi="Times New Roman"/>
          <w:szCs w:val="28"/>
          <w:vertAlign w:val="superscript"/>
        </w:rPr>
        <w:t>1</w:t>
      </w:r>
      <w:r w:rsidRPr="00621B4B">
        <w:rPr>
          <w:rFonts w:ascii="Times New Roman" w:hAnsi="Times New Roman"/>
          <w:szCs w:val="28"/>
        </w:rPr>
        <w:t>Н (</w:t>
      </w:r>
      <w:r w:rsidRPr="00621B4B">
        <w:rPr>
          <w:rFonts w:ascii="Times New Roman" w:hAnsi="Times New Roman"/>
          <w:szCs w:val="28"/>
          <w:lang w:val="en-US"/>
        </w:rPr>
        <w:t>COSY</w:t>
      </w:r>
      <w:r w:rsidRPr="00621B4B">
        <w:rPr>
          <w:rFonts w:ascii="Times New Roman" w:hAnsi="Times New Roman"/>
          <w:szCs w:val="28"/>
        </w:rPr>
        <w:t xml:space="preserve">, </w:t>
      </w:r>
      <w:r w:rsidRPr="00621B4B">
        <w:rPr>
          <w:rFonts w:ascii="Times New Roman" w:hAnsi="Times New Roman"/>
          <w:szCs w:val="28"/>
          <w:lang w:val="en-US"/>
        </w:rPr>
        <w:t>COLOC</w:t>
      </w:r>
      <w:r w:rsidRPr="00621B4B">
        <w:rPr>
          <w:rFonts w:ascii="Times New Roman" w:hAnsi="Times New Roman"/>
          <w:szCs w:val="28"/>
        </w:rPr>
        <w:t>), а также</w:t>
      </w:r>
      <w:r w:rsidRPr="00621B4B">
        <w:rPr>
          <w:rFonts w:ascii="Times New Roman" w:hAnsi="Times New Roman"/>
          <w:szCs w:val="28"/>
          <w:lang w:val="kk-KZ"/>
        </w:rPr>
        <w:t xml:space="preserve"> рентгеноструктурного анализа.</w:t>
      </w:r>
    </w:p>
    <w:p w:rsidR="000F7401" w:rsidRPr="00621B4B" w:rsidRDefault="000F7401" w:rsidP="007D6405">
      <w:pPr>
        <w:widowControl/>
        <w:ind w:firstLine="709"/>
        <w:rPr>
          <w:rFonts w:ascii="Times New Roman" w:hAnsi="Times New Roman"/>
          <w:i/>
          <w:szCs w:val="28"/>
        </w:rPr>
      </w:pPr>
      <w:r w:rsidRPr="00621B4B">
        <w:rPr>
          <w:rFonts w:ascii="Times New Roman" w:hAnsi="Times New Roman"/>
          <w:i/>
          <w:szCs w:val="28"/>
        </w:rPr>
        <w:t>Получение аминопроизводных на основе арголида</w:t>
      </w:r>
    </w:p>
    <w:p w:rsidR="000F7401" w:rsidRPr="00621B4B" w:rsidRDefault="000F7401" w:rsidP="007D6405">
      <w:pPr>
        <w:ind w:firstLine="709"/>
        <w:rPr>
          <w:rFonts w:ascii="Times New Roman" w:hAnsi="Times New Roman"/>
          <w:szCs w:val="28"/>
        </w:rPr>
      </w:pPr>
      <w:r w:rsidRPr="00621B4B">
        <w:rPr>
          <w:rFonts w:ascii="Times New Roman" w:hAnsi="Times New Roman"/>
          <w:szCs w:val="28"/>
        </w:rPr>
        <w:t>С целью получения новых производных с улучшенной или измененной биологической активностью синтезированы производные (</w:t>
      </w:r>
      <w:r w:rsidRPr="00621B4B">
        <w:rPr>
          <w:rFonts w:ascii="Times New Roman" w:hAnsi="Times New Roman"/>
          <w:i/>
          <w:szCs w:val="28"/>
        </w:rPr>
        <w:t>92</w:t>
      </w:r>
      <w:r w:rsidRPr="00621B4B">
        <w:rPr>
          <w:rFonts w:ascii="Times New Roman" w:hAnsi="Times New Roman"/>
          <w:szCs w:val="28"/>
        </w:rPr>
        <w:t>), (</w:t>
      </w:r>
      <w:r w:rsidRPr="00621B4B">
        <w:rPr>
          <w:rFonts w:ascii="Times New Roman" w:hAnsi="Times New Roman"/>
          <w:i/>
          <w:szCs w:val="28"/>
        </w:rPr>
        <w:t>93</w:t>
      </w:r>
      <w:r w:rsidRPr="00621B4B">
        <w:rPr>
          <w:rFonts w:ascii="Times New Roman" w:hAnsi="Times New Roman"/>
          <w:szCs w:val="28"/>
        </w:rPr>
        <w:t>) с фармакофорными аминами, фрагменты, которые являются природными алкалоидами (анабазина и цитизина).</w:t>
      </w:r>
    </w:p>
    <w:p w:rsidR="000F7401" w:rsidRPr="00621B4B" w:rsidRDefault="000F7401" w:rsidP="007D6405">
      <w:pPr>
        <w:ind w:firstLine="709"/>
        <w:rPr>
          <w:rFonts w:ascii="Times New Roman" w:hAnsi="Times New Roman"/>
          <w:b/>
          <w:szCs w:val="28"/>
        </w:rPr>
      </w:pPr>
      <w:r w:rsidRPr="00621B4B">
        <w:rPr>
          <w:rFonts w:ascii="Times New Roman" w:hAnsi="Times New Roman"/>
          <w:szCs w:val="28"/>
        </w:rPr>
        <w:t>В результате присоединения анабазина и цитизина по экзоциклической метиленовой группе γ-лактона арголида (</w:t>
      </w:r>
      <w:r w:rsidRPr="00621B4B">
        <w:rPr>
          <w:rFonts w:ascii="Times New Roman" w:hAnsi="Times New Roman"/>
          <w:i/>
          <w:szCs w:val="28"/>
        </w:rPr>
        <w:t>91</w:t>
      </w:r>
      <w:r w:rsidRPr="00621B4B">
        <w:rPr>
          <w:rFonts w:ascii="Times New Roman" w:hAnsi="Times New Roman"/>
          <w:szCs w:val="28"/>
        </w:rPr>
        <w:t>) по типу реакции Михаэля образуются гибридные молекулы (</w:t>
      </w:r>
      <w:r w:rsidRPr="00621B4B">
        <w:rPr>
          <w:rFonts w:ascii="Times New Roman" w:hAnsi="Times New Roman"/>
          <w:i/>
          <w:szCs w:val="28"/>
        </w:rPr>
        <w:t>92</w:t>
      </w:r>
      <w:r w:rsidRPr="00621B4B">
        <w:rPr>
          <w:rFonts w:ascii="Times New Roman" w:hAnsi="Times New Roman"/>
          <w:szCs w:val="28"/>
        </w:rPr>
        <w:t>) и (</w:t>
      </w:r>
      <w:r w:rsidRPr="00621B4B">
        <w:rPr>
          <w:rFonts w:ascii="Times New Roman" w:hAnsi="Times New Roman"/>
          <w:i/>
          <w:szCs w:val="28"/>
        </w:rPr>
        <w:t>93</w:t>
      </w:r>
      <w:r w:rsidRPr="00621B4B">
        <w:rPr>
          <w:rFonts w:ascii="Times New Roman" w:hAnsi="Times New Roman"/>
          <w:szCs w:val="28"/>
        </w:rPr>
        <w:t>), сочетающих в своей структуре фрагменты – сесквитерпенового лактона и природных алкалоидов, что приводит к усилению уже известных биологических свойств данного лактона</w:t>
      </w:r>
      <w:r w:rsidRPr="00621B4B">
        <w:rPr>
          <w:rFonts w:ascii="Times New Roman" w:hAnsi="Times New Roman"/>
          <w:b/>
          <w:szCs w:val="28"/>
        </w:rPr>
        <w:t>.</w:t>
      </w:r>
    </w:p>
    <w:p w:rsidR="000F7401" w:rsidRPr="00621B4B" w:rsidRDefault="000F7401" w:rsidP="007D6405">
      <w:pPr>
        <w:ind w:firstLine="709"/>
        <w:rPr>
          <w:rFonts w:ascii="Times New Roman" w:hAnsi="Times New Roman"/>
          <w:bCs/>
          <w:szCs w:val="28"/>
        </w:rPr>
      </w:pPr>
      <w:r w:rsidRPr="00621B4B">
        <w:rPr>
          <w:rFonts w:ascii="Times New Roman" w:hAnsi="Times New Roman"/>
          <w:bCs/>
          <w:szCs w:val="28"/>
        </w:rPr>
        <w:t>Реакцией Хека арголида с арилгалогенидами синтезирован соответствующий 13-(</w:t>
      </w:r>
      <w:r w:rsidRPr="00621B4B">
        <w:rPr>
          <w:rFonts w:ascii="Times New Roman" w:hAnsi="Times New Roman"/>
          <w:bCs/>
          <w:i/>
          <w:szCs w:val="28"/>
        </w:rPr>
        <w:t>E</w:t>
      </w:r>
      <w:r w:rsidRPr="00621B4B">
        <w:rPr>
          <w:rFonts w:ascii="Times New Roman" w:hAnsi="Times New Roman"/>
          <w:bCs/>
          <w:szCs w:val="28"/>
        </w:rPr>
        <w:t>)-(пиридинил)-</w:t>
      </w:r>
      <w:r w:rsidRPr="00621B4B">
        <w:rPr>
          <w:rFonts w:ascii="Times New Roman" w:hAnsi="Times New Roman"/>
          <w:szCs w:val="28"/>
        </w:rPr>
        <w:t>3-оксогермакра</w:t>
      </w:r>
      <w:r w:rsidRPr="00621B4B">
        <w:rPr>
          <w:rFonts w:ascii="Times New Roman" w:hAnsi="Times New Roman"/>
          <w:bCs/>
          <w:szCs w:val="28"/>
        </w:rPr>
        <w:t>-1(10),11(13)-диен-6,12-олид (</w:t>
      </w:r>
      <w:r w:rsidRPr="00621B4B">
        <w:rPr>
          <w:rFonts w:ascii="Times New Roman" w:hAnsi="Times New Roman"/>
          <w:bCs/>
          <w:i/>
          <w:szCs w:val="28"/>
        </w:rPr>
        <w:t>94</w:t>
      </w:r>
      <w:r w:rsidRPr="00621B4B">
        <w:rPr>
          <w:rFonts w:ascii="Times New Roman" w:hAnsi="Times New Roman"/>
          <w:bCs/>
          <w:szCs w:val="28"/>
        </w:rPr>
        <w:t>).</w:t>
      </w:r>
    </w:p>
    <w:p w:rsidR="000F7401" w:rsidRPr="00621B4B" w:rsidRDefault="000F7401" w:rsidP="007D6405">
      <w:pPr>
        <w:ind w:firstLine="709"/>
        <w:rPr>
          <w:rFonts w:ascii="Times New Roman" w:hAnsi="Times New Roman"/>
          <w:bCs/>
          <w:szCs w:val="28"/>
        </w:rPr>
      </w:pPr>
    </w:p>
    <w:tbl>
      <w:tblPr>
        <w:tblW w:w="100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14"/>
        <w:gridCol w:w="3580"/>
        <w:gridCol w:w="2872"/>
      </w:tblGrid>
      <w:tr w:rsidR="00694CC0" w:rsidRPr="00621B4B" w:rsidTr="00962259">
        <w:trPr>
          <w:trHeight w:val="1934"/>
          <w:jc w:val="center"/>
        </w:trPr>
        <w:tc>
          <w:tcPr>
            <w:tcW w:w="3614" w:type="dxa"/>
            <w:tcBorders>
              <w:top w:val="nil"/>
              <w:left w:val="nil"/>
              <w:bottom w:val="nil"/>
              <w:right w:val="nil"/>
            </w:tcBorders>
          </w:tcPr>
          <w:p w:rsidR="000F7401" w:rsidRPr="00621B4B" w:rsidRDefault="000F7401" w:rsidP="00766F9C">
            <w:pPr>
              <w:widowControl/>
              <w:tabs>
                <w:tab w:val="num" w:pos="720"/>
                <w:tab w:val="left" w:pos="993"/>
              </w:tabs>
              <w:ind w:firstLine="0"/>
              <w:rPr>
                <w:rFonts w:ascii="Times New Roman" w:hAnsi="Times New Roman"/>
                <w:szCs w:val="28"/>
              </w:rPr>
            </w:pPr>
            <w:r w:rsidRPr="00621B4B">
              <w:rPr>
                <w:rFonts w:ascii="Times New Roman" w:hAnsi="Times New Roman"/>
                <w:szCs w:val="28"/>
              </w:rPr>
              <w:object w:dxaOrig="5215" w:dyaOrig="2448">
                <v:shape id="_x0000_i1057" type="#_x0000_t75" style="width:157.5pt;height:73.5pt" o:ole="">
                  <v:imagedata r:id="rId83" o:title=""/>
                </v:shape>
                <o:OLEObject Type="Embed" ProgID="ChemDraw.Document.6.0" ShapeID="_x0000_i1057" DrawAspect="Content" ObjectID="_1715761228" r:id="rId84"/>
              </w:object>
            </w:r>
          </w:p>
        </w:tc>
        <w:tc>
          <w:tcPr>
            <w:tcW w:w="3580" w:type="dxa"/>
            <w:tcBorders>
              <w:top w:val="nil"/>
              <w:left w:val="nil"/>
              <w:bottom w:val="nil"/>
              <w:right w:val="nil"/>
            </w:tcBorders>
          </w:tcPr>
          <w:p w:rsidR="000F7401" w:rsidRPr="00621B4B" w:rsidRDefault="000F7401" w:rsidP="00766F9C">
            <w:pPr>
              <w:widowControl/>
              <w:tabs>
                <w:tab w:val="num" w:pos="720"/>
                <w:tab w:val="left" w:pos="993"/>
              </w:tabs>
              <w:ind w:firstLine="0"/>
              <w:jc w:val="center"/>
              <w:rPr>
                <w:rFonts w:ascii="Times New Roman" w:hAnsi="Times New Roman"/>
                <w:szCs w:val="28"/>
              </w:rPr>
            </w:pPr>
            <w:r w:rsidRPr="00621B4B">
              <w:rPr>
                <w:rFonts w:ascii="Times New Roman" w:hAnsi="Times New Roman"/>
                <w:szCs w:val="28"/>
              </w:rPr>
              <w:object w:dxaOrig="4776" w:dyaOrig="3094">
                <v:shape id="_x0000_i1058" type="#_x0000_t75" style="width:157.5pt;height:99.75pt" o:ole="">
                  <v:imagedata r:id="rId85" o:title=""/>
                </v:shape>
                <o:OLEObject Type="Embed" ProgID="ChemDraw.Document.6.0" ShapeID="_x0000_i1058" DrawAspect="Content" ObjectID="_1715761229" r:id="rId86"/>
              </w:object>
            </w:r>
          </w:p>
        </w:tc>
        <w:tc>
          <w:tcPr>
            <w:tcW w:w="2872" w:type="dxa"/>
            <w:tcBorders>
              <w:top w:val="nil"/>
              <w:left w:val="nil"/>
              <w:bottom w:val="nil"/>
              <w:right w:val="nil"/>
            </w:tcBorders>
          </w:tcPr>
          <w:p w:rsidR="000F7401" w:rsidRPr="00621B4B" w:rsidRDefault="00CB59E6" w:rsidP="00766F9C">
            <w:pPr>
              <w:widowControl/>
              <w:tabs>
                <w:tab w:val="num" w:pos="720"/>
                <w:tab w:val="left" w:pos="993"/>
              </w:tabs>
              <w:ind w:firstLine="0"/>
              <w:jc w:val="center"/>
              <w:rPr>
                <w:rFonts w:ascii="Times New Roman" w:hAnsi="Times New Roman"/>
                <w:szCs w:val="28"/>
              </w:rPr>
            </w:pPr>
            <w:r w:rsidRPr="00621B4B">
              <w:rPr>
                <w:rFonts w:ascii="Times New Roman" w:hAnsi="Times New Roman"/>
                <w:noProof/>
                <w:szCs w:val="28"/>
              </w:rPr>
              <w:drawing>
                <wp:inline distT="0" distB="0" distL="0" distR="0">
                  <wp:extent cx="1497027" cy="906308"/>
                  <wp:effectExtent l="0" t="0" r="8255" b="8255"/>
                  <wp:docPr id="46"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94660" cy="904875"/>
                          </a:xfrm>
                          <a:prstGeom prst="rect">
                            <a:avLst/>
                          </a:prstGeom>
                          <a:noFill/>
                          <a:ln>
                            <a:noFill/>
                          </a:ln>
                        </pic:spPr>
                      </pic:pic>
                    </a:graphicData>
                  </a:graphic>
                </wp:inline>
              </w:drawing>
            </w:r>
          </w:p>
        </w:tc>
      </w:tr>
      <w:tr w:rsidR="00694CC0" w:rsidRPr="00621B4B" w:rsidTr="00962259">
        <w:trPr>
          <w:jc w:val="center"/>
        </w:trPr>
        <w:tc>
          <w:tcPr>
            <w:tcW w:w="3614" w:type="dxa"/>
            <w:tcBorders>
              <w:top w:val="nil"/>
              <w:left w:val="nil"/>
              <w:bottom w:val="nil"/>
              <w:right w:val="nil"/>
            </w:tcBorders>
          </w:tcPr>
          <w:p w:rsidR="000F7401" w:rsidRPr="00621B4B" w:rsidRDefault="000F7401" w:rsidP="0019004F">
            <w:pPr>
              <w:widowControl/>
              <w:tabs>
                <w:tab w:val="num" w:pos="720"/>
                <w:tab w:val="left" w:pos="993"/>
              </w:tabs>
              <w:ind w:firstLine="0"/>
              <w:jc w:val="center"/>
              <w:rPr>
                <w:rFonts w:ascii="Times New Roman" w:hAnsi="Times New Roman"/>
                <w:i/>
                <w:szCs w:val="28"/>
              </w:rPr>
            </w:pPr>
            <w:r w:rsidRPr="00621B4B">
              <w:rPr>
                <w:rFonts w:ascii="Times New Roman" w:hAnsi="Times New Roman"/>
                <w:i/>
                <w:szCs w:val="28"/>
              </w:rPr>
              <w:t>(92)</w:t>
            </w:r>
          </w:p>
        </w:tc>
        <w:tc>
          <w:tcPr>
            <w:tcW w:w="3580" w:type="dxa"/>
            <w:tcBorders>
              <w:top w:val="nil"/>
              <w:left w:val="nil"/>
              <w:bottom w:val="nil"/>
              <w:right w:val="nil"/>
            </w:tcBorders>
          </w:tcPr>
          <w:p w:rsidR="000F7401" w:rsidRPr="00621B4B" w:rsidRDefault="000F7401" w:rsidP="0019004F">
            <w:pPr>
              <w:widowControl/>
              <w:tabs>
                <w:tab w:val="num" w:pos="720"/>
                <w:tab w:val="left" w:pos="993"/>
              </w:tabs>
              <w:ind w:firstLine="0"/>
              <w:jc w:val="center"/>
              <w:rPr>
                <w:rFonts w:ascii="Times New Roman" w:hAnsi="Times New Roman"/>
                <w:i/>
                <w:szCs w:val="28"/>
              </w:rPr>
            </w:pPr>
            <w:r w:rsidRPr="00621B4B">
              <w:rPr>
                <w:rFonts w:ascii="Times New Roman" w:hAnsi="Times New Roman"/>
                <w:i/>
                <w:szCs w:val="28"/>
              </w:rPr>
              <w:t>(93)</w:t>
            </w:r>
          </w:p>
        </w:tc>
        <w:tc>
          <w:tcPr>
            <w:tcW w:w="2872" w:type="dxa"/>
            <w:tcBorders>
              <w:top w:val="nil"/>
              <w:left w:val="nil"/>
              <w:bottom w:val="nil"/>
              <w:right w:val="nil"/>
            </w:tcBorders>
          </w:tcPr>
          <w:p w:rsidR="000F7401" w:rsidRPr="00621B4B" w:rsidRDefault="000F7401" w:rsidP="0019004F">
            <w:pPr>
              <w:widowControl/>
              <w:tabs>
                <w:tab w:val="num" w:pos="720"/>
                <w:tab w:val="left" w:pos="993"/>
              </w:tabs>
              <w:ind w:firstLine="0"/>
              <w:jc w:val="center"/>
              <w:rPr>
                <w:rFonts w:ascii="Times New Roman" w:hAnsi="Times New Roman"/>
                <w:i/>
                <w:szCs w:val="28"/>
              </w:rPr>
            </w:pPr>
            <w:r w:rsidRPr="00621B4B">
              <w:rPr>
                <w:rFonts w:ascii="Times New Roman" w:hAnsi="Times New Roman"/>
                <w:i/>
                <w:szCs w:val="28"/>
              </w:rPr>
              <w:t>(94)</w:t>
            </w:r>
          </w:p>
        </w:tc>
      </w:tr>
    </w:tbl>
    <w:p w:rsidR="000F7401" w:rsidRPr="00621B4B" w:rsidRDefault="000F7401" w:rsidP="00C04AC0">
      <w:pPr>
        <w:ind w:firstLine="539"/>
        <w:rPr>
          <w:rFonts w:ascii="Times New Roman" w:hAnsi="Times New Roman"/>
          <w:b/>
          <w:szCs w:val="28"/>
        </w:rPr>
      </w:pPr>
    </w:p>
    <w:p w:rsidR="000F7401" w:rsidRPr="00621B4B" w:rsidRDefault="000F7401" w:rsidP="007D6405">
      <w:pPr>
        <w:ind w:firstLine="709"/>
        <w:rPr>
          <w:rFonts w:ascii="Times New Roman" w:hAnsi="Times New Roman"/>
          <w:i/>
          <w:szCs w:val="28"/>
        </w:rPr>
      </w:pPr>
      <w:r w:rsidRPr="00621B4B">
        <w:rPr>
          <w:rFonts w:ascii="Times New Roman" w:hAnsi="Times New Roman"/>
          <w:i/>
          <w:szCs w:val="28"/>
        </w:rPr>
        <w:t>Получение галогенарилпроизводных на основе арголида</w:t>
      </w:r>
    </w:p>
    <w:p w:rsidR="000F7401" w:rsidRPr="00621B4B" w:rsidRDefault="000F7401" w:rsidP="007D6405">
      <w:pPr>
        <w:ind w:firstLine="709"/>
        <w:rPr>
          <w:rFonts w:ascii="Times New Roman" w:hAnsi="Times New Roman"/>
          <w:szCs w:val="28"/>
          <w:shd w:val="clear" w:color="auto" w:fill="FFFFFF"/>
        </w:rPr>
      </w:pPr>
      <w:r w:rsidRPr="00621B4B">
        <w:rPr>
          <w:rFonts w:ascii="Times New Roman" w:hAnsi="Times New Roman"/>
          <w:szCs w:val="28"/>
        </w:rPr>
        <w:t>Введение атома галоида в структуру молекулы сесквитерпеновых лактонов влияет на изменение биологической активности представителей данного класса природных соединений. На основе арголида в условиях металлокомплексного катализа, получены новые хлор-, фторпроизводные (</w:t>
      </w:r>
      <w:r w:rsidRPr="00621B4B">
        <w:rPr>
          <w:rFonts w:ascii="Times New Roman" w:hAnsi="Times New Roman"/>
          <w:i/>
          <w:szCs w:val="28"/>
        </w:rPr>
        <w:t>95</w:t>
      </w:r>
      <w:r w:rsidRPr="00621B4B">
        <w:rPr>
          <w:rFonts w:ascii="Times New Roman" w:hAnsi="Times New Roman"/>
          <w:szCs w:val="28"/>
        </w:rPr>
        <w:t>), (</w:t>
      </w:r>
      <w:r w:rsidRPr="00621B4B">
        <w:rPr>
          <w:rFonts w:ascii="Times New Roman" w:hAnsi="Times New Roman"/>
          <w:i/>
          <w:szCs w:val="28"/>
        </w:rPr>
        <w:t>96</w:t>
      </w:r>
      <w:r w:rsidRPr="00621B4B">
        <w:rPr>
          <w:rFonts w:ascii="Times New Roman" w:hAnsi="Times New Roman"/>
          <w:szCs w:val="28"/>
        </w:rPr>
        <w:t>), (</w:t>
      </w:r>
      <w:r w:rsidRPr="00621B4B">
        <w:rPr>
          <w:rFonts w:ascii="Times New Roman" w:hAnsi="Times New Roman"/>
          <w:i/>
          <w:szCs w:val="28"/>
        </w:rPr>
        <w:t>97</w:t>
      </w:r>
      <w:r w:rsidRPr="00621B4B">
        <w:rPr>
          <w:rFonts w:ascii="Times New Roman" w:hAnsi="Times New Roman"/>
          <w:szCs w:val="28"/>
        </w:rPr>
        <w:t>)</w:t>
      </w:r>
      <w:r w:rsidRPr="00621B4B">
        <w:rPr>
          <w:rFonts w:ascii="Times New Roman" w:hAnsi="Times New Roman"/>
          <w:szCs w:val="28"/>
          <w:shd w:val="clear" w:color="auto" w:fill="FFFFFF"/>
        </w:rPr>
        <w:t xml:space="preserve">. </w:t>
      </w:r>
      <w:r w:rsidRPr="00621B4B">
        <w:rPr>
          <w:rFonts w:ascii="Times New Roman" w:hAnsi="Times New Roman"/>
          <w:szCs w:val="28"/>
        </w:rPr>
        <w:t>Так, взаимодействие арголида (</w:t>
      </w:r>
      <w:r w:rsidRPr="00621B4B">
        <w:rPr>
          <w:rFonts w:ascii="Times New Roman" w:hAnsi="Times New Roman"/>
          <w:i/>
          <w:szCs w:val="28"/>
        </w:rPr>
        <w:t>91</w:t>
      </w:r>
      <w:r w:rsidRPr="00621B4B">
        <w:rPr>
          <w:rFonts w:ascii="Times New Roman" w:hAnsi="Times New Roman"/>
          <w:bCs/>
          <w:szCs w:val="28"/>
        </w:rPr>
        <w:t>)</w:t>
      </w:r>
      <w:r w:rsidRPr="00621B4B">
        <w:rPr>
          <w:rFonts w:ascii="Times New Roman" w:hAnsi="Times New Roman"/>
          <w:szCs w:val="28"/>
        </w:rPr>
        <w:t xml:space="preserve"> с 2-фторйодобензолом в присутствии катализируемой системы </w:t>
      </w:r>
      <w:r w:rsidRPr="00621B4B">
        <w:rPr>
          <w:rFonts w:ascii="Times New Roman" w:hAnsi="Times New Roman"/>
          <w:szCs w:val="28"/>
          <w:lang w:val="en-US"/>
        </w:rPr>
        <w:t>Pd</w:t>
      </w:r>
      <w:r w:rsidRPr="00621B4B">
        <w:rPr>
          <w:rFonts w:ascii="Times New Roman" w:hAnsi="Times New Roman"/>
          <w:szCs w:val="28"/>
        </w:rPr>
        <w:t>(</w:t>
      </w:r>
      <w:r w:rsidRPr="00621B4B">
        <w:rPr>
          <w:rFonts w:ascii="Times New Roman" w:hAnsi="Times New Roman"/>
          <w:szCs w:val="28"/>
          <w:lang w:val="en-US"/>
        </w:rPr>
        <w:t>OAc</w:t>
      </w:r>
      <w:r w:rsidRPr="00621B4B">
        <w:rPr>
          <w:rFonts w:ascii="Times New Roman" w:hAnsi="Times New Roman"/>
          <w:szCs w:val="28"/>
        </w:rPr>
        <w:t>)</w:t>
      </w:r>
      <w:r w:rsidRPr="00621B4B">
        <w:rPr>
          <w:rFonts w:ascii="Times New Roman" w:hAnsi="Times New Roman"/>
          <w:szCs w:val="28"/>
          <w:vertAlign w:val="subscript"/>
        </w:rPr>
        <w:t>2</w:t>
      </w:r>
      <w:r w:rsidRPr="00621B4B">
        <w:rPr>
          <w:rFonts w:ascii="Times New Roman" w:hAnsi="Times New Roman"/>
          <w:szCs w:val="28"/>
        </w:rPr>
        <w:t>-(</w:t>
      </w:r>
      <w:r w:rsidRPr="00621B4B">
        <w:rPr>
          <w:rFonts w:ascii="Times New Roman" w:hAnsi="Times New Roman"/>
          <w:i/>
          <w:iCs/>
          <w:szCs w:val="28"/>
        </w:rPr>
        <w:t>о</w:t>
      </w:r>
      <w:r w:rsidRPr="00621B4B">
        <w:rPr>
          <w:rFonts w:ascii="Times New Roman" w:hAnsi="Times New Roman"/>
          <w:szCs w:val="28"/>
        </w:rPr>
        <w:t>-</w:t>
      </w:r>
      <w:r w:rsidRPr="00621B4B">
        <w:rPr>
          <w:rFonts w:ascii="Times New Roman" w:hAnsi="Times New Roman"/>
          <w:szCs w:val="28"/>
          <w:lang w:val="en-US"/>
        </w:rPr>
        <w:t>tol</w:t>
      </w:r>
      <w:r w:rsidRPr="00621B4B">
        <w:rPr>
          <w:rFonts w:ascii="Times New Roman" w:hAnsi="Times New Roman"/>
          <w:szCs w:val="28"/>
        </w:rPr>
        <w:t>)</w:t>
      </w:r>
      <w:r w:rsidRPr="00621B4B">
        <w:rPr>
          <w:rFonts w:ascii="Times New Roman" w:hAnsi="Times New Roman"/>
          <w:szCs w:val="28"/>
          <w:vertAlign w:val="subscript"/>
        </w:rPr>
        <w:t>3</w:t>
      </w:r>
      <w:r w:rsidRPr="00621B4B">
        <w:rPr>
          <w:rFonts w:ascii="Times New Roman" w:hAnsi="Times New Roman"/>
          <w:szCs w:val="28"/>
          <w:lang w:val="en-US"/>
        </w:rPr>
        <w:t>P</w:t>
      </w:r>
      <w:r w:rsidRPr="00621B4B">
        <w:rPr>
          <w:rFonts w:ascii="Times New Roman" w:hAnsi="Times New Roman"/>
          <w:szCs w:val="28"/>
        </w:rPr>
        <w:t>-</w:t>
      </w:r>
      <w:r w:rsidRPr="00621B4B">
        <w:rPr>
          <w:rFonts w:ascii="Times New Roman" w:hAnsi="Times New Roman"/>
          <w:szCs w:val="28"/>
          <w:lang w:val="en-US"/>
        </w:rPr>
        <w:t>Et</w:t>
      </w:r>
      <w:r w:rsidRPr="00621B4B">
        <w:rPr>
          <w:rFonts w:ascii="Times New Roman" w:hAnsi="Times New Roman"/>
          <w:szCs w:val="28"/>
          <w:vertAlign w:val="subscript"/>
        </w:rPr>
        <w:t>3</w:t>
      </w:r>
      <w:r w:rsidRPr="00621B4B">
        <w:rPr>
          <w:rFonts w:ascii="Times New Roman" w:hAnsi="Times New Roman"/>
          <w:szCs w:val="28"/>
          <w:lang w:val="en-US"/>
        </w:rPr>
        <w:t>N</w:t>
      </w:r>
      <w:r w:rsidRPr="00621B4B">
        <w:rPr>
          <w:rFonts w:ascii="Times New Roman" w:hAnsi="Times New Roman"/>
          <w:szCs w:val="28"/>
        </w:rPr>
        <w:t>-ДМФА приводит к образованию мажорного производного 13-(</w:t>
      </w:r>
      <w:r w:rsidRPr="00621B4B">
        <w:rPr>
          <w:rFonts w:ascii="Times New Roman" w:hAnsi="Times New Roman"/>
          <w:i/>
          <w:szCs w:val="28"/>
        </w:rPr>
        <w:t>Е</w:t>
      </w:r>
      <w:r w:rsidRPr="00621B4B">
        <w:rPr>
          <w:rFonts w:ascii="Times New Roman" w:hAnsi="Times New Roman"/>
          <w:szCs w:val="28"/>
        </w:rPr>
        <w:t>)-(2-фторфенил)-3-оксогермакра-1(10),11(13)-диен-6,12-олида (</w:t>
      </w:r>
      <w:r w:rsidRPr="00621B4B">
        <w:rPr>
          <w:rFonts w:ascii="Times New Roman" w:hAnsi="Times New Roman"/>
          <w:i/>
          <w:szCs w:val="28"/>
        </w:rPr>
        <w:t>95</w:t>
      </w:r>
      <w:r w:rsidRPr="00621B4B">
        <w:rPr>
          <w:rFonts w:ascii="Times New Roman" w:hAnsi="Times New Roman"/>
          <w:szCs w:val="28"/>
        </w:rPr>
        <w:t>) и минорного 13-(</w:t>
      </w:r>
      <w:r w:rsidRPr="00621B4B">
        <w:rPr>
          <w:rFonts w:ascii="Times New Roman" w:hAnsi="Times New Roman"/>
          <w:i/>
          <w:szCs w:val="28"/>
          <w:lang w:val="en-US"/>
        </w:rPr>
        <w:t>Z</w:t>
      </w:r>
      <w:r w:rsidRPr="00621B4B">
        <w:rPr>
          <w:rFonts w:ascii="Times New Roman" w:hAnsi="Times New Roman"/>
          <w:szCs w:val="28"/>
        </w:rPr>
        <w:t>)-(2-фторфенил)-3-оксогермакра-1(10),11(13)-диен-6,12-олида (</w:t>
      </w:r>
      <w:r w:rsidRPr="00621B4B">
        <w:rPr>
          <w:rFonts w:ascii="Times New Roman" w:hAnsi="Times New Roman"/>
          <w:i/>
          <w:szCs w:val="28"/>
        </w:rPr>
        <w:t>96</w:t>
      </w:r>
      <w:r w:rsidRPr="00621B4B">
        <w:rPr>
          <w:rFonts w:ascii="Times New Roman" w:hAnsi="Times New Roman"/>
          <w:szCs w:val="28"/>
        </w:rPr>
        <w:t xml:space="preserve">) с выходом 40,0% и 2,34% соответственно. </w:t>
      </w:r>
      <w:r w:rsidRPr="00621B4B">
        <w:rPr>
          <w:rFonts w:ascii="Times New Roman" w:hAnsi="Times New Roman"/>
          <w:szCs w:val="28"/>
          <w:shd w:val="clear" w:color="auto" w:fill="FFFFFF"/>
        </w:rPr>
        <w:t>Взаимодействие арголида (</w:t>
      </w:r>
      <w:r w:rsidRPr="00621B4B">
        <w:rPr>
          <w:rFonts w:ascii="Times New Roman" w:hAnsi="Times New Roman"/>
          <w:i/>
          <w:szCs w:val="28"/>
          <w:shd w:val="clear" w:color="auto" w:fill="FFFFFF"/>
        </w:rPr>
        <w:t>91</w:t>
      </w:r>
      <w:r w:rsidRPr="00621B4B">
        <w:rPr>
          <w:rFonts w:ascii="Times New Roman" w:hAnsi="Times New Roman"/>
          <w:szCs w:val="28"/>
          <w:shd w:val="clear" w:color="auto" w:fill="FFFFFF"/>
        </w:rPr>
        <w:t xml:space="preserve">) с </w:t>
      </w:r>
      <w:r w:rsidRPr="00621B4B">
        <w:rPr>
          <w:rFonts w:ascii="Times New Roman" w:hAnsi="Times New Roman"/>
          <w:szCs w:val="28"/>
        </w:rPr>
        <w:t xml:space="preserve">4-хлорйодобензолом </w:t>
      </w:r>
      <w:r w:rsidRPr="00621B4B">
        <w:rPr>
          <w:rFonts w:ascii="Times New Roman" w:hAnsi="Times New Roman"/>
          <w:szCs w:val="28"/>
          <w:shd w:val="clear" w:color="auto" w:fill="FFFFFF"/>
        </w:rPr>
        <w:t xml:space="preserve">протекает региоселективно с образованием 13-ариллактона </w:t>
      </w:r>
      <w:r w:rsidRPr="00621B4B">
        <w:rPr>
          <w:rFonts w:ascii="Times New Roman" w:hAnsi="Times New Roman"/>
          <w:szCs w:val="28"/>
        </w:rPr>
        <w:t>(4</w:t>
      </w:r>
      <w:r w:rsidRPr="00621B4B">
        <w:rPr>
          <w:rFonts w:ascii="Times New Roman" w:hAnsi="Times New Roman"/>
          <w:szCs w:val="28"/>
          <w:lang w:val="en-US"/>
        </w:rPr>
        <w:t>R</w:t>
      </w:r>
      <w:r w:rsidRPr="00621B4B">
        <w:rPr>
          <w:rFonts w:ascii="Times New Roman" w:hAnsi="Times New Roman"/>
          <w:szCs w:val="28"/>
        </w:rPr>
        <w:t>,6</w:t>
      </w:r>
      <w:r w:rsidRPr="00621B4B">
        <w:rPr>
          <w:rFonts w:ascii="Times New Roman" w:hAnsi="Times New Roman"/>
          <w:szCs w:val="28"/>
          <w:lang w:val="en-US"/>
        </w:rPr>
        <w:t>R</w:t>
      </w:r>
      <w:r w:rsidRPr="00621B4B">
        <w:rPr>
          <w:rFonts w:ascii="Times New Roman" w:hAnsi="Times New Roman"/>
          <w:szCs w:val="28"/>
        </w:rPr>
        <w:t>,7</w:t>
      </w:r>
      <w:r w:rsidRPr="00621B4B">
        <w:rPr>
          <w:rFonts w:ascii="Times New Roman" w:hAnsi="Times New Roman"/>
          <w:szCs w:val="28"/>
          <w:lang w:val="en-US"/>
        </w:rPr>
        <w:t>S</w:t>
      </w:r>
      <w:r w:rsidRPr="00621B4B">
        <w:rPr>
          <w:rFonts w:ascii="Times New Roman" w:hAnsi="Times New Roman"/>
          <w:szCs w:val="28"/>
        </w:rPr>
        <w:t>,13</w:t>
      </w:r>
      <w:r w:rsidRPr="00621B4B">
        <w:rPr>
          <w:rFonts w:ascii="Times New Roman" w:hAnsi="Times New Roman"/>
          <w:szCs w:val="28"/>
          <w:lang w:val="en-US"/>
        </w:rPr>
        <w:t>E</w:t>
      </w:r>
      <w:r w:rsidRPr="00621B4B">
        <w:rPr>
          <w:rFonts w:ascii="Times New Roman" w:hAnsi="Times New Roman"/>
          <w:szCs w:val="28"/>
        </w:rPr>
        <w:t>)-13-(4-хлорфенил)-3-кето-4α,7α,6β(Н)-гермакр-1(10),11(13)-диен-6,12-олида</w:t>
      </w:r>
      <w:r w:rsidRPr="00621B4B">
        <w:rPr>
          <w:rFonts w:ascii="Times New Roman" w:hAnsi="Times New Roman"/>
          <w:szCs w:val="28"/>
          <w:shd w:val="clear" w:color="auto" w:fill="FFFFFF"/>
        </w:rPr>
        <w:t xml:space="preserve"> (</w:t>
      </w:r>
      <w:r w:rsidRPr="00621B4B">
        <w:rPr>
          <w:rFonts w:ascii="Times New Roman" w:hAnsi="Times New Roman"/>
          <w:i/>
          <w:szCs w:val="28"/>
          <w:shd w:val="clear" w:color="auto" w:fill="FFFFFF"/>
        </w:rPr>
        <w:t>97</w:t>
      </w:r>
      <w:r w:rsidRPr="00621B4B">
        <w:rPr>
          <w:rFonts w:ascii="Times New Roman" w:hAnsi="Times New Roman"/>
          <w:szCs w:val="28"/>
          <w:shd w:val="clear" w:color="auto" w:fill="FFFFFF"/>
        </w:rPr>
        <w:t>) с (</w:t>
      </w:r>
      <w:r w:rsidRPr="00621B4B">
        <w:rPr>
          <w:rFonts w:ascii="Times New Roman" w:hAnsi="Times New Roman"/>
          <w:i/>
          <w:szCs w:val="28"/>
          <w:shd w:val="clear" w:color="auto" w:fill="FFFFFF"/>
          <w:lang w:val="en-US"/>
        </w:rPr>
        <w:t>E</w:t>
      </w:r>
      <w:r w:rsidRPr="00621B4B">
        <w:rPr>
          <w:rFonts w:ascii="Times New Roman" w:hAnsi="Times New Roman"/>
          <w:szCs w:val="28"/>
          <w:shd w:val="clear" w:color="auto" w:fill="FFFFFF"/>
        </w:rPr>
        <w:t xml:space="preserve">)-конфигурацией двойной связи С-11(13) (рисунок </w:t>
      </w:r>
      <w:r w:rsidR="00E4434E" w:rsidRPr="00621B4B">
        <w:rPr>
          <w:rFonts w:ascii="Times New Roman" w:hAnsi="Times New Roman"/>
          <w:szCs w:val="28"/>
          <w:shd w:val="clear" w:color="auto" w:fill="FFFFFF"/>
        </w:rPr>
        <w:t>6</w:t>
      </w:r>
      <w:r w:rsidRPr="00621B4B">
        <w:rPr>
          <w:rFonts w:ascii="Times New Roman" w:hAnsi="Times New Roman"/>
          <w:szCs w:val="28"/>
          <w:shd w:val="clear" w:color="auto" w:fill="FFFFFF"/>
        </w:rPr>
        <w:t>).</w:t>
      </w:r>
    </w:p>
    <w:p w:rsidR="000F7401" w:rsidRPr="00621B4B" w:rsidRDefault="000F7401" w:rsidP="00C04AC0">
      <w:pPr>
        <w:rPr>
          <w:rFonts w:ascii="Times New Roman" w:hAnsi="Times New Roman"/>
          <w:szCs w:val="28"/>
          <w:shd w:val="clear" w:color="auto" w:fill="FFFFFF"/>
        </w:rPr>
      </w:pPr>
    </w:p>
    <w:tbl>
      <w:tblPr>
        <w:tblW w:w="8926" w:type="dxa"/>
        <w:jc w:val="center"/>
        <w:tblLayout w:type="fixed"/>
        <w:tblLook w:val="00A0" w:firstRow="1" w:lastRow="0" w:firstColumn="1" w:lastColumn="0" w:noHBand="0" w:noVBand="0"/>
      </w:tblPr>
      <w:tblGrid>
        <w:gridCol w:w="3073"/>
        <w:gridCol w:w="3073"/>
        <w:gridCol w:w="2780"/>
      </w:tblGrid>
      <w:tr w:rsidR="00694CC0" w:rsidRPr="00621B4B" w:rsidTr="00640531">
        <w:trPr>
          <w:jc w:val="center"/>
        </w:trPr>
        <w:tc>
          <w:tcPr>
            <w:tcW w:w="3073" w:type="dxa"/>
          </w:tcPr>
          <w:p w:rsidR="000F7401" w:rsidRPr="00621B4B" w:rsidRDefault="000F7401" w:rsidP="007F24B5">
            <w:pPr>
              <w:ind w:firstLine="0"/>
              <w:jc w:val="center"/>
              <w:rPr>
                <w:rFonts w:ascii="Times New Roman" w:hAnsi="Times New Roman"/>
                <w:szCs w:val="28"/>
              </w:rPr>
            </w:pPr>
            <w:r w:rsidRPr="00621B4B">
              <w:rPr>
                <w:rFonts w:ascii="Times New Roman" w:hAnsi="Times New Roman"/>
              </w:rPr>
              <w:object w:dxaOrig="4120" w:dyaOrig="2318">
                <v:shape id="_x0000_i1059" type="#_x0000_t75" style="width:130.5pt;height:1in" o:ole="">
                  <v:imagedata r:id="rId88" o:title=""/>
                </v:shape>
                <o:OLEObject Type="Embed" ProgID="ChemDraw.Document.6.0" ShapeID="_x0000_i1059" DrawAspect="Content" ObjectID="_1715761230" r:id="rId89"/>
              </w:object>
            </w:r>
          </w:p>
        </w:tc>
        <w:tc>
          <w:tcPr>
            <w:tcW w:w="3073" w:type="dxa"/>
          </w:tcPr>
          <w:p w:rsidR="000F7401" w:rsidRPr="00621B4B" w:rsidRDefault="000F7401" w:rsidP="00AA2316">
            <w:pPr>
              <w:ind w:firstLine="0"/>
              <w:rPr>
                <w:rFonts w:ascii="Times New Roman" w:hAnsi="Times New Roman"/>
                <w:szCs w:val="28"/>
              </w:rPr>
            </w:pPr>
            <w:r w:rsidRPr="00621B4B">
              <w:rPr>
                <w:rFonts w:ascii="Times New Roman" w:hAnsi="Times New Roman"/>
                <w:szCs w:val="28"/>
              </w:rPr>
              <w:object w:dxaOrig="4195" w:dyaOrig="2364">
                <v:shape id="_x0000_i1060" type="#_x0000_t75" style="width:132pt;height:73.5pt" o:ole="">
                  <v:imagedata r:id="rId90" o:title=""/>
                </v:shape>
                <o:OLEObject Type="Embed" ProgID="ChemDraw.Document.6.0" ShapeID="_x0000_i1060" DrawAspect="Content" ObjectID="_1715761231" r:id="rId91"/>
              </w:object>
            </w:r>
          </w:p>
        </w:tc>
        <w:tc>
          <w:tcPr>
            <w:tcW w:w="2780" w:type="dxa"/>
          </w:tcPr>
          <w:p w:rsidR="000F7401" w:rsidRPr="00621B4B" w:rsidRDefault="000F7401" w:rsidP="00AA2316">
            <w:pPr>
              <w:ind w:firstLine="0"/>
              <w:rPr>
                <w:rFonts w:ascii="Times New Roman" w:hAnsi="Times New Roman"/>
                <w:szCs w:val="28"/>
              </w:rPr>
            </w:pPr>
            <w:r w:rsidRPr="00621B4B">
              <w:rPr>
                <w:rFonts w:ascii="Times New Roman" w:hAnsi="Times New Roman"/>
                <w:szCs w:val="28"/>
              </w:rPr>
              <w:object w:dxaOrig="3444" w:dyaOrig="2405">
                <v:shape id="_x0000_i1061" type="#_x0000_t75" style="width:122.25pt;height:78pt" o:ole="">
                  <v:imagedata r:id="rId92" o:title=""/>
                </v:shape>
                <o:OLEObject Type="Embed" ProgID="ChemDraw.Document.6.0" ShapeID="_x0000_i1061" DrawAspect="Content" ObjectID="_1715761232" r:id="rId93"/>
              </w:object>
            </w:r>
          </w:p>
        </w:tc>
      </w:tr>
      <w:tr w:rsidR="00694CC0" w:rsidRPr="00621B4B" w:rsidTr="00640531">
        <w:trPr>
          <w:jc w:val="center"/>
        </w:trPr>
        <w:tc>
          <w:tcPr>
            <w:tcW w:w="3073" w:type="dxa"/>
          </w:tcPr>
          <w:p w:rsidR="000F7401" w:rsidRPr="00621B4B" w:rsidRDefault="00CB59E6" w:rsidP="00AA2316">
            <w:pPr>
              <w:ind w:firstLine="0"/>
              <w:jc w:val="center"/>
              <w:rPr>
                <w:rFonts w:ascii="Times New Roman" w:hAnsi="Times New Roman"/>
                <w:szCs w:val="28"/>
              </w:rPr>
            </w:pPr>
            <w:r w:rsidRPr="00621B4B">
              <w:rPr>
                <w:rFonts w:ascii="Times New Roman" w:hAnsi="Times New Roman"/>
                <w:noProof/>
                <w:sz w:val="24"/>
                <w:szCs w:val="24"/>
              </w:rPr>
              <w:drawing>
                <wp:inline distT="0" distB="0" distL="0" distR="0">
                  <wp:extent cx="1410335" cy="1002030"/>
                  <wp:effectExtent l="0" t="0" r="0" b="7620"/>
                  <wp:docPr id="50" name="Рисунок 1" descr="Описание: agarf2_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garf2_mo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10335" cy="1002030"/>
                          </a:xfrm>
                          <a:prstGeom prst="rect">
                            <a:avLst/>
                          </a:prstGeom>
                          <a:noFill/>
                          <a:ln>
                            <a:noFill/>
                          </a:ln>
                        </pic:spPr>
                      </pic:pic>
                    </a:graphicData>
                  </a:graphic>
                </wp:inline>
              </w:drawing>
            </w:r>
          </w:p>
        </w:tc>
        <w:tc>
          <w:tcPr>
            <w:tcW w:w="3073" w:type="dxa"/>
          </w:tcPr>
          <w:p w:rsidR="000F7401" w:rsidRPr="00621B4B" w:rsidRDefault="00CB59E6" w:rsidP="00AA2316">
            <w:pPr>
              <w:ind w:firstLine="0"/>
              <w:jc w:val="center"/>
              <w:rPr>
                <w:rFonts w:ascii="Times New Roman" w:hAnsi="Times New Roman"/>
                <w:szCs w:val="28"/>
              </w:rPr>
            </w:pPr>
            <w:r w:rsidRPr="00621B4B">
              <w:rPr>
                <w:rFonts w:ascii="Times New Roman" w:hAnsi="Times New Roman"/>
                <w:noProof/>
                <w:szCs w:val="28"/>
              </w:rPr>
              <w:drawing>
                <wp:inline distT="0" distB="0" distL="0" distR="0">
                  <wp:extent cx="1478915" cy="1060450"/>
                  <wp:effectExtent l="0" t="0" r="6985" b="6350"/>
                  <wp:docPr id="51" name="Рисунок 2" descr="Описание: agarf1_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agarf1_mo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78915" cy="1060450"/>
                          </a:xfrm>
                          <a:prstGeom prst="rect">
                            <a:avLst/>
                          </a:prstGeom>
                          <a:noFill/>
                          <a:ln>
                            <a:noFill/>
                          </a:ln>
                        </pic:spPr>
                      </pic:pic>
                    </a:graphicData>
                  </a:graphic>
                </wp:inline>
              </w:drawing>
            </w:r>
          </w:p>
        </w:tc>
        <w:tc>
          <w:tcPr>
            <w:tcW w:w="2780" w:type="dxa"/>
          </w:tcPr>
          <w:p w:rsidR="000F7401" w:rsidRPr="00621B4B" w:rsidRDefault="00CB59E6" w:rsidP="00AA2316">
            <w:pPr>
              <w:ind w:firstLine="0"/>
              <w:jc w:val="center"/>
              <w:rPr>
                <w:rFonts w:ascii="Times New Roman" w:hAnsi="Times New Roman"/>
                <w:szCs w:val="28"/>
              </w:rPr>
            </w:pPr>
            <w:r w:rsidRPr="00621B4B">
              <w:rPr>
                <w:rFonts w:ascii="Times New Roman" w:hAnsi="Times New Roman"/>
                <w:noProof/>
                <w:szCs w:val="28"/>
              </w:rPr>
              <w:drawing>
                <wp:inline distT="0" distB="0" distL="0" distR="0">
                  <wp:extent cx="1488440" cy="1060450"/>
                  <wp:effectExtent l="0" t="0" r="0" b="6350"/>
                  <wp:docPr id="52" name="Рисунок 216" descr="agar_k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agar_kr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88440" cy="1060450"/>
                          </a:xfrm>
                          <a:prstGeom prst="rect">
                            <a:avLst/>
                          </a:prstGeom>
                          <a:noFill/>
                          <a:ln>
                            <a:noFill/>
                          </a:ln>
                        </pic:spPr>
                      </pic:pic>
                    </a:graphicData>
                  </a:graphic>
                </wp:inline>
              </w:drawing>
            </w:r>
          </w:p>
        </w:tc>
      </w:tr>
      <w:tr w:rsidR="000F7401" w:rsidRPr="00621B4B" w:rsidTr="00640531">
        <w:trPr>
          <w:jc w:val="center"/>
        </w:trPr>
        <w:tc>
          <w:tcPr>
            <w:tcW w:w="3073" w:type="dxa"/>
          </w:tcPr>
          <w:p w:rsidR="000F7401" w:rsidRPr="00621B4B" w:rsidRDefault="000F7401" w:rsidP="0032008C">
            <w:pPr>
              <w:ind w:firstLine="0"/>
              <w:jc w:val="center"/>
              <w:rPr>
                <w:rFonts w:ascii="Times New Roman" w:hAnsi="Times New Roman"/>
                <w:szCs w:val="28"/>
              </w:rPr>
            </w:pPr>
            <w:r w:rsidRPr="00621B4B">
              <w:rPr>
                <w:rFonts w:ascii="Times New Roman" w:hAnsi="Times New Roman"/>
                <w:szCs w:val="28"/>
              </w:rPr>
              <w:t>(</w:t>
            </w:r>
            <w:r w:rsidRPr="00621B4B">
              <w:rPr>
                <w:rFonts w:ascii="Times New Roman" w:hAnsi="Times New Roman"/>
                <w:i/>
                <w:szCs w:val="28"/>
              </w:rPr>
              <w:t>95</w:t>
            </w:r>
            <w:r w:rsidRPr="00621B4B">
              <w:rPr>
                <w:rFonts w:ascii="Times New Roman" w:hAnsi="Times New Roman"/>
                <w:szCs w:val="28"/>
              </w:rPr>
              <w:t>)</w:t>
            </w:r>
          </w:p>
        </w:tc>
        <w:tc>
          <w:tcPr>
            <w:tcW w:w="3073" w:type="dxa"/>
          </w:tcPr>
          <w:p w:rsidR="000F7401" w:rsidRPr="00621B4B" w:rsidRDefault="000F7401" w:rsidP="0032008C">
            <w:pPr>
              <w:ind w:firstLine="0"/>
              <w:jc w:val="center"/>
              <w:rPr>
                <w:rFonts w:ascii="Times New Roman" w:hAnsi="Times New Roman"/>
                <w:szCs w:val="28"/>
              </w:rPr>
            </w:pPr>
            <w:r w:rsidRPr="00621B4B">
              <w:rPr>
                <w:rFonts w:ascii="Times New Roman" w:hAnsi="Times New Roman"/>
                <w:szCs w:val="28"/>
              </w:rPr>
              <w:t>(</w:t>
            </w:r>
            <w:r w:rsidRPr="00621B4B">
              <w:rPr>
                <w:rFonts w:ascii="Times New Roman" w:hAnsi="Times New Roman"/>
                <w:i/>
                <w:szCs w:val="28"/>
              </w:rPr>
              <w:t>96</w:t>
            </w:r>
            <w:r w:rsidRPr="00621B4B">
              <w:rPr>
                <w:rFonts w:ascii="Times New Roman" w:hAnsi="Times New Roman"/>
                <w:szCs w:val="28"/>
              </w:rPr>
              <w:t>)</w:t>
            </w:r>
          </w:p>
        </w:tc>
        <w:tc>
          <w:tcPr>
            <w:tcW w:w="2780" w:type="dxa"/>
          </w:tcPr>
          <w:p w:rsidR="000F7401" w:rsidRPr="00621B4B" w:rsidRDefault="000F7401" w:rsidP="0032008C">
            <w:pPr>
              <w:ind w:firstLine="0"/>
              <w:jc w:val="center"/>
              <w:rPr>
                <w:rFonts w:ascii="Times New Roman" w:hAnsi="Times New Roman"/>
                <w:szCs w:val="28"/>
              </w:rPr>
            </w:pPr>
            <w:r w:rsidRPr="00621B4B">
              <w:rPr>
                <w:rFonts w:ascii="Times New Roman" w:hAnsi="Times New Roman"/>
                <w:szCs w:val="28"/>
              </w:rPr>
              <w:t>(</w:t>
            </w:r>
            <w:r w:rsidRPr="00621B4B">
              <w:rPr>
                <w:rFonts w:ascii="Times New Roman" w:hAnsi="Times New Roman"/>
                <w:i/>
                <w:szCs w:val="28"/>
              </w:rPr>
              <w:t>97</w:t>
            </w:r>
            <w:r w:rsidRPr="00621B4B">
              <w:rPr>
                <w:rFonts w:ascii="Times New Roman" w:hAnsi="Times New Roman"/>
                <w:szCs w:val="28"/>
              </w:rPr>
              <w:t>)</w:t>
            </w:r>
          </w:p>
        </w:tc>
      </w:tr>
    </w:tbl>
    <w:p w:rsidR="000F7401" w:rsidRPr="00621B4B" w:rsidRDefault="000F7401" w:rsidP="00C04AC0">
      <w:pPr>
        <w:ind w:firstLine="284"/>
        <w:rPr>
          <w:rFonts w:ascii="Times New Roman" w:hAnsi="Times New Roman"/>
          <w:sz w:val="16"/>
          <w:szCs w:val="16"/>
        </w:rPr>
      </w:pPr>
    </w:p>
    <w:p w:rsidR="000F7401" w:rsidRPr="00621B4B" w:rsidRDefault="000F7401" w:rsidP="007D6405">
      <w:pPr>
        <w:ind w:firstLine="0"/>
        <w:jc w:val="center"/>
        <w:rPr>
          <w:rFonts w:ascii="Times New Roman" w:hAnsi="Times New Roman"/>
          <w:szCs w:val="28"/>
        </w:rPr>
      </w:pPr>
      <w:r w:rsidRPr="00621B4B">
        <w:rPr>
          <w:rFonts w:ascii="Times New Roman" w:hAnsi="Times New Roman"/>
          <w:szCs w:val="28"/>
        </w:rPr>
        <w:t xml:space="preserve">Рисунок </w:t>
      </w:r>
      <w:r w:rsidR="00E4434E" w:rsidRPr="00621B4B">
        <w:rPr>
          <w:rFonts w:ascii="Times New Roman" w:hAnsi="Times New Roman"/>
          <w:szCs w:val="28"/>
        </w:rPr>
        <w:t>6</w:t>
      </w:r>
      <w:r w:rsidRPr="00621B4B">
        <w:rPr>
          <w:rFonts w:ascii="Times New Roman" w:hAnsi="Times New Roman"/>
          <w:szCs w:val="28"/>
        </w:rPr>
        <w:t xml:space="preserve"> – Пространственное строение </w:t>
      </w:r>
      <w:r w:rsidRPr="00621B4B">
        <w:rPr>
          <w:rFonts w:ascii="Times New Roman" w:hAnsi="Times New Roman"/>
          <w:szCs w:val="28"/>
          <w:lang w:val="kk-KZ"/>
        </w:rPr>
        <w:t>молекул (</w:t>
      </w:r>
      <w:r w:rsidRPr="00621B4B">
        <w:rPr>
          <w:rFonts w:ascii="Times New Roman" w:hAnsi="Times New Roman"/>
          <w:i/>
          <w:szCs w:val="28"/>
        </w:rPr>
        <w:t>95</w:t>
      </w:r>
      <w:r w:rsidRPr="00621B4B">
        <w:rPr>
          <w:rFonts w:ascii="Times New Roman" w:hAnsi="Times New Roman"/>
          <w:szCs w:val="28"/>
        </w:rPr>
        <w:t>) - (</w:t>
      </w:r>
      <w:r w:rsidRPr="00621B4B">
        <w:rPr>
          <w:rFonts w:ascii="Times New Roman" w:hAnsi="Times New Roman"/>
          <w:i/>
          <w:szCs w:val="28"/>
        </w:rPr>
        <w:t>97</w:t>
      </w:r>
      <w:r w:rsidRPr="00621B4B">
        <w:rPr>
          <w:rFonts w:ascii="Times New Roman" w:hAnsi="Times New Roman"/>
          <w:szCs w:val="28"/>
        </w:rPr>
        <w:t>) по данным рентгеноструктурного анализа</w:t>
      </w:r>
    </w:p>
    <w:p w:rsidR="000F7401" w:rsidRPr="00621B4B" w:rsidRDefault="000F7401" w:rsidP="00C04AC0">
      <w:pPr>
        <w:rPr>
          <w:rFonts w:ascii="Times New Roman" w:hAnsi="Times New Roman"/>
          <w:bCs/>
          <w:szCs w:val="28"/>
        </w:rPr>
      </w:pPr>
    </w:p>
    <w:p w:rsidR="000F7401" w:rsidRPr="00621B4B" w:rsidRDefault="000F7401" w:rsidP="007D6405">
      <w:pPr>
        <w:ind w:firstLine="709"/>
        <w:rPr>
          <w:rFonts w:ascii="Times New Roman" w:hAnsi="Times New Roman"/>
          <w:bCs/>
          <w:i/>
          <w:szCs w:val="28"/>
        </w:rPr>
      </w:pPr>
      <w:r w:rsidRPr="00621B4B">
        <w:rPr>
          <w:rFonts w:ascii="Times New Roman" w:hAnsi="Times New Roman"/>
          <w:bCs/>
          <w:i/>
          <w:szCs w:val="28"/>
        </w:rPr>
        <w:t>Получение эпоксиарголида</w:t>
      </w:r>
    </w:p>
    <w:p w:rsidR="000F7401" w:rsidRPr="00621B4B" w:rsidRDefault="000F7401" w:rsidP="007D6405">
      <w:pPr>
        <w:ind w:firstLine="709"/>
        <w:rPr>
          <w:rFonts w:ascii="Times New Roman" w:hAnsi="Times New Roman"/>
          <w:szCs w:val="28"/>
          <w:shd w:val="clear" w:color="auto" w:fill="FFFFFF"/>
        </w:rPr>
      </w:pPr>
      <w:r w:rsidRPr="00621B4B">
        <w:rPr>
          <w:rFonts w:ascii="Times New Roman" w:hAnsi="Times New Roman"/>
          <w:szCs w:val="28"/>
        </w:rPr>
        <w:t>Для получения нового производного на основе сесквитерпенового лактона арголида (</w:t>
      </w:r>
      <w:r w:rsidRPr="00621B4B">
        <w:rPr>
          <w:rFonts w:ascii="Times New Roman" w:hAnsi="Times New Roman"/>
          <w:i/>
          <w:szCs w:val="28"/>
        </w:rPr>
        <w:t>91</w:t>
      </w:r>
      <w:r w:rsidRPr="00621B4B">
        <w:rPr>
          <w:rFonts w:ascii="Times New Roman" w:hAnsi="Times New Roman"/>
          <w:szCs w:val="28"/>
        </w:rPr>
        <w:t xml:space="preserve">) </w:t>
      </w:r>
      <w:r w:rsidRPr="00621B4B">
        <w:rPr>
          <w:rFonts w:ascii="Times New Roman" w:hAnsi="Times New Roman"/>
          <w:szCs w:val="28"/>
          <w:shd w:val="clear" w:color="auto" w:fill="FFFFFF"/>
        </w:rPr>
        <w:t xml:space="preserve">проведена реакция эпоксидирования с </w:t>
      </w:r>
      <w:r w:rsidRPr="00621B4B">
        <w:rPr>
          <w:rFonts w:ascii="Times New Roman" w:hAnsi="Times New Roman"/>
          <w:i/>
          <w:szCs w:val="28"/>
          <w:shd w:val="clear" w:color="auto" w:fill="FFFFFF"/>
        </w:rPr>
        <w:t>мета</w:t>
      </w:r>
      <w:r w:rsidRPr="00621B4B">
        <w:rPr>
          <w:rFonts w:ascii="Times New Roman" w:hAnsi="Times New Roman"/>
          <w:szCs w:val="28"/>
          <w:shd w:val="clear" w:color="auto" w:fill="FFFFFF"/>
        </w:rPr>
        <w:t>-хлорнадбензойной кислотой</w:t>
      </w:r>
      <w:r w:rsidRPr="00621B4B">
        <w:rPr>
          <w:rFonts w:ascii="Times New Roman" w:hAnsi="Times New Roman"/>
          <w:szCs w:val="28"/>
        </w:rPr>
        <w:t xml:space="preserve"> с </w:t>
      </w:r>
      <w:r w:rsidRPr="00C5458F">
        <w:rPr>
          <w:rFonts w:ascii="Times New Roman" w:hAnsi="Times New Roman"/>
          <w:szCs w:val="28"/>
        </w:rPr>
        <w:t>образованием эпоксипроизводного арголида (</w:t>
      </w:r>
      <w:r w:rsidRPr="00C5458F">
        <w:rPr>
          <w:rFonts w:ascii="Times New Roman" w:hAnsi="Times New Roman"/>
          <w:i/>
          <w:szCs w:val="28"/>
        </w:rPr>
        <w:t>98</w:t>
      </w:r>
      <w:r w:rsidRPr="00C5458F">
        <w:rPr>
          <w:rFonts w:ascii="Times New Roman" w:hAnsi="Times New Roman"/>
          <w:szCs w:val="28"/>
        </w:rPr>
        <w:t>), как ранее было показано в статье [</w:t>
      </w:r>
      <w:r w:rsidR="008E48F4" w:rsidRPr="00C5458F">
        <w:rPr>
          <w:rFonts w:ascii="Times New Roman" w:hAnsi="Times New Roman"/>
          <w:kern w:val="24"/>
          <w:szCs w:val="28"/>
        </w:rPr>
        <w:t>10</w:t>
      </w:r>
      <w:r w:rsidR="00C5458F" w:rsidRPr="00C5458F">
        <w:rPr>
          <w:rFonts w:ascii="Times New Roman" w:hAnsi="Times New Roman"/>
          <w:kern w:val="24"/>
          <w:szCs w:val="28"/>
        </w:rPr>
        <w:t>9</w:t>
      </w:r>
      <w:r w:rsidR="008E48F4" w:rsidRPr="00C5458F">
        <w:rPr>
          <w:rFonts w:ascii="Times New Roman" w:hAnsi="Times New Roman"/>
          <w:kern w:val="24"/>
          <w:szCs w:val="28"/>
        </w:rPr>
        <w:t xml:space="preserve">, </w:t>
      </w:r>
      <w:r w:rsidR="00A9250D" w:rsidRPr="00C5458F">
        <w:rPr>
          <w:rFonts w:ascii="Times New Roman" w:hAnsi="Times New Roman"/>
          <w:kern w:val="24"/>
          <w:szCs w:val="28"/>
        </w:rPr>
        <w:t>р.</w:t>
      </w:r>
      <w:r w:rsidR="00A9250D" w:rsidRPr="00621B4B">
        <w:rPr>
          <w:rFonts w:ascii="Times New Roman" w:hAnsi="Times New Roman"/>
          <w:kern w:val="24"/>
          <w:szCs w:val="28"/>
        </w:rPr>
        <w:t xml:space="preserve"> 1</w:t>
      </w:r>
      <w:r w:rsidR="008E48F4" w:rsidRPr="00621B4B">
        <w:rPr>
          <w:rFonts w:ascii="Times New Roman" w:hAnsi="Times New Roman"/>
          <w:kern w:val="24"/>
          <w:szCs w:val="28"/>
        </w:rPr>
        <w:t>71</w:t>
      </w:r>
      <w:r w:rsidRPr="00621B4B">
        <w:rPr>
          <w:rFonts w:ascii="Times New Roman" w:hAnsi="Times New Roman"/>
          <w:szCs w:val="28"/>
        </w:rPr>
        <w:t xml:space="preserve">] (рисунок </w:t>
      </w:r>
      <w:r w:rsidR="00E4434E" w:rsidRPr="00621B4B">
        <w:rPr>
          <w:rFonts w:ascii="Times New Roman" w:hAnsi="Times New Roman"/>
          <w:szCs w:val="28"/>
        </w:rPr>
        <w:t>7</w:t>
      </w:r>
      <w:r w:rsidRPr="00621B4B">
        <w:rPr>
          <w:rFonts w:ascii="Times New Roman" w:hAnsi="Times New Roman"/>
          <w:szCs w:val="28"/>
        </w:rPr>
        <w:t>)</w:t>
      </w:r>
      <w:r w:rsidRPr="00621B4B">
        <w:rPr>
          <w:rFonts w:ascii="Times New Roman" w:hAnsi="Times New Roman"/>
          <w:szCs w:val="28"/>
          <w:shd w:val="clear" w:color="auto" w:fill="FFFFFF"/>
        </w:rPr>
        <w:t xml:space="preserve">. </w:t>
      </w:r>
    </w:p>
    <w:p w:rsidR="000F7401" w:rsidRPr="00621B4B" w:rsidRDefault="000F7401" w:rsidP="007D6405">
      <w:pPr>
        <w:ind w:firstLine="709"/>
        <w:rPr>
          <w:rFonts w:ascii="Times New Roman" w:hAnsi="Times New Roman"/>
          <w:szCs w:val="28"/>
          <w:shd w:val="clear" w:color="auto" w:fill="FFFFFF"/>
        </w:rPr>
      </w:pPr>
    </w:p>
    <w:tbl>
      <w:tblPr>
        <w:tblW w:w="0" w:type="auto"/>
        <w:jc w:val="center"/>
        <w:tblLook w:val="00A0" w:firstRow="1" w:lastRow="0" w:firstColumn="1" w:lastColumn="0" w:noHBand="0" w:noVBand="0"/>
      </w:tblPr>
      <w:tblGrid>
        <w:gridCol w:w="3696"/>
        <w:gridCol w:w="4262"/>
      </w:tblGrid>
      <w:tr w:rsidR="00694CC0" w:rsidRPr="00621B4B" w:rsidTr="00325100">
        <w:trPr>
          <w:trHeight w:val="1620"/>
          <w:jc w:val="center"/>
        </w:trPr>
        <w:tc>
          <w:tcPr>
            <w:tcW w:w="3696" w:type="dxa"/>
          </w:tcPr>
          <w:p w:rsidR="000F7401" w:rsidRPr="00621B4B" w:rsidRDefault="000F7401" w:rsidP="00325100">
            <w:pPr>
              <w:ind w:firstLine="5"/>
              <w:jc w:val="center"/>
              <w:rPr>
                <w:rFonts w:ascii="Times New Roman" w:hAnsi="Times New Roman"/>
                <w:b/>
                <w:szCs w:val="28"/>
                <w:shd w:val="clear" w:color="auto" w:fill="FFFFFF"/>
              </w:rPr>
            </w:pPr>
            <w:r w:rsidRPr="00621B4B">
              <w:rPr>
                <w:rFonts w:ascii="Times New Roman" w:hAnsi="Times New Roman"/>
                <w:b/>
                <w:szCs w:val="28"/>
              </w:rPr>
              <w:object w:dxaOrig="2678" w:dyaOrig="2148">
                <v:shape id="_x0000_i1062" type="#_x0000_t75" style="width:113.25pt;height:90pt" o:ole="">
                  <v:imagedata r:id="rId97" o:title=""/>
                </v:shape>
                <o:OLEObject Type="Embed" ProgID="ChemDraw.Document.6.0" ShapeID="_x0000_i1062" DrawAspect="Content" ObjectID="_1715761233" r:id="rId98"/>
              </w:object>
            </w:r>
          </w:p>
        </w:tc>
        <w:tc>
          <w:tcPr>
            <w:tcW w:w="4262" w:type="dxa"/>
          </w:tcPr>
          <w:p w:rsidR="000F7401" w:rsidRPr="00621B4B" w:rsidRDefault="00CB59E6" w:rsidP="00325100">
            <w:pPr>
              <w:ind w:firstLine="5"/>
              <w:jc w:val="center"/>
              <w:rPr>
                <w:rFonts w:ascii="Times New Roman" w:hAnsi="Times New Roman"/>
                <w:b/>
                <w:szCs w:val="28"/>
              </w:rPr>
            </w:pPr>
            <w:r w:rsidRPr="00621B4B">
              <w:rPr>
                <w:rFonts w:ascii="Times New Roman" w:hAnsi="Times New Roman"/>
                <w:noProof/>
              </w:rPr>
              <w:drawing>
                <wp:inline distT="0" distB="0" distL="0" distR="0">
                  <wp:extent cx="1128395" cy="1216025"/>
                  <wp:effectExtent l="0" t="0" r="0" b="3175"/>
                  <wp:docPr id="54"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28395" cy="1216025"/>
                          </a:xfrm>
                          <a:prstGeom prst="rect">
                            <a:avLst/>
                          </a:prstGeom>
                          <a:noFill/>
                          <a:ln>
                            <a:noFill/>
                          </a:ln>
                        </pic:spPr>
                      </pic:pic>
                    </a:graphicData>
                  </a:graphic>
                </wp:inline>
              </w:drawing>
            </w:r>
          </w:p>
        </w:tc>
      </w:tr>
    </w:tbl>
    <w:p w:rsidR="000F7401" w:rsidRPr="00621B4B" w:rsidRDefault="000F7401" w:rsidP="00C04AC0">
      <w:pPr>
        <w:ind w:firstLine="284"/>
        <w:rPr>
          <w:rFonts w:ascii="Times New Roman" w:hAnsi="Times New Roman"/>
          <w:sz w:val="16"/>
          <w:szCs w:val="16"/>
        </w:rPr>
      </w:pPr>
    </w:p>
    <w:p w:rsidR="000F7401" w:rsidRPr="00621B4B" w:rsidRDefault="000F7401" w:rsidP="007D6405">
      <w:pPr>
        <w:ind w:firstLine="0"/>
        <w:jc w:val="center"/>
        <w:rPr>
          <w:rFonts w:ascii="Times New Roman" w:hAnsi="Times New Roman"/>
          <w:szCs w:val="28"/>
        </w:rPr>
      </w:pPr>
      <w:r w:rsidRPr="00621B4B">
        <w:rPr>
          <w:rFonts w:ascii="Times New Roman" w:hAnsi="Times New Roman"/>
          <w:szCs w:val="28"/>
        </w:rPr>
        <w:t>Рисунок</w:t>
      </w:r>
      <w:r w:rsidR="00E4434E" w:rsidRPr="00621B4B">
        <w:rPr>
          <w:rFonts w:ascii="Times New Roman" w:hAnsi="Times New Roman"/>
          <w:szCs w:val="28"/>
        </w:rPr>
        <w:t xml:space="preserve"> 7</w:t>
      </w:r>
      <w:r w:rsidRPr="00621B4B">
        <w:rPr>
          <w:rFonts w:ascii="Times New Roman" w:hAnsi="Times New Roman"/>
          <w:szCs w:val="28"/>
        </w:rPr>
        <w:t xml:space="preserve"> – Пространственное строение </w:t>
      </w:r>
      <w:r w:rsidRPr="00621B4B">
        <w:rPr>
          <w:rFonts w:ascii="Times New Roman" w:hAnsi="Times New Roman"/>
          <w:szCs w:val="28"/>
          <w:lang w:val="kk-KZ"/>
        </w:rPr>
        <w:t>молекулы (</w:t>
      </w:r>
      <w:r w:rsidRPr="00621B4B">
        <w:rPr>
          <w:rFonts w:ascii="Times New Roman" w:hAnsi="Times New Roman"/>
          <w:i/>
          <w:szCs w:val="28"/>
          <w:lang w:val="kk-KZ"/>
        </w:rPr>
        <w:t>98</w:t>
      </w:r>
      <w:r w:rsidRPr="00621B4B">
        <w:rPr>
          <w:rFonts w:ascii="Times New Roman" w:hAnsi="Times New Roman"/>
          <w:b/>
          <w:szCs w:val="28"/>
          <w:lang w:val="kk-KZ"/>
        </w:rPr>
        <w:t>)</w:t>
      </w:r>
      <w:r w:rsidRPr="00621B4B">
        <w:rPr>
          <w:rFonts w:ascii="Times New Roman" w:hAnsi="Times New Roman"/>
          <w:szCs w:val="28"/>
        </w:rPr>
        <w:t xml:space="preserve"> по данным рентгеноструктурного анализа</w:t>
      </w:r>
    </w:p>
    <w:p w:rsidR="000F7401" w:rsidRPr="00621B4B" w:rsidRDefault="000F7401" w:rsidP="00C04AC0">
      <w:pPr>
        <w:rPr>
          <w:rFonts w:ascii="Times New Roman" w:hAnsi="Times New Roman"/>
          <w:bCs/>
          <w:szCs w:val="28"/>
        </w:rPr>
      </w:pPr>
    </w:p>
    <w:p w:rsidR="000F7401" w:rsidRPr="00621B4B" w:rsidRDefault="000F7401" w:rsidP="00D10727">
      <w:pPr>
        <w:ind w:firstLine="709"/>
        <w:rPr>
          <w:rFonts w:ascii="Times New Roman" w:hAnsi="Times New Roman"/>
          <w:szCs w:val="28"/>
          <w:lang w:val="kk-KZ"/>
        </w:rPr>
      </w:pPr>
      <w:r w:rsidRPr="00621B4B">
        <w:rPr>
          <w:rFonts w:ascii="Times New Roman" w:hAnsi="Times New Roman"/>
          <w:szCs w:val="28"/>
          <w:lang w:val="kk-KZ"/>
        </w:rPr>
        <w:t>Таким образом, н</w:t>
      </w:r>
      <w:r w:rsidRPr="00621B4B">
        <w:rPr>
          <w:rFonts w:ascii="Times New Roman" w:hAnsi="Times New Roman"/>
          <w:szCs w:val="28"/>
        </w:rPr>
        <w:t>а основе арголида (</w:t>
      </w:r>
      <w:r w:rsidRPr="00621B4B">
        <w:rPr>
          <w:rFonts w:ascii="Times New Roman" w:hAnsi="Times New Roman"/>
          <w:i/>
          <w:szCs w:val="28"/>
        </w:rPr>
        <w:t>98</w:t>
      </w:r>
      <w:r w:rsidRPr="00621B4B">
        <w:rPr>
          <w:rFonts w:ascii="Times New Roman" w:hAnsi="Times New Roman"/>
          <w:szCs w:val="28"/>
        </w:rPr>
        <w:t>) синтезировано 7 новых модифицированных производных</w:t>
      </w:r>
      <w:r w:rsidRPr="00621B4B">
        <w:rPr>
          <w:rFonts w:ascii="Times New Roman" w:hAnsi="Times New Roman"/>
          <w:szCs w:val="28"/>
          <w:lang w:val="kk-KZ"/>
        </w:rPr>
        <w:t xml:space="preserve">, строение которых установлено на основании физико-химических констант и спектральных данных </w:t>
      </w:r>
      <w:r w:rsidRPr="00621B4B">
        <w:rPr>
          <w:rFonts w:ascii="Times New Roman" w:hAnsi="Times New Roman"/>
          <w:szCs w:val="28"/>
        </w:rPr>
        <w:t>(ИК-, УФ-, ЯМР</w:t>
      </w:r>
      <w:r w:rsidRPr="00621B4B">
        <w:rPr>
          <w:rFonts w:ascii="Times New Roman" w:hAnsi="Times New Roman"/>
          <w:szCs w:val="28"/>
          <w:vertAlign w:val="superscript"/>
        </w:rPr>
        <w:t xml:space="preserve"> </w:t>
      </w:r>
      <w:r w:rsidRPr="00621B4B">
        <w:rPr>
          <w:rFonts w:ascii="Times New Roman" w:hAnsi="Times New Roman"/>
          <w:szCs w:val="28"/>
        </w:rPr>
        <w:t>-</w:t>
      </w:r>
      <w:r w:rsidRPr="00621B4B">
        <w:rPr>
          <w:rFonts w:ascii="Times New Roman" w:hAnsi="Times New Roman"/>
          <w:szCs w:val="28"/>
          <w:vertAlign w:val="superscript"/>
        </w:rPr>
        <w:t>1</w:t>
      </w:r>
      <w:r w:rsidRPr="00621B4B">
        <w:rPr>
          <w:rFonts w:ascii="Times New Roman" w:hAnsi="Times New Roman"/>
          <w:szCs w:val="28"/>
        </w:rPr>
        <w:t>Н, -</w:t>
      </w:r>
      <w:r w:rsidRPr="00621B4B">
        <w:rPr>
          <w:rFonts w:ascii="Times New Roman" w:hAnsi="Times New Roman"/>
          <w:szCs w:val="28"/>
          <w:vertAlign w:val="superscript"/>
        </w:rPr>
        <w:t>13</w:t>
      </w:r>
      <w:r w:rsidRPr="00621B4B">
        <w:rPr>
          <w:rFonts w:ascii="Times New Roman" w:hAnsi="Times New Roman"/>
          <w:szCs w:val="28"/>
        </w:rPr>
        <w:t xml:space="preserve">С, </w:t>
      </w:r>
      <w:r w:rsidRPr="00621B4B">
        <w:rPr>
          <w:rFonts w:ascii="Times New Roman" w:hAnsi="Times New Roman"/>
          <w:szCs w:val="28"/>
          <w:lang w:val="en-US"/>
        </w:rPr>
        <w:t>DEPT</w:t>
      </w:r>
      <w:r w:rsidRPr="00621B4B">
        <w:rPr>
          <w:rFonts w:ascii="Times New Roman" w:hAnsi="Times New Roman"/>
          <w:szCs w:val="28"/>
        </w:rPr>
        <w:t xml:space="preserve">, </w:t>
      </w:r>
      <w:r w:rsidRPr="00621B4B">
        <w:rPr>
          <w:rFonts w:ascii="Times New Roman" w:hAnsi="Times New Roman"/>
          <w:szCs w:val="28"/>
          <w:lang w:val="en-US"/>
        </w:rPr>
        <w:t>COSY</w:t>
      </w:r>
      <w:r w:rsidRPr="00621B4B">
        <w:rPr>
          <w:rFonts w:ascii="Times New Roman" w:hAnsi="Times New Roman"/>
          <w:szCs w:val="28"/>
        </w:rPr>
        <w:t>), масс-спектрометрии, элементного анализа и рентгеноструктурного анализа.</w:t>
      </w:r>
    </w:p>
    <w:p w:rsidR="000F7401" w:rsidRPr="00621B4B" w:rsidRDefault="000F7401" w:rsidP="00D10727">
      <w:pPr>
        <w:ind w:firstLine="709"/>
        <w:rPr>
          <w:rFonts w:ascii="Times New Roman" w:hAnsi="Times New Roman"/>
          <w:szCs w:val="28"/>
          <w:lang w:val="kk-KZ"/>
        </w:rPr>
      </w:pPr>
    </w:p>
    <w:p w:rsidR="000F7401" w:rsidRPr="00621B4B" w:rsidRDefault="000F7401" w:rsidP="00D10727">
      <w:pPr>
        <w:ind w:firstLine="709"/>
        <w:rPr>
          <w:rFonts w:ascii="Times New Roman" w:hAnsi="Times New Roman"/>
          <w:b/>
          <w:szCs w:val="28"/>
        </w:rPr>
      </w:pPr>
      <w:r w:rsidRPr="00621B4B">
        <w:rPr>
          <w:rFonts w:ascii="Times New Roman" w:hAnsi="Times New Roman"/>
          <w:b/>
          <w:szCs w:val="28"/>
        </w:rPr>
        <w:t>6.1 Установление строения полученных производных на основе арголида</w:t>
      </w:r>
    </w:p>
    <w:p w:rsidR="000F7401" w:rsidRPr="002A01F6" w:rsidRDefault="000F7401" w:rsidP="00D10727">
      <w:pPr>
        <w:ind w:firstLine="709"/>
        <w:rPr>
          <w:rFonts w:ascii="Times New Roman" w:hAnsi="Times New Roman"/>
          <w:szCs w:val="28"/>
        </w:rPr>
      </w:pPr>
      <w:r w:rsidRPr="00621B4B">
        <w:rPr>
          <w:rFonts w:ascii="Times New Roman" w:hAnsi="Times New Roman"/>
          <w:i/>
          <w:szCs w:val="28"/>
        </w:rPr>
        <w:t xml:space="preserve">Установление строения </w:t>
      </w:r>
      <w:r w:rsidRPr="002A01F6">
        <w:rPr>
          <w:rFonts w:ascii="Times New Roman" w:hAnsi="Times New Roman"/>
          <w:bCs/>
          <w:i/>
          <w:szCs w:val="28"/>
        </w:rPr>
        <w:t xml:space="preserve">анабазиниларголида </w:t>
      </w:r>
      <w:r w:rsidRPr="002A01F6">
        <w:rPr>
          <w:rFonts w:ascii="Times New Roman" w:hAnsi="Times New Roman"/>
          <w:bCs/>
          <w:szCs w:val="28"/>
        </w:rPr>
        <w:t>(</w:t>
      </w:r>
      <w:r w:rsidRPr="002A01F6">
        <w:rPr>
          <w:rFonts w:ascii="Times New Roman" w:hAnsi="Times New Roman"/>
          <w:szCs w:val="28"/>
        </w:rPr>
        <w:t>3-кето-4,7α,6β(Н)-гермакр-1(10)-ен-11(13-анабазинил)-12,6-олид) (</w:t>
      </w:r>
      <w:r w:rsidRPr="002A01F6">
        <w:rPr>
          <w:rFonts w:ascii="Times New Roman" w:hAnsi="Times New Roman"/>
          <w:i/>
          <w:szCs w:val="28"/>
        </w:rPr>
        <w:t>92</w:t>
      </w:r>
      <w:r w:rsidRPr="002A01F6">
        <w:rPr>
          <w:rFonts w:ascii="Times New Roman" w:hAnsi="Times New Roman"/>
          <w:szCs w:val="28"/>
        </w:rPr>
        <w:t>)</w:t>
      </w:r>
      <w:r w:rsidRPr="002A01F6">
        <w:rPr>
          <w:rFonts w:ascii="Times New Roman" w:hAnsi="Times New Roman"/>
          <w:b/>
          <w:szCs w:val="28"/>
        </w:rPr>
        <w:t xml:space="preserve"> </w:t>
      </w:r>
      <w:r w:rsidRPr="002A01F6">
        <w:rPr>
          <w:rFonts w:ascii="Times New Roman" w:hAnsi="Times New Roman"/>
          <w:szCs w:val="28"/>
        </w:rPr>
        <w:t>[</w:t>
      </w:r>
      <w:r w:rsidR="00C5458F" w:rsidRPr="002A01F6">
        <w:rPr>
          <w:rFonts w:ascii="Times New Roman" w:hAnsi="Times New Roman"/>
          <w:szCs w:val="28"/>
        </w:rPr>
        <w:t>111</w:t>
      </w:r>
      <w:r w:rsidRPr="002A01F6">
        <w:rPr>
          <w:rFonts w:ascii="Times New Roman" w:hAnsi="Times New Roman"/>
          <w:szCs w:val="28"/>
        </w:rPr>
        <w:t>].</w:t>
      </w:r>
    </w:p>
    <w:p w:rsidR="000F7401" w:rsidRPr="00621B4B" w:rsidRDefault="000F7401" w:rsidP="00D10727">
      <w:pPr>
        <w:ind w:firstLine="709"/>
        <w:rPr>
          <w:rFonts w:ascii="Times New Roman" w:hAnsi="Times New Roman"/>
          <w:szCs w:val="28"/>
        </w:rPr>
      </w:pPr>
      <w:r w:rsidRPr="002A01F6">
        <w:rPr>
          <w:rFonts w:ascii="Times New Roman" w:hAnsi="Times New Roman"/>
          <w:szCs w:val="28"/>
        </w:rPr>
        <w:t>При элюировании системой петролейный эфир:этилацетат (соотношение 9:1) выделены белые кристаллы (</w:t>
      </w:r>
      <w:r w:rsidRPr="002A01F6">
        <w:rPr>
          <w:rFonts w:ascii="Times New Roman" w:hAnsi="Times New Roman"/>
          <w:i/>
          <w:szCs w:val="28"/>
        </w:rPr>
        <w:t>92</w:t>
      </w:r>
      <w:r w:rsidRPr="002A01F6">
        <w:rPr>
          <w:rFonts w:ascii="Times New Roman" w:hAnsi="Times New Roman"/>
          <w:szCs w:val="28"/>
        </w:rPr>
        <w:t>) выходом 42%, т.пл. 104-107°С (перекристаллизован из этилацетата-петролейного</w:t>
      </w:r>
      <w:r w:rsidRPr="00621B4B">
        <w:rPr>
          <w:rFonts w:ascii="Times New Roman" w:hAnsi="Times New Roman"/>
          <w:szCs w:val="28"/>
        </w:rPr>
        <w:t xml:space="preserve"> эфира). R</w:t>
      </w:r>
      <w:r w:rsidRPr="00621B4B">
        <w:rPr>
          <w:rFonts w:ascii="Times New Roman" w:hAnsi="Times New Roman"/>
          <w:szCs w:val="28"/>
          <w:vertAlign w:val="subscript"/>
        </w:rPr>
        <w:t>f</w:t>
      </w:r>
      <w:r w:rsidRPr="00621B4B">
        <w:rPr>
          <w:rFonts w:ascii="Times New Roman" w:hAnsi="Times New Roman"/>
          <w:szCs w:val="28"/>
        </w:rPr>
        <w:t xml:space="preserve"> 0.56 (</w:t>
      </w:r>
      <w:r w:rsidRPr="00621B4B">
        <w:rPr>
          <w:rFonts w:ascii="Times New Roman" w:hAnsi="Times New Roman"/>
          <w:szCs w:val="28"/>
          <w:lang w:val="kk-KZ"/>
        </w:rPr>
        <w:t>этилацетат-</w:t>
      </w:r>
      <w:r w:rsidRPr="00621B4B">
        <w:rPr>
          <w:rFonts w:ascii="Times New Roman" w:hAnsi="Times New Roman"/>
          <w:szCs w:val="28"/>
        </w:rPr>
        <w:t>этиловый спирт</w:t>
      </w:r>
      <w:r w:rsidRPr="00621B4B">
        <w:rPr>
          <w:rFonts w:ascii="Times New Roman" w:hAnsi="Times New Roman"/>
          <w:szCs w:val="28"/>
          <w:lang w:val="kk-KZ"/>
        </w:rPr>
        <w:t>=</w:t>
      </w:r>
      <w:r w:rsidRPr="00621B4B">
        <w:rPr>
          <w:rFonts w:ascii="Times New Roman" w:hAnsi="Times New Roman"/>
          <w:szCs w:val="28"/>
        </w:rPr>
        <w:t>4</w:t>
      </w:r>
      <w:r w:rsidRPr="00621B4B">
        <w:rPr>
          <w:rFonts w:ascii="Times New Roman" w:hAnsi="Times New Roman"/>
          <w:szCs w:val="28"/>
          <w:lang w:val="kk-KZ"/>
        </w:rPr>
        <w:t>:1)</w:t>
      </w:r>
      <w:r w:rsidRPr="00621B4B">
        <w:rPr>
          <w:rFonts w:ascii="Times New Roman" w:hAnsi="Times New Roman"/>
          <w:szCs w:val="28"/>
        </w:rPr>
        <w:t xml:space="preserve">. Найдено: </w:t>
      </w:r>
      <w:r w:rsidRPr="00621B4B">
        <w:rPr>
          <w:rFonts w:ascii="Times New Roman" w:hAnsi="Times New Roman"/>
          <w:i/>
          <w:szCs w:val="28"/>
          <w:lang w:val="en-US"/>
        </w:rPr>
        <w:t>m</w:t>
      </w:r>
      <w:r w:rsidRPr="00621B4B">
        <w:rPr>
          <w:rFonts w:ascii="Times New Roman" w:hAnsi="Times New Roman"/>
          <w:i/>
          <w:szCs w:val="28"/>
        </w:rPr>
        <w:t>/</w:t>
      </w:r>
      <w:r w:rsidRPr="00621B4B">
        <w:rPr>
          <w:rFonts w:ascii="Times New Roman" w:hAnsi="Times New Roman"/>
          <w:i/>
          <w:szCs w:val="28"/>
          <w:lang w:val="en-US"/>
        </w:rPr>
        <w:t>z</w:t>
      </w:r>
      <w:r w:rsidRPr="00621B4B">
        <w:rPr>
          <w:rFonts w:ascii="Times New Roman" w:hAnsi="Times New Roman"/>
          <w:szCs w:val="28"/>
        </w:rPr>
        <w:t xml:space="preserve"> 410.2563 [</w:t>
      </w:r>
      <w:r w:rsidRPr="00621B4B">
        <w:rPr>
          <w:rFonts w:ascii="Times New Roman" w:hAnsi="Times New Roman"/>
          <w:szCs w:val="28"/>
          <w:lang w:val="en-US"/>
        </w:rPr>
        <w:t>M</w:t>
      </w:r>
      <w:r w:rsidRPr="00621B4B">
        <w:rPr>
          <w:rFonts w:ascii="Times New Roman" w:hAnsi="Times New Roman"/>
          <w:szCs w:val="28"/>
        </w:rPr>
        <w:t>]</w:t>
      </w:r>
      <w:r w:rsidRPr="00621B4B">
        <w:rPr>
          <w:rFonts w:ascii="Times New Roman" w:hAnsi="Times New Roman"/>
          <w:szCs w:val="28"/>
          <w:vertAlign w:val="superscript"/>
        </w:rPr>
        <w:t>+</w:t>
      </w:r>
      <w:r w:rsidRPr="00621B4B">
        <w:rPr>
          <w:rFonts w:ascii="Times New Roman" w:hAnsi="Times New Roman"/>
          <w:szCs w:val="28"/>
        </w:rPr>
        <w:t xml:space="preserve">. Вычислено: </w:t>
      </w:r>
      <w:r w:rsidRPr="00621B4B">
        <w:rPr>
          <w:rFonts w:ascii="Times New Roman" w:hAnsi="Times New Roman"/>
          <w:i/>
          <w:szCs w:val="28"/>
          <w:lang w:val="en-US"/>
        </w:rPr>
        <w:t>m</w:t>
      </w:r>
      <w:r w:rsidRPr="00621B4B">
        <w:rPr>
          <w:rFonts w:ascii="Times New Roman" w:hAnsi="Times New Roman"/>
          <w:i/>
          <w:szCs w:val="28"/>
        </w:rPr>
        <w:t>/</w:t>
      </w:r>
      <w:r w:rsidRPr="00621B4B">
        <w:rPr>
          <w:rFonts w:ascii="Times New Roman" w:hAnsi="Times New Roman"/>
          <w:i/>
          <w:szCs w:val="28"/>
          <w:lang w:val="en-US"/>
        </w:rPr>
        <w:t>z</w:t>
      </w:r>
      <w:r w:rsidRPr="00621B4B">
        <w:rPr>
          <w:rFonts w:ascii="Times New Roman" w:hAnsi="Times New Roman"/>
          <w:szCs w:val="28"/>
        </w:rPr>
        <w:t xml:space="preserve"> 410.2564.</w:t>
      </w:r>
    </w:p>
    <w:p w:rsidR="000F7401" w:rsidRPr="00621B4B" w:rsidRDefault="000F7401" w:rsidP="00D10727">
      <w:pPr>
        <w:ind w:firstLine="709"/>
        <w:rPr>
          <w:rFonts w:ascii="Times New Roman" w:hAnsi="Times New Roman"/>
          <w:szCs w:val="28"/>
          <w:lang w:val="kk-KZ"/>
        </w:rPr>
      </w:pPr>
      <w:r w:rsidRPr="00621B4B">
        <w:rPr>
          <w:rFonts w:ascii="Times New Roman" w:hAnsi="Times New Roman"/>
          <w:szCs w:val="28"/>
          <w:lang w:val="kk-KZ"/>
        </w:rPr>
        <w:t>ИК-спектр (</w:t>
      </w:r>
      <w:r w:rsidRPr="00621B4B">
        <w:rPr>
          <w:rFonts w:ascii="Times New Roman" w:hAnsi="Times New Roman"/>
          <w:szCs w:val="28"/>
          <w:lang w:val="en-US"/>
        </w:rPr>
        <w:t>KBr</w:t>
      </w:r>
      <w:r w:rsidRPr="00621B4B">
        <w:rPr>
          <w:rFonts w:ascii="Times New Roman" w:hAnsi="Times New Roman"/>
          <w:szCs w:val="28"/>
        </w:rPr>
        <w:t>, н</w:t>
      </w:r>
      <w:r w:rsidRPr="00621B4B">
        <w:rPr>
          <w:rFonts w:ascii="Times New Roman" w:hAnsi="Times New Roman"/>
          <w:szCs w:val="28"/>
          <w:vertAlign w:val="subscript"/>
          <w:lang w:val="en-US"/>
        </w:rPr>
        <w:t>max</w:t>
      </w:r>
      <w:r w:rsidRPr="00621B4B">
        <w:rPr>
          <w:rFonts w:ascii="Times New Roman" w:hAnsi="Times New Roman"/>
          <w:szCs w:val="28"/>
        </w:rPr>
        <w:t>, см</w:t>
      </w:r>
      <w:r w:rsidRPr="00621B4B">
        <w:rPr>
          <w:rFonts w:ascii="Times New Roman" w:hAnsi="Times New Roman"/>
          <w:szCs w:val="28"/>
          <w:vertAlign w:val="superscript"/>
        </w:rPr>
        <w:t>-1</w:t>
      </w:r>
      <w:r w:rsidRPr="00621B4B">
        <w:rPr>
          <w:rFonts w:ascii="Times New Roman" w:hAnsi="Times New Roman"/>
          <w:szCs w:val="28"/>
          <w:lang w:val="kk-KZ"/>
        </w:rPr>
        <w:t xml:space="preserve">): 3394, 2931, 2855, 2800, 1766 (С=О г-лактона), 1708, 1591, 1576, 1452, 1425, 1384, 1363, 1325, 1171, 1127, 1100, 1052, 982, 936, 891, 842, 808, 719. </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w:t>
      </w:r>
      <w:r w:rsidRPr="00621B4B">
        <w:rPr>
          <w:rFonts w:ascii="Times New Roman" w:hAnsi="Times New Roman"/>
          <w:szCs w:val="28"/>
        </w:rPr>
        <w:t>Н (</w:t>
      </w:r>
      <w:r w:rsidRPr="00621B4B">
        <w:rPr>
          <w:rFonts w:ascii="Times New Roman" w:hAnsi="Times New Roman"/>
          <w:szCs w:val="28"/>
          <w:lang w:val="kk-KZ"/>
        </w:rPr>
        <w:t>5</w:t>
      </w:r>
      <w:r w:rsidRPr="00621B4B">
        <w:rPr>
          <w:rFonts w:ascii="Times New Roman" w:hAnsi="Times New Roman"/>
          <w:szCs w:val="28"/>
        </w:rPr>
        <w:t xml:space="preserve">00 МГц, </w:t>
      </w:r>
      <w:r w:rsidRPr="00621B4B">
        <w:rPr>
          <w:rFonts w:ascii="Times New Roman" w:hAnsi="Times New Roman"/>
          <w:szCs w:val="28"/>
          <w:lang w:val="kk-KZ"/>
        </w:rPr>
        <w:t>С</w:t>
      </w:r>
      <w:r w:rsidRPr="00621B4B">
        <w:rPr>
          <w:rFonts w:ascii="Times New Roman" w:hAnsi="Times New Roman"/>
          <w:szCs w:val="28"/>
          <w:vertAlign w:val="subscript"/>
          <w:lang w:val="kk-KZ"/>
        </w:rPr>
        <w:t>5</w:t>
      </w:r>
      <w:r w:rsidRPr="00621B4B">
        <w:rPr>
          <w:rFonts w:ascii="Times New Roman" w:hAnsi="Times New Roman"/>
          <w:szCs w:val="28"/>
          <w:lang w:val="kk-KZ"/>
        </w:rPr>
        <w:t>D</w:t>
      </w:r>
      <w:r w:rsidRPr="00621B4B">
        <w:rPr>
          <w:rFonts w:ascii="Times New Roman" w:hAnsi="Times New Roman"/>
          <w:szCs w:val="28"/>
          <w:vertAlign w:val="subscript"/>
          <w:lang w:val="kk-KZ"/>
        </w:rPr>
        <w:t>5</w:t>
      </w:r>
      <w:r w:rsidRPr="00621B4B">
        <w:rPr>
          <w:rFonts w:ascii="Times New Roman" w:hAnsi="Times New Roman"/>
          <w:szCs w:val="28"/>
          <w:lang w:val="kk-KZ"/>
        </w:rPr>
        <w:t>N</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w:t>
      </w:r>
      <w:r w:rsidRPr="00621B4B">
        <w:rPr>
          <w:rFonts w:ascii="Times New Roman" w:hAnsi="Times New Roman"/>
          <w:szCs w:val="28"/>
          <w:lang w:val="en-US"/>
        </w:rPr>
        <w:t>J</w:t>
      </w:r>
      <w:r w:rsidRPr="00621B4B">
        <w:rPr>
          <w:rFonts w:ascii="Times New Roman" w:hAnsi="Times New Roman"/>
          <w:szCs w:val="28"/>
        </w:rPr>
        <w:t>/Гц)</w:t>
      </w:r>
      <w:r w:rsidRPr="00621B4B">
        <w:rPr>
          <w:rFonts w:ascii="Times New Roman" w:eastAsia="Batang" w:hAnsi="Times New Roman"/>
          <w:szCs w:val="28"/>
          <w:lang w:val="kk-KZ"/>
        </w:rPr>
        <w:t xml:space="preserve">: </w:t>
      </w:r>
      <w:r w:rsidRPr="00621B4B">
        <w:rPr>
          <w:rFonts w:ascii="Times New Roman" w:hAnsi="Times New Roman"/>
          <w:szCs w:val="28"/>
        </w:rPr>
        <w:t>5.56 (1</w:t>
      </w:r>
      <w:r w:rsidRPr="00621B4B">
        <w:rPr>
          <w:rFonts w:ascii="Times New Roman" w:hAnsi="Times New Roman"/>
          <w:szCs w:val="28"/>
          <w:lang w:val="en-US"/>
        </w:rPr>
        <w:t>H</w:t>
      </w:r>
      <w:r w:rsidRPr="00621B4B">
        <w:rPr>
          <w:rFonts w:ascii="Times New Roman" w:hAnsi="Times New Roman"/>
          <w:szCs w:val="28"/>
        </w:rPr>
        <w:t xml:space="preserve">, м, </w:t>
      </w:r>
      <w:r w:rsidRPr="00621B4B">
        <w:rPr>
          <w:rFonts w:ascii="Times New Roman" w:hAnsi="Times New Roman"/>
          <w:szCs w:val="28"/>
          <w:lang w:val="en-US"/>
        </w:rPr>
        <w:t>H</w:t>
      </w:r>
      <w:r w:rsidRPr="00621B4B">
        <w:rPr>
          <w:rFonts w:ascii="Times New Roman" w:hAnsi="Times New Roman"/>
          <w:szCs w:val="28"/>
        </w:rPr>
        <w:t xml:space="preserve">-1), 2.98 (1Н, дд, </w:t>
      </w:r>
      <w:r w:rsidRPr="00621B4B">
        <w:rPr>
          <w:rFonts w:ascii="Times New Roman" w:hAnsi="Times New Roman"/>
          <w:szCs w:val="28"/>
          <w:lang w:val="en-US"/>
        </w:rPr>
        <w:t>J</w:t>
      </w:r>
      <w:r w:rsidRPr="00621B4B">
        <w:rPr>
          <w:rFonts w:ascii="Times New Roman" w:hAnsi="Times New Roman"/>
          <w:szCs w:val="28"/>
        </w:rPr>
        <w:t xml:space="preserve">=14.6, 6.9, </w:t>
      </w:r>
      <w:r w:rsidRPr="00621B4B">
        <w:rPr>
          <w:rFonts w:ascii="Times New Roman" w:hAnsi="Times New Roman"/>
          <w:szCs w:val="28"/>
          <w:lang w:val="en-US"/>
        </w:rPr>
        <w:t>H</w:t>
      </w:r>
      <w:r w:rsidRPr="00621B4B">
        <w:rPr>
          <w:rFonts w:ascii="Times New Roman" w:hAnsi="Times New Roman"/>
          <w:szCs w:val="28"/>
        </w:rPr>
        <w:t xml:space="preserve">-2а),  3.04 (1Н, м, </w:t>
      </w:r>
      <w:r w:rsidRPr="00621B4B">
        <w:rPr>
          <w:rFonts w:ascii="Times New Roman" w:hAnsi="Times New Roman"/>
          <w:szCs w:val="28"/>
          <w:lang w:val="en-US"/>
        </w:rPr>
        <w:t>H</w:t>
      </w:r>
      <w:r w:rsidRPr="00621B4B">
        <w:rPr>
          <w:rFonts w:ascii="Times New Roman" w:hAnsi="Times New Roman"/>
          <w:szCs w:val="28"/>
        </w:rPr>
        <w:t xml:space="preserve">-2б), 2.59 (1Н, кдд, </w:t>
      </w:r>
      <w:r w:rsidRPr="00621B4B">
        <w:rPr>
          <w:rFonts w:ascii="Times New Roman" w:hAnsi="Times New Roman"/>
          <w:szCs w:val="28"/>
          <w:lang w:val="en-US"/>
        </w:rPr>
        <w:t>J</w:t>
      </w:r>
      <w:r w:rsidRPr="00621B4B">
        <w:rPr>
          <w:rFonts w:ascii="Times New Roman" w:hAnsi="Times New Roman"/>
          <w:szCs w:val="28"/>
        </w:rPr>
        <w:t xml:space="preserve">= 8.9, 8.3, 6.9, </w:t>
      </w:r>
      <w:r w:rsidRPr="00621B4B">
        <w:rPr>
          <w:rFonts w:ascii="Times New Roman" w:hAnsi="Times New Roman"/>
          <w:szCs w:val="28"/>
          <w:lang w:val="en-US"/>
        </w:rPr>
        <w:t>H</w:t>
      </w:r>
      <w:r w:rsidRPr="00621B4B">
        <w:rPr>
          <w:rFonts w:ascii="Times New Roman" w:hAnsi="Times New Roman"/>
          <w:szCs w:val="28"/>
        </w:rPr>
        <w:t xml:space="preserve">-4), 1.31 (1Н, ддд, </w:t>
      </w:r>
      <w:r w:rsidRPr="00621B4B">
        <w:rPr>
          <w:rFonts w:ascii="Times New Roman" w:hAnsi="Times New Roman"/>
          <w:szCs w:val="28"/>
          <w:lang w:val="en-US"/>
        </w:rPr>
        <w:t>J</w:t>
      </w:r>
      <w:r w:rsidRPr="00621B4B">
        <w:rPr>
          <w:rFonts w:ascii="Times New Roman" w:hAnsi="Times New Roman"/>
          <w:szCs w:val="28"/>
        </w:rPr>
        <w:t xml:space="preserve">=14.0, 8.9, 4.9, </w:t>
      </w:r>
      <w:r w:rsidRPr="00621B4B">
        <w:rPr>
          <w:rFonts w:ascii="Times New Roman" w:hAnsi="Times New Roman"/>
          <w:szCs w:val="28"/>
          <w:lang w:val="en-US"/>
        </w:rPr>
        <w:t>H</w:t>
      </w:r>
      <w:r w:rsidRPr="00621B4B">
        <w:rPr>
          <w:rFonts w:ascii="Times New Roman" w:hAnsi="Times New Roman"/>
          <w:szCs w:val="28"/>
        </w:rPr>
        <w:t xml:space="preserve">-5а), 1.86 (1Н, ддд, </w:t>
      </w:r>
      <w:r w:rsidRPr="00621B4B">
        <w:rPr>
          <w:rFonts w:ascii="Times New Roman" w:hAnsi="Times New Roman"/>
          <w:szCs w:val="28"/>
          <w:lang w:val="en-US"/>
        </w:rPr>
        <w:t>J</w:t>
      </w:r>
      <w:r w:rsidRPr="00621B4B">
        <w:rPr>
          <w:rFonts w:ascii="Times New Roman" w:hAnsi="Times New Roman"/>
          <w:szCs w:val="28"/>
        </w:rPr>
        <w:t xml:space="preserve">=14.0, 8.3, 2.9, </w:t>
      </w:r>
      <w:r w:rsidRPr="00621B4B">
        <w:rPr>
          <w:rFonts w:ascii="Times New Roman" w:hAnsi="Times New Roman"/>
          <w:szCs w:val="28"/>
          <w:lang w:val="en-US"/>
        </w:rPr>
        <w:t>H</w:t>
      </w:r>
      <w:r w:rsidRPr="00621B4B">
        <w:rPr>
          <w:rFonts w:ascii="Times New Roman" w:hAnsi="Times New Roman"/>
          <w:szCs w:val="28"/>
        </w:rPr>
        <w:t xml:space="preserve">-5б), 3.73 (1Н, уш.с., </w:t>
      </w:r>
      <w:r w:rsidRPr="00621B4B">
        <w:rPr>
          <w:rFonts w:ascii="Times New Roman" w:hAnsi="Times New Roman"/>
          <w:szCs w:val="28"/>
          <w:lang w:val="en-US"/>
        </w:rPr>
        <w:t>H</w:t>
      </w:r>
      <w:r w:rsidRPr="00621B4B">
        <w:rPr>
          <w:rFonts w:ascii="Times New Roman" w:hAnsi="Times New Roman"/>
          <w:szCs w:val="28"/>
        </w:rPr>
        <w:t xml:space="preserve">-6), 2.01 (2Н, м, Н-9а, </w:t>
      </w:r>
      <w:r w:rsidRPr="00621B4B">
        <w:rPr>
          <w:rFonts w:ascii="Times New Roman" w:hAnsi="Times New Roman"/>
          <w:szCs w:val="28"/>
          <w:lang w:val="en-US"/>
        </w:rPr>
        <w:t>H</w:t>
      </w:r>
      <w:r w:rsidRPr="00621B4B">
        <w:rPr>
          <w:rFonts w:ascii="Times New Roman" w:hAnsi="Times New Roman"/>
          <w:szCs w:val="28"/>
        </w:rPr>
        <w:t xml:space="preserve">-7), 1.40 (1Н, м, </w:t>
      </w:r>
      <w:r w:rsidRPr="00621B4B">
        <w:rPr>
          <w:rFonts w:ascii="Times New Roman" w:hAnsi="Times New Roman"/>
          <w:szCs w:val="28"/>
          <w:lang w:val="en-US"/>
        </w:rPr>
        <w:t>H</w:t>
      </w:r>
      <w:r w:rsidRPr="00621B4B">
        <w:rPr>
          <w:rFonts w:ascii="Times New Roman" w:hAnsi="Times New Roman"/>
          <w:szCs w:val="28"/>
        </w:rPr>
        <w:t>-8а), 1.54 (6Н, м, Н-3`</w:t>
      </w:r>
      <w:r w:rsidRPr="00621B4B">
        <w:rPr>
          <w:rFonts w:ascii="Times New Roman" w:hAnsi="Times New Roman"/>
          <w:szCs w:val="28"/>
          <w:lang w:val="en-US"/>
        </w:rPr>
        <w:t>a</w:t>
      </w:r>
      <w:r w:rsidRPr="00621B4B">
        <w:rPr>
          <w:rFonts w:ascii="Times New Roman" w:hAnsi="Times New Roman"/>
          <w:szCs w:val="28"/>
        </w:rPr>
        <w:t>, Н-3`б, Н-4`б, Н-5`</w:t>
      </w:r>
      <w:r w:rsidRPr="00621B4B">
        <w:rPr>
          <w:rFonts w:ascii="Times New Roman" w:hAnsi="Times New Roman"/>
          <w:szCs w:val="28"/>
          <w:lang w:val="en-US"/>
        </w:rPr>
        <w:t>a</w:t>
      </w:r>
      <w:r w:rsidRPr="00621B4B">
        <w:rPr>
          <w:rFonts w:ascii="Times New Roman" w:hAnsi="Times New Roman"/>
          <w:szCs w:val="28"/>
        </w:rPr>
        <w:t xml:space="preserve">, Н-5`б, </w:t>
      </w:r>
      <w:r w:rsidRPr="00621B4B">
        <w:rPr>
          <w:rFonts w:ascii="Times New Roman" w:hAnsi="Times New Roman"/>
          <w:szCs w:val="28"/>
          <w:lang w:val="en-US"/>
        </w:rPr>
        <w:t>H</w:t>
      </w:r>
      <w:r w:rsidRPr="00621B4B">
        <w:rPr>
          <w:rFonts w:ascii="Times New Roman" w:hAnsi="Times New Roman"/>
          <w:szCs w:val="28"/>
        </w:rPr>
        <w:t xml:space="preserve">-8б), 2.04 (2Н, м, </w:t>
      </w:r>
      <w:r w:rsidRPr="00621B4B">
        <w:rPr>
          <w:rFonts w:ascii="Times New Roman" w:hAnsi="Times New Roman"/>
          <w:szCs w:val="28"/>
          <w:lang w:val="en-US"/>
        </w:rPr>
        <w:t>H</w:t>
      </w:r>
      <w:r w:rsidRPr="00621B4B">
        <w:rPr>
          <w:rFonts w:ascii="Times New Roman" w:hAnsi="Times New Roman"/>
          <w:szCs w:val="28"/>
        </w:rPr>
        <w:t>-6`</w:t>
      </w:r>
      <w:r w:rsidRPr="00621B4B">
        <w:rPr>
          <w:rFonts w:ascii="Times New Roman" w:hAnsi="Times New Roman"/>
          <w:szCs w:val="28"/>
          <w:lang w:val="en-US"/>
        </w:rPr>
        <w:t>a</w:t>
      </w:r>
      <w:r w:rsidRPr="00621B4B">
        <w:rPr>
          <w:rFonts w:ascii="Times New Roman" w:hAnsi="Times New Roman"/>
          <w:szCs w:val="28"/>
        </w:rPr>
        <w:t xml:space="preserve">, </w:t>
      </w:r>
      <w:r w:rsidRPr="00621B4B">
        <w:rPr>
          <w:rFonts w:ascii="Times New Roman" w:hAnsi="Times New Roman"/>
          <w:szCs w:val="28"/>
          <w:lang w:val="en-US"/>
        </w:rPr>
        <w:t>H</w:t>
      </w:r>
      <w:r w:rsidRPr="00621B4B">
        <w:rPr>
          <w:rFonts w:ascii="Times New Roman" w:hAnsi="Times New Roman"/>
          <w:szCs w:val="28"/>
        </w:rPr>
        <w:t>-9</w:t>
      </w:r>
      <w:r w:rsidRPr="00621B4B">
        <w:rPr>
          <w:rFonts w:ascii="Times New Roman" w:hAnsi="Times New Roman"/>
          <w:szCs w:val="28"/>
          <w:lang w:val="kk-KZ"/>
        </w:rPr>
        <w:t>б</w:t>
      </w:r>
      <w:r w:rsidRPr="00621B4B">
        <w:rPr>
          <w:rFonts w:ascii="Times New Roman" w:hAnsi="Times New Roman"/>
          <w:szCs w:val="28"/>
        </w:rPr>
        <w:t xml:space="preserve">), 2.44 (2Н, м, </w:t>
      </w:r>
      <w:r w:rsidRPr="00621B4B">
        <w:rPr>
          <w:rFonts w:ascii="Times New Roman" w:hAnsi="Times New Roman"/>
          <w:szCs w:val="28"/>
          <w:lang w:val="kk-KZ"/>
        </w:rPr>
        <w:t xml:space="preserve">Н-13а, </w:t>
      </w:r>
      <w:r w:rsidRPr="00621B4B">
        <w:rPr>
          <w:rFonts w:ascii="Times New Roman" w:hAnsi="Times New Roman"/>
          <w:szCs w:val="28"/>
          <w:lang w:val="en-US"/>
        </w:rPr>
        <w:t>H</w:t>
      </w:r>
      <w:r w:rsidRPr="00621B4B">
        <w:rPr>
          <w:rFonts w:ascii="Times New Roman" w:hAnsi="Times New Roman"/>
          <w:szCs w:val="28"/>
        </w:rPr>
        <w:t xml:space="preserve">-11), 2.86 (1Н, дд, </w:t>
      </w:r>
      <w:r w:rsidRPr="00621B4B">
        <w:rPr>
          <w:rFonts w:ascii="Times New Roman" w:hAnsi="Times New Roman"/>
          <w:szCs w:val="28"/>
          <w:lang w:val="en-US"/>
        </w:rPr>
        <w:t>J</w:t>
      </w:r>
      <w:r w:rsidRPr="00621B4B">
        <w:rPr>
          <w:rFonts w:ascii="Times New Roman" w:hAnsi="Times New Roman"/>
          <w:szCs w:val="28"/>
        </w:rPr>
        <w:t xml:space="preserve">=14.6, 8.3, </w:t>
      </w:r>
      <w:r w:rsidRPr="00621B4B">
        <w:rPr>
          <w:rFonts w:ascii="Times New Roman" w:hAnsi="Times New Roman"/>
          <w:szCs w:val="28"/>
          <w:lang w:val="en-US"/>
        </w:rPr>
        <w:t>H</w:t>
      </w:r>
      <w:r w:rsidRPr="00621B4B">
        <w:rPr>
          <w:rFonts w:ascii="Times New Roman" w:hAnsi="Times New Roman"/>
          <w:szCs w:val="28"/>
        </w:rPr>
        <w:t xml:space="preserve">-13б), 1.45 (3Н, с, </w:t>
      </w:r>
      <w:r w:rsidRPr="00621B4B">
        <w:rPr>
          <w:rFonts w:ascii="Times New Roman" w:hAnsi="Times New Roman"/>
          <w:szCs w:val="28"/>
          <w:lang w:val="en-US"/>
        </w:rPr>
        <w:t>H</w:t>
      </w:r>
      <w:r w:rsidRPr="00621B4B">
        <w:rPr>
          <w:rFonts w:ascii="Times New Roman" w:hAnsi="Times New Roman"/>
          <w:szCs w:val="28"/>
        </w:rPr>
        <w:t xml:space="preserve">-14), 0.94 (3Н, д, </w:t>
      </w:r>
      <w:r w:rsidRPr="00621B4B">
        <w:rPr>
          <w:rFonts w:ascii="Times New Roman" w:hAnsi="Times New Roman"/>
          <w:szCs w:val="28"/>
          <w:lang w:val="en-US"/>
        </w:rPr>
        <w:t>J</w:t>
      </w:r>
      <w:r w:rsidRPr="00621B4B">
        <w:rPr>
          <w:rFonts w:ascii="Times New Roman" w:hAnsi="Times New Roman"/>
          <w:szCs w:val="28"/>
        </w:rPr>
        <w:t xml:space="preserve">=6.9, </w:t>
      </w:r>
      <w:r w:rsidRPr="00621B4B">
        <w:rPr>
          <w:rFonts w:ascii="Times New Roman" w:hAnsi="Times New Roman"/>
          <w:szCs w:val="28"/>
          <w:lang w:val="en-US"/>
        </w:rPr>
        <w:t>H</w:t>
      </w:r>
      <w:r w:rsidRPr="00621B4B">
        <w:rPr>
          <w:rFonts w:ascii="Times New Roman" w:hAnsi="Times New Roman"/>
          <w:szCs w:val="28"/>
        </w:rPr>
        <w:t>-15), 3.09 (</w:t>
      </w:r>
      <w:r w:rsidRPr="00621B4B">
        <w:rPr>
          <w:rFonts w:ascii="Times New Roman" w:hAnsi="Times New Roman"/>
          <w:szCs w:val="28"/>
          <w:lang w:val="kk-KZ"/>
        </w:rPr>
        <w:t>2</w:t>
      </w:r>
      <w:r w:rsidRPr="00621B4B">
        <w:rPr>
          <w:rFonts w:ascii="Times New Roman" w:hAnsi="Times New Roman"/>
          <w:szCs w:val="28"/>
        </w:rPr>
        <w:t xml:space="preserve">Н, м, </w:t>
      </w:r>
      <w:r w:rsidRPr="00621B4B">
        <w:rPr>
          <w:rFonts w:ascii="Times New Roman" w:hAnsi="Times New Roman"/>
          <w:szCs w:val="28"/>
          <w:lang w:val="kk-KZ"/>
        </w:rPr>
        <w:t>Н-6</w:t>
      </w:r>
      <w:r w:rsidRPr="00621B4B">
        <w:rPr>
          <w:rFonts w:ascii="Times New Roman" w:hAnsi="Times New Roman"/>
          <w:szCs w:val="28"/>
        </w:rPr>
        <w:t>`</w:t>
      </w:r>
      <w:r w:rsidRPr="00621B4B">
        <w:rPr>
          <w:rFonts w:ascii="Times New Roman" w:hAnsi="Times New Roman"/>
          <w:szCs w:val="28"/>
          <w:lang w:val="kk-KZ"/>
        </w:rPr>
        <w:t>б</w:t>
      </w:r>
      <w:r w:rsidRPr="00621B4B">
        <w:rPr>
          <w:rFonts w:ascii="Times New Roman" w:hAnsi="Times New Roman"/>
          <w:szCs w:val="28"/>
        </w:rPr>
        <w:t xml:space="preserve">, </w:t>
      </w:r>
      <w:r w:rsidRPr="00621B4B">
        <w:rPr>
          <w:rFonts w:ascii="Times New Roman" w:hAnsi="Times New Roman"/>
          <w:szCs w:val="28"/>
          <w:lang w:val="en-US"/>
        </w:rPr>
        <w:t>H</w:t>
      </w:r>
      <w:r w:rsidRPr="00621B4B">
        <w:rPr>
          <w:rFonts w:ascii="Times New Roman" w:hAnsi="Times New Roman"/>
          <w:szCs w:val="28"/>
        </w:rPr>
        <w:t xml:space="preserve">-2`), 1.19 (1Н, м, </w:t>
      </w:r>
      <w:r w:rsidRPr="00621B4B">
        <w:rPr>
          <w:rFonts w:ascii="Times New Roman" w:hAnsi="Times New Roman"/>
          <w:szCs w:val="28"/>
          <w:lang w:val="en-US"/>
        </w:rPr>
        <w:t>H</w:t>
      </w:r>
      <w:r w:rsidRPr="00621B4B">
        <w:rPr>
          <w:rFonts w:ascii="Times New Roman" w:hAnsi="Times New Roman"/>
          <w:szCs w:val="28"/>
        </w:rPr>
        <w:t xml:space="preserve">-4`а), 8.81 (1Н, д, </w:t>
      </w:r>
      <w:r w:rsidRPr="00621B4B">
        <w:rPr>
          <w:rFonts w:ascii="Times New Roman" w:hAnsi="Times New Roman"/>
          <w:szCs w:val="28"/>
          <w:lang w:val="en-US"/>
        </w:rPr>
        <w:t>J</w:t>
      </w:r>
      <w:r w:rsidRPr="00621B4B">
        <w:rPr>
          <w:rFonts w:ascii="Times New Roman" w:hAnsi="Times New Roman"/>
          <w:szCs w:val="28"/>
        </w:rPr>
        <w:t xml:space="preserve">=2.0 </w:t>
      </w:r>
      <w:r w:rsidRPr="00621B4B">
        <w:rPr>
          <w:rFonts w:ascii="Times New Roman" w:hAnsi="Times New Roman"/>
          <w:szCs w:val="28"/>
          <w:lang w:val="en-US"/>
        </w:rPr>
        <w:t>H</w:t>
      </w:r>
      <w:r w:rsidRPr="00621B4B">
        <w:rPr>
          <w:rFonts w:ascii="Times New Roman" w:hAnsi="Times New Roman"/>
          <w:szCs w:val="28"/>
        </w:rPr>
        <w:t xml:space="preserve">-8`), 7.78 (1Н, дт, </w:t>
      </w:r>
      <w:r w:rsidRPr="00621B4B">
        <w:rPr>
          <w:rFonts w:ascii="Times New Roman" w:hAnsi="Times New Roman"/>
          <w:szCs w:val="28"/>
          <w:lang w:val="en-US"/>
        </w:rPr>
        <w:t>J</w:t>
      </w:r>
      <w:r w:rsidRPr="00621B4B">
        <w:rPr>
          <w:rFonts w:ascii="Times New Roman" w:hAnsi="Times New Roman"/>
          <w:szCs w:val="28"/>
        </w:rPr>
        <w:t xml:space="preserve">=8.0, 1.7, </w:t>
      </w:r>
      <w:r w:rsidRPr="00621B4B">
        <w:rPr>
          <w:rFonts w:ascii="Times New Roman" w:hAnsi="Times New Roman"/>
          <w:szCs w:val="28"/>
          <w:lang w:val="en-US"/>
        </w:rPr>
        <w:t>H</w:t>
      </w:r>
      <w:r w:rsidRPr="00621B4B">
        <w:rPr>
          <w:rFonts w:ascii="Times New Roman" w:hAnsi="Times New Roman"/>
          <w:szCs w:val="28"/>
        </w:rPr>
        <w:t xml:space="preserve">-10`), 7.28 (1Н, ддд, </w:t>
      </w:r>
      <w:r w:rsidRPr="00621B4B">
        <w:rPr>
          <w:rFonts w:ascii="Times New Roman" w:hAnsi="Times New Roman"/>
          <w:szCs w:val="28"/>
          <w:lang w:val="en-US"/>
        </w:rPr>
        <w:t>J</w:t>
      </w:r>
      <w:r w:rsidRPr="00621B4B">
        <w:rPr>
          <w:rFonts w:ascii="Times New Roman" w:hAnsi="Times New Roman"/>
          <w:szCs w:val="28"/>
        </w:rPr>
        <w:t xml:space="preserve">= 8.0, 4.9, 0.9, </w:t>
      </w:r>
      <w:r w:rsidRPr="00621B4B">
        <w:rPr>
          <w:rFonts w:ascii="Times New Roman" w:hAnsi="Times New Roman"/>
          <w:szCs w:val="28"/>
          <w:lang w:val="en-US"/>
        </w:rPr>
        <w:t>H</w:t>
      </w:r>
      <w:r w:rsidRPr="00621B4B">
        <w:rPr>
          <w:rFonts w:ascii="Times New Roman" w:hAnsi="Times New Roman"/>
          <w:szCs w:val="28"/>
        </w:rPr>
        <w:t xml:space="preserve">-11`), 8.65 (1Н, дд, </w:t>
      </w:r>
      <w:r w:rsidRPr="00621B4B">
        <w:rPr>
          <w:rFonts w:ascii="Times New Roman" w:hAnsi="Times New Roman"/>
          <w:szCs w:val="28"/>
          <w:lang w:val="en-US"/>
        </w:rPr>
        <w:t>J</w:t>
      </w:r>
      <w:r w:rsidRPr="00621B4B">
        <w:rPr>
          <w:rFonts w:ascii="Times New Roman" w:hAnsi="Times New Roman"/>
          <w:szCs w:val="28"/>
        </w:rPr>
        <w:t xml:space="preserve">=4.9, 1.7, </w:t>
      </w:r>
      <w:r w:rsidRPr="00621B4B">
        <w:rPr>
          <w:rFonts w:ascii="Times New Roman" w:hAnsi="Times New Roman"/>
          <w:szCs w:val="28"/>
          <w:lang w:val="en-US"/>
        </w:rPr>
        <w:t>H</w:t>
      </w:r>
      <w:r w:rsidRPr="00621B4B">
        <w:rPr>
          <w:rFonts w:ascii="Times New Roman" w:hAnsi="Times New Roman"/>
          <w:szCs w:val="28"/>
        </w:rPr>
        <w:t xml:space="preserve">-12`). </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13</w:t>
      </w:r>
      <w:r w:rsidRPr="00621B4B">
        <w:rPr>
          <w:rFonts w:ascii="Times New Roman" w:hAnsi="Times New Roman"/>
          <w:szCs w:val="28"/>
        </w:rPr>
        <w:t>С (</w:t>
      </w:r>
      <w:r w:rsidRPr="00621B4B">
        <w:rPr>
          <w:rFonts w:ascii="Times New Roman" w:hAnsi="Times New Roman"/>
          <w:szCs w:val="28"/>
          <w:lang w:val="kk-KZ"/>
        </w:rPr>
        <w:t>125</w:t>
      </w:r>
      <w:r w:rsidRPr="00621B4B">
        <w:rPr>
          <w:rFonts w:ascii="Times New Roman" w:hAnsi="Times New Roman"/>
          <w:szCs w:val="28"/>
        </w:rPr>
        <w:t xml:space="preserve"> МГц, </w:t>
      </w:r>
      <w:r w:rsidRPr="00621B4B">
        <w:rPr>
          <w:rFonts w:ascii="Times New Roman" w:hAnsi="Times New Roman"/>
          <w:szCs w:val="28"/>
          <w:lang w:val="kk-KZ"/>
        </w:rPr>
        <w:t>С</w:t>
      </w:r>
      <w:r w:rsidRPr="00621B4B">
        <w:rPr>
          <w:rFonts w:ascii="Times New Roman" w:hAnsi="Times New Roman"/>
          <w:szCs w:val="28"/>
          <w:vertAlign w:val="subscript"/>
          <w:lang w:val="kk-KZ"/>
        </w:rPr>
        <w:t>5</w:t>
      </w:r>
      <w:r w:rsidRPr="00621B4B">
        <w:rPr>
          <w:rFonts w:ascii="Times New Roman" w:hAnsi="Times New Roman"/>
          <w:szCs w:val="28"/>
          <w:lang w:val="kk-KZ"/>
        </w:rPr>
        <w:t>D</w:t>
      </w:r>
      <w:r w:rsidRPr="00621B4B">
        <w:rPr>
          <w:rFonts w:ascii="Times New Roman" w:hAnsi="Times New Roman"/>
          <w:szCs w:val="28"/>
          <w:vertAlign w:val="subscript"/>
          <w:lang w:val="kk-KZ"/>
        </w:rPr>
        <w:t>5</w:t>
      </w:r>
      <w:r w:rsidRPr="00621B4B">
        <w:rPr>
          <w:rFonts w:ascii="Times New Roman" w:hAnsi="Times New Roman"/>
          <w:szCs w:val="28"/>
          <w:lang w:val="kk-KZ"/>
        </w:rPr>
        <w:t>N,</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м.д.)</w:t>
      </w:r>
      <w:r w:rsidRPr="00621B4B">
        <w:rPr>
          <w:rFonts w:ascii="Times New Roman" w:eastAsia="Batang" w:hAnsi="Times New Roman"/>
          <w:szCs w:val="28"/>
          <w:lang w:val="kk-KZ"/>
        </w:rPr>
        <w:t>:</w:t>
      </w:r>
      <w:r w:rsidRPr="00621B4B">
        <w:rPr>
          <w:rFonts w:ascii="Times New Roman" w:hAnsi="Times New Roman"/>
          <w:szCs w:val="28"/>
        </w:rPr>
        <w:t xml:space="preserve"> 118.24 </w:t>
      </w:r>
      <w:r w:rsidRPr="00621B4B">
        <w:rPr>
          <w:rFonts w:ascii="Times New Roman" w:eastAsia="Batang" w:hAnsi="Times New Roman"/>
          <w:szCs w:val="28"/>
          <w:lang w:val="kk-KZ"/>
        </w:rPr>
        <w:t xml:space="preserve">(д, С-1), </w:t>
      </w:r>
      <w:r w:rsidRPr="00621B4B">
        <w:rPr>
          <w:rFonts w:ascii="Times New Roman" w:hAnsi="Times New Roman"/>
          <w:szCs w:val="28"/>
        </w:rPr>
        <w:t xml:space="preserve">42.05 </w:t>
      </w:r>
      <w:r w:rsidRPr="00621B4B">
        <w:rPr>
          <w:rFonts w:ascii="Times New Roman" w:eastAsia="Batang" w:hAnsi="Times New Roman"/>
          <w:szCs w:val="28"/>
          <w:lang w:val="kk-KZ"/>
        </w:rPr>
        <w:t xml:space="preserve">(т, С-2), </w:t>
      </w:r>
      <w:r w:rsidRPr="00621B4B">
        <w:rPr>
          <w:rFonts w:ascii="Times New Roman" w:hAnsi="Times New Roman"/>
          <w:szCs w:val="28"/>
        </w:rPr>
        <w:t xml:space="preserve">208.45 </w:t>
      </w:r>
      <w:r w:rsidRPr="00621B4B">
        <w:rPr>
          <w:rFonts w:ascii="Times New Roman" w:eastAsia="Batang" w:hAnsi="Times New Roman"/>
          <w:szCs w:val="28"/>
          <w:lang w:val="kk-KZ"/>
        </w:rPr>
        <w:t xml:space="preserve">(с, С-3), </w:t>
      </w:r>
      <w:r w:rsidRPr="00621B4B">
        <w:rPr>
          <w:rFonts w:ascii="Times New Roman" w:hAnsi="Times New Roman"/>
          <w:szCs w:val="28"/>
        </w:rPr>
        <w:t xml:space="preserve">39.60 </w:t>
      </w:r>
      <w:r w:rsidRPr="00621B4B">
        <w:rPr>
          <w:rFonts w:ascii="Times New Roman" w:eastAsia="Batang" w:hAnsi="Times New Roman"/>
          <w:szCs w:val="28"/>
          <w:lang w:val="kk-KZ"/>
        </w:rPr>
        <w:t xml:space="preserve">(д, С-4), </w:t>
      </w:r>
      <w:r w:rsidRPr="00621B4B">
        <w:rPr>
          <w:rFonts w:ascii="Times New Roman" w:hAnsi="Times New Roman"/>
          <w:szCs w:val="28"/>
        </w:rPr>
        <w:t xml:space="preserve">37.93 </w:t>
      </w:r>
      <w:r w:rsidRPr="00621B4B">
        <w:rPr>
          <w:rFonts w:ascii="Times New Roman" w:eastAsia="Batang" w:hAnsi="Times New Roman"/>
          <w:szCs w:val="28"/>
          <w:lang w:val="kk-KZ"/>
        </w:rPr>
        <w:t>(т, С-5),</w:t>
      </w:r>
      <w:r w:rsidRPr="00621B4B">
        <w:rPr>
          <w:rFonts w:ascii="Times New Roman" w:hAnsi="Times New Roman"/>
          <w:szCs w:val="28"/>
        </w:rPr>
        <w:t xml:space="preserve"> 83.62 </w:t>
      </w:r>
      <w:r w:rsidRPr="00621B4B">
        <w:rPr>
          <w:rFonts w:ascii="Times New Roman" w:eastAsia="Batang" w:hAnsi="Times New Roman"/>
          <w:szCs w:val="28"/>
          <w:lang w:val="kk-KZ"/>
        </w:rPr>
        <w:t>(д, С-6),</w:t>
      </w:r>
      <w:r w:rsidRPr="00621B4B">
        <w:rPr>
          <w:rFonts w:ascii="Times New Roman" w:hAnsi="Times New Roman"/>
          <w:szCs w:val="28"/>
        </w:rPr>
        <w:t xml:space="preserve"> 41.10 </w:t>
      </w:r>
      <w:r w:rsidRPr="00621B4B">
        <w:rPr>
          <w:rFonts w:ascii="Times New Roman" w:eastAsia="Batang" w:hAnsi="Times New Roman"/>
          <w:szCs w:val="28"/>
          <w:lang w:val="kk-KZ"/>
        </w:rPr>
        <w:t xml:space="preserve">(д, С-7), </w:t>
      </w:r>
      <w:r w:rsidRPr="00621B4B">
        <w:rPr>
          <w:rFonts w:ascii="Times New Roman" w:hAnsi="Times New Roman"/>
          <w:szCs w:val="28"/>
        </w:rPr>
        <w:t xml:space="preserve">32.15 </w:t>
      </w:r>
      <w:r w:rsidRPr="00621B4B">
        <w:rPr>
          <w:rFonts w:ascii="Times New Roman" w:eastAsia="Batang" w:hAnsi="Times New Roman"/>
          <w:szCs w:val="28"/>
          <w:lang w:val="kk-KZ"/>
        </w:rPr>
        <w:t>(т, С-8),</w:t>
      </w:r>
      <w:r w:rsidRPr="00621B4B">
        <w:rPr>
          <w:rFonts w:ascii="Times New Roman" w:hAnsi="Times New Roman"/>
          <w:szCs w:val="28"/>
        </w:rPr>
        <w:t xml:space="preserve"> 40.00 </w:t>
      </w:r>
      <w:r w:rsidRPr="00621B4B">
        <w:rPr>
          <w:rFonts w:ascii="Times New Roman" w:eastAsia="Batang" w:hAnsi="Times New Roman"/>
          <w:szCs w:val="28"/>
          <w:lang w:val="kk-KZ"/>
        </w:rPr>
        <w:t xml:space="preserve">(т, С-9), </w:t>
      </w:r>
      <w:r w:rsidRPr="00621B4B">
        <w:rPr>
          <w:rFonts w:ascii="Times New Roman" w:hAnsi="Times New Roman"/>
          <w:szCs w:val="28"/>
        </w:rPr>
        <w:t xml:space="preserve">140.25 </w:t>
      </w:r>
      <w:r w:rsidRPr="00621B4B">
        <w:rPr>
          <w:rFonts w:ascii="Times New Roman" w:eastAsia="Batang" w:hAnsi="Times New Roman"/>
          <w:szCs w:val="28"/>
          <w:lang w:val="kk-KZ"/>
        </w:rPr>
        <w:t xml:space="preserve">(с, С-10), </w:t>
      </w:r>
      <w:r w:rsidRPr="00621B4B">
        <w:rPr>
          <w:rFonts w:ascii="Times New Roman" w:hAnsi="Times New Roman"/>
          <w:szCs w:val="28"/>
        </w:rPr>
        <w:t xml:space="preserve">46.19 </w:t>
      </w:r>
      <w:r w:rsidRPr="00621B4B">
        <w:rPr>
          <w:rFonts w:ascii="Times New Roman" w:eastAsia="Batang" w:hAnsi="Times New Roman"/>
          <w:szCs w:val="28"/>
          <w:lang w:val="kk-KZ"/>
        </w:rPr>
        <w:t xml:space="preserve">(д, С-11), </w:t>
      </w:r>
      <w:r w:rsidRPr="00621B4B">
        <w:rPr>
          <w:rFonts w:ascii="Times New Roman" w:hAnsi="Times New Roman"/>
          <w:szCs w:val="28"/>
        </w:rPr>
        <w:t xml:space="preserve">177.58 </w:t>
      </w:r>
      <w:r w:rsidRPr="00621B4B">
        <w:rPr>
          <w:rFonts w:ascii="Times New Roman" w:eastAsia="Batang" w:hAnsi="Times New Roman"/>
          <w:szCs w:val="28"/>
          <w:lang w:val="kk-KZ"/>
        </w:rPr>
        <w:t>(с, С-12),</w:t>
      </w:r>
      <w:r w:rsidRPr="00621B4B">
        <w:rPr>
          <w:rFonts w:ascii="Times New Roman" w:hAnsi="Times New Roman"/>
          <w:szCs w:val="28"/>
        </w:rPr>
        <w:t xml:space="preserve"> 55.16 </w:t>
      </w:r>
      <w:r w:rsidRPr="00621B4B">
        <w:rPr>
          <w:rFonts w:ascii="Times New Roman" w:eastAsia="Batang" w:hAnsi="Times New Roman"/>
          <w:szCs w:val="28"/>
          <w:lang w:val="kk-KZ"/>
        </w:rPr>
        <w:t xml:space="preserve">(т, С-13), </w:t>
      </w:r>
      <w:r w:rsidRPr="00621B4B">
        <w:rPr>
          <w:rFonts w:ascii="Times New Roman" w:hAnsi="Times New Roman"/>
          <w:szCs w:val="28"/>
        </w:rPr>
        <w:t xml:space="preserve">15.48 </w:t>
      </w:r>
      <w:r w:rsidRPr="00621B4B">
        <w:rPr>
          <w:rFonts w:ascii="Times New Roman" w:eastAsia="Batang" w:hAnsi="Times New Roman"/>
          <w:szCs w:val="28"/>
          <w:lang w:val="kk-KZ"/>
        </w:rPr>
        <w:t xml:space="preserve">(к, С-14), </w:t>
      </w:r>
      <w:r w:rsidRPr="00621B4B">
        <w:rPr>
          <w:rFonts w:ascii="Times New Roman" w:hAnsi="Times New Roman"/>
          <w:szCs w:val="28"/>
        </w:rPr>
        <w:t xml:space="preserve">17.71 </w:t>
      </w:r>
      <w:r w:rsidRPr="00621B4B">
        <w:rPr>
          <w:rFonts w:ascii="Times New Roman" w:eastAsia="Batang" w:hAnsi="Times New Roman"/>
          <w:szCs w:val="28"/>
          <w:lang w:val="kk-KZ"/>
        </w:rPr>
        <w:t xml:space="preserve">(к, С-15), </w:t>
      </w:r>
      <w:r w:rsidRPr="00621B4B">
        <w:rPr>
          <w:rFonts w:ascii="Times New Roman" w:hAnsi="Times New Roman"/>
          <w:szCs w:val="28"/>
        </w:rPr>
        <w:t xml:space="preserve">65.46 </w:t>
      </w:r>
      <w:r w:rsidRPr="00621B4B">
        <w:rPr>
          <w:rFonts w:ascii="Times New Roman" w:eastAsia="Batang" w:hAnsi="Times New Roman"/>
          <w:szCs w:val="28"/>
          <w:lang w:val="kk-KZ"/>
        </w:rPr>
        <w:t>(д, С-</w:t>
      </w:r>
      <w:r w:rsidRPr="00621B4B">
        <w:rPr>
          <w:rFonts w:ascii="Times New Roman" w:eastAsia="Batang" w:hAnsi="Times New Roman"/>
          <w:szCs w:val="28"/>
        </w:rPr>
        <w:t>2`</w:t>
      </w:r>
      <w:r w:rsidRPr="00621B4B">
        <w:rPr>
          <w:rFonts w:ascii="Times New Roman" w:eastAsia="Batang" w:hAnsi="Times New Roman"/>
          <w:szCs w:val="28"/>
          <w:lang w:val="kk-KZ"/>
        </w:rPr>
        <w:t xml:space="preserve">), </w:t>
      </w:r>
      <w:r w:rsidRPr="00621B4B">
        <w:rPr>
          <w:rFonts w:ascii="Times New Roman" w:hAnsi="Times New Roman"/>
          <w:szCs w:val="28"/>
        </w:rPr>
        <w:t xml:space="preserve">36.20 </w:t>
      </w:r>
      <w:r w:rsidRPr="00621B4B">
        <w:rPr>
          <w:rFonts w:ascii="Times New Roman" w:eastAsia="Batang" w:hAnsi="Times New Roman"/>
          <w:szCs w:val="28"/>
          <w:lang w:val="kk-KZ"/>
        </w:rPr>
        <w:t>(т, С-</w:t>
      </w:r>
      <w:r w:rsidRPr="00621B4B">
        <w:rPr>
          <w:rFonts w:ascii="Times New Roman" w:eastAsia="Batang" w:hAnsi="Times New Roman"/>
          <w:szCs w:val="28"/>
        </w:rPr>
        <w:t>3`</w:t>
      </w:r>
      <w:r w:rsidRPr="00621B4B">
        <w:rPr>
          <w:rFonts w:ascii="Times New Roman" w:eastAsia="Batang" w:hAnsi="Times New Roman"/>
          <w:szCs w:val="28"/>
          <w:lang w:val="kk-KZ"/>
        </w:rPr>
        <w:t xml:space="preserve">), </w:t>
      </w:r>
      <w:r w:rsidRPr="00621B4B">
        <w:rPr>
          <w:rFonts w:ascii="Times New Roman" w:hAnsi="Times New Roman"/>
          <w:szCs w:val="28"/>
        </w:rPr>
        <w:t xml:space="preserve">24.69 </w:t>
      </w:r>
      <w:r w:rsidRPr="00621B4B">
        <w:rPr>
          <w:rFonts w:ascii="Times New Roman" w:eastAsia="Batang" w:hAnsi="Times New Roman"/>
          <w:szCs w:val="28"/>
          <w:lang w:val="kk-KZ"/>
        </w:rPr>
        <w:t>(т, С-</w:t>
      </w:r>
      <w:r w:rsidRPr="00621B4B">
        <w:rPr>
          <w:rFonts w:ascii="Times New Roman" w:eastAsia="Batang" w:hAnsi="Times New Roman"/>
          <w:szCs w:val="28"/>
        </w:rPr>
        <w:t>4`</w:t>
      </w:r>
      <w:r w:rsidRPr="00621B4B">
        <w:rPr>
          <w:rFonts w:ascii="Times New Roman" w:eastAsia="Batang" w:hAnsi="Times New Roman"/>
          <w:szCs w:val="28"/>
          <w:lang w:val="kk-KZ"/>
        </w:rPr>
        <w:t xml:space="preserve">), </w:t>
      </w:r>
      <w:r w:rsidRPr="00621B4B">
        <w:rPr>
          <w:rFonts w:ascii="Times New Roman" w:hAnsi="Times New Roman"/>
          <w:szCs w:val="28"/>
        </w:rPr>
        <w:t xml:space="preserve">25.55 </w:t>
      </w:r>
      <w:r w:rsidRPr="00621B4B">
        <w:rPr>
          <w:rFonts w:ascii="Times New Roman" w:eastAsia="Batang" w:hAnsi="Times New Roman"/>
          <w:szCs w:val="28"/>
          <w:lang w:val="kk-KZ"/>
        </w:rPr>
        <w:t>(т, С-</w:t>
      </w:r>
      <w:r w:rsidRPr="00621B4B">
        <w:rPr>
          <w:rFonts w:ascii="Times New Roman" w:eastAsia="Batang" w:hAnsi="Times New Roman"/>
          <w:szCs w:val="28"/>
        </w:rPr>
        <w:t>5`</w:t>
      </w:r>
      <w:r w:rsidRPr="00621B4B">
        <w:rPr>
          <w:rFonts w:ascii="Times New Roman" w:eastAsia="Batang" w:hAnsi="Times New Roman"/>
          <w:szCs w:val="28"/>
          <w:lang w:val="kk-KZ"/>
        </w:rPr>
        <w:t xml:space="preserve">),  </w:t>
      </w:r>
      <w:r w:rsidRPr="00621B4B">
        <w:rPr>
          <w:rFonts w:ascii="Times New Roman" w:hAnsi="Times New Roman"/>
          <w:szCs w:val="28"/>
        </w:rPr>
        <w:t xml:space="preserve">53.37 </w:t>
      </w:r>
      <w:r w:rsidRPr="00621B4B">
        <w:rPr>
          <w:rFonts w:ascii="Times New Roman" w:eastAsia="Batang" w:hAnsi="Times New Roman"/>
          <w:szCs w:val="28"/>
          <w:lang w:val="kk-KZ"/>
        </w:rPr>
        <w:t>(т, С-</w:t>
      </w:r>
      <w:r w:rsidRPr="00621B4B">
        <w:rPr>
          <w:rFonts w:ascii="Times New Roman" w:eastAsia="Batang" w:hAnsi="Times New Roman"/>
          <w:szCs w:val="28"/>
        </w:rPr>
        <w:t>6`</w:t>
      </w:r>
      <w:r w:rsidRPr="00621B4B">
        <w:rPr>
          <w:rFonts w:ascii="Times New Roman" w:eastAsia="Batang" w:hAnsi="Times New Roman"/>
          <w:szCs w:val="28"/>
          <w:lang w:val="kk-KZ"/>
        </w:rPr>
        <w:t>)</w:t>
      </w:r>
      <w:r w:rsidRPr="00621B4B">
        <w:rPr>
          <w:rFonts w:ascii="Times New Roman" w:eastAsia="Batang" w:hAnsi="Times New Roman"/>
          <w:szCs w:val="28"/>
        </w:rPr>
        <w:t xml:space="preserve">, </w:t>
      </w:r>
      <w:r w:rsidRPr="00621B4B">
        <w:rPr>
          <w:rFonts w:ascii="Times New Roman" w:hAnsi="Times New Roman"/>
          <w:szCs w:val="28"/>
        </w:rPr>
        <w:t xml:space="preserve">150.10 </w:t>
      </w:r>
      <w:r w:rsidRPr="00621B4B">
        <w:rPr>
          <w:rFonts w:ascii="Times New Roman" w:eastAsia="Batang" w:hAnsi="Times New Roman"/>
          <w:szCs w:val="28"/>
          <w:lang w:val="kk-KZ"/>
        </w:rPr>
        <w:t xml:space="preserve"> (д, С-</w:t>
      </w:r>
      <w:r w:rsidRPr="00621B4B">
        <w:rPr>
          <w:rFonts w:ascii="Times New Roman" w:eastAsia="Batang" w:hAnsi="Times New Roman"/>
          <w:szCs w:val="28"/>
        </w:rPr>
        <w:t>8`</w:t>
      </w:r>
      <w:r w:rsidRPr="00621B4B">
        <w:rPr>
          <w:rFonts w:ascii="Times New Roman" w:eastAsia="Batang" w:hAnsi="Times New Roman"/>
          <w:szCs w:val="28"/>
          <w:lang w:val="kk-KZ"/>
        </w:rPr>
        <w:t xml:space="preserve">), </w:t>
      </w:r>
      <w:r w:rsidRPr="00621B4B">
        <w:rPr>
          <w:rFonts w:ascii="Times New Roman" w:hAnsi="Times New Roman"/>
          <w:szCs w:val="28"/>
        </w:rPr>
        <w:t xml:space="preserve">140.37 </w:t>
      </w:r>
      <w:r w:rsidRPr="00621B4B">
        <w:rPr>
          <w:rFonts w:ascii="Times New Roman" w:eastAsia="Batang" w:hAnsi="Times New Roman"/>
          <w:szCs w:val="28"/>
          <w:lang w:val="kk-KZ"/>
        </w:rPr>
        <w:t>(</w:t>
      </w:r>
      <w:r w:rsidRPr="00621B4B">
        <w:rPr>
          <w:rFonts w:ascii="Times New Roman" w:eastAsia="Batang" w:hAnsi="Times New Roman"/>
          <w:szCs w:val="28"/>
          <w:lang w:val="en-US"/>
        </w:rPr>
        <w:t>c</w:t>
      </w:r>
      <w:r w:rsidRPr="00621B4B">
        <w:rPr>
          <w:rFonts w:ascii="Times New Roman" w:eastAsia="Batang" w:hAnsi="Times New Roman"/>
          <w:szCs w:val="28"/>
        </w:rPr>
        <w:t xml:space="preserve">, </w:t>
      </w:r>
      <w:r w:rsidRPr="00621B4B">
        <w:rPr>
          <w:rFonts w:ascii="Times New Roman" w:eastAsia="Batang" w:hAnsi="Times New Roman"/>
          <w:szCs w:val="28"/>
          <w:lang w:val="kk-KZ"/>
        </w:rPr>
        <w:t>С-</w:t>
      </w:r>
      <w:r w:rsidRPr="00621B4B">
        <w:rPr>
          <w:rFonts w:ascii="Times New Roman" w:eastAsia="Batang" w:hAnsi="Times New Roman"/>
          <w:szCs w:val="28"/>
        </w:rPr>
        <w:t>9`</w:t>
      </w:r>
      <w:r w:rsidRPr="00621B4B">
        <w:rPr>
          <w:rFonts w:ascii="Times New Roman" w:eastAsia="Batang" w:hAnsi="Times New Roman"/>
          <w:szCs w:val="28"/>
          <w:lang w:val="kk-KZ"/>
        </w:rPr>
        <w:t>),</w:t>
      </w:r>
      <w:r w:rsidRPr="00621B4B">
        <w:rPr>
          <w:rFonts w:ascii="Times New Roman" w:hAnsi="Times New Roman"/>
          <w:szCs w:val="28"/>
        </w:rPr>
        <w:t xml:space="preserve">135.66 </w:t>
      </w:r>
      <w:r w:rsidRPr="00621B4B">
        <w:rPr>
          <w:rFonts w:ascii="Times New Roman" w:eastAsia="Batang" w:hAnsi="Times New Roman"/>
          <w:szCs w:val="28"/>
          <w:lang w:val="kk-KZ"/>
        </w:rPr>
        <w:t>(д, С-</w:t>
      </w:r>
      <w:r w:rsidRPr="00621B4B">
        <w:rPr>
          <w:rFonts w:ascii="Times New Roman" w:eastAsia="Batang" w:hAnsi="Times New Roman"/>
          <w:szCs w:val="28"/>
        </w:rPr>
        <w:t>10`</w:t>
      </w:r>
      <w:r w:rsidRPr="00621B4B">
        <w:rPr>
          <w:rFonts w:ascii="Times New Roman" w:eastAsia="Batang" w:hAnsi="Times New Roman"/>
          <w:szCs w:val="28"/>
          <w:lang w:val="kk-KZ"/>
        </w:rPr>
        <w:t>),</w:t>
      </w:r>
      <w:r w:rsidRPr="00621B4B">
        <w:rPr>
          <w:rFonts w:ascii="Times New Roman" w:hAnsi="Times New Roman"/>
          <w:szCs w:val="28"/>
        </w:rPr>
        <w:t xml:space="preserve">123.89 </w:t>
      </w:r>
      <w:r w:rsidRPr="00621B4B">
        <w:rPr>
          <w:rFonts w:ascii="Times New Roman" w:eastAsia="Batang" w:hAnsi="Times New Roman"/>
          <w:szCs w:val="28"/>
          <w:lang w:val="kk-KZ"/>
        </w:rPr>
        <w:t>(д, С-</w:t>
      </w:r>
      <w:r w:rsidRPr="00621B4B">
        <w:rPr>
          <w:rFonts w:ascii="Times New Roman" w:eastAsia="Batang" w:hAnsi="Times New Roman"/>
          <w:szCs w:val="28"/>
        </w:rPr>
        <w:t>11`</w:t>
      </w:r>
      <w:r w:rsidRPr="00621B4B">
        <w:rPr>
          <w:rFonts w:ascii="Times New Roman" w:eastAsia="Batang" w:hAnsi="Times New Roman"/>
          <w:szCs w:val="28"/>
          <w:lang w:val="kk-KZ"/>
        </w:rPr>
        <w:t xml:space="preserve">), </w:t>
      </w:r>
      <w:r w:rsidRPr="00621B4B">
        <w:rPr>
          <w:rFonts w:ascii="Times New Roman" w:hAnsi="Times New Roman"/>
          <w:szCs w:val="28"/>
        </w:rPr>
        <w:t xml:space="preserve">149.17 </w:t>
      </w:r>
      <w:r w:rsidRPr="00621B4B">
        <w:rPr>
          <w:rFonts w:ascii="Times New Roman" w:eastAsia="Batang" w:hAnsi="Times New Roman"/>
          <w:szCs w:val="28"/>
          <w:lang w:val="kk-KZ"/>
        </w:rPr>
        <w:t>(д, С-</w:t>
      </w:r>
      <w:r w:rsidRPr="00621B4B">
        <w:rPr>
          <w:rFonts w:ascii="Times New Roman" w:eastAsia="Batang" w:hAnsi="Times New Roman"/>
          <w:szCs w:val="28"/>
        </w:rPr>
        <w:t>12`</w:t>
      </w:r>
      <w:r w:rsidRPr="00621B4B">
        <w:rPr>
          <w:rFonts w:ascii="Times New Roman" w:eastAsia="Batang" w:hAnsi="Times New Roman"/>
          <w:szCs w:val="28"/>
          <w:lang w:val="kk-KZ"/>
        </w:rPr>
        <w:t>).</w:t>
      </w:r>
    </w:p>
    <w:p w:rsidR="000F7401" w:rsidRPr="00C5458F" w:rsidRDefault="000F7401" w:rsidP="00D10727">
      <w:pPr>
        <w:widowControl/>
        <w:ind w:firstLine="709"/>
        <w:rPr>
          <w:rFonts w:ascii="Times New Roman" w:hAnsi="Times New Roman"/>
          <w:szCs w:val="28"/>
        </w:rPr>
      </w:pPr>
      <w:r w:rsidRPr="00621B4B">
        <w:rPr>
          <w:rFonts w:ascii="Times New Roman" w:hAnsi="Times New Roman"/>
          <w:szCs w:val="28"/>
        </w:rPr>
        <w:t xml:space="preserve">В спектре ЯМР </w:t>
      </w:r>
      <w:r w:rsidRPr="00621B4B">
        <w:rPr>
          <w:rFonts w:ascii="Times New Roman" w:hAnsi="Times New Roman"/>
          <w:szCs w:val="28"/>
          <w:vertAlign w:val="superscript"/>
        </w:rPr>
        <w:t>1</w:t>
      </w:r>
      <w:r w:rsidRPr="00621B4B">
        <w:rPr>
          <w:rFonts w:ascii="Times New Roman" w:hAnsi="Times New Roman"/>
          <w:szCs w:val="28"/>
        </w:rPr>
        <w:t>H соединения (</w:t>
      </w:r>
      <w:r w:rsidRPr="00621B4B">
        <w:rPr>
          <w:rFonts w:ascii="Times New Roman" w:hAnsi="Times New Roman"/>
          <w:i/>
          <w:szCs w:val="28"/>
        </w:rPr>
        <w:t>92</w:t>
      </w:r>
      <w:r w:rsidRPr="00621B4B">
        <w:rPr>
          <w:rFonts w:ascii="Times New Roman" w:hAnsi="Times New Roman"/>
          <w:szCs w:val="28"/>
        </w:rPr>
        <w:t xml:space="preserve">) наблюдается значительное смещение сигналов в сильное поле у протонов при С-13, которые проявляются при 2.40-2.49 м.д. и 2.86 м.д. с КССВ 8.5, 15.0 Гц в виде мультиплета и дублет дублета </w:t>
      </w:r>
      <w:r w:rsidRPr="00621B4B">
        <w:rPr>
          <w:rFonts w:ascii="Times New Roman" w:hAnsi="Times New Roman"/>
          <w:szCs w:val="28"/>
        </w:rPr>
        <w:lastRenderedPageBreak/>
        <w:t xml:space="preserve">соответственно. Кроме этого, проявляется </w:t>
      </w:r>
      <w:r w:rsidRPr="00C5458F">
        <w:rPr>
          <w:rFonts w:ascii="Times New Roman" w:hAnsi="Times New Roman"/>
          <w:szCs w:val="28"/>
        </w:rPr>
        <w:t>сигнал при 2.40-2.49 м.д. в виде мультиплета, принадлежащий протону при С-11</w:t>
      </w:r>
      <w:r w:rsidR="00A9250D" w:rsidRPr="00C5458F">
        <w:rPr>
          <w:rFonts w:ascii="Times New Roman" w:hAnsi="Times New Roman"/>
          <w:szCs w:val="28"/>
        </w:rPr>
        <w:t xml:space="preserve"> </w:t>
      </w:r>
      <w:r w:rsidR="00715124" w:rsidRPr="00C5458F">
        <w:rPr>
          <w:rFonts w:ascii="Times New Roman" w:hAnsi="Times New Roman"/>
          <w:szCs w:val="28"/>
        </w:rPr>
        <w:t>[</w:t>
      </w:r>
      <w:r w:rsidR="00C5458F" w:rsidRPr="00C5458F">
        <w:rPr>
          <w:rFonts w:ascii="Times New Roman" w:hAnsi="Times New Roman"/>
          <w:szCs w:val="28"/>
        </w:rPr>
        <w:t>111</w:t>
      </w:r>
      <w:r w:rsidR="00A9250D" w:rsidRPr="00C5458F">
        <w:rPr>
          <w:rFonts w:ascii="Times New Roman" w:hAnsi="Times New Roman"/>
          <w:szCs w:val="28"/>
        </w:rPr>
        <w:t>, р. 464-467</w:t>
      </w:r>
      <w:r w:rsidR="00715124" w:rsidRPr="00C5458F">
        <w:rPr>
          <w:rFonts w:ascii="Times New Roman" w:hAnsi="Times New Roman"/>
          <w:szCs w:val="28"/>
        </w:rPr>
        <w:t>].</w:t>
      </w:r>
    </w:p>
    <w:p w:rsidR="000F7401" w:rsidRPr="00C5458F" w:rsidRDefault="000F7401" w:rsidP="00D10727">
      <w:pPr>
        <w:ind w:firstLine="709"/>
        <w:rPr>
          <w:rFonts w:ascii="Times New Roman" w:hAnsi="Times New Roman"/>
          <w:szCs w:val="28"/>
        </w:rPr>
      </w:pPr>
      <w:r w:rsidRPr="00C5458F">
        <w:rPr>
          <w:rFonts w:ascii="Times New Roman" w:hAnsi="Times New Roman"/>
          <w:szCs w:val="28"/>
        </w:rPr>
        <w:t xml:space="preserve">По сравнению со спектром ЯМР </w:t>
      </w:r>
      <w:r w:rsidRPr="00C5458F">
        <w:rPr>
          <w:rFonts w:ascii="Times New Roman" w:hAnsi="Times New Roman"/>
          <w:szCs w:val="28"/>
          <w:vertAlign w:val="superscript"/>
        </w:rPr>
        <w:t>13</w:t>
      </w:r>
      <w:r w:rsidRPr="00C5458F">
        <w:rPr>
          <w:rFonts w:ascii="Times New Roman" w:hAnsi="Times New Roman"/>
          <w:szCs w:val="28"/>
        </w:rPr>
        <w:t>С исходной молекулы (</w:t>
      </w:r>
      <w:r w:rsidRPr="00C5458F">
        <w:rPr>
          <w:rFonts w:ascii="Times New Roman" w:hAnsi="Times New Roman"/>
          <w:i/>
          <w:szCs w:val="28"/>
        </w:rPr>
        <w:t>92</w:t>
      </w:r>
      <w:r w:rsidRPr="00C5458F">
        <w:rPr>
          <w:rFonts w:ascii="Times New Roman" w:hAnsi="Times New Roman"/>
          <w:szCs w:val="28"/>
        </w:rPr>
        <w:t>) сигналы атомов С-11 и С-13 смещены в слабое поле и проявляются при 46.19 и 55.16 м.д. Эти изменения доказывают присоединение анабазина по экзометиленовой группе при С-13 и одного протона при С-11</w:t>
      </w:r>
      <w:r w:rsidR="00A9250D" w:rsidRPr="00C5458F">
        <w:rPr>
          <w:rFonts w:ascii="Times New Roman" w:hAnsi="Times New Roman"/>
          <w:szCs w:val="28"/>
        </w:rPr>
        <w:t xml:space="preserve"> </w:t>
      </w:r>
      <w:r w:rsidR="00715124" w:rsidRPr="00C5458F">
        <w:rPr>
          <w:rFonts w:ascii="Times New Roman" w:hAnsi="Times New Roman"/>
          <w:szCs w:val="28"/>
        </w:rPr>
        <w:t>[</w:t>
      </w:r>
      <w:r w:rsidR="00C5458F" w:rsidRPr="00C5458F">
        <w:rPr>
          <w:rFonts w:ascii="Times New Roman" w:hAnsi="Times New Roman"/>
          <w:szCs w:val="28"/>
        </w:rPr>
        <w:t>111</w:t>
      </w:r>
      <w:r w:rsidR="00A9250D" w:rsidRPr="00C5458F">
        <w:rPr>
          <w:rFonts w:ascii="Times New Roman" w:hAnsi="Times New Roman"/>
          <w:szCs w:val="28"/>
        </w:rPr>
        <w:t>, р. 464-467</w:t>
      </w:r>
      <w:r w:rsidR="00715124" w:rsidRPr="00C5458F">
        <w:rPr>
          <w:rFonts w:ascii="Times New Roman" w:hAnsi="Times New Roman"/>
          <w:szCs w:val="28"/>
        </w:rPr>
        <w:t>].</w:t>
      </w:r>
    </w:p>
    <w:p w:rsidR="000F7401" w:rsidRPr="00C5458F" w:rsidRDefault="000F7401" w:rsidP="00D10727">
      <w:pPr>
        <w:ind w:firstLine="709"/>
        <w:rPr>
          <w:rFonts w:ascii="Times New Roman" w:hAnsi="Times New Roman"/>
          <w:szCs w:val="28"/>
        </w:rPr>
      </w:pPr>
      <w:r w:rsidRPr="00C5458F">
        <w:rPr>
          <w:rFonts w:ascii="Times New Roman" w:hAnsi="Times New Roman"/>
          <w:i/>
          <w:szCs w:val="28"/>
        </w:rPr>
        <w:t xml:space="preserve">Установление строения </w:t>
      </w:r>
      <w:r w:rsidRPr="00C5458F">
        <w:rPr>
          <w:rFonts w:ascii="Times New Roman" w:hAnsi="Times New Roman"/>
          <w:bCs/>
          <w:i/>
          <w:szCs w:val="28"/>
        </w:rPr>
        <w:t xml:space="preserve">цитизиниларголида </w:t>
      </w:r>
      <w:r w:rsidRPr="00C5458F">
        <w:rPr>
          <w:rFonts w:ascii="Times New Roman" w:hAnsi="Times New Roman"/>
          <w:bCs/>
          <w:szCs w:val="28"/>
        </w:rPr>
        <w:t>(</w:t>
      </w:r>
      <w:r w:rsidRPr="00C5458F">
        <w:rPr>
          <w:rFonts w:ascii="Times New Roman" w:hAnsi="Times New Roman"/>
          <w:szCs w:val="28"/>
        </w:rPr>
        <w:t>3-кето-4,7α,6β(Н)-гермакр-1(10)-ен-11(13-цитизинил)-12,6-олид) (</w:t>
      </w:r>
      <w:r w:rsidRPr="00C5458F">
        <w:rPr>
          <w:rFonts w:ascii="Times New Roman" w:hAnsi="Times New Roman"/>
          <w:i/>
          <w:szCs w:val="28"/>
        </w:rPr>
        <w:t>93</w:t>
      </w:r>
      <w:r w:rsidRPr="00C5458F">
        <w:rPr>
          <w:rFonts w:ascii="Times New Roman" w:hAnsi="Times New Roman"/>
          <w:szCs w:val="28"/>
        </w:rPr>
        <w:t>) [</w:t>
      </w:r>
      <w:r w:rsidR="00C5458F" w:rsidRPr="00C5458F">
        <w:rPr>
          <w:rFonts w:ascii="Times New Roman" w:hAnsi="Times New Roman"/>
          <w:szCs w:val="28"/>
        </w:rPr>
        <w:t>111</w:t>
      </w:r>
      <w:r w:rsidR="00A9250D" w:rsidRPr="00C5458F">
        <w:rPr>
          <w:rFonts w:ascii="Times New Roman" w:hAnsi="Times New Roman"/>
          <w:szCs w:val="28"/>
        </w:rPr>
        <w:t>, р. 464-467</w:t>
      </w:r>
      <w:r w:rsidRPr="00C5458F">
        <w:rPr>
          <w:rFonts w:ascii="Times New Roman" w:hAnsi="Times New Roman"/>
          <w:szCs w:val="28"/>
        </w:rPr>
        <w:t>].</w:t>
      </w:r>
    </w:p>
    <w:p w:rsidR="000F7401" w:rsidRPr="00621B4B" w:rsidRDefault="000F7401" w:rsidP="00D10727">
      <w:pPr>
        <w:ind w:firstLine="709"/>
        <w:rPr>
          <w:rFonts w:ascii="Times New Roman" w:hAnsi="Times New Roman"/>
          <w:szCs w:val="28"/>
        </w:rPr>
      </w:pPr>
      <w:r w:rsidRPr="00C5458F">
        <w:rPr>
          <w:rFonts w:ascii="Times New Roman" w:hAnsi="Times New Roman"/>
          <w:szCs w:val="28"/>
        </w:rPr>
        <w:t>При элюировании колонки смесью петролейный эфир и этилацетат (1:9) выделено бесцветное кристаллическое вещество (</w:t>
      </w:r>
      <w:r w:rsidRPr="00C5458F">
        <w:rPr>
          <w:rFonts w:ascii="Times New Roman" w:hAnsi="Times New Roman"/>
          <w:i/>
          <w:szCs w:val="28"/>
        </w:rPr>
        <w:t>93</w:t>
      </w:r>
      <w:r w:rsidRPr="00C5458F">
        <w:rPr>
          <w:rFonts w:ascii="Times New Roman" w:hAnsi="Times New Roman"/>
          <w:szCs w:val="28"/>
        </w:rPr>
        <w:t xml:space="preserve">) с т.пл. 185-187 </w:t>
      </w:r>
      <w:r w:rsidRPr="00C5458F">
        <w:rPr>
          <w:rFonts w:ascii="Times New Roman" w:hAnsi="Times New Roman"/>
          <w:szCs w:val="28"/>
          <w:vertAlign w:val="superscript"/>
        </w:rPr>
        <w:t>о</w:t>
      </w:r>
      <w:r w:rsidRPr="00C5458F">
        <w:rPr>
          <w:rFonts w:ascii="Times New Roman" w:hAnsi="Times New Roman"/>
          <w:szCs w:val="28"/>
        </w:rPr>
        <w:t>С, состава С</w:t>
      </w:r>
      <w:r w:rsidRPr="00C5458F">
        <w:rPr>
          <w:rFonts w:ascii="Times New Roman" w:hAnsi="Times New Roman"/>
          <w:szCs w:val="28"/>
          <w:vertAlign w:val="subscript"/>
        </w:rPr>
        <w:t>26</w:t>
      </w:r>
      <w:r w:rsidRPr="00C5458F">
        <w:rPr>
          <w:rFonts w:ascii="Times New Roman" w:hAnsi="Times New Roman"/>
          <w:szCs w:val="28"/>
        </w:rPr>
        <w:t>Н</w:t>
      </w:r>
      <w:r w:rsidRPr="00C5458F">
        <w:rPr>
          <w:rFonts w:ascii="Times New Roman" w:hAnsi="Times New Roman"/>
          <w:szCs w:val="28"/>
          <w:vertAlign w:val="subscript"/>
        </w:rPr>
        <w:t>34</w:t>
      </w:r>
      <w:r w:rsidRPr="00C5458F">
        <w:rPr>
          <w:rFonts w:ascii="Times New Roman" w:hAnsi="Times New Roman"/>
          <w:szCs w:val="28"/>
        </w:rPr>
        <w:t>О</w:t>
      </w:r>
      <w:r w:rsidRPr="00C5458F">
        <w:rPr>
          <w:rFonts w:ascii="Times New Roman" w:hAnsi="Times New Roman"/>
          <w:szCs w:val="28"/>
          <w:vertAlign w:val="subscript"/>
        </w:rPr>
        <w:t>4</w:t>
      </w:r>
      <w:r w:rsidRPr="00C5458F">
        <w:rPr>
          <w:rFonts w:ascii="Times New Roman" w:hAnsi="Times New Roman"/>
          <w:szCs w:val="28"/>
        </w:rPr>
        <w:t>N</w:t>
      </w:r>
      <w:r w:rsidRPr="00C5458F">
        <w:rPr>
          <w:rFonts w:ascii="Times New Roman" w:hAnsi="Times New Roman"/>
          <w:szCs w:val="28"/>
          <w:vertAlign w:val="subscript"/>
        </w:rPr>
        <w:t>2</w:t>
      </w:r>
      <w:r w:rsidRPr="00C5458F">
        <w:rPr>
          <w:rFonts w:ascii="Times New Roman" w:hAnsi="Times New Roman"/>
          <w:szCs w:val="28"/>
        </w:rPr>
        <w:t>. Выход составил 45%. R</w:t>
      </w:r>
      <w:r w:rsidRPr="00C5458F">
        <w:rPr>
          <w:rFonts w:ascii="Times New Roman" w:hAnsi="Times New Roman"/>
          <w:szCs w:val="28"/>
          <w:vertAlign w:val="subscript"/>
        </w:rPr>
        <w:t>f</w:t>
      </w:r>
      <w:r w:rsidRPr="00C5458F">
        <w:rPr>
          <w:rFonts w:ascii="Times New Roman" w:hAnsi="Times New Roman"/>
          <w:szCs w:val="28"/>
        </w:rPr>
        <w:t>=0.63 (</w:t>
      </w:r>
      <w:r w:rsidRPr="00C5458F">
        <w:rPr>
          <w:rFonts w:ascii="Times New Roman" w:hAnsi="Times New Roman"/>
          <w:szCs w:val="28"/>
          <w:lang w:val="kk-KZ"/>
        </w:rPr>
        <w:t>этилацетат</w:t>
      </w:r>
      <w:r w:rsidRPr="00621B4B">
        <w:rPr>
          <w:rFonts w:ascii="Times New Roman" w:hAnsi="Times New Roman"/>
          <w:szCs w:val="28"/>
          <w:lang w:val="kk-KZ"/>
        </w:rPr>
        <w:t>-</w:t>
      </w:r>
      <w:r w:rsidRPr="00621B4B">
        <w:rPr>
          <w:rFonts w:ascii="Times New Roman" w:hAnsi="Times New Roman"/>
          <w:szCs w:val="28"/>
        </w:rPr>
        <w:t>этиловый спирт</w:t>
      </w:r>
      <w:r w:rsidRPr="00621B4B">
        <w:rPr>
          <w:rFonts w:ascii="Times New Roman" w:hAnsi="Times New Roman"/>
          <w:szCs w:val="28"/>
          <w:lang w:val="kk-KZ"/>
        </w:rPr>
        <w:t>=</w:t>
      </w:r>
      <w:r w:rsidRPr="00621B4B">
        <w:rPr>
          <w:rFonts w:ascii="Times New Roman" w:hAnsi="Times New Roman"/>
          <w:szCs w:val="28"/>
        </w:rPr>
        <w:t>2</w:t>
      </w:r>
      <w:r w:rsidRPr="00621B4B">
        <w:rPr>
          <w:rFonts w:ascii="Times New Roman" w:hAnsi="Times New Roman"/>
          <w:szCs w:val="28"/>
          <w:lang w:val="kk-KZ"/>
        </w:rPr>
        <w:t>:1)</w:t>
      </w:r>
      <w:r w:rsidRPr="00621B4B">
        <w:rPr>
          <w:rFonts w:ascii="Times New Roman" w:hAnsi="Times New Roman"/>
          <w:szCs w:val="28"/>
        </w:rPr>
        <w:t>.</w:t>
      </w:r>
    </w:p>
    <w:p w:rsidR="000F7401" w:rsidRPr="00621B4B" w:rsidRDefault="000F7401" w:rsidP="00D10727">
      <w:pPr>
        <w:ind w:firstLine="709"/>
        <w:rPr>
          <w:rFonts w:ascii="Times New Roman" w:hAnsi="Times New Roman"/>
          <w:szCs w:val="28"/>
        </w:rPr>
      </w:pPr>
      <w:r w:rsidRPr="00621B4B">
        <w:rPr>
          <w:rFonts w:ascii="Times New Roman" w:hAnsi="Times New Roman"/>
          <w:iCs/>
          <w:szCs w:val="28"/>
        </w:rPr>
        <w:t xml:space="preserve">ИК-спектр (KBr, </w:t>
      </w:r>
      <w:r w:rsidRPr="00621B4B">
        <w:rPr>
          <w:rFonts w:ascii="Times New Roman" w:hAnsi="Times New Roman"/>
          <w:iCs/>
          <w:szCs w:val="28"/>
          <w:lang w:val="en-US"/>
        </w:rPr>
        <w:sym w:font="Symbol" w:char="F06E"/>
      </w:r>
      <w:r w:rsidRPr="00621B4B">
        <w:rPr>
          <w:rFonts w:ascii="Times New Roman" w:hAnsi="Times New Roman"/>
          <w:iCs/>
          <w:szCs w:val="28"/>
          <w:vertAlign w:val="subscript"/>
          <w:lang w:val="en-US"/>
        </w:rPr>
        <w:t>max</w:t>
      </w:r>
      <w:r w:rsidRPr="00621B4B">
        <w:rPr>
          <w:rFonts w:ascii="Times New Roman" w:hAnsi="Times New Roman"/>
          <w:iCs/>
          <w:szCs w:val="28"/>
          <w:vertAlign w:val="subscript"/>
        </w:rPr>
        <w:t xml:space="preserve">, </w:t>
      </w:r>
      <w:r w:rsidRPr="00621B4B">
        <w:rPr>
          <w:rFonts w:ascii="Times New Roman" w:hAnsi="Times New Roman"/>
          <w:iCs/>
          <w:szCs w:val="28"/>
        </w:rPr>
        <w:t>см</w:t>
      </w:r>
      <w:r w:rsidRPr="00621B4B">
        <w:rPr>
          <w:rFonts w:ascii="Times New Roman" w:hAnsi="Times New Roman"/>
          <w:iCs/>
          <w:szCs w:val="28"/>
          <w:vertAlign w:val="superscript"/>
        </w:rPr>
        <w:t>-1</w:t>
      </w:r>
      <w:r w:rsidRPr="00621B4B">
        <w:rPr>
          <w:rFonts w:ascii="Times New Roman" w:hAnsi="Times New Roman"/>
          <w:iCs/>
          <w:szCs w:val="28"/>
        </w:rPr>
        <w:t xml:space="preserve">): 3030, 2994, 2925, 2884, 2852, 2796, 2360, 2341, 1766 </w:t>
      </w:r>
      <w:r w:rsidRPr="00621B4B">
        <w:rPr>
          <w:rFonts w:ascii="Times New Roman" w:hAnsi="Times New Roman"/>
          <w:szCs w:val="28"/>
          <w:lang w:val="kk-KZ"/>
        </w:rPr>
        <w:t>(С=О γ-лактона),</w:t>
      </w:r>
      <w:r w:rsidRPr="00621B4B">
        <w:rPr>
          <w:rFonts w:ascii="Times New Roman" w:hAnsi="Times New Roman"/>
          <w:iCs/>
          <w:szCs w:val="28"/>
        </w:rPr>
        <w:t xml:space="preserve"> 1705, 1658, 1581, 1569, 1547, 1472, 1449, 1424, 1373, 1360, 1336, 1311, 1238, 1215, 1202, 1175, 1065, 980, 802, 711, 675, 558. УФ-спектр (</w:t>
      </w:r>
      <w:r w:rsidRPr="00621B4B">
        <w:rPr>
          <w:rFonts w:ascii="Times New Roman" w:hAnsi="Times New Roman"/>
          <w:iCs/>
          <w:szCs w:val="28"/>
          <w:lang w:val="kk-KZ"/>
        </w:rPr>
        <w:t xml:space="preserve">EtOH, </w:t>
      </w:r>
      <w:r w:rsidRPr="00621B4B">
        <w:rPr>
          <w:rFonts w:ascii="Times New Roman" w:hAnsi="Times New Roman"/>
          <w:iCs/>
          <w:szCs w:val="28"/>
          <w:lang w:val="en-US"/>
        </w:rPr>
        <w:sym w:font="Symbol" w:char="F06C"/>
      </w:r>
      <w:r w:rsidRPr="00621B4B">
        <w:rPr>
          <w:rFonts w:ascii="Times New Roman" w:hAnsi="Times New Roman"/>
          <w:iCs/>
          <w:szCs w:val="28"/>
          <w:vertAlign w:val="subscript"/>
          <w:lang w:val="en-US"/>
        </w:rPr>
        <w:t>max</w:t>
      </w:r>
      <w:r w:rsidRPr="00621B4B">
        <w:rPr>
          <w:rFonts w:ascii="Times New Roman" w:hAnsi="Times New Roman"/>
          <w:iCs/>
          <w:szCs w:val="28"/>
        </w:rPr>
        <w:t xml:space="preserve">, нм): 203, 234, 311. Элементный анализ: </w:t>
      </w:r>
      <w:r w:rsidRPr="00621B4B">
        <w:rPr>
          <w:rFonts w:ascii="Times New Roman" w:hAnsi="Times New Roman"/>
          <w:szCs w:val="28"/>
        </w:rPr>
        <w:t xml:space="preserve">найдено, </w:t>
      </w:r>
      <w:r w:rsidRPr="00621B4B">
        <w:rPr>
          <w:rFonts w:ascii="Times New Roman" w:hAnsi="Times New Roman"/>
          <w:szCs w:val="28"/>
        </w:rPr>
        <w:sym w:font="Symbol" w:char="F025"/>
      </w:r>
      <w:r w:rsidRPr="00621B4B">
        <w:rPr>
          <w:rFonts w:ascii="Times New Roman" w:hAnsi="Times New Roman"/>
          <w:szCs w:val="28"/>
        </w:rPr>
        <w:t xml:space="preserve">: С 71,02; Н 7,74; </w:t>
      </w:r>
      <w:r w:rsidRPr="00621B4B">
        <w:rPr>
          <w:rFonts w:ascii="Times New Roman" w:hAnsi="Times New Roman"/>
          <w:szCs w:val="28"/>
          <w:lang w:val="en-US"/>
        </w:rPr>
        <w:t>N</w:t>
      </w:r>
      <w:r w:rsidRPr="00621B4B">
        <w:rPr>
          <w:rFonts w:ascii="Times New Roman" w:hAnsi="Times New Roman"/>
          <w:szCs w:val="28"/>
        </w:rPr>
        <w:t xml:space="preserve"> 6,37. вычислено, </w:t>
      </w:r>
      <w:r w:rsidRPr="00621B4B">
        <w:rPr>
          <w:rFonts w:ascii="Times New Roman" w:hAnsi="Times New Roman"/>
          <w:szCs w:val="28"/>
        </w:rPr>
        <w:sym w:font="Symbol" w:char="F025"/>
      </w:r>
      <w:r w:rsidRPr="00621B4B">
        <w:rPr>
          <w:rFonts w:ascii="Times New Roman" w:hAnsi="Times New Roman"/>
          <w:szCs w:val="28"/>
        </w:rPr>
        <w:t xml:space="preserve">; С 71,23; Н 7,76; </w:t>
      </w:r>
      <w:r w:rsidRPr="00621B4B">
        <w:rPr>
          <w:rFonts w:ascii="Times New Roman" w:hAnsi="Times New Roman"/>
          <w:szCs w:val="28"/>
          <w:lang w:val="en-US"/>
        </w:rPr>
        <w:t>N</w:t>
      </w:r>
      <w:r w:rsidRPr="00621B4B">
        <w:rPr>
          <w:rFonts w:ascii="Times New Roman" w:hAnsi="Times New Roman"/>
          <w:szCs w:val="28"/>
        </w:rPr>
        <w:t xml:space="preserve"> 6,39. </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w:t>
      </w:r>
      <w:r w:rsidRPr="00621B4B">
        <w:rPr>
          <w:rFonts w:ascii="Times New Roman" w:hAnsi="Times New Roman"/>
          <w:szCs w:val="28"/>
        </w:rPr>
        <w:t>Н (</w:t>
      </w:r>
      <w:r w:rsidRPr="00621B4B">
        <w:rPr>
          <w:rFonts w:ascii="Times New Roman" w:hAnsi="Times New Roman"/>
          <w:szCs w:val="28"/>
          <w:lang w:val="kk-KZ"/>
        </w:rPr>
        <w:t>5</w:t>
      </w:r>
      <w:r w:rsidRPr="00621B4B">
        <w:rPr>
          <w:rFonts w:ascii="Times New Roman" w:hAnsi="Times New Roman"/>
          <w:szCs w:val="28"/>
        </w:rPr>
        <w:t>00 МГц, С</w:t>
      </w:r>
      <w:r w:rsidRPr="00621B4B">
        <w:rPr>
          <w:rFonts w:ascii="Times New Roman" w:hAnsi="Times New Roman"/>
          <w:szCs w:val="28"/>
          <w:lang w:val="en-US"/>
        </w:rPr>
        <w:t>DCl</w:t>
      </w:r>
      <w:r w:rsidRPr="00621B4B">
        <w:rPr>
          <w:rFonts w:ascii="Times New Roman" w:hAnsi="Times New Roman"/>
          <w:szCs w:val="28"/>
          <w:vertAlign w:val="subscript"/>
        </w:rPr>
        <w:t>3</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w:t>
      </w:r>
      <w:r w:rsidRPr="00621B4B">
        <w:rPr>
          <w:rFonts w:ascii="Times New Roman" w:hAnsi="Times New Roman"/>
          <w:szCs w:val="28"/>
          <w:lang w:val="en-US"/>
        </w:rPr>
        <w:t>J</w:t>
      </w:r>
      <w:r w:rsidRPr="00621B4B">
        <w:rPr>
          <w:rFonts w:ascii="Times New Roman" w:hAnsi="Times New Roman"/>
          <w:szCs w:val="28"/>
        </w:rPr>
        <w:t>/Гц): 5.29 (1</w:t>
      </w:r>
      <w:r w:rsidRPr="00621B4B">
        <w:rPr>
          <w:rFonts w:ascii="Times New Roman" w:hAnsi="Times New Roman"/>
          <w:szCs w:val="28"/>
          <w:lang w:val="en-US"/>
        </w:rPr>
        <w:t>H</w:t>
      </w:r>
      <w:r w:rsidRPr="00621B4B">
        <w:rPr>
          <w:rFonts w:ascii="Times New Roman" w:hAnsi="Times New Roman"/>
          <w:szCs w:val="28"/>
        </w:rPr>
        <w:t xml:space="preserve">, т, </w:t>
      </w:r>
      <w:r w:rsidRPr="00621B4B">
        <w:rPr>
          <w:rFonts w:ascii="Times New Roman" w:hAnsi="Times New Roman"/>
          <w:szCs w:val="28"/>
          <w:lang w:val="en-US"/>
        </w:rPr>
        <w:t>J</w:t>
      </w:r>
      <w:r w:rsidRPr="00621B4B">
        <w:rPr>
          <w:rFonts w:ascii="Times New Roman" w:hAnsi="Times New Roman"/>
          <w:szCs w:val="28"/>
        </w:rPr>
        <w:t xml:space="preserve">=8.5, Н-1), 2.98 (3Н, м, </w:t>
      </w:r>
      <w:r w:rsidRPr="00621B4B">
        <w:rPr>
          <w:rFonts w:ascii="Times New Roman" w:hAnsi="Times New Roman"/>
          <w:szCs w:val="28"/>
          <w:lang w:val="en-US"/>
        </w:rPr>
        <w:t>H</w:t>
      </w:r>
      <w:r w:rsidRPr="00621B4B">
        <w:rPr>
          <w:rFonts w:ascii="Times New Roman" w:hAnsi="Times New Roman"/>
          <w:szCs w:val="28"/>
        </w:rPr>
        <w:t xml:space="preserve">-7`, Н-2а, Н-2б), 2.66 (1Н, м, Н-4), 1.40 (1Н, ддд, </w:t>
      </w:r>
      <w:r w:rsidRPr="00621B4B">
        <w:rPr>
          <w:rFonts w:ascii="Times New Roman" w:hAnsi="Times New Roman"/>
          <w:szCs w:val="28"/>
          <w:lang w:val="en-US"/>
        </w:rPr>
        <w:t>J</w:t>
      </w:r>
      <w:r w:rsidRPr="00621B4B">
        <w:rPr>
          <w:rFonts w:ascii="Times New Roman" w:hAnsi="Times New Roman"/>
          <w:szCs w:val="28"/>
        </w:rPr>
        <w:t>=14.2, 9.9, 3.3, Н-5а),  1.94 (</w:t>
      </w:r>
      <w:r w:rsidRPr="00621B4B">
        <w:rPr>
          <w:rFonts w:ascii="Times New Roman" w:hAnsi="Times New Roman"/>
          <w:szCs w:val="28"/>
          <w:lang w:val="kk-KZ"/>
        </w:rPr>
        <w:t>4</w:t>
      </w:r>
      <w:r w:rsidRPr="00621B4B">
        <w:rPr>
          <w:rFonts w:ascii="Times New Roman" w:hAnsi="Times New Roman"/>
          <w:szCs w:val="28"/>
        </w:rPr>
        <w:t xml:space="preserve">Н, м, Н-9б, Н-8`б, Н-7, Н-5б), 3.59 (1Н, д, </w:t>
      </w:r>
      <w:r w:rsidRPr="00621B4B">
        <w:rPr>
          <w:rFonts w:ascii="Times New Roman" w:hAnsi="Times New Roman"/>
          <w:szCs w:val="28"/>
          <w:lang w:val="en-US"/>
        </w:rPr>
        <w:t>J</w:t>
      </w:r>
      <w:r w:rsidRPr="00621B4B">
        <w:rPr>
          <w:rFonts w:ascii="Times New Roman" w:hAnsi="Times New Roman"/>
          <w:szCs w:val="28"/>
        </w:rPr>
        <w:t xml:space="preserve">=9.0, Н-6), 1.56 (1Н, тд, </w:t>
      </w:r>
      <w:r w:rsidRPr="00621B4B">
        <w:rPr>
          <w:rFonts w:ascii="Times New Roman" w:hAnsi="Times New Roman"/>
          <w:szCs w:val="28"/>
          <w:lang w:val="en-US"/>
        </w:rPr>
        <w:t>J</w:t>
      </w:r>
      <w:r w:rsidRPr="00621B4B">
        <w:rPr>
          <w:rFonts w:ascii="Times New Roman" w:hAnsi="Times New Roman"/>
          <w:szCs w:val="28"/>
        </w:rPr>
        <w:t xml:space="preserve">=14.2, 13.0, 3.9, Н-8а), 1.09 (1Н, дт, </w:t>
      </w:r>
      <w:r w:rsidRPr="00621B4B">
        <w:rPr>
          <w:rFonts w:ascii="Times New Roman" w:hAnsi="Times New Roman"/>
          <w:szCs w:val="28"/>
          <w:lang w:val="en-US"/>
        </w:rPr>
        <w:t>J</w:t>
      </w:r>
      <w:r w:rsidRPr="00621B4B">
        <w:rPr>
          <w:rFonts w:ascii="Times New Roman" w:hAnsi="Times New Roman"/>
          <w:szCs w:val="28"/>
        </w:rPr>
        <w:t xml:space="preserve">=14.3, 3.4, Н-8б), 1.75 (2Н, м, Н-8`а, Н-9а), 2.25 (1Н, ддд, </w:t>
      </w:r>
      <w:r w:rsidRPr="00621B4B">
        <w:rPr>
          <w:rFonts w:ascii="Times New Roman" w:hAnsi="Times New Roman"/>
          <w:szCs w:val="28"/>
          <w:lang w:val="en-US"/>
        </w:rPr>
        <w:t>J</w:t>
      </w:r>
      <w:r w:rsidRPr="00621B4B">
        <w:rPr>
          <w:rFonts w:ascii="Times New Roman" w:hAnsi="Times New Roman"/>
          <w:szCs w:val="28"/>
        </w:rPr>
        <w:t xml:space="preserve">=11.6, 5.2, 4.0, Н-11), 2.44 (1Н, дд, </w:t>
      </w:r>
      <w:r w:rsidRPr="00621B4B">
        <w:rPr>
          <w:rFonts w:ascii="Times New Roman" w:hAnsi="Times New Roman"/>
          <w:szCs w:val="28"/>
          <w:lang w:val="en-US"/>
        </w:rPr>
        <w:t>J</w:t>
      </w:r>
      <w:r w:rsidRPr="00621B4B">
        <w:rPr>
          <w:rFonts w:ascii="Times New Roman" w:hAnsi="Times New Roman"/>
          <w:szCs w:val="28"/>
        </w:rPr>
        <w:t xml:space="preserve">=12.7, 11.7, Н-13а), 2.69 (1Н,  дд, </w:t>
      </w:r>
      <w:r w:rsidRPr="00621B4B">
        <w:rPr>
          <w:rFonts w:ascii="Times New Roman" w:hAnsi="Times New Roman"/>
          <w:szCs w:val="28"/>
          <w:lang w:val="en-US"/>
        </w:rPr>
        <w:t>J</w:t>
      </w:r>
      <w:r w:rsidRPr="00621B4B">
        <w:rPr>
          <w:rFonts w:ascii="Times New Roman" w:hAnsi="Times New Roman"/>
          <w:szCs w:val="28"/>
        </w:rPr>
        <w:t>=12.9, 5.2, Н-13б),  1.48 (3Н, с, СН</w:t>
      </w:r>
      <w:r w:rsidRPr="00621B4B">
        <w:rPr>
          <w:rFonts w:ascii="Times New Roman" w:hAnsi="Times New Roman"/>
          <w:szCs w:val="28"/>
          <w:vertAlign w:val="subscript"/>
        </w:rPr>
        <w:t>3</w:t>
      </w:r>
      <w:r w:rsidRPr="00621B4B">
        <w:rPr>
          <w:rFonts w:ascii="Times New Roman" w:hAnsi="Times New Roman"/>
          <w:szCs w:val="28"/>
        </w:rPr>
        <w:t xml:space="preserve">-14), 1.03 (3Н, д, </w:t>
      </w:r>
      <w:r w:rsidRPr="00621B4B">
        <w:rPr>
          <w:rFonts w:ascii="Times New Roman" w:hAnsi="Times New Roman"/>
          <w:szCs w:val="28"/>
          <w:lang w:val="en-US"/>
        </w:rPr>
        <w:t>J</w:t>
      </w:r>
      <w:r w:rsidRPr="00621B4B">
        <w:rPr>
          <w:rFonts w:ascii="Times New Roman" w:hAnsi="Times New Roman"/>
          <w:szCs w:val="28"/>
        </w:rPr>
        <w:t>=6.7, СН</w:t>
      </w:r>
      <w:r w:rsidRPr="00621B4B">
        <w:rPr>
          <w:rFonts w:ascii="Times New Roman" w:hAnsi="Times New Roman"/>
          <w:szCs w:val="28"/>
          <w:vertAlign w:val="subscript"/>
        </w:rPr>
        <w:t>3</w:t>
      </w:r>
      <w:r w:rsidRPr="00621B4B">
        <w:rPr>
          <w:rFonts w:ascii="Times New Roman" w:hAnsi="Times New Roman"/>
          <w:szCs w:val="28"/>
        </w:rPr>
        <w:t xml:space="preserve">-15), 6.46 (1Н, дд, </w:t>
      </w:r>
      <w:r w:rsidRPr="00621B4B">
        <w:rPr>
          <w:rFonts w:ascii="Times New Roman" w:hAnsi="Times New Roman"/>
          <w:szCs w:val="28"/>
          <w:lang w:val="en-US"/>
        </w:rPr>
        <w:t>J</w:t>
      </w:r>
      <w:r w:rsidRPr="00621B4B">
        <w:rPr>
          <w:rFonts w:ascii="Times New Roman" w:hAnsi="Times New Roman"/>
          <w:szCs w:val="28"/>
        </w:rPr>
        <w:t xml:space="preserve">=9.0, 1,4, Н-3`), 7.3 (1Н, дд, </w:t>
      </w:r>
      <w:r w:rsidRPr="00621B4B">
        <w:rPr>
          <w:rFonts w:ascii="Times New Roman" w:hAnsi="Times New Roman"/>
          <w:szCs w:val="28"/>
          <w:lang w:val="en-US"/>
        </w:rPr>
        <w:t>J</w:t>
      </w:r>
      <w:r w:rsidRPr="00621B4B">
        <w:rPr>
          <w:rFonts w:ascii="Times New Roman" w:hAnsi="Times New Roman"/>
          <w:szCs w:val="28"/>
        </w:rPr>
        <w:t xml:space="preserve">=9.0, 6.9, Н-4`), 6.0 (1Н, дд, </w:t>
      </w:r>
      <w:r w:rsidRPr="00621B4B">
        <w:rPr>
          <w:rFonts w:ascii="Times New Roman" w:hAnsi="Times New Roman"/>
          <w:szCs w:val="28"/>
          <w:lang w:val="en-US"/>
        </w:rPr>
        <w:t>J</w:t>
      </w:r>
      <w:r w:rsidRPr="00621B4B">
        <w:rPr>
          <w:rFonts w:ascii="Times New Roman" w:hAnsi="Times New Roman"/>
          <w:szCs w:val="28"/>
        </w:rPr>
        <w:t xml:space="preserve">=6.9, 1.3, Н-5`), 2.51 (1Н, м, Н-9`), 3.94 (1Н, дд, </w:t>
      </w:r>
      <w:r w:rsidRPr="00621B4B">
        <w:rPr>
          <w:rFonts w:ascii="Times New Roman" w:hAnsi="Times New Roman"/>
          <w:szCs w:val="28"/>
          <w:lang w:val="en-US"/>
        </w:rPr>
        <w:t>J</w:t>
      </w:r>
      <w:r w:rsidRPr="00621B4B">
        <w:rPr>
          <w:rFonts w:ascii="Times New Roman" w:hAnsi="Times New Roman"/>
          <w:szCs w:val="28"/>
        </w:rPr>
        <w:t xml:space="preserve">=15.3, 6.6, Н-10`а), 4.02 (1Н, д, </w:t>
      </w:r>
      <w:r w:rsidRPr="00621B4B">
        <w:rPr>
          <w:rFonts w:ascii="Times New Roman" w:hAnsi="Times New Roman"/>
          <w:szCs w:val="28"/>
          <w:lang w:val="en-US"/>
        </w:rPr>
        <w:t>J</w:t>
      </w:r>
      <w:r w:rsidRPr="00621B4B">
        <w:rPr>
          <w:rFonts w:ascii="Times New Roman" w:hAnsi="Times New Roman"/>
          <w:szCs w:val="28"/>
        </w:rPr>
        <w:t xml:space="preserve">=15.5, Н-10`б), 2.57 (1Н, д, </w:t>
      </w:r>
      <w:r w:rsidRPr="00621B4B">
        <w:rPr>
          <w:rFonts w:ascii="Times New Roman" w:hAnsi="Times New Roman"/>
          <w:szCs w:val="28"/>
          <w:lang w:val="en-US"/>
        </w:rPr>
        <w:t>J</w:t>
      </w:r>
      <w:r w:rsidRPr="00621B4B">
        <w:rPr>
          <w:rFonts w:ascii="Times New Roman" w:hAnsi="Times New Roman"/>
          <w:szCs w:val="28"/>
        </w:rPr>
        <w:t>=11.0, Н-11`а), 2.82 (1Н, м, Н-11`б), 2.29 (1</w:t>
      </w:r>
      <w:r w:rsidRPr="00621B4B">
        <w:rPr>
          <w:rFonts w:ascii="Times New Roman" w:hAnsi="Times New Roman"/>
          <w:szCs w:val="28"/>
          <w:lang w:val="en-US"/>
        </w:rPr>
        <w:t>H</w:t>
      </w:r>
      <w:r w:rsidRPr="00621B4B">
        <w:rPr>
          <w:rFonts w:ascii="Times New Roman" w:hAnsi="Times New Roman"/>
          <w:szCs w:val="28"/>
        </w:rPr>
        <w:t xml:space="preserve">, д, </w:t>
      </w:r>
      <w:r w:rsidRPr="00621B4B">
        <w:rPr>
          <w:rFonts w:ascii="Times New Roman" w:hAnsi="Times New Roman"/>
          <w:szCs w:val="28"/>
          <w:lang w:val="en-US"/>
        </w:rPr>
        <w:t>J</w:t>
      </w:r>
      <w:r w:rsidRPr="00621B4B">
        <w:rPr>
          <w:rFonts w:ascii="Times New Roman" w:hAnsi="Times New Roman"/>
          <w:szCs w:val="28"/>
        </w:rPr>
        <w:t xml:space="preserve">=10.8, </w:t>
      </w:r>
      <w:r w:rsidRPr="00621B4B">
        <w:rPr>
          <w:rFonts w:ascii="Times New Roman" w:hAnsi="Times New Roman"/>
          <w:szCs w:val="28"/>
          <w:lang w:val="en-US"/>
        </w:rPr>
        <w:t>H</w:t>
      </w:r>
      <w:r w:rsidRPr="00621B4B">
        <w:rPr>
          <w:rFonts w:ascii="Times New Roman" w:hAnsi="Times New Roman"/>
          <w:szCs w:val="28"/>
        </w:rPr>
        <w:t>-13`</w:t>
      </w:r>
      <w:r w:rsidRPr="00621B4B">
        <w:rPr>
          <w:rFonts w:ascii="Times New Roman" w:hAnsi="Times New Roman"/>
          <w:szCs w:val="28"/>
          <w:lang w:val="en-US"/>
        </w:rPr>
        <w:t>a</w:t>
      </w:r>
      <w:r w:rsidRPr="00621B4B">
        <w:rPr>
          <w:rFonts w:ascii="Times New Roman" w:hAnsi="Times New Roman"/>
          <w:szCs w:val="28"/>
        </w:rPr>
        <w:t xml:space="preserve">), 2.89 (1Н, м, </w:t>
      </w:r>
      <w:r w:rsidRPr="00621B4B">
        <w:rPr>
          <w:rFonts w:ascii="Times New Roman" w:hAnsi="Times New Roman"/>
          <w:szCs w:val="28"/>
          <w:lang w:val="en-US"/>
        </w:rPr>
        <w:t>H</w:t>
      </w:r>
      <w:r w:rsidRPr="00621B4B">
        <w:rPr>
          <w:rFonts w:ascii="Times New Roman" w:hAnsi="Times New Roman"/>
          <w:szCs w:val="28"/>
        </w:rPr>
        <w:t xml:space="preserve">-13`б). </w:t>
      </w:r>
    </w:p>
    <w:p w:rsidR="000F7401" w:rsidRPr="00621B4B" w:rsidRDefault="000F7401" w:rsidP="00D10727">
      <w:pPr>
        <w:ind w:firstLine="709"/>
        <w:rPr>
          <w:rFonts w:ascii="Times New Roman" w:eastAsia="Batang"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13</w:t>
      </w:r>
      <w:r w:rsidRPr="00621B4B">
        <w:rPr>
          <w:rFonts w:ascii="Times New Roman" w:hAnsi="Times New Roman"/>
          <w:szCs w:val="28"/>
        </w:rPr>
        <w:t>С (</w:t>
      </w:r>
      <w:r w:rsidRPr="00621B4B">
        <w:rPr>
          <w:rFonts w:ascii="Times New Roman" w:hAnsi="Times New Roman"/>
          <w:szCs w:val="28"/>
          <w:lang w:val="kk-KZ"/>
        </w:rPr>
        <w:t>125</w:t>
      </w:r>
      <w:r w:rsidRPr="00621B4B">
        <w:rPr>
          <w:rFonts w:ascii="Times New Roman" w:hAnsi="Times New Roman"/>
          <w:szCs w:val="28"/>
        </w:rPr>
        <w:t xml:space="preserve"> МГц, С</w:t>
      </w:r>
      <w:r w:rsidRPr="00621B4B">
        <w:rPr>
          <w:rFonts w:ascii="Times New Roman" w:hAnsi="Times New Roman"/>
          <w:szCs w:val="28"/>
          <w:lang w:val="en-US"/>
        </w:rPr>
        <w:t>DCl</w:t>
      </w:r>
      <w:r w:rsidRPr="00621B4B">
        <w:rPr>
          <w:rFonts w:ascii="Times New Roman" w:hAnsi="Times New Roman"/>
          <w:szCs w:val="28"/>
          <w:vertAlign w:val="subscript"/>
        </w:rPr>
        <w:t>3</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118.03 </w:t>
      </w:r>
      <w:r w:rsidRPr="00621B4B">
        <w:rPr>
          <w:rFonts w:ascii="Times New Roman" w:eastAsia="Batang" w:hAnsi="Times New Roman"/>
          <w:szCs w:val="28"/>
          <w:lang w:val="kk-KZ"/>
        </w:rPr>
        <w:t xml:space="preserve">(д, С-1), </w:t>
      </w:r>
      <w:r w:rsidRPr="00621B4B">
        <w:rPr>
          <w:rFonts w:ascii="Times New Roman" w:hAnsi="Times New Roman"/>
          <w:szCs w:val="28"/>
        </w:rPr>
        <w:t xml:space="preserve">42.23 </w:t>
      </w:r>
      <w:r w:rsidRPr="00621B4B">
        <w:rPr>
          <w:rFonts w:ascii="Times New Roman" w:eastAsia="Batang" w:hAnsi="Times New Roman"/>
          <w:szCs w:val="28"/>
          <w:lang w:val="kk-KZ"/>
        </w:rPr>
        <w:t xml:space="preserve">(т, С-2), </w:t>
      </w:r>
      <w:r w:rsidRPr="00621B4B">
        <w:rPr>
          <w:rFonts w:ascii="Times New Roman" w:hAnsi="Times New Roman"/>
          <w:szCs w:val="28"/>
        </w:rPr>
        <w:t xml:space="preserve">208.95 </w:t>
      </w:r>
      <w:r w:rsidRPr="00621B4B">
        <w:rPr>
          <w:rFonts w:ascii="Times New Roman" w:eastAsia="Batang" w:hAnsi="Times New Roman"/>
          <w:szCs w:val="28"/>
          <w:lang w:val="kk-KZ"/>
        </w:rPr>
        <w:t xml:space="preserve">(с, С-3), </w:t>
      </w:r>
      <w:r w:rsidRPr="00621B4B">
        <w:rPr>
          <w:rFonts w:ascii="Times New Roman" w:hAnsi="Times New Roman"/>
          <w:szCs w:val="28"/>
        </w:rPr>
        <w:t xml:space="preserve">39.86 </w:t>
      </w:r>
      <w:r w:rsidRPr="00621B4B">
        <w:rPr>
          <w:rFonts w:ascii="Times New Roman" w:eastAsia="Batang" w:hAnsi="Times New Roman"/>
          <w:szCs w:val="28"/>
          <w:lang w:val="kk-KZ"/>
        </w:rPr>
        <w:t xml:space="preserve">(д, С-4), </w:t>
      </w:r>
      <w:r w:rsidRPr="00621B4B">
        <w:rPr>
          <w:rFonts w:ascii="Times New Roman" w:hAnsi="Times New Roman"/>
          <w:szCs w:val="28"/>
        </w:rPr>
        <w:t xml:space="preserve">39.04 </w:t>
      </w:r>
      <w:r w:rsidRPr="00621B4B">
        <w:rPr>
          <w:rFonts w:ascii="Times New Roman" w:eastAsia="Batang" w:hAnsi="Times New Roman"/>
          <w:szCs w:val="28"/>
          <w:lang w:val="kk-KZ"/>
        </w:rPr>
        <w:t>(т, С-5),</w:t>
      </w:r>
      <w:r w:rsidRPr="00621B4B">
        <w:rPr>
          <w:rFonts w:ascii="Times New Roman" w:hAnsi="Times New Roman"/>
          <w:szCs w:val="28"/>
        </w:rPr>
        <w:t xml:space="preserve"> 84.27 </w:t>
      </w:r>
      <w:r w:rsidRPr="00621B4B">
        <w:rPr>
          <w:rFonts w:ascii="Times New Roman" w:eastAsia="Batang" w:hAnsi="Times New Roman"/>
          <w:szCs w:val="28"/>
          <w:lang w:val="kk-KZ"/>
        </w:rPr>
        <w:t>(д, С-6),</w:t>
      </w:r>
      <w:r w:rsidRPr="00621B4B">
        <w:rPr>
          <w:rFonts w:ascii="Times New Roman" w:hAnsi="Times New Roman"/>
          <w:szCs w:val="28"/>
        </w:rPr>
        <w:t xml:space="preserve"> 40.40 </w:t>
      </w:r>
      <w:r w:rsidRPr="00621B4B">
        <w:rPr>
          <w:rFonts w:ascii="Times New Roman" w:eastAsia="Batang" w:hAnsi="Times New Roman"/>
          <w:szCs w:val="28"/>
          <w:lang w:val="kk-KZ"/>
        </w:rPr>
        <w:t xml:space="preserve">(д, С-7), </w:t>
      </w:r>
      <w:r w:rsidRPr="00621B4B">
        <w:rPr>
          <w:rFonts w:ascii="Times New Roman" w:hAnsi="Times New Roman"/>
          <w:szCs w:val="28"/>
        </w:rPr>
        <w:t xml:space="preserve">33.03 </w:t>
      </w:r>
      <w:r w:rsidRPr="00621B4B">
        <w:rPr>
          <w:rFonts w:ascii="Times New Roman" w:eastAsia="Batang" w:hAnsi="Times New Roman"/>
          <w:szCs w:val="28"/>
          <w:lang w:val="kk-KZ"/>
        </w:rPr>
        <w:t>(т, С-8),</w:t>
      </w:r>
      <w:r w:rsidRPr="00621B4B">
        <w:rPr>
          <w:rFonts w:ascii="Times New Roman" w:hAnsi="Times New Roman"/>
          <w:szCs w:val="28"/>
        </w:rPr>
        <w:t xml:space="preserve"> 39.63 </w:t>
      </w:r>
      <w:r w:rsidRPr="00621B4B">
        <w:rPr>
          <w:rFonts w:ascii="Times New Roman" w:eastAsia="Batang" w:hAnsi="Times New Roman"/>
          <w:szCs w:val="28"/>
          <w:lang w:val="kk-KZ"/>
        </w:rPr>
        <w:t xml:space="preserve">(т, С-9), </w:t>
      </w:r>
      <w:r w:rsidRPr="00621B4B">
        <w:rPr>
          <w:rFonts w:ascii="Times New Roman" w:hAnsi="Times New Roman"/>
          <w:szCs w:val="28"/>
        </w:rPr>
        <w:t xml:space="preserve">140.50  </w:t>
      </w:r>
      <w:r w:rsidRPr="00621B4B">
        <w:rPr>
          <w:rFonts w:ascii="Times New Roman" w:eastAsia="Batang" w:hAnsi="Times New Roman"/>
          <w:szCs w:val="28"/>
          <w:lang w:val="kk-KZ"/>
        </w:rPr>
        <w:t xml:space="preserve">(с, С-10), </w:t>
      </w:r>
      <w:r w:rsidRPr="00621B4B">
        <w:rPr>
          <w:rFonts w:ascii="Times New Roman" w:hAnsi="Times New Roman"/>
          <w:szCs w:val="28"/>
        </w:rPr>
        <w:t xml:space="preserve">47.07 </w:t>
      </w:r>
      <w:r w:rsidRPr="00621B4B">
        <w:rPr>
          <w:rFonts w:ascii="Times New Roman" w:eastAsia="Batang" w:hAnsi="Times New Roman"/>
          <w:szCs w:val="28"/>
          <w:lang w:val="kk-KZ"/>
        </w:rPr>
        <w:t xml:space="preserve">(д, С-11), </w:t>
      </w:r>
      <w:r w:rsidRPr="00621B4B">
        <w:rPr>
          <w:rFonts w:ascii="Times New Roman" w:hAnsi="Times New Roman"/>
          <w:szCs w:val="28"/>
        </w:rPr>
        <w:t xml:space="preserve">177.77 </w:t>
      </w:r>
      <w:r w:rsidRPr="00621B4B">
        <w:rPr>
          <w:rFonts w:ascii="Times New Roman" w:eastAsia="Batang" w:hAnsi="Times New Roman"/>
          <w:szCs w:val="28"/>
          <w:lang w:val="kk-KZ"/>
        </w:rPr>
        <w:t>(с, С-12),</w:t>
      </w:r>
      <w:r w:rsidRPr="00621B4B">
        <w:rPr>
          <w:rFonts w:ascii="Times New Roman" w:hAnsi="Times New Roman"/>
          <w:szCs w:val="28"/>
        </w:rPr>
        <w:t xml:space="preserve"> </w:t>
      </w:r>
      <w:r w:rsidRPr="00621B4B">
        <w:rPr>
          <w:rFonts w:ascii="Times New Roman" w:eastAsia="Batang" w:hAnsi="Times New Roman"/>
          <w:szCs w:val="28"/>
          <w:lang w:val="kk-KZ"/>
        </w:rPr>
        <w:t>58</w:t>
      </w:r>
      <w:r w:rsidRPr="00621B4B">
        <w:rPr>
          <w:rFonts w:ascii="Times New Roman" w:hAnsi="Times New Roman"/>
          <w:szCs w:val="28"/>
        </w:rPr>
        <w:t xml:space="preserve">.86 </w:t>
      </w:r>
      <w:r w:rsidRPr="00621B4B">
        <w:rPr>
          <w:rFonts w:ascii="Times New Roman" w:eastAsia="Batang" w:hAnsi="Times New Roman"/>
          <w:szCs w:val="28"/>
          <w:lang w:val="kk-KZ"/>
        </w:rPr>
        <w:t xml:space="preserve">(т, С-13), </w:t>
      </w:r>
      <w:r w:rsidRPr="00621B4B">
        <w:rPr>
          <w:rFonts w:ascii="Times New Roman" w:hAnsi="Times New Roman"/>
          <w:szCs w:val="28"/>
        </w:rPr>
        <w:t xml:space="preserve">15.89 </w:t>
      </w:r>
      <w:r w:rsidRPr="00621B4B">
        <w:rPr>
          <w:rFonts w:ascii="Times New Roman" w:eastAsia="Batang" w:hAnsi="Times New Roman"/>
          <w:szCs w:val="28"/>
          <w:lang w:val="kk-KZ"/>
        </w:rPr>
        <w:t xml:space="preserve">(к, С-14), </w:t>
      </w:r>
      <w:r w:rsidRPr="00621B4B">
        <w:rPr>
          <w:rFonts w:ascii="Times New Roman" w:hAnsi="Times New Roman"/>
          <w:szCs w:val="28"/>
        </w:rPr>
        <w:t xml:space="preserve">18.33 </w:t>
      </w:r>
      <w:r w:rsidRPr="00621B4B">
        <w:rPr>
          <w:rFonts w:ascii="Times New Roman" w:eastAsia="Batang" w:hAnsi="Times New Roman"/>
          <w:szCs w:val="28"/>
          <w:lang w:val="kk-KZ"/>
        </w:rPr>
        <w:t xml:space="preserve">(к, С-15), </w:t>
      </w:r>
      <w:r w:rsidRPr="00621B4B">
        <w:rPr>
          <w:rFonts w:ascii="Times New Roman" w:hAnsi="Times New Roman"/>
          <w:szCs w:val="28"/>
        </w:rPr>
        <w:t xml:space="preserve">163.40 </w:t>
      </w:r>
      <w:r w:rsidRPr="00621B4B">
        <w:rPr>
          <w:rFonts w:ascii="Times New Roman" w:eastAsia="Batang" w:hAnsi="Times New Roman"/>
          <w:szCs w:val="28"/>
          <w:lang w:val="kk-KZ"/>
        </w:rPr>
        <w:t xml:space="preserve"> (с, С-2</w:t>
      </w:r>
      <w:r w:rsidRPr="00621B4B">
        <w:rPr>
          <w:rFonts w:ascii="Times New Roman" w:eastAsia="Batang" w:hAnsi="Times New Roman"/>
          <w:szCs w:val="28"/>
        </w:rPr>
        <w:t>`</w:t>
      </w:r>
      <w:r w:rsidRPr="00621B4B">
        <w:rPr>
          <w:rFonts w:ascii="Times New Roman" w:eastAsia="Batang" w:hAnsi="Times New Roman"/>
          <w:szCs w:val="28"/>
          <w:lang w:val="kk-KZ"/>
        </w:rPr>
        <w:t xml:space="preserve">), </w:t>
      </w:r>
      <w:r w:rsidRPr="00621B4B">
        <w:rPr>
          <w:rFonts w:ascii="Times New Roman" w:hAnsi="Times New Roman"/>
          <w:szCs w:val="28"/>
        </w:rPr>
        <w:t xml:space="preserve">117.07 </w:t>
      </w:r>
      <w:r w:rsidRPr="00621B4B">
        <w:rPr>
          <w:rFonts w:ascii="Times New Roman" w:eastAsia="Batang" w:hAnsi="Times New Roman"/>
          <w:szCs w:val="28"/>
          <w:lang w:val="kk-KZ"/>
        </w:rPr>
        <w:t>(д, С-3</w:t>
      </w:r>
      <w:r w:rsidRPr="00621B4B">
        <w:rPr>
          <w:rFonts w:ascii="Times New Roman" w:eastAsia="Batang" w:hAnsi="Times New Roman"/>
          <w:szCs w:val="28"/>
        </w:rPr>
        <w:t>`</w:t>
      </w:r>
      <w:r w:rsidRPr="00621B4B">
        <w:rPr>
          <w:rFonts w:ascii="Times New Roman" w:eastAsia="Batang" w:hAnsi="Times New Roman"/>
          <w:szCs w:val="28"/>
          <w:lang w:val="kk-KZ"/>
        </w:rPr>
        <w:t>),</w:t>
      </w:r>
      <w:r w:rsidRPr="00621B4B">
        <w:rPr>
          <w:rFonts w:ascii="Times New Roman" w:hAnsi="Times New Roman"/>
          <w:szCs w:val="28"/>
        </w:rPr>
        <w:t xml:space="preserve"> 139.01 </w:t>
      </w:r>
      <w:r w:rsidRPr="00621B4B">
        <w:rPr>
          <w:rFonts w:ascii="Times New Roman" w:eastAsia="Batang" w:hAnsi="Times New Roman"/>
          <w:szCs w:val="28"/>
          <w:lang w:val="kk-KZ"/>
        </w:rPr>
        <w:t>(д, С-4</w:t>
      </w:r>
      <w:r w:rsidRPr="00621B4B">
        <w:rPr>
          <w:rFonts w:ascii="Times New Roman" w:eastAsia="Batang" w:hAnsi="Times New Roman"/>
          <w:szCs w:val="28"/>
        </w:rPr>
        <w:t>`</w:t>
      </w:r>
      <w:r w:rsidRPr="00621B4B">
        <w:rPr>
          <w:rFonts w:ascii="Times New Roman" w:eastAsia="Batang" w:hAnsi="Times New Roman"/>
          <w:szCs w:val="28"/>
          <w:lang w:val="kk-KZ"/>
        </w:rPr>
        <w:t xml:space="preserve">), </w:t>
      </w:r>
      <w:r w:rsidRPr="00621B4B">
        <w:rPr>
          <w:rFonts w:ascii="Times New Roman" w:hAnsi="Times New Roman"/>
          <w:szCs w:val="28"/>
        </w:rPr>
        <w:t xml:space="preserve">104.36 </w:t>
      </w:r>
      <w:r w:rsidRPr="00621B4B">
        <w:rPr>
          <w:rFonts w:ascii="Times New Roman" w:eastAsia="Batang" w:hAnsi="Times New Roman"/>
          <w:szCs w:val="28"/>
          <w:lang w:val="kk-KZ"/>
        </w:rPr>
        <w:t>(д, С-5</w:t>
      </w:r>
      <w:r w:rsidRPr="00621B4B">
        <w:rPr>
          <w:rFonts w:ascii="Times New Roman" w:eastAsia="Batang" w:hAnsi="Times New Roman"/>
          <w:szCs w:val="28"/>
        </w:rPr>
        <w:t>`</w:t>
      </w:r>
      <w:r w:rsidRPr="00621B4B">
        <w:rPr>
          <w:rFonts w:ascii="Times New Roman" w:eastAsia="Batang" w:hAnsi="Times New Roman"/>
          <w:szCs w:val="28"/>
          <w:lang w:val="kk-KZ"/>
        </w:rPr>
        <w:t xml:space="preserve">), </w:t>
      </w:r>
      <w:r w:rsidRPr="00621B4B">
        <w:rPr>
          <w:rFonts w:ascii="Times New Roman" w:hAnsi="Times New Roman"/>
          <w:szCs w:val="28"/>
        </w:rPr>
        <w:t xml:space="preserve">151.51 </w:t>
      </w:r>
      <w:r w:rsidRPr="00621B4B">
        <w:rPr>
          <w:rFonts w:ascii="Times New Roman" w:eastAsia="Batang" w:hAnsi="Times New Roman"/>
          <w:szCs w:val="28"/>
          <w:lang w:val="kk-KZ"/>
        </w:rPr>
        <w:t>(с, С-6</w:t>
      </w:r>
      <w:r w:rsidRPr="00621B4B">
        <w:rPr>
          <w:rFonts w:ascii="Times New Roman" w:eastAsia="Batang" w:hAnsi="Times New Roman"/>
          <w:szCs w:val="28"/>
        </w:rPr>
        <w:t>`</w:t>
      </w:r>
      <w:r w:rsidRPr="00621B4B">
        <w:rPr>
          <w:rFonts w:ascii="Times New Roman" w:eastAsia="Batang" w:hAnsi="Times New Roman"/>
          <w:szCs w:val="28"/>
          <w:lang w:val="kk-KZ"/>
        </w:rPr>
        <w:t>),</w:t>
      </w:r>
      <w:r w:rsidRPr="00621B4B">
        <w:rPr>
          <w:rFonts w:ascii="Times New Roman" w:eastAsia="Batang" w:hAnsi="Times New Roman"/>
          <w:szCs w:val="28"/>
        </w:rPr>
        <w:t xml:space="preserve"> 35.14 (д, </w:t>
      </w:r>
      <w:r w:rsidRPr="00621B4B">
        <w:rPr>
          <w:rFonts w:ascii="Times New Roman" w:eastAsia="Batang" w:hAnsi="Times New Roman"/>
          <w:szCs w:val="28"/>
          <w:lang w:val="en-US"/>
        </w:rPr>
        <w:t>C</w:t>
      </w:r>
      <w:r w:rsidRPr="00621B4B">
        <w:rPr>
          <w:rFonts w:ascii="Times New Roman" w:eastAsia="Batang" w:hAnsi="Times New Roman"/>
          <w:szCs w:val="28"/>
        </w:rPr>
        <w:t>-7`),</w:t>
      </w:r>
      <w:r w:rsidRPr="00621B4B">
        <w:rPr>
          <w:rFonts w:ascii="Times New Roman" w:eastAsia="Batang" w:hAnsi="Times New Roman"/>
          <w:szCs w:val="28"/>
          <w:lang w:val="kk-KZ"/>
        </w:rPr>
        <w:t xml:space="preserve"> </w:t>
      </w:r>
      <w:r w:rsidRPr="00621B4B">
        <w:rPr>
          <w:rFonts w:ascii="Times New Roman" w:hAnsi="Times New Roman"/>
          <w:szCs w:val="28"/>
        </w:rPr>
        <w:t xml:space="preserve">25.69 </w:t>
      </w:r>
      <w:r w:rsidRPr="00621B4B">
        <w:rPr>
          <w:rFonts w:ascii="Times New Roman" w:eastAsia="Batang" w:hAnsi="Times New Roman"/>
          <w:szCs w:val="28"/>
          <w:lang w:val="kk-KZ"/>
        </w:rPr>
        <w:t>(т, С-8</w:t>
      </w:r>
      <w:r w:rsidRPr="00621B4B">
        <w:rPr>
          <w:rFonts w:ascii="Times New Roman" w:eastAsia="Batang" w:hAnsi="Times New Roman"/>
          <w:szCs w:val="28"/>
        </w:rPr>
        <w:t>`</w:t>
      </w:r>
      <w:r w:rsidRPr="00621B4B">
        <w:rPr>
          <w:rFonts w:ascii="Times New Roman" w:eastAsia="Batang" w:hAnsi="Times New Roman"/>
          <w:szCs w:val="28"/>
          <w:lang w:val="kk-KZ"/>
        </w:rPr>
        <w:t xml:space="preserve">), </w:t>
      </w:r>
      <w:r w:rsidRPr="00621B4B">
        <w:rPr>
          <w:rFonts w:ascii="Times New Roman" w:hAnsi="Times New Roman"/>
          <w:szCs w:val="28"/>
        </w:rPr>
        <w:t xml:space="preserve">28.18 </w:t>
      </w:r>
      <w:r w:rsidRPr="00621B4B">
        <w:rPr>
          <w:rFonts w:ascii="Times New Roman" w:eastAsia="Batang" w:hAnsi="Times New Roman"/>
          <w:szCs w:val="28"/>
          <w:lang w:val="kk-KZ"/>
        </w:rPr>
        <w:t>(д, С-9</w:t>
      </w:r>
      <w:r w:rsidRPr="00621B4B">
        <w:rPr>
          <w:rFonts w:ascii="Times New Roman" w:eastAsia="Batang" w:hAnsi="Times New Roman"/>
          <w:szCs w:val="28"/>
        </w:rPr>
        <w:t>`</w:t>
      </w:r>
      <w:r w:rsidRPr="00621B4B">
        <w:rPr>
          <w:rFonts w:ascii="Times New Roman" w:eastAsia="Batang" w:hAnsi="Times New Roman"/>
          <w:szCs w:val="28"/>
          <w:lang w:val="kk-KZ"/>
        </w:rPr>
        <w:t xml:space="preserve">), </w:t>
      </w:r>
      <w:r w:rsidRPr="00621B4B">
        <w:rPr>
          <w:rFonts w:ascii="Times New Roman" w:hAnsi="Times New Roman"/>
          <w:szCs w:val="28"/>
        </w:rPr>
        <w:t xml:space="preserve">50.31 </w:t>
      </w:r>
      <w:r w:rsidRPr="00621B4B">
        <w:rPr>
          <w:rFonts w:ascii="Times New Roman" w:eastAsia="Batang" w:hAnsi="Times New Roman"/>
          <w:szCs w:val="28"/>
          <w:lang w:val="kk-KZ"/>
        </w:rPr>
        <w:t>(т, С-10</w:t>
      </w:r>
      <w:r w:rsidRPr="00621B4B">
        <w:rPr>
          <w:rFonts w:ascii="Times New Roman" w:eastAsia="Batang" w:hAnsi="Times New Roman"/>
          <w:szCs w:val="28"/>
        </w:rPr>
        <w:t>`</w:t>
      </w:r>
      <w:r w:rsidRPr="00621B4B">
        <w:rPr>
          <w:rFonts w:ascii="Times New Roman" w:eastAsia="Batang" w:hAnsi="Times New Roman"/>
          <w:szCs w:val="28"/>
          <w:lang w:val="kk-KZ"/>
        </w:rPr>
        <w:t xml:space="preserve">), </w:t>
      </w:r>
      <w:r w:rsidRPr="00621B4B">
        <w:rPr>
          <w:rFonts w:ascii="Times New Roman" w:hAnsi="Times New Roman"/>
          <w:szCs w:val="28"/>
        </w:rPr>
        <w:t xml:space="preserve">62.62 </w:t>
      </w:r>
      <w:r w:rsidRPr="00621B4B">
        <w:rPr>
          <w:rFonts w:ascii="Times New Roman" w:eastAsia="Batang" w:hAnsi="Times New Roman"/>
          <w:szCs w:val="28"/>
          <w:lang w:val="kk-KZ"/>
        </w:rPr>
        <w:t>(т, С-11</w:t>
      </w:r>
      <w:r w:rsidRPr="00621B4B">
        <w:rPr>
          <w:rFonts w:ascii="Times New Roman" w:eastAsia="Batang" w:hAnsi="Times New Roman"/>
          <w:szCs w:val="28"/>
        </w:rPr>
        <w:t>`</w:t>
      </w:r>
      <w:r w:rsidRPr="00621B4B">
        <w:rPr>
          <w:rFonts w:ascii="Times New Roman" w:eastAsia="Batang" w:hAnsi="Times New Roman"/>
          <w:szCs w:val="28"/>
          <w:lang w:val="kk-KZ"/>
        </w:rPr>
        <w:t>), 58</w:t>
      </w:r>
      <w:r w:rsidRPr="00621B4B">
        <w:rPr>
          <w:rFonts w:ascii="Times New Roman" w:hAnsi="Times New Roman"/>
          <w:szCs w:val="28"/>
        </w:rPr>
        <w:t xml:space="preserve">.72 </w:t>
      </w:r>
      <w:r w:rsidRPr="00621B4B">
        <w:rPr>
          <w:rFonts w:ascii="Times New Roman" w:eastAsia="Batang" w:hAnsi="Times New Roman"/>
          <w:szCs w:val="28"/>
          <w:lang w:val="kk-KZ"/>
        </w:rPr>
        <w:t>(т, С-</w:t>
      </w:r>
      <w:r w:rsidRPr="00621B4B">
        <w:rPr>
          <w:rFonts w:ascii="Times New Roman" w:eastAsia="Batang" w:hAnsi="Times New Roman"/>
          <w:szCs w:val="28"/>
        </w:rPr>
        <w:t>13`</w:t>
      </w:r>
      <w:r w:rsidRPr="00621B4B">
        <w:rPr>
          <w:rFonts w:ascii="Times New Roman" w:eastAsia="Batang" w:hAnsi="Times New Roman"/>
          <w:szCs w:val="28"/>
          <w:lang w:val="kk-KZ"/>
        </w:rPr>
        <w:t>)</w:t>
      </w:r>
      <w:r w:rsidRPr="00621B4B">
        <w:rPr>
          <w:rFonts w:ascii="Times New Roman" w:eastAsia="Batang" w:hAnsi="Times New Roman"/>
          <w:szCs w:val="28"/>
        </w:rPr>
        <w:t>.</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Сигналы протонов соединения (</w:t>
      </w:r>
      <w:r w:rsidRPr="00621B4B">
        <w:rPr>
          <w:rFonts w:ascii="Times New Roman" w:hAnsi="Times New Roman"/>
          <w:i/>
          <w:szCs w:val="28"/>
        </w:rPr>
        <w:t>93</w:t>
      </w:r>
      <w:r w:rsidRPr="00621B4B">
        <w:rPr>
          <w:rFonts w:ascii="Times New Roman" w:hAnsi="Times New Roman"/>
          <w:szCs w:val="28"/>
        </w:rPr>
        <w:t xml:space="preserve">) при С-13 атома </w:t>
      </w:r>
      <w:r w:rsidR="00944E3F" w:rsidRPr="00621B4B">
        <w:rPr>
          <w:rFonts w:ascii="Times New Roman" w:hAnsi="Times New Roman"/>
          <w:szCs w:val="28"/>
        </w:rPr>
        <w:t>обнаруживаются</w:t>
      </w:r>
      <w:r w:rsidRPr="00621B4B">
        <w:rPr>
          <w:rFonts w:ascii="Times New Roman" w:hAnsi="Times New Roman"/>
          <w:szCs w:val="28"/>
        </w:rPr>
        <w:t xml:space="preserve"> при</w:t>
      </w:r>
      <w:r w:rsidR="00583F8C" w:rsidRPr="00621B4B">
        <w:rPr>
          <w:rFonts w:ascii="Times New Roman" w:hAnsi="Times New Roman"/>
          <w:szCs w:val="28"/>
        </w:rPr>
        <w:t xml:space="preserve">                  </w:t>
      </w:r>
      <w:r w:rsidRPr="00621B4B">
        <w:rPr>
          <w:rFonts w:ascii="Times New Roman" w:hAnsi="Times New Roman"/>
          <w:szCs w:val="28"/>
        </w:rPr>
        <w:t xml:space="preserve"> 2.29 м.д. и 2.89 м.д. в виде дублета с КССВ 10.8 Гц и мультиплета соответственно. Однопротонный сигнал в виде триплета при 3.59 м.д. с </w:t>
      </w:r>
      <w:r w:rsidRPr="00621B4B">
        <w:rPr>
          <w:rFonts w:ascii="Times New Roman" w:hAnsi="Times New Roman"/>
          <w:szCs w:val="28"/>
          <w:lang w:val="en-US"/>
        </w:rPr>
        <w:t>J</w:t>
      </w:r>
      <w:r w:rsidRPr="00621B4B">
        <w:rPr>
          <w:rFonts w:ascii="Times New Roman" w:hAnsi="Times New Roman"/>
          <w:szCs w:val="28"/>
        </w:rPr>
        <w:t>=9.0 Гц, характерен для лактонного протона Н-6. Сигналы остальных протонов соответствовали предложенным структурам (</w:t>
      </w:r>
      <w:r w:rsidRPr="00621B4B">
        <w:rPr>
          <w:rFonts w:ascii="Times New Roman" w:hAnsi="Times New Roman"/>
          <w:i/>
          <w:szCs w:val="28"/>
        </w:rPr>
        <w:t>93</w:t>
      </w:r>
      <w:r w:rsidRPr="00621B4B">
        <w:rPr>
          <w:rFonts w:ascii="Times New Roman" w:hAnsi="Times New Roman"/>
          <w:szCs w:val="28"/>
        </w:rPr>
        <w:t xml:space="preserve">) и цитизина. </w:t>
      </w:r>
    </w:p>
    <w:p w:rsidR="000F7401" w:rsidRPr="00C5458F" w:rsidRDefault="000F7401" w:rsidP="00D10727">
      <w:pPr>
        <w:ind w:firstLine="709"/>
        <w:rPr>
          <w:rFonts w:ascii="Times New Roman" w:hAnsi="Times New Roman"/>
          <w:szCs w:val="28"/>
        </w:rPr>
      </w:pPr>
      <w:r w:rsidRPr="00621B4B">
        <w:rPr>
          <w:rFonts w:ascii="Times New Roman" w:hAnsi="Times New Roman"/>
          <w:szCs w:val="28"/>
        </w:rPr>
        <w:t xml:space="preserve">Данные спектра ЯМР </w:t>
      </w:r>
      <w:r w:rsidRPr="00621B4B">
        <w:rPr>
          <w:rFonts w:ascii="Times New Roman" w:hAnsi="Times New Roman"/>
          <w:szCs w:val="28"/>
          <w:vertAlign w:val="superscript"/>
        </w:rPr>
        <w:t>13</w:t>
      </w:r>
      <w:r w:rsidRPr="00621B4B">
        <w:rPr>
          <w:rFonts w:ascii="Times New Roman" w:hAnsi="Times New Roman"/>
          <w:szCs w:val="28"/>
        </w:rPr>
        <w:t>С свидетельствуют о наличии в молекуле (</w:t>
      </w:r>
      <w:r w:rsidRPr="00621B4B">
        <w:rPr>
          <w:rFonts w:ascii="Times New Roman" w:hAnsi="Times New Roman"/>
          <w:i/>
          <w:szCs w:val="28"/>
        </w:rPr>
        <w:t>93</w:t>
      </w:r>
      <w:r w:rsidRPr="00621B4B">
        <w:rPr>
          <w:rFonts w:ascii="Times New Roman" w:hAnsi="Times New Roman"/>
          <w:szCs w:val="28"/>
        </w:rPr>
        <w:t>) двадцати шести углеродных атомов. При этом отмечаются сигналы, характерные для углеродных атомов карбонильных групп в области 177.77 и 163.40 м.д., относящихся соответственно лактонному и цитизиновому карбонильным группам. Также наблюдается смещение сигнала углеродного атома С-13 в область более сильного поля</w:t>
      </w:r>
      <w:r w:rsidR="00F2073C" w:rsidRPr="00621B4B">
        <w:rPr>
          <w:rFonts w:ascii="Times New Roman" w:hAnsi="Times New Roman"/>
          <w:szCs w:val="28"/>
        </w:rPr>
        <w:t xml:space="preserve"> [</w:t>
      </w:r>
      <w:r w:rsidR="00C5458F">
        <w:rPr>
          <w:rFonts w:ascii="Times New Roman" w:hAnsi="Times New Roman"/>
          <w:szCs w:val="28"/>
        </w:rPr>
        <w:t>111</w:t>
      </w:r>
      <w:r w:rsidR="00A9250D" w:rsidRPr="00621B4B">
        <w:rPr>
          <w:rFonts w:ascii="Times New Roman" w:hAnsi="Times New Roman"/>
          <w:szCs w:val="28"/>
        </w:rPr>
        <w:t>, р. 464-</w:t>
      </w:r>
      <w:r w:rsidR="00A9250D" w:rsidRPr="00C5458F">
        <w:rPr>
          <w:rFonts w:ascii="Times New Roman" w:hAnsi="Times New Roman"/>
          <w:szCs w:val="28"/>
        </w:rPr>
        <w:t>467</w:t>
      </w:r>
      <w:r w:rsidR="00F2073C" w:rsidRPr="00C5458F">
        <w:rPr>
          <w:rFonts w:ascii="Times New Roman" w:hAnsi="Times New Roman"/>
          <w:szCs w:val="28"/>
        </w:rPr>
        <w:t>]</w:t>
      </w:r>
      <w:r w:rsidRPr="00C5458F">
        <w:rPr>
          <w:rFonts w:ascii="Times New Roman" w:hAnsi="Times New Roman"/>
          <w:szCs w:val="28"/>
        </w:rPr>
        <w:t xml:space="preserve">.  </w:t>
      </w:r>
    </w:p>
    <w:p w:rsidR="000F7401" w:rsidRPr="00621B4B" w:rsidRDefault="000F7401" w:rsidP="00D10727">
      <w:pPr>
        <w:ind w:firstLine="709"/>
        <w:rPr>
          <w:rFonts w:ascii="Times New Roman" w:hAnsi="Times New Roman"/>
          <w:szCs w:val="28"/>
        </w:rPr>
      </w:pPr>
      <w:r w:rsidRPr="00C5458F">
        <w:rPr>
          <w:rFonts w:ascii="Times New Roman" w:hAnsi="Times New Roman"/>
          <w:szCs w:val="28"/>
        </w:rPr>
        <w:t>Поиск в Кембриджской базе структурных данных [</w:t>
      </w:r>
      <w:r w:rsidR="008E48F4" w:rsidRPr="00C5458F">
        <w:rPr>
          <w:rFonts w:ascii="Times New Roman" w:hAnsi="Times New Roman"/>
          <w:szCs w:val="28"/>
        </w:rPr>
        <w:t>11</w:t>
      </w:r>
      <w:r w:rsidR="00C5458F" w:rsidRPr="00C5458F">
        <w:rPr>
          <w:rFonts w:ascii="Times New Roman" w:hAnsi="Times New Roman"/>
          <w:szCs w:val="28"/>
        </w:rPr>
        <w:t>6</w:t>
      </w:r>
      <w:r w:rsidRPr="00C5458F">
        <w:rPr>
          <w:rFonts w:ascii="Times New Roman" w:hAnsi="Times New Roman"/>
          <w:szCs w:val="28"/>
        </w:rPr>
        <w:t>]</w:t>
      </w:r>
      <w:r w:rsidRPr="00621B4B">
        <w:rPr>
          <w:rFonts w:ascii="Times New Roman" w:hAnsi="Times New Roman"/>
          <w:szCs w:val="28"/>
        </w:rPr>
        <w:t xml:space="preserve"> показал, что </w:t>
      </w:r>
      <w:r w:rsidRPr="00621B4B">
        <w:rPr>
          <w:rFonts w:ascii="Times New Roman" w:hAnsi="Times New Roman"/>
          <w:szCs w:val="28"/>
        </w:rPr>
        <w:lastRenderedPageBreak/>
        <w:t>имеется всего одна статья, где приведены данные РСА о строении ковалентно-связанных цитизина и терпена (N-(3β-ацетокси-11,30-диоксо-18β-олеан-12-ен-30-ил)цитизин [</w:t>
      </w:r>
      <w:r w:rsidR="00C5458F">
        <w:rPr>
          <w:rFonts w:ascii="Times New Roman" w:hAnsi="Times New Roman"/>
          <w:szCs w:val="28"/>
        </w:rPr>
        <w:t>117</w:t>
      </w:r>
      <w:r w:rsidRPr="00621B4B">
        <w:rPr>
          <w:rFonts w:ascii="Times New Roman" w:hAnsi="Times New Roman"/>
          <w:szCs w:val="28"/>
        </w:rPr>
        <w:t>]. Длины связей и конформации цикла цитизинового фрагмента молекулы (</w:t>
      </w:r>
      <w:r w:rsidRPr="00621B4B">
        <w:rPr>
          <w:rFonts w:ascii="Times New Roman" w:hAnsi="Times New Roman"/>
          <w:i/>
          <w:szCs w:val="28"/>
        </w:rPr>
        <w:t>93</w:t>
      </w:r>
      <w:r w:rsidRPr="00621B4B">
        <w:rPr>
          <w:rFonts w:ascii="Times New Roman" w:hAnsi="Times New Roman"/>
          <w:szCs w:val="28"/>
        </w:rPr>
        <w:t>) такие же, как и в исходном цитизине. Конформацию 10-членного цикла молекулы (</w:t>
      </w:r>
      <w:r w:rsidRPr="00621B4B">
        <w:rPr>
          <w:rFonts w:ascii="Times New Roman" w:hAnsi="Times New Roman"/>
          <w:i/>
          <w:szCs w:val="28"/>
        </w:rPr>
        <w:t>93</w:t>
      </w:r>
      <w:r w:rsidRPr="00621B4B">
        <w:rPr>
          <w:rFonts w:ascii="Times New Roman" w:hAnsi="Times New Roman"/>
          <w:szCs w:val="28"/>
        </w:rPr>
        <w:t xml:space="preserve">) можно описать как </w:t>
      </w:r>
      <w:r w:rsidRPr="00C5458F">
        <w:rPr>
          <w:rFonts w:ascii="Times New Roman" w:hAnsi="Times New Roman"/>
          <w:szCs w:val="28"/>
        </w:rPr>
        <w:t>ванна-кресло-твист [</w:t>
      </w:r>
      <w:r w:rsidR="00C5458F" w:rsidRPr="00C5458F">
        <w:rPr>
          <w:rFonts w:ascii="Times New Roman" w:hAnsi="Times New Roman"/>
          <w:szCs w:val="28"/>
        </w:rPr>
        <w:t>118</w:t>
      </w:r>
      <w:r w:rsidRPr="00C5458F">
        <w:rPr>
          <w:rFonts w:ascii="Times New Roman" w:hAnsi="Times New Roman"/>
          <w:szCs w:val="28"/>
        </w:rPr>
        <w:t xml:space="preserve">] (или ванна-кресло </w:t>
      </w:r>
      <w:r w:rsidRPr="00C5458F">
        <w:rPr>
          <w:rFonts w:ascii="Times New Roman" w:hAnsi="Times New Roman"/>
          <w:szCs w:val="28"/>
          <w:vertAlign w:val="subscript"/>
        </w:rPr>
        <w:t>15</w:t>
      </w:r>
      <w:r w:rsidRPr="00C5458F">
        <w:rPr>
          <w:rFonts w:ascii="Times New Roman" w:hAnsi="Times New Roman"/>
          <w:szCs w:val="28"/>
          <w:lang w:val="en-US"/>
        </w:rPr>
        <w:t>D</w:t>
      </w:r>
      <w:r w:rsidRPr="00C5458F">
        <w:rPr>
          <w:rFonts w:ascii="Times New Roman" w:hAnsi="Times New Roman"/>
          <w:szCs w:val="28"/>
          <w:vertAlign w:val="subscript"/>
        </w:rPr>
        <w:t>5</w:t>
      </w:r>
      <w:r w:rsidRPr="00C5458F">
        <w:rPr>
          <w:rFonts w:ascii="Times New Roman" w:hAnsi="Times New Roman"/>
          <w:szCs w:val="28"/>
        </w:rPr>
        <w:t xml:space="preserve">, </w:t>
      </w:r>
      <w:r w:rsidRPr="00C5458F">
        <w:rPr>
          <w:rFonts w:ascii="Times New Roman" w:hAnsi="Times New Roman"/>
          <w:szCs w:val="28"/>
          <w:vertAlign w:val="subscript"/>
        </w:rPr>
        <w:t>1</w:t>
      </w:r>
      <w:r w:rsidRPr="00C5458F">
        <w:rPr>
          <w:rFonts w:ascii="Times New Roman" w:hAnsi="Times New Roman"/>
          <w:szCs w:val="28"/>
          <w:lang w:val="en-US"/>
        </w:rPr>
        <w:t>D</w:t>
      </w:r>
      <w:r w:rsidRPr="00C5458F">
        <w:rPr>
          <w:rFonts w:ascii="Times New Roman" w:hAnsi="Times New Roman"/>
          <w:szCs w:val="28"/>
          <w:vertAlign w:val="superscript"/>
        </w:rPr>
        <w:t>14</w:t>
      </w:r>
      <w:r w:rsidRPr="00C5458F">
        <w:rPr>
          <w:rFonts w:ascii="Times New Roman" w:hAnsi="Times New Roman"/>
          <w:szCs w:val="28"/>
        </w:rPr>
        <w:t xml:space="preserve"> по Самеку). Указанная конформация наблюдается в исходном арголиде [</w:t>
      </w:r>
      <w:r w:rsidR="00C5458F" w:rsidRPr="00C5458F">
        <w:rPr>
          <w:rFonts w:ascii="Times New Roman" w:hAnsi="Times New Roman"/>
          <w:szCs w:val="28"/>
        </w:rPr>
        <w:t>117</w:t>
      </w:r>
      <w:r w:rsidR="00A9250D" w:rsidRPr="00C5458F">
        <w:rPr>
          <w:rFonts w:ascii="Times New Roman" w:hAnsi="Times New Roman"/>
          <w:szCs w:val="28"/>
        </w:rPr>
        <w:t>, р. 575</w:t>
      </w:r>
      <w:r w:rsidRPr="00C5458F">
        <w:rPr>
          <w:rFonts w:ascii="Times New Roman" w:hAnsi="Times New Roman"/>
          <w:szCs w:val="28"/>
        </w:rPr>
        <w:t>] и, например, в кетопеленолиде В [</w:t>
      </w:r>
      <w:r w:rsidR="008E48F4" w:rsidRPr="00C5458F">
        <w:rPr>
          <w:rFonts w:ascii="Times New Roman" w:hAnsi="Times New Roman"/>
          <w:szCs w:val="28"/>
        </w:rPr>
        <w:t>11</w:t>
      </w:r>
      <w:r w:rsidR="00C5458F" w:rsidRPr="00C5458F">
        <w:rPr>
          <w:rFonts w:ascii="Times New Roman" w:hAnsi="Times New Roman"/>
          <w:szCs w:val="28"/>
        </w:rPr>
        <w:t>9</w:t>
      </w:r>
      <w:r w:rsidRPr="00C5458F">
        <w:rPr>
          <w:rFonts w:ascii="Times New Roman" w:hAnsi="Times New Roman"/>
          <w:szCs w:val="28"/>
        </w:rPr>
        <w:t>]. Лактонный цикл молекулы (</w:t>
      </w:r>
      <w:r w:rsidRPr="00C5458F">
        <w:rPr>
          <w:rFonts w:ascii="Times New Roman" w:hAnsi="Times New Roman"/>
          <w:i/>
          <w:szCs w:val="28"/>
        </w:rPr>
        <w:t>93</w:t>
      </w:r>
      <w:r w:rsidRPr="00C5458F">
        <w:rPr>
          <w:rFonts w:ascii="Times New Roman" w:hAnsi="Times New Roman"/>
          <w:szCs w:val="28"/>
        </w:rPr>
        <w:t>) имеет конформацию конверта с выходом атома С7 на 0.358(2) и 0.374(2) (для двух молекул), 0.498(2) и 0.397(2) Å соответственно из плоскости остальных атомов цикла. Отметим, что в кетопеленолиде В выход атома С7 составляет 0.571 Å. Интересно</w:t>
      </w:r>
      <w:r w:rsidRPr="00621B4B">
        <w:rPr>
          <w:rFonts w:ascii="Times New Roman" w:hAnsi="Times New Roman"/>
          <w:szCs w:val="28"/>
        </w:rPr>
        <w:t xml:space="preserve"> отметить, что в молекуле (</w:t>
      </w:r>
      <w:r w:rsidRPr="00621B4B">
        <w:rPr>
          <w:rFonts w:ascii="Times New Roman" w:hAnsi="Times New Roman"/>
          <w:i/>
          <w:szCs w:val="28"/>
        </w:rPr>
        <w:t>93</w:t>
      </w:r>
      <w:r w:rsidRPr="00621B4B">
        <w:rPr>
          <w:rFonts w:ascii="Times New Roman" w:hAnsi="Times New Roman"/>
          <w:szCs w:val="28"/>
        </w:rPr>
        <w:t xml:space="preserve">) цитизиновый </w:t>
      </w:r>
      <w:r w:rsidRPr="00C5458F">
        <w:rPr>
          <w:rFonts w:ascii="Times New Roman" w:hAnsi="Times New Roman"/>
          <w:szCs w:val="28"/>
        </w:rPr>
        <w:t xml:space="preserve">фрагмент расположен под арголидным/сесквитерпеновым. Одной из причин такой сложенной конформации может быть слабая внутримолекулярная водородная связь </w:t>
      </w:r>
      <w:r w:rsidRPr="00C5458F">
        <w:rPr>
          <w:rFonts w:ascii="Times New Roman" w:hAnsi="Times New Roman"/>
          <w:szCs w:val="28"/>
          <w:lang w:val="en-US"/>
        </w:rPr>
        <w:t>C</w:t>
      </w:r>
      <w:r w:rsidRPr="00C5458F">
        <w:rPr>
          <w:rFonts w:ascii="Times New Roman" w:hAnsi="Times New Roman"/>
          <w:szCs w:val="28"/>
        </w:rPr>
        <w:t>7</w:t>
      </w:r>
      <w:r w:rsidRPr="00C5458F">
        <w:rPr>
          <w:rFonts w:ascii="Times New Roman" w:hAnsi="Times New Roman"/>
          <w:szCs w:val="28"/>
        </w:rPr>
        <w:noBreakHyphen/>
      </w:r>
      <w:r w:rsidRPr="00C5458F">
        <w:rPr>
          <w:rFonts w:ascii="Times New Roman" w:hAnsi="Times New Roman"/>
          <w:szCs w:val="28"/>
          <w:lang w:val="en-US"/>
        </w:rPr>
        <w:t>H</w:t>
      </w:r>
      <w:r w:rsidRPr="00C5458F">
        <w:rPr>
          <w:rFonts w:ascii="Times New Roman" w:hAnsi="Times New Roman"/>
          <w:szCs w:val="28"/>
        </w:rPr>
        <w:t>…</w:t>
      </w:r>
      <w:r w:rsidRPr="00C5458F">
        <w:rPr>
          <w:rFonts w:ascii="Times New Roman" w:hAnsi="Times New Roman"/>
          <w:szCs w:val="28"/>
          <w:lang w:val="en-US"/>
        </w:rPr>
        <w:t>N</w:t>
      </w:r>
      <w:r w:rsidRPr="00C5458F">
        <w:rPr>
          <w:rFonts w:ascii="Times New Roman" w:hAnsi="Times New Roman"/>
          <w:szCs w:val="28"/>
        </w:rPr>
        <w:t xml:space="preserve">12’ (расстояния </w:t>
      </w:r>
      <w:r w:rsidRPr="00C5458F">
        <w:rPr>
          <w:rFonts w:ascii="Times New Roman" w:hAnsi="Times New Roman"/>
          <w:szCs w:val="28"/>
          <w:lang w:val="en-US"/>
        </w:rPr>
        <w:t>H</w:t>
      </w:r>
      <w:r w:rsidRPr="00C5458F">
        <w:rPr>
          <w:rFonts w:ascii="Times New Roman" w:hAnsi="Times New Roman"/>
          <w:szCs w:val="28"/>
        </w:rPr>
        <w:t>…</w:t>
      </w:r>
      <w:r w:rsidRPr="00C5458F">
        <w:rPr>
          <w:rFonts w:ascii="Times New Roman" w:hAnsi="Times New Roman"/>
          <w:szCs w:val="28"/>
          <w:lang w:val="en-US"/>
        </w:rPr>
        <w:t>N</w:t>
      </w:r>
      <w:r w:rsidRPr="00C5458F">
        <w:rPr>
          <w:rFonts w:ascii="Times New Roman" w:hAnsi="Times New Roman"/>
          <w:szCs w:val="28"/>
        </w:rPr>
        <w:t xml:space="preserve"> 2.53 и 2.48 (для двух независимых молекул), 2.52 и 2.48 Å, углы </w:t>
      </w:r>
      <w:r w:rsidRPr="00C5458F">
        <w:rPr>
          <w:rFonts w:ascii="Times New Roman" w:hAnsi="Times New Roman"/>
          <w:szCs w:val="28"/>
          <w:lang w:val="en-US"/>
        </w:rPr>
        <w:t>C</w:t>
      </w:r>
      <w:r w:rsidRPr="00C5458F">
        <w:rPr>
          <w:rFonts w:ascii="Times New Roman" w:hAnsi="Times New Roman"/>
          <w:szCs w:val="28"/>
        </w:rPr>
        <w:noBreakHyphen/>
      </w:r>
      <w:r w:rsidRPr="00C5458F">
        <w:rPr>
          <w:rFonts w:ascii="Times New Roman" w:hAnsi="Times New Roman"/>
          <w:szCs w:val="28"/>
          <w:lang w:val="en-US"/>
        </w:rPr>
        <w:t>H</w:t>
      </w:r>
      <w:r w:rsidRPr="00C5458F">
        <w:rPr>
          <w:rFonts w:ascii="Times New Roman" w:hAnsi="Times New Roman"/>
          <w:szCs w:val="28"/>
        </w:rPr>
        <w:t>…</w:t>
      </w:r>
      <w:r w:rsidRPr="00C5458F">
        <w:rPr>
          <w:rFonts w:ascii="Times New Roman" w:hAnsi="Times New Roman"/>
          <w:szCs w:val="28"/>
          <w:lang w:val="en-US"/>
        </w:rPr>
        <w:t>N</w:t>
      </w:r>
      <w:r w:rsidR="00D7280C" w:rsidRPr="00C5458F">
        <w:rPr>
          <w:rFonts w:ascii="Times New Roman" w:hAnsi="Times New Roman"/>
          <w:szCs w:val="28"/>
        </w:rPr>
        <w:t xml:space="preserve"> 109 и 108º</w:t>
      </w:r>
      <w:r w:rsidR="00127FB9" w:rsidRPr="00C5458F">
        <w:rPr>
          <w:rFonts w:ascii="Times New Roman" w:hAnsi="Times New Roman"/>
          <w:szCs w:val="28"/>
        </w:rPr>
        <w:t xml:space="preserve"> [</w:t>
      </w:r>
      <w:r w:rsidR="00C5458F" w:rsidRPr="00C5458F">
        <w:rPr>
          <w:rFonts w:ascii="Times New Roman" w:hAnsi="Times New Roman"/>
          <w:szCs w:val="28"/>
        </w:rPr>
        <w:t>120</w:t>
      </w:r>
      <w:r w:rsidR="00127FB9" w:rsidRPr="00C5458F">
        <w:rPr>
          <w:rFonts w:ascii="Times New Roman" w:hAnsi="Times New Roman"/>
          <w:szCs w:val="28"/>
        </w:rPr>
        <w:t>]</w:t>
      </w:r>
      <w:r w:rsidRPr="00C5458F">
        <w:rPr>
          <w:rFonts w:ascii="Times New Roman" w:hAnsi="Times New Roman"/>
          <w:szCs w:val="28"/>
        </w:rPr>
        <w:t>. В кристалле (</w:t>
      </w:r>
      <w:r w:rsidRPr="00C5458F">
        <w:rPr>
          <w:rFonts w:ascii="Times New Roman" w:hAnsi="Times New Roman"/>
          <w:i/>
          <w:szCs w:val="28"/>
        </w:rPr>
        <w:t>93</w:t>
      </w:r>
      <w:r w:rsidRPr="00C5458F">
        <w:rPr>
          <w:rFonts w:ascii="Times New Roman" w:hAnsi="Times New Roman"/>
          <w:szCs w:val="28"/>
        </w:rPr>
        <w:t>) имеются межмолекулярные взаимодействия C9'</w:t>
      </w:r>
      <w:r w:rsidRPr="00C5458F">
        <w:rPr>
          <w:rFonts w:ascii="Times New Roman" w:hAnsi="Times New Roman"/>
          <w:szCs w:val="28"/>
        </w:rPr>
        <w:noBreakHyphen/>
        <w:t>H…O2 (</w:t>
      </w:r>
      <w:r w:rsidRPr="00C5458F">
        <w:rPr>
          <w:rFonts w:ascii="Times New Roman" w:hAnsi="Times New Roman"/>
          <w:szCs w:val="28"/>
          <w:lang w:val="en-US"/>
        </w:rPr>
        <w:t>H</w:t>
      </w:r>
      <w:r w:rsidRPr="00C5458F">
        <w:rPr>
          <w:rFonts w:ascii="Times New Roman" w:hAnsi="Times New Roman"/>
          <w:szCs w:val="28"/>
        </w:rPr>
        <w:t>…</w:t>
      </w:r>
      <w:r w:rsidRPr="00C5458F">
        <w:rPr>
          <w:rFonts w:ascii="Times New Roman" w:hAnsi="Times New Roman"/>
          <w:szCs w:val="28"/>
          <w:lang w:val="en-US"/>
        </w:rPr>
        <w:t>O</w:t>
      </w:r>
      <w:r w:rsidRPr="00C5458F">
        <w:rPr>
          <w:rFonts w:ascii="Times New Roman" w:hAnsi="Times New Roman"/>
          <w:szCs w:val="28"/>
        </w:rPr>
        <w:t xml:space="preserve"> 2.58 Å, </w:t>
      </w:r>
      <w:r w:rsidRPr="00C5458F">
        <w:rPr>
          <w:rFonts w:ascii="Times New Roman" w:hAnsi="Times New Roman"/>
          <w:szCs w:val="28"/>
          <w:lang w:val="en-US"/>
        </w:rPr>
        <w:t>C</w:t>
      </w:r>
      <w:r w:rsidRPr="00C5458F">
        <w:rPr>
          <w:rFonts w:ascii="Times New Roman" w:hAnsi="Times New Roman"/>
          <w:szCs w:val="28"/>
        </w:rPr>
        <w:noBreakHyphen/>
      </w:r>
      <w:r w:rsidRPr="00C5458F">
        <w:rPr>
          <w:rFonts w:ascii="Times New Roman" w:hAnsi="Times New Roman"/>
          <w:szCs w:val="28"/>
          <w:lang w:val="en-US"/>
        </w:rPr>
        <w:t>H</w:t>
      </w:r>
      <w:r w:rsidRPr="00C5458F">
        <w:rPr>
          <w:rFonts w:ascii="Times New Roman" w:hAnsi="Times New Roman"/>
          <w:szCs w:val="28"/>
        </w:rPr>
        <w:t>…</w:t>
      </w:r>
      <w:r w:rsidRPr="00C5458F">
        <w:rPr>
          <w:rFonts w:ascii="Times New Roman" w:hAnsi="Times New Roman"/>
          <w:szCs w:val="28"/>
          <w:lang w:val="en-US"/>
        </w:rPr>
        <w:t>O</w:t>
      </w:r>
      <w:r w:rsidRPr="00C5458F">
        <w:rPr>
          <w:rFonts w:ascii="Times New Roman" w:hAnsi="Times New Roman"/>
          <w:szCs w:val="28"/>
        </w:rPr>
        <w:t xml:space="preserve"> 128º) [</w:t>
      </w:r>
      <w:r w:rsidR="00C5458F" w:rsidRPr="00C5458F">
        <w:rPr>
          <w:rFonts w:ascii="Times New Roman" w:hAnsi="Times New Roman"/>
          <w:szCs w:val="28"/>
        </w:rPr>
        <w:t>121</w:t>
      </w:r>
      <w:r w:rsidRPr="00C5458F">
        <w:rPr>
          <w:rFonts w:ascii="Times New Roman" w:hAnsi="Times New Roman"/>
          <w:szCs w:val="28"/>
        </w:rPr>
        <w:t>].</w:t>
      </w:r>
      <w:r w:rsidRPr="00621B4B">
        <w:rPr>
          <w:rFonts w:ascii="Times New Roman" w:hAnsi="Times New Roman"/>
          <w:szCs w:val="28"/>
        </w:rPr>
        <w:t xml:space="preserve"> </w:t>
      </w:r>
    </w:p>
    <w:p w:rsidR="000F7401" w:rsidRPr="00621B4B" w:rsidRDefault="000F7401" w:rsidP="00D10727">
      <w:pPr>
        <w:ind w:firstLine="709"/>
        <w:rPr>
          <w:rFonts w:ascii="Times New Roman" w:hAnsi="Times New Roman"/>
          <w:b/>
          <w:szCs w:val="28"/>
        </w:rPr>
      </w:pPr>
      <w:r w:rsidRPr="00621B4B">
        <w:rPr>
          <w:rFonts w:ascii="Times New Roman" w:hAnsi="Times New Roman"/>
          <w:i/>
          <w:szCs w:val="28"/>
        </w:rPr>
        <w:t>Установление строения</w:t>
      </w:r>
      <w:r w:rsidRPr="00621B4B">
        <w:rPr>
          <w:rFonts w:ascii="Times New Roman" w:hAnsi="Times New Roman"/>
          <w:szCs w:val="28"/>
        </w:rPr>
        <w:t xml:space="preserve"> </w:t>
      </w:r>
      <w:r w:rsidRPr="00621B4B">
        <w:rPr>
          <w:rFonts w:ascii="Times New Roman" w:hAnsi="Times New Roman"/>
          <w:bCs/>
          <w:szCs w:val="28"/>
        </w:rPr>
        <w:t>13-(</w:t>
      </w:r>
      <w:r w:rsidRPr="00621B4B">
        <w:rPr>
          <w:rFonts w:ascii="Times New Roman" w:hAnsi="Times New Roman"/>
          <w:bCs/>
          <w:i/>
          <w:szCs w:val="28"/>
        </w:rPr>
        <w:t>E</w:t>
      </w:r>
      <w:r w:rsidRPr="00621B4B">
        <w:rPr>
          <w:rFonts w:ascii="Times New Roman" w:hAnsi="Times New Roman"/>
          <w:bCs/>
          <w:szCs w:val="28"/>
        </w:rPr>
        <w:t>)-(пиридинил)-</w:t>
      </w:r>
      <w:r w:rsidRPr="00621B4B">
        <w:rPr>
          <w:rFonts w:ascii="Times New Roman" w:hAnsi="Times New Roman"/>
          <w:szCs w:val="28"/>
        </w:rPr>
        <w:t>3-оксогермакра</w:t>
      </w:r>
      <w:r w:rsidRPr="00621B4B">
        <w:rPr>
          <w:rFonts w:ascii="Times New Roman" w:hAnsi="Times New Roman"/>
          <w:bCs/>
          <w:szCs w:val="28"/>
        </w:rPr>
        <w:t>-1(10),11(13)-диен-6,12-олид</w:t>
      </w:r>
      <w:r w:rsidRPr="00621B4B">
        <w:rPr>
          <w:rFonts w:ascii="Times New Roman" w:hAnsi="Times New Roman"/>
          <w:szCs w:val="28"/>
        </w:rPr>
        <w:t>а (</w:t>
      </w:r>
      <w:r w:rsidRPr="00621B4B">
        <w:rPr>
          <w:rFonts w:ascii="Times New Roman" w:hAnsi="Times New Roman"/>
          <w:i/>
          <w:szCs w:val="28"/>
        </w:rPr>
        <w:t>94</w:t>
      </w:r>
      <w:r w:rsidRPr="00621B4B">
        <w:rPr>
          <w:rFonts w:ascii="Times New Roman" w:hAnsi="Times New Roman"/>
          <w:szCs w:val="28"/>
        </w:rPr>
        <w:t>).</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Белое кристаллическое вещество</w:t>
      </w:r>
      <w:r w:rsidRPr="00621B4B">
        <w:rPr>
          <w:rFonts w:ascii="Times New Roman" w:hAnsi="Times New Roman"/>
          <w:b/>
          <w:szCs w:val="28"/>
        </w:rPr>
        <w:t xml:space="preserve"> </w:t>
      </w:r>
      <w:r w:rsidRPr="00621B4B">
        <w:rPr>
          <w:rFonts w:ascii="Times New Roman" w:hAnsi="Times New Roman"/>
          <w:szCs w:val="28"/>
        </w:rPr>
        <w:t xml:space="preserve">с т.пл. 150-152,9 </w:t>
      </w:r>
      <w:r w:rsidRPr="00621B4B">
        <w:rPr>
          <w:rFonts w:ascii="Times New Roman" w:hAnsi="Times New Roman"/>
          <w:szCs w:val="28"/>
          <w:vertAlign w:val="superscript"/>
        </w:rPr>
        <w:t>о</w:t>
      </w:r>
      <w:r w:rsidRPr="00621B4B">
        <w:rPr>
          <w:rFonts w:ascii="Times New Roman" w:hAnsi="Times New Roman"/>
          <w:szCs w:val="28"/>
          <w:lang w:val="en-US"/>
        </w:rPr>
        <w:t>C</w:t>
      </w:r>
      <w:r w:rsidRPr="00621B4B">
        <w:rPr>
          <w:rFonts w:ascii="Times New Roman" w:hAnsi="Times New Roman"/>
          <w:szCs w:val="28"/>
        </w:rPr>
        <w:t>, состава</w:t>
      </w:r>
      <w:r w:rsidRPr="00621B4B">
        <w:rPr>
          <w:rFonts w:ascii="Times New Roman" w:hAnsi="Times New Roman"/>
          <w:szCs w:val="28"/>
          <w:lang w:val="kk-KZ"/>
        </w:rPr>
        <w:t xml:space="preserve"> С</w:t>
      </w:r>
      <w:r w:rsidRPr="00621B4B">
        <w:rPr>
          <w:rFonts w:ascii="Times New Roman" w:hAnsi="Times New Roman"/>
          <w:szCs w:val="28"/>
          <w:vertAlign w:val="subscript"/>
          <w:lang w:val="kk-KZ"/>
        </w:rPr>
        <w:t>20</w:t>
      </w:r>
      <w:r w:rsidRPr="00621B4B">
        <w:rPr>
          <w:rFonts w:ascii="Times New Roman" w:hAnsi="Times New Roman"/>
          <w:szCs w:val="28"/>
          <w:lang w:val="en-US"/>
        </w:rPr>
        <w:t>H</w:t>
      </w:r>
      <w:r w:rsidRPr="00621B4B">
        <w:rPr>
          <w:rFonts w:ascii="Times New Roman" w:hAnsi="Times New Roman"/>
          <w:szCs w:val="28"/>
          <w:vertAlign w:val="subscript"/>
          <w:lang w:val="kk-KZ"/>
        </w:rPr>
        <w:t>2</w:t>
      </w:r>
      <w:r w:rsidRPr="00621B4B">
        <w:rPr>
          <w:rFonts w:ascii="Times New Roman" w:hAnsi="Times New Roman"/>
          <w:szCs w:val="28"/>
          <w:vertAlign w:val="subscript"/>
        </w:rPr>
        <w:t>3</w:t>
      </w:r>
      <w:r w:rsidRPr="00621B4B">
        <w:rPr>
          <w:rFonts w:ascii="Times New Roman" w:hAnsi="Times New Roman"/>
          <w:szCs w:val="28"/>
          <w:lang w:val="en-US"/>
        </w:rPr>
        <w:t>O</w:t>
      </w:r>
      <w:r w:rsidRPr="00621B4B">
        <w:rPr>
          <w:rFonts w:ascii="Times New Roman" w:hAnsi="Times New Roman"/>
          <w:szCs w:val="28"/>
          <w:vertAlign w:val="subscript"/>
        </w:rPr>
        <w:t>3</w:t>
      </w:r>
      <w:r w:rsidRPr="00621B4B">
        <w:rPr>
          <w:rFonts w:ascii="Times New Roman" w:hAnsi="Times New Roman"/>
          <w:szCs w:val="28"/>
          <w:lang w:val="en-US"/>
        </w:rPr>
        <w:t>N</w:t>
      </w:r>
      <w:r w:rsidRPr="00621B4B">
        <w:rPr>
          <w:rFonts w:ascii="Times New Roman" w:hAnsi="Times New Roman"/>
          <w:szCs w:val="28"/>
        </w:rPr>
        <w:t>. Выход 26%</w:t>
      </w:r>
      <w:r w:rsidRPr="00621B4B">
        <w:rPr>
          <w:rFonts w:ascii="Times New Roman" w:hAnsi="Times New Roman"/>
          <w:szCs w:val="28"/>
          <w:lang w:val="kk-KZ"/>
        </w:rPr>
        <w:t>.</w:t>
      </w:r>
      <w:r w:rsidRPr="00621B4B">
        <w:rPr>
          <w:rFonts w:ascii="Times New Roman" w:hAnsi="Times New Roman"/>
          <w:szCs w:val="28"/>
        </w:rPr>
        <w:t xml:space="preserve"> </w:t>
      </w:r>
    </w:p>
    <w:p w:rsidR="000F7401" w:rsidRPr="00621B4B" w:rsidRDefault="000F7401" w:rsidP="00D10727">
      <w:pPr>
        <w:ind w:firstLine="709"/>
        <w:rPr>
          <w:rFonts w:ascii="Times New Roman" w:hAnsi="Times New Roman"/>
          <w:iCs/>
          <w:szCs w:val="28"/>
        </w:rPr>
      </w:pPr>
      <w:r w:rsidRPr="00621B4B">
        <w:rPr>
          <w:rFonts w:ascii="Times New Roman" w:hAnsi="Times New Roman"/>
          <w:iCs/>
          <w:szCs w:val="28"/>
        </w:rPr>
        <w:t xml:space="preserve">ИК-спектр (KBr, </w:t>
      </w:r>
      <w:r w:rsidRPr="00621B4B">
        <w:rPr>
          <w:rFonts w:ascii="Times New Roman" w:hAnsi="Times New Roman"/>
          <w:iCs/>
          <w:szCs w:val="28"/>
          <w:lang w:val="en-US"/>
        </w:rPr>
        <w:sym w:font="Symbol" w:char="F06E"/>
      </w:r>
      <w:r w:rsidRPr="00621B4B">
        <w:rPr>
          <w:rFonts w:ascii="Times New Roman" w:hAnsi="Times New Roman"/>
          <w:iCs/>
          <w:szCs w:val="28"/>
          <w:vertAlign w:val="subscript"/>
          <w:lang w:val="en-US"/>
        </w:rPr>
        <w:t>max</w:t>
      </w:r>
      <w:r w:rsidRPr="00621B4B">
        <w:rPr>
          <w:rFonts w:ascii="Times New Roman" w:hAnsi="Times New Roman"/>
          <w:iCs/>
          <w:szCs w:val="28"/>
          <w:vertAlign w:val="subscript"/>
        </w:rPr>
        <w:t xml:space="preserve">, </w:t>
      </w:r>
      <w:r w:rsidRPr="00621B4B">
        <w:rPr>
          <w:rFonts w:ascii="Times New Roman" w:hAnsi="Times New Roman"/>
          <w:iCs/>
          <w:szCs w:val="28"/>
        </w:rPr>
        <w:t>см</w:t>
      </w:r>
      <w:r w:rsidRPr="00621B4B">
        <w:rPr>
          <w:rFonts w:ascii="Times New Roman" w:hAnsi="Times New Roman"/>
          <w:iCs/>
          <w:szCs w:val="28"/>
          <w:vertAlign w:val="superscript"/>
        </w:rPr>
        <w:t>-1</w:t>
      </w:r>
      <w:r w:rsidRPr="00621B4B">
        <w:rPr>
          <w:rFonts w:ascii="Times New Roman" w:hAnsi="Times New Roman"/>
          <w:iCs/>
          <w:szCs w:val="28"/>
        </w:rPr>
        <w:t xml:space="preserve">): 3388, 2963, 2929, 2852, 1750 </w:t>
      </w:r>
      <w:r w:rsidRPr="00621B4B">
        <w:rPr>
          <w:rFonts w:ascii="Times New Roman" w:hAnsi="Times New Roman"/>
          <w:szCs w:val="28"/>
          <w:lang w:val="kk-KZ"/>
        </w:rPr>
        <w:t>(С=О γ-лактона),</w:t>
      </w:r>
      <w:r w:rsidRPr="00621B4B">
        <w:rPr>
          <w:rFonts w:ascii="Times New Roman" w:hAnsi="Times New Roman"/>
          <w:iCs/>
          <w:szCs w:val="28"/>
        </w:rPr>
        <w:t xml:space="preserve"> 1701, 1652, 1585, 1567, 1450, 1325, 1277, 1235, 1198, 1173, 1135, 1084, 1066, 978, 815. УФ-спектр (</w:t>
      </w:r>
      <w:r w:rsidRPr="00621B4B">
        <w:rPr>
          <w:rFonts w:ascii="Times New Roman" w:hAnsi="Times New Roman"/>
          <w:iCs/>
          <w:szCs w:val="28"/>
          <w:lang w:val="kk-KZ"/>
        </w:rPr>
        <w:t xml:space="preserve">EtOH, </w:t>
      </w:r>
      <w:r w:rsidRPr="00621B4B">
        <w:rPr>
          <w:rFonts w:ascii="Times New Roman" w:hAnsi="Times New Roman"/>
          <w:iCs/>
          <w:szCs w:val="28"/>
          <w:lang w:val="en-US"/>
        </w:rPr>
        <w:sym w:font="Symbol" w:char="F06C"/>
      </w:r>
      <w:r w:rsidRPr="00621B4B">
        <w:rPr>
          <w:rFonts w:ascii="Times New Roman" w:hAnsi="Times New Roman"/>
          <w:iCs/>
          <w:szCs w:val="28"/>
          <w:vertAlign w:val="subscript"/>
          <w:lang w:val="en-US"/>
        </w:rPr>
        <w:t>max</w:t>
      </w:r>
      <w:r w:rsidRPr="00621B4B">
        <w:rPr>
          <w:rFonts w:ascii="Times New Roman" w:hAnsi="Times New Roman"/>
          <w:iCs/>
          <w:szCs w:val="28"/>
        </w:rPr>
        <w:t xml:space="preserve">, нм): 206, 275,5. </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w:t>
      </w:r>
      <w:r w:rsidRPr="00621B4B">
        <w:rPr>
          <w:rFonts w:ascii="Times New Roman" w:hAnsi="Times New Roman"/>
          <w:szCs w:val="28"/>
        </w:rPr>
        <w:t>Н (</w:t>
      </w:r>
      <w:r w:rsidRPr="00621B4B">
        <w:rPr>
          <w:rFonts w:ascii="Times New Roman" w:hAnsi="Times New Roman"/>
          <w:szCs w:val="28"/>
          <w:lang w:val="kk-KZ"/>
        </w:rPr>
        <w:t>5</w:t>
      </w:r>
      <w:r w:rsidRPr="00621B4B">
        <w:rPr>
          <w:rFonts w:ascii="Times New Roman" w:hAnsi="Times New Roman"/>
          <w:szCs w:val="28"/>
        </w:rPr>
        <w:t xml:space="preserve">00 МГц, </w:t>
      </w:r>
      <w:r w:rsidRPr="00621B4B">
        <w:rPr>
          <w:rFonts w:ascii="Times New Roman" w:hAnsi="Times New Roman"/>
          <w:szCs w:val="28"/>
          <w:lang w:val="en-US"/>
        </w:rPr>
        <w:t>CDCl</w:t>
      </w:r>
      <w:r w:rsidRPr="00621B4B">
        <w:rPr>
          <w:rFonts w:ascii="Times New Roman" w:hAnsi="Times New Roman"/>
          <w:szCs w:val="28"/>
          <w:vertAlign w:val="subscript"/>
        </w:rPr>
        <w:t>3</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w:t>
      </w:r>
      <w:r w:rsidRPr="00621B4B">
        <w:rPr>
          <w:rFonts w:ascii="Times New Roman" w:hAnsi="Times New Roman"/>
          <w:szCs w:val="28"/>
          <w:lang w:val="en-US"/>
        </w:rPr>
        <w:t>J</w:t>
      </w:r>
      <w:r w:rsidRPr="00621B4B">
        <w:rPr>
          <w:rFonts w:ascii="Times New Roman" w:hAnsi="Times New Roman"/>
          <w:szCs w:val="28"/>
        </w:rPr>
        <w:t>/Гц): 5.63 (1</w:t>
      </w:r>
      <w:r w:rsidRPr="00621B4B">
        <w:rPr>
          <w:rFonts w:ascii="Times New Roman" w:hAnsi="Times New Roman"/>
          <w:szCs w:val="28"/>
          <w:lang w:val="en-US"/>
        </w:rPr>
        <w:t>H</w:t>
      </w:r>
      <w:r w:rsidRPr="00621B4B">
        <w:rPr>
          <w:rFonts w:ascii="Times New Roman" w:hAnsi="Times New Roman"/>
          <w:szCs w:val="28"/>
        </w:rPr>
        <w:t xml:space="preserve">, т, </w:t>
      </w:r>
      <w:r w:rsidRPr="00621B4B">
        <w:rPr>
          <w:rFonts w:ascii="Times New Roman" w:hAnsi="Times New Roman"/>
          <w:szCs w:val="28"/>
          <w:lang w:val="en-US"/>
        </w:rPr>
        <w:t>J</w:t>
      </w:r>
      <w:r w:rsidRPr="00621B4B">
        <w:rPr>
          <w:rFonts w:ascii="Times New Roman" w:hAnsi="Times New Roman"/>
          <w:szCs w:val="28"/>
        </w:rPr>
        <w:t xml:space="preserve">=8.4, Н-1), 3.12-3.00  (3Н, м, Н-2а, Н-2б, Н-7), 2.90-2.79 (1Н, м, Н-4), 2.11 (1Н, ддд, </w:t>
      </w:r>
      <w:r w:rsidRPr="00621B4B">
        <w:rPr>
          <w:rFonts w:ascii="Times New Roman" w:hAnsi="Times New Roman"/>
          <w:szCs w:val="28"/>
          <w:lang w:val="en-US"/>
        </w:rPr>
        <w:t>J</w:t>
      </w:r>
      <w:r w:rsidRPr="00621B4B">
        <w:rPr>
          <w:rFonts w:ascii="Times New Roman" w:hAnsi="Times New Roman"/>
          <w:szCs w:val="28"/>
        </w:rPr>
        <w:t xml:space="preserve">=13.0, 13.1, 2.8, Н-5а),  1.25 (1Н, дд, </w:t>
      </w:r>
      <w:r w:rsidRPr="00621B4B">
        <w:rPr>
          <w:rFonts w:ascii="Times New Roman" w:hAnsi="Times New Roman"/>
          <w:szCs w:val="28"/>
          <w:lang w:val="en-US"/>
        </w:rPr>
        <w:t>J</w:t>
      </w:r>
      <w:r w:rsidRPr="00621B4B">
        <w:rPr>
          <w:rFonts w:ascii="Times New Roman" w:hAnsi="Times New Roman"/>
          <w:szCs w:val="28"/>
        </w:rPr>
        <w:t xml:space="preserve">=12.7, 3.7 Н-5б),  3.74 (1Н, дд, </w:t>
      </w:r>
      <w:r w:rsidRPr="00621B4B">
        <w:rPr>
          <w:rFonts w:ascii="Times New Roman" w:hAnsi="Times New Roman"/>
          <w:szCs w:val="28"/>
          <w:lang w:val="en-US"/>
        </w:rPr>
        <w:t>J</w:t>
      </w:r>
      <w:r w:rsidRPr="00621B4B">
        <w:rPr>
          <w:rFonts w:ascii="Times New Roman" w:hAnsi="Times New Roman"/>
          <w:szCs w:val="28"/>
        </w:rPr>
        <w:t>=2.5, 11.7, Н-6), 1.81-1.72 (1Н, м, Н-8а), 1.96-1.88 (1Н, м, Н-8б), 2.48-2.38 (2Н, м, Н-9а, Н-9б), 7.46 (1Н, с, Н-13), 1.67 (3Н, с, СН</w:t>
      </w:r>
      <w:r w:rsidRPr="00621B4B">
        <w:rPr>
          <w:rFonts w:ascii="Times New Roman" w:hAnsi="Times New Roman"/>
          <w:szCs w:val="28"/>
          <w:vertAlign w:val="subscript"/>
        </w:rPr>
        <w:t>3</w:t>
      </w:r>
      <w:r w:rsidRPr="00621B4B">
        <w:rPr>
          <w:rFonts w:ascii="Times New Roman" w:hAnsi="Times New Roman"/>
          <w:szCs w:val="28"/>
        </w:rPr>
        <w:t xml:space="preserve">-14), 1.02 (3Н, д, </w:t>
      </w:r>
      <w:r w:rsidRPr="00621B4B">
        <w:rPr>
          <w:rFonts w:ascii="Times New Roman" w:hAnsi="Times New Roman"/>
          <w:szCs w:val="28"/>
          <w:lang w:val="en-US"/>
        </w:rPr>
        <w:t>J</w:t>
      </w:r>
      <w:r w:rsidRPr="00621B4B">
        <w:rPr>
          <w:rFonts w:ascii="Times New Roman" w:hAnsi="Times New Roman"/>
          <w:szCs w:val="28"/>
        </w:rPr>
        <w:t>=6.7, СН</w:t>
      </w:r>
      <w:r w:rsidRPr="00621B4B">
        <w:rPr>
          <w:rFonts w:ascii="Times New Roman" w:hAnsi="Times New Roman"/>
          <w:szCs w:val="28"/>
          <w:vertAlign w:val="subscript"/>
        </w:rPr>
        <w:t>3</w:t>
      </w:r>
      <w:r w:rsidRPr="00621B4B">
        <w:rPr>
          <w:rFonts w:ascii="Times New Roman" w:hAnsi="Times New Roman"/>
          <w:szCs w:val="28"/>
        </w:rPr>
        <w:t xml:space="preserve">-15), 8.75 (1Н, д, </w:t>
      </w:r>
      <w:r w:rsidRPr="00621B4B">
        <w:rPr>
          <w:rFonts w:ascii="Times New Roman" w:hAnsi="Times New Roman"/>
          <w:szCs w:val="28"/>
          <w:lang w:val="en-US"/>
        </w:rPr>
        <w:t>J</w:t>
      </w:r>
      <w:r w:rsidRPr="00621B4B">
        <w:rPr>
          <w:rFonts w:ascii="Times New Roman" w:hAnsi="Times New Roman"/>
          <w:szCs w:val="28"/>
        </w:rPr>
        <w:t xml:space="preserve">=1.3, Н-2`), 8.64 (1Н, дд, </w:t>
      </w:r>
      <w:r w:rsidRPr="00621B4B">
        <w:rPr>
          <w:rFonts w:ascii="Times New Roman" w:hAnsi="Times New Roman"/>
          <w:szCs w:val="28"/>
          <w:lang w:val="en-US"/>
        </w:rPr>
        <w:t>J</w:t>
      </w:r>
      <w:r w:rsidRPr="00621B4B">
        <w:rPr>
          <w:rFonts w:ascii="Times New Roman" w:hAnsi="Times New Roman"/>
          <w:szCs w:val="28"/>
        </w:rPr>
        <w:t xml:space="preserve">=1.3, 4.8, Н-4`), 7.74 (1Н, д, </w:t>
      </w:r>
      <w:r w:rsidRPr="00621B4B">
        <w:rPr>
          <w:rFonts w:ascii="Times New Roman" w:hAnsi="Times New Roman"/>
          <w:szCs w:val="28"/>
          <w:lang w:val="en-US"/>
        </w:rPr>
        <w:t>J</w:t>
      </w:r>
      <w:r w:rsidRPr="00621B4B">
        <w:rPr>
          <w:rFonts w:ascii="Times New Roman" w:hAnsi="Times New Roman"/>
          <w:szCs w:val="28"/>
        </w:rPr>
        <w:t xml:space="preserve">=7.9, Н-5`), 7.43 (1Н, д, </w:t>
      </w:r>
      <w:r w:rsidRPr="00621B4B">
        <w:rPr>
          <w:rFonts w:ascii="Times New Roman" w:hAnsi="Times New Roman"/>
          <w:szCs w:val="28"/>
          <w:lang w:val="en-US"/>
        </w:rPr>
        <w:t>J</w:t>
      </w:r>
      <w:r w:rsidRPr="00621B4B">
        <w:rPr>
          <w:rFonts w:ascii="Times New Roman" w:hAnsi="Times New Roman"/>
          <w:szCs w:val="28"/>
        </w:rPr>
        <w:t>=4.9, 7.9, Н-6`).</w:t>
      </w:r>
    </w:p>
    <w:p w:rsidR="000F7401" w:rsidRPr="00621B4B" w:rsidRDefault="000F7401" w:rsidP="00D10727">
      <w:pPr>
        <w:widowControl/>
        <w:ind w:firstLine="709"/>
        <w:rPr>
          <w:rFonts w:ascii="Times New Roman" w:eastAsia="Batang"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13</w:t>
      </w:r>
      <w:r w:rsidRPr="00621B4B">
        <w:rPr>
          <w:rFonts w:ascii="Times New Roman" w:hAnsi="Times New Roman"/>
          <w:szCs w:val="28"/>
        </w:rPr>
        <w:t>С (</w:t>
      </w:r>
      <w:r w:rsidRPr="00621B4B">
        <w:rPr>
          <w:rFonts w:ascii="Times New Roman" w:hAnsi="Times New Roman"/>
          <w:szCs w:val="28"/>
          <w:lang w:val="kk-KZ"/>
        </w:rPr>
        <w:t>125</w:t>
      </w:r>
      <w:r w:rsidRPr="00621B4B">
        <w:rPr>
          <w:rFonts w:ascii="Times New Roman" w:hAnsi="Times New Roman"/>
          <w:szCs w:val="28"/>
        </w:rPr>
        <w:t xml:space="preserve"> МГц, С</w:t>
      </w:r>
      <w:r w:rsidRPr="00621B4B">
        <w:rPr>
          <w:rFonts w:ascii="Times New Roman" w:hAnsi="Times New Roman"/>
          <w:szCs w:val="28"/>
          <w:lang w:val="en-US"/>
        </w:rPr>
        <w:t>DCl</w:t>
      </w:r>
      <w:r w:rsidRPr="00621B4B">
        <w:rPr>
          <w:rFonts w:ascii="Times New Roman" w:hAnsi="Times New Roman"/>
          <w:szCs w:val="28"/>
          <w:vertAlign w:val="subscript"/>
        </w:rPr>
        <w:t>3</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117.59 </w:t>
      </w:r>
      <w:r w:rsidRPr="00621B4B">
        <w:rPr>
          <w:rFonts w:ascii="Times New Roman" w:eastAsia="Batang" w:hAnsi="Times New Roman"/>
          <w:szCs w:val="28"/>
          <w:lang w:val="kk-KZ"/>
        </w:rPr>
        <w:t>(д, С-1),</w:t>
      </w:r>
      <w:r w:rsidRPr="00621B4B">
        <w:rPr>
          <w:rFonts w:ascii="Times New Roman" w:eastAsia="Batang" w:hAnsi="Times New Roman"/>
          <w:szCs w:val="28"/>
        </w:rPr>
        <w:t xml:space="preserve"> 42.66 </w:t>
      </w:r>
      <w:r w:rsidRPr="00621B4B">
        <w:rPr>
          <w:rFonts w:ascii="Times New Roman" w:eastAsia="Batang" w:hAnsi="Times New Roman"/>
          <w:szCs w:val="28"/>
          <w:lang w:val="kk-KZ"/>
        </w:rPr>
        <w:t>(т, С-2),</w:t>
      </w:r>
      <w:r w:rsidRPr="00621B4B">
        <w:rPr>
          <w:rFonts w:ascii="Times New Roman" w:eastAsia="Batang" w:hAnsi="Times New Roman"/>
          <w:szCs w:val="28"/>
        </w:rPr>
        <w:t xml:space="preserve"> 207.77 </w:t>
      </w:r>
      <w:r w:rsidRPr="00621B4B">
        <w:rPr>
          <w:rFonts w:ascii="Times New Roman" w:hAnsi="Times New Roman"/>
          <w:szCs w:val="28"/>
        </w:rPr>
        <w:t xml:space="preserve"> </w:t>
      </w:r>
      <w:r w:rsidRPr="00621B4B">
        <w:rPr>
          <w:rFonts w:ascii="Times New Roman" w:eastAsia="Batang" w:hAnsi="Times New Roman"/>
          <w:szCs w:val="28"/>
          <w:lang w:val="kk-KZ"/>
        </w:rPr>
        <w:t>(с, С-3),</w:t>
      </w:r>
      <w:r w:rsidRPr="00621B4B">
        <w:rPr>
          <w:rFonts w:ascii="Times New Roman" w:eastAsia="Batang" w:hAnsi="Times New Roman"/>
          <w:szCs w:val="28"/>
        </w:rPr>
        <w:t xml:space="preserve"> 39.86 </w:t>
      </w:r>
      <w:r w:rsidRPr="00621B4B">
        <w:rPr>
          <w:rFonts w:ascii="Times New Roman" w:eastAsia="Batang" w:hAnsi="Times New Roman"/>
          <w:szCs w:val="28"/>
          <w:lang w:val="kk-KZ"/>
        </w:rPr>
        <w:t>(д, С-4),</w:t>
      </w:r>
      <w:r w:rsidRPr="00621B4B">
        <w:rPr>
          <w:rFonts w:ascii="Times New Roman" w:eastAsia="Batang" w:hAnsi="Times New Roman"/>
          <w:szCs w:val="28"/>
        </w:rPr>
        <w:t xml:space="preserve"> 39.98 </w:t>
      </w:r>
      <w:r w:rsidRPr="00621B4B">
        <w:rPr>
          <w:rFonts w:ascii="Times New Roman" w:eastAsia="Batang" w:hAnsi="Times New Roman"/>
          <w:szCs w:val="28"/>
          <w:lang w:val="kk-KZ"/>
        </w:rPr>
        <w:t>(т, С-5),</w:t>
      </w:r>
      <w:r w:rsidRPr="00621B4B">
        <w:rPr>
          <w:rFonts w:ascii="Times New Roman" w:eastAsia="Batang" w:hAnsi="Times New Roman"/>
          <w:szCs w:val="28"/>
        </w:rPr>
        <w:t xml:space="preserve"> 82.14 </w:t>
      </w:r>
      <w:r w:rsidRPr="00621B4B">
        <w:rPr>
          <w:rFonts w:ascii="Times New Roman" w:eastAsia="Batang" w:hAnsi="Times New Roman"/>
          <w:szCs w:val="28"/>
          <w:lang w:val="kk-KZ"/>
        </w:rPr>
        <w:t>(д, С-6),</w:t>
      </w:r>
      <w:r w:rsidRPr="00621B4B">
        <w:rPr>
          <w:rFonts w:ascii="Times New Roman" w:eastAsia="Batang" w:hAnsi="Times New Roman"/>
          <w:szCs w:val="28"/>
        </w:rPr>
        <w:t xml:space="preserve"> 42.45 </w:t>
      </w:r>
      <w:r w:rsidRPr="00621B4B">
        <w:rPr>
          <w:rFonts w:ascii="Times New Roman" w:eastAsia="Batang" w:hAnsi="Times New Roman"/>
          <w:szCs w:val="28"/>
          <w:lang w:val="kk-KZ"/>
        </w:rPr>
        <w:t>(д, С-7),</w:t>
      </w:r>
      <w:r w:rsidRPr="00621B4B">
        <w:rPr>
          <w:rFonts w:ascii="Times New Roman" w:eastAsia="Batang" w:hAnsi="Times New Roman"/>
          <w:szCs w:val="28"/>
        </w:rPr>
        <w:t xml:space="preserve"> 31.32 </w:t>
      </w:r>
      <w:r w:rsidRPr="00621B4B">
        <w:rPr>
          <w:rFonts w:ascii="Times New Roman" w:eastAsia="Batang" w:hAnsi="Times New Roman"/>
          <w:szCs w:val="28"/>
          <w:lang w:val="kk-KZ"/>
        </w:rPr>
        <w:t>(т, С-8),</w:t>
      </w:r>
      <w:r w:rsidRPr="00621B4B">
        <w:rPr>
          <w:rFonts w:ascii="Times New Roman" w:eastAsia="Batang" w:hAnsi="Times New Roman"/>
          <w:szCs w:val="28"/>
        </w:rPr>
        <w:t xml:space="preserve"> 40.20 </w:t>
      </w:r>
      <w:r w:rsidRPr="00621B4B">
        <w:rPr>
          <w:rFonts w:ascii="Times New Roman" w:eastAsia="Batang" w:hAnsi="Times New Roman"/>
          <w:szCs w:val="28"/>
          <w:lang w:val="kk-KZ"/>
        </w:rPr>
        <w:t>(т, С-9),</w:t>
      </w:r>
      <w:r w:rsidRPr="00621B4B">
        <w:rPr>
          <w:rFonts w:ascii="Times New Roman" w:eastAsia="Batang" w:hAnsi="Times New Roman"/>
          <w:szCs w:val="28"/>
        </w:rPr>
        <w:t xml:space="preserve"> 141.38 </w:t>
      </w:r>
      <w:r w:rsidRPr="00621B4B">
        <w:rPr>
          <w:rFonts w:ascii="Times New Roman" w:eastAsia="Batang" w:hAnsi="Times New Roman"/>
          <w:szCs w:val="28"/>
          <w:lang w:val="kk-KZ"/>
        </w:rPr>
        <w:t>(с, С-10),</w:t>
      </w:r>
      <w:r w:rsidRPr="00621B4B">
        <w:rPr>
          <w:rFonts w:ascii="Times New Roman" w:eastAsia="Batang" w:hAnsi="Times New Roman"/>
          <w:szCs w:val="28"/>
        </w:rPr>
        <w:t xml:space="preserve"> 136.94 </w:t>
      </w:r>
      <w:r w:rsidRPr="00621B4B">
        <w:rPr>
          <w:rFonts w:ascii="Times New Roman" w:eastAsia="Batang" w:hAnsi="Times New Roman"/>
          <w:szCs w:val="28"/>
          <w:lang w:val="kk-KZ"/>
        </w:rPr>
        <w:t>(д, С-11),</w:t>
      </w:r>
      <w:r w:rsidRPr="00621B4B">
        <w:rPr>
          <w:rFonts w:ascii="Times New Roman" w:eastAsia="Batang" w:hAnsi="Times New Roman"/>
          <w:szCs w:val="28"/>
        </w:rPr>
        <w:t xml:space="preserve">171.10 </w:t>
      </w:r>
      <w:r w:rsidRPr="00621B4B">
        <w:rPr>
          <w:rFonts w:ascii="Times New Roman" w:eastAsia="Batang" w:hAnsi="Times New Roman"/>
          <w:szCs w:val="28"/>
          <w:lang w:val="kk-KZ"/>
        </w:rPr>
        <w:t>(с, С-12),</w:t>
      </w:r>
      <w:r w:rsidRPr="00621B4B">
        <w:rPr>
          <w:rFonts w:ascii="Times New Roman" w:eastAsia="Batang" w:hAnsi="Times New Roman"/>
          <w:szCs w:val="28"/>
        </w:rPr>
        <w:t xml:space="preserve"> 132.25 </w:t>
      </w:r>
      <w:r w:rsidRPr="00621B4B">
        <w:rPr>
          <w:rFonts w:ascii="Times New Roman" w:eastAsia="Batang" w:hAnsi="Times New Roman"/>
          <w:szCs w:val="28"/>
          <w:lang w:val="kk-KZ"/>
        </w:rPr>
        <w:t>(д, С-13),</w:t>
      </w:r>
      <w:r w:rsidRPr="00621B4B">
        <w:rPr>
          <w:rFonts w:ascii="Times New Roman" w:eastAsia="Batang" w:hAnsi="Times New Roman"/>
          <w:szCs w:val="28"/>
        </w:rPr>
        <w:t xml:space="preserve"> 15.98 </w:t>
      </w:r>
      <w:r w:rsidRPr="00621B4B">
        <w:rPr>
          <w:rFonts w:ascii="Times New Roman" w:eastAsia="Batang" w:hAnsi="Times New Roman"/>
          <w:szCs w:val="28"/>
          <w:lang w:val="kk-KZ"/>
        </w:rPr>
        <w:t>(к, С-14),</w:t>
      </w:r>
      <w:r w:rsidRPr="00621B4B">
        <w:rPr>
          <w:rFonts w:ascii="Times New Roman" w:eastAsia="Batang" w:hAnsi="Times New Roman"/>
          <w:szCs w:val="28"/>
        </w:rPr>
        <w:t xml:space="preserve"> 18.54 </w:t>
      </w:r>
      <w:r w:rsidRPr="00621B4B">
        <w:rPr>
          <w:rFonts w:ascii="Times New Roman" w:eastAsia="Batang" w:hAnsi="Times New Roman"/>
          <w:szCs w:val="28"/>
          <w:lang w:val="kk-KZ"/>
        </w:rPr>
        <w:t>(к, С-15),</w:t>
      </w:r>
      <w:r w:rsidRPr="00621B4B">
        <w:rPr>
          <w:rFonts w:ascii="Times New Roman" w:eastAsia="Batang" w:hAnsi="Times New Roman"/>
          <w:szCs w:val="28"/>
        </w:rPr>
        <w:t xml:space="preserve"> </w:t>
      </w:r>
      <w:r w:rsidRPr="00621B4B">
        <w:rPr>
          <w:rFonts w:ascii="Times New Roman" w:hAnsi="Times New Roman"/>
          <w:szCs w:val="28"/>
        </w:rPr>
        <w:t xml:space="preserve">130.13 </w:t>
      </w:r>
      <w:r w:rsidRPr="00621B4B">
        <w:rPr>
          <w:rFonts w:ascii="Times New Roman" w:eastAsia="Batang" w:hAnsi="Times New Roman"/>
          <w:szCs w:val="28"/>
          <w:lang w:val="kk-KZ"/>
        </w:rPr>
        <w:t xml:space="preserve"> (с, С-</w:t>
      </w:r>
      <w:r w:rsidRPr="00621B4B">
        <w:rPr>
          <w:rFonts w:ascii="Times New Roman" w:eastAsia="Batang" w:hAnsi="Times New Roman"/>
          <w:szCs w:val="28"/>
        </w:rPr>
        <w:t>1`</w:t>
      </w:r>
      <w:r w:rsidRPr="00621B4B">
        <w:rPr>
          <w:rFonts w:ascii="Times New Roman" w:eastAsia="Batang" w:hAnsi="Times New Roman"/>
          <w:szCs w:val="28"/>
          <w:lang w:val="kk-KZ"/>
        </w:rPr>
        <w:t xml:space="preserve">), </w:t>
      </w:r>
      <w:r w:rsidRPr="00621B4B">
        <w:rPr>
          <w:rFonts w:ascii="Times New Roman" w:hAnsi="Times New Roman"/>
          <w:szCs w:val="28"/>
        </w:rPr>
        <w:t xml:space="preserve">150.62 </w:t>
      </w:r>
      <w:r w:rsidRPr="00621B4B">
        <w:rPr>
          <w:rFonts w:ascii="Times New Roman" w:eastAsia="Batang" w:hAnsi="Times New Roman"/>
          <w:szCs w:val="28"/>
          <w:lang w:val="kk-KZ"/>
        </w:rPr>
        <w:t>(д, С-</w:t>
      </w:r>
      <w:r w:rsidRPr="00621B4B">
        <w:rPr>
          <w:rFonts w:ascii="Times New Roman" w:eastAsia="Batang" w:hAnsi="Times New Roman"/>
          <w:szCs w:val="28"/>
        </w:rPr>
        <w:t>2`</w:t>
      </w:r>
      <w:r w:rsidRPr="00621B4B">
        <w:rPr>
          <w:rFonts w:ascii="Times New Roman" w:eastAsia="Batang" w:hAnsi="Times New Roman"/>
          <w:szCs w:val="28"/>
          <w:lang w:val="kk-KZ"/>
        </w:rPr>
        <w:t>),</w:t>
      </w:r>
      <w:r w:rsidRPr="00621B4B">
        <w:rPr>
          <w:rFonts w:ascii="Times New Roman" w:hAnsi="Times New Roman"/>
          <w:szCs w:val="28"/>
        </w:rPr>
        <w:t xml:space="preserve"> 150.56 </w:t>
      </w:r>
      <w:r w:rsidRPr="00621B4B">
        <w:rPr>
          <w:rFonts w:ascii="Times New Roman" w:eastAsia="Batang" w:hAnsi="Times New Roman"/>
          <w:szCs w:val="28"/>
          <w:lang w:val="kk-KZ"/>
        </w:rPr>
        <w:t>(д, С-</w:t>
      </w:r>
      <w:r w:rsidRPr="00621B4B">
        <w:rPr>
          <w:rFonts w:ascii="Times New Roman" w:eastAsia="Batang" w:hAnsi="Times New Roman"/>
          <w:szCs w:val="28"/>
        </w:rPr>
        <w:t>4`</w:t>
      </w:r>
      <w:r w:rsidRPr="00621B4B">
        <w:rPr>
          <w:rFonts w:ascii="Times New Roman" w:eastAsia="Batang" w:hAnsi="Times New Roman"/>
          <w:szCs w:val="28"/>
          <w:lang w:val="kk-KZ"/>
        </w:rPr>
        <w:t xml:space="preserve">), </w:t>
      </w:r>
      <w:r w:rsidRPr="00621B4B">
        <w:rPr>
          <w:rFonts w:ascii="Times New Roman" w:hAnsi="Times New Roman"/>
          <w:szCs w:val="28"/>
        </w:rPr>
        <w:t xml:space="preserve">124.12 </w:t>
      </w:r>
      <w:r w:rsidRPr="00621B4B">
        <w:rPr>
          <w:rFonts w:ascii="Times New Roman" w:eastAsia="Batang" w:hAnsi="Times New Roman"/>
          <w:szCs w:val="28"/>
          <w:lang w:val="kk-KZ"/>
        </w:rPr>
        <w:t>(д, С-</w:t>
      </w:r>
      <w:r w:rsidRPr="00621B4B">
        <w:rPr>
          <w:rFonts w:ascii="Times New Roman" w:eastAsia="Batang" w:hAnsi="Times New Roman"/>
          <w:szCs w:val="28"/>
        </w:rPr>
        <w:t>5`</w:t>
      </w:r>
      <w:r w:rsidRPr="00621B4B">
        <w:rPr>
          <w:rFonts w:ascii="Times New Roman" w:eastAsia="Batang" w:hAnsi="Times New Roman"/>
          <w:szCs w:val="28"/>
          <w:lang w:val="kk-KZ"/>
        </w:rPr>
        <w:t>),</w:t>
      </w:r>
      <w:r w:rsidRPr="00621B4B">
        <w:rPr>
          <w:rFonts w:ascii="Times New Roman" w:eastAsia="Batang" w:hAnsi="Times New Roman"/>
          <w:szCs w:val="28"/>
        </w:rPr>
        <w:t xml:space="preserve"> 136.94 (д, </w:t>
      </w:r>
      <w:r w:rsidRPr="00621B4B">
        <w:rPr>
          <w:rFonts w:ascii="Times New Roman" w:eastAsia="Batang" w:hAnsi="Times New Roman"/>
          <w:szCs w:val="28"/>
          <w:lang w:val="en-US"/>
        </w:rPr>
        <w:t>C</w:t>
      </w:r>
      <w:r w:rsidRPr="00621B4B">
        <w:rPr>
          <w:rFonts w:ascii="Times New Roman" w:eastAsia="Batang" w:hAnsi="Times New Roman"/>
          <w:szCs w:val="28"/>
        </w:rPr>
        <w:t>-6`).</w:t>
      </w:r>
    </w:p>
    <w:p w:rsidR="000F7401" w:rsidRPr="00621B4B" w:rsidRDefault="000F7401" w:rsidP="00D10727">
      <w:pPr>
        <w:tabs>
          <w:tab w:val="left" w:pos="993"/>
        </w:tabs>
        <w:suppressAutoHyphens/>
        <w:ind w:firstLine="709"/>
        <w:rPr>
          <w:rFonts w:ascii="Times New Roman" w:hAnsi="Times New Roman"/>
          <w:szCs w:val="28"/>
        </w:rPr>
      </w:pPr>
      <w:r w:rsidRPr="00621B4B">
        <w:rPr>
          <w:rFonts w:ascii="Times New Roman" w:hAnsi="Times New Roman"/>
          <w:szCs w:val="28"/>
        </w:rPr>
        <w:t xml:space="preserve">В спектре ЯМР </w:t>
      </w:r>
      <w:r w:rsidRPr="00621B4B">
        <w:rPr>
          <w:rFonts w:ascii="Times New Roman" w:hAnsi="Times New Roman"/>
          <w:szCs w:val="28"/>
          <w:vertAlign w:val="superscript"/>
        </w:rPr>
        <w:t>1</w:t>
      </w:r>
      <w:r w:rsidRPr="00621B4B">
        <w:rPr>
          <w:rFonts w:ascii="Times New Roman" w:hAnsi="Times New Roman"/>
          <w:szCs w:val="28"/>
        </w:rPr>
        <w:t>Н молекулы (</w:t>
      </w:r>
      <w:r w:rsidRPr="00621B4B">
        <w:rPr>
          <w:rFonts w:ascii="Times New Roman" w:hAnsi="Times New Roman"/>
          <w:i/>
          <w:szCs w:val="28"/>
        </w:rPr>
        <w:t>94</w:t>
      </w:r>
      <w:r w:rsidRPr="00621B4B">
        <w:rPr>
          <w:rFonts w:ascii="Times New Roman" w:hAnsi="Times New Roman"/>
          <w:szCs w:val="28"/>
        </w:rPr>
        <w:t>) наблюдаются сигналы протонов метильных групп С-14 и С-15 в виде синглета и дублета в области 1.67 и 1.02 м.д. с КССВ 6.7 Гц, сигналы олефиновых протонов Н-1 и Н-13 в виде триплета и сиглета в области 5.63 м.д. с КССВ 8.4 и 7.46 м.д..</w:t>
      </w:r>
      <w:r w:rsidRPr="00621B4B">
        <w:rPr>
          <w:rFonts w:ascii="Times New Roman" w:hAnsi="Times New Roman"/>
          <w:szCs w:val="28"/>
          <w:lang w:eastAsia="en-US"/>
        </w:rPr>
        <w:t xml:space="preserve"> Однопротонный сигнал в виде дублет дублета в области 3.74 м.д. с КССВ</w:t>
      </w:r>
      <w:r w:rsidRPr="00621B4B">
        <w:rPr>
          <w:rFonts w:ascii="Times New Roman" w:hAnsi="Times New Roman"/>
          <w:szCs w:val="28"/>
        </w:rPr>
        <w:t xml:space="preserve"> 11.7,</w:t>
      </w:r>
      <w:r w:rsidRPr="00621B4B">
        <w:rPr>
          <w:rFonts w:ascii="Times New Roman" w:hAnsi="Times New Roman"/>
          <w:szCs w:val="28"/>
          <w:lang w:eastAsia="en-US"/>
        </w:rPr>
        <w:t xml:space="preserve"> </w:t>
      </w:r>
      <w:r w:rsidRPr="00621B4B">
        <w:rPr>
          <w:rFonts w:ascii="Times New Roman" w:hAnsi="Times New Roman"/>
          <w:szCs w:val="28"/>
        </w:rPr>
        <w:t xml:space="preserve">2.5 </w:t>
      </w:r>
      <w:r w:rsidRPr="00621B4B">
        <w:rPr>
          <w:rFonts w:ascii="Times New Roman" w:hAnsi="Times New Roman"/>
          <w:szCs w:val="28"/>
          <w:lang w:eastAsia="en-US"/>
        </w:rPr>
        <w:t>Гц, характерен для лактонного протона Н-6.</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lastRenderedPageBreak/>
        <w:t xml:space="preserve">Спектры ЯМР </w:t>
      </w:r>
      <w:r w:rsidRPr="00621B4B">
        <w:rPr>
          <w:rFonts w:ascii="Times New Roman" w:hAnsi="Times New Roman"/>
          <w:szCs w:val="28"/>
          <w:vertAlign w:val="superscript"/>
        </w:rPr>
        <w:t>1</w:t>
      </w:r>
      <w:r w:rsidRPr="00621B4B">
        <w:rPr>
          <w:rFonts w:ascii="Times New Roman" w:hAnsi="Times New Roman"/>
          <w:szCs w:val="28"/>
        </w:rPr>
        <w:t>Н</w:t>
      </w:r>
      <w:r w:rsidRPr="00621B4B">
        <w:rPr>
          <w:rFonts w:ascii="Times New Roman" w:hAnsi="Times New Roman"/>
          <w:bCs/>
          <w:szCs w:val="28"/>
        </w:rPr>
        <w:t xml:space="preserve"> </w:t>
      </w:r>
      <w:r w:rsidRPr="00621B4B">
        <w:rPr>
          <w:rFonts w:ascii="Times New Roman" w:hAnsi="Times New Roman"/>
          <w:szCs w:val="28"/>
        </w:rPr>
        <w:t xml:space="preserve">и </w:t>
      </w:r>
      <w:r w:rsidRPr="00621B4B">
        <w:rPr>
          <w:rFonts w:ascii="Times New Roman" w:hAnsi="Times New Roman"/>
          <w:szCs w:val="28"/>
          <w:vertAlign w:val="superscript"/>
        </w:rPr>
        <w:t>13</w:t>
      </w:r>
      <w:r w:rsidRPr="00621B4B">
        <w:rPr>
          <w:rFonts w:ascii="Times New Roman" w:hAnsi="Times New Roman"/>
          <w:szCs w:val="28"/>
        </w:rPr>
        <w:t>С соединение (</w:t>
      </w:r>
      <w:r w:rsidRPr="00621B4B">
        <w:rPr>
          <w:rFonts w:ascii="Times New Roman" w:hAnsi="Times New Roman"/>
          <w:i/>
          <w:szCs w:val="28"/>
        </w:rPr>
        <w:t>94</w:t>
      </w:r>
      <w:r w:rsidRPr="00621B4B">
        <w:rPr>
          <w:rFonts w:ascii="Times New Roman" w:hAnsi="Times New Roman"/>
          <w:szCs w:val="28"/>
        </w:rPr>
        <w:t>) полностью соответствовали структуре и содержали один набор сигналов г</w:t>
      </w:r>
      <w:r w:rsidR="003E4958" w:rsidRPr="00621B4B">
        <w:rPr>
          <w:rFonts w:ascii="Times New Roman" w:hAnsi="Times New Roman"/>
          <w:szCs w:val="28"/>
        </w:rPr>
        <w:t>ермакранового</w:t>
      </w:r>
      <w:r w:rsidRPr="00621B4B">
        <w:rPr>
          <w:rFonts w:ascii="Times New Roman" w:hAnsi="Times New Roman"/>
          <w:szCs w:val="28"/>
        </w:rPr>
        <w:t xml:space="preserve"> остова и заместителя в положении С-13, что указывает на образование одного структурного изомера.</w:t>
      </w:r>
    </w:p>
    <w:p w:rsidR="000F7401" w:rsidRPr="00621B4B" w:rsidRDefault="000F7401" w:rsidP="00D10727">
      <w:pPr>
        <w:pStyle w:val="210"/>
        <w:spacing w:line="240" w:lineRule="auto"/>
        <w:ind w:firstLine="709"/>
        <w:jc w:val="both"/>
        <w:rPr>
          <w:rFonts w:ascii="Times New Roman" w:hAnsi="Times New Roman"/>
          <w:bCs/>
          <w:sz w:val="28"/>
          <w:szCs w:val="28"/>
        </w:rPr>
      </w:pPr>
      <w:r w:rsidRPr="00621B4B">
        <w:rPr>
          <w:rFonts w:ascii="Times New Roman" w:hAnsi="Times New Roman"/>
          <w:sz w:val="28"/>
          <w:szCs w:val="28"/>
        </w:rPr>
        <w:t xml:space="preserve">В спектре ЯМР </w:t>
      </w:r>
      <w:r w:rsidRPr="00621B4B">
        <w:rPr>
          <w:rFonts w:ascii="Times New Roman" w:hAnsi="Times New Roman"/>
          <w:sz w:val="28"/>
          <w:szCs w:val="28"/>
          <w:vertAlign w:val="superscript"/>
        </w:rPr>
        <w:t>13</w:t>
      </w:r>
      <w:r w:rsidRPr="00621B4B">
        <w:rPr>
          <w:rFonts w:ascii="Times New Roman" w:hAnsi="Times New Roman"/>
          <w:sz w:val="28"/>
          <w:szCs w:val="28"/>
        </w:rPr>
        <w:t>С молекулы (</w:t>
      </w:r>
      <w:r w:rsidRPr="00621B4B">
        <w:rPr>
          <w:rFonts w:ascii="Times New Roman" w:hAnsi="Times New Roman"/>
          <w:i/>
          <w:sz w:val="28"/>
          <w:szCs w:val="28"/>
        </w:rPr>
        <w:t>94</w:t>
      </w:r>
      <w:r w:rsidRPr="00621B4B">
        <w:rPr>
          <w:rFonts w:ascii="Times New Roman" w:hAnsi="Times New Roman"/>
          <w:bCs/>
          <w:sz w:val="28"/>
          <w:szCs w:val="28"/>
        </w:rPr>
        <w:t xml:space="preserve">) наблюдаются сигналы 20 углеродного атома, </w:t>
      </w:r>
      <w:r w:rsidRPr="00621B4B">
        <w:rPr>
          <w:rFonts w:ascii="Times New Roman" w:hAnsi="Times New Roman"/>
          <w:sz w:val="28"/>
          <w:szCs w:val="28"/>
        </w:rPr>
        <w:t>включая две метильных, четыре метиленовых, девять метиновых, пять четвертичных углеродных атомов (три олефиновые, две карбонильные).</w:t>
      </w:r>
      <w:r w:rsidRPr="00621B4B">
        <w:rPr>
          <w:rFonts w:ascii="Times New Roman" w:hAnsi="Times New Roman"/>
          <w:bCs/>
          <w:sz w:val="28"/>
          <w:szCs w:val="28"/>
        </w:rPr>
        <w:t xml:space="preserve"> </w:t>
      </w:r>
      <w:r w:rsidRPr="00621B4B">
        <w:rPr>
          <w:rFonts w:ascii="Times New Roman" w:hAnsi="Times New Roman"/>
          <w:sz w:val="28"/>
          <w:szCs w:val="28"/>
        </w:rPr>
        <w:t xml:space="preserve">Сигналы карбонильного атома углерода С-12 в спектрах ЯМР </w:t>
      </w:r>
      <w:r w:rsidRPr="00621B4B">
        <w:rPr>
          <w:rFonts w:ascii="Times New Roman" w:hAnsi="Times New Roman"/>
          <w:sz w:val="28"/>
          <w:szCs w:val="28"/>
          <w:vertAlign w:val="superscript"/>
        </w:rPr>
        <w:t>13</w:t>
      </w:r>
      <w:r w:rsidRPr="00621B4B">
        <w:rPr>
          <w:rFonts w:ascii="Times New Roman" w:hAnsi="Times New Roman"/>
          <w:sz w:val="28"/>
          <w:szCs w:val="28"/>
        </w:rPr>
        <w:t>С (</w:t>
      </w:r>
      <w:r w:rsidRPr="00621B4B">
        <w:rPr>
          <w:rFonts w:ascii="Times New Roman" w:hAnsi="Times New Roman"/>
          <w:i/>
          <w:sz w:val="28"/>
          <w:szCs w:val="28"/>
        </w:rPr>
        <w:t>E</w:t>
      </w:r>
      <w:r w:rsidRPr="00621B4B">
        <w:rPr>
          <w:rFonts w:ascii="Times New Roman" w:hAnsi="Times New Roman"/>
          <w:sz w:val="28"/>
          <w:szCs w:val="28"/>
        </w:rPr>
        <w:t xml:space="preserve">)-изомеров </w:t>
      </w:r>
      <w:r w:rsidRPr="00621B4B">
        <w:rPr>
          <w:rFonts w:ascii="Times New Roman" w:hAnsi="Times New Roman"/>
          <w:bCs/>
          <w:sz w:val="28"/>
          <w:szCs w:val="28"/>
        </w:rPr>
        <w:t xml:space="preserve">расположены в более слабом поле 171.10 м.д.). </w:t>
      </w:r>
    </w:p>
    <w:p w:rsidR="000F7401" w:rsidRPr="00621B4B" w:rsidRDefault="000F7401" w:rsidP="00D10727">
      <w:pPr>
        <w:ind w:firstLine="709"/>
        <w:rPr>
          <w:rFonts w:ascii="Times New Roman" w:hAnsi="Times New Roman"/>
          <w:b/>
          <w:szCs w:val="28"/>
        </w:rPr>
      </w:pPr>
      <w:r w:rsidRPr="00621B4B">
        <w:rPr>
          <w:rFonts w:ascii="Times New Roman" w:hAnsi="Times New Roman"/>
          <w:i/>
          <w:szCs w:val="28"/>
        </w:rPr>
        <w:t>Установление строения</w:t>
      </w:r>
      <w:r w:rsidRPr="00621B4B">
        <w:rPr>
          <w:rFonts w:ascii="Times New Roman" w:hAnsi="Times New Roman"/>
          <w:szCs w:val="28"/>
        </w:rPr>
        <w:t xml:space="preserve"> 13-(</w:t>
      </w:r>
      <w:r w:rsidRPr="00621B4B">
        <w:rPr>
          <w:rFonts w:ascii="Times New Roman" w:hAnsi="Times New Roman"/>
          <w:i/>
          <w:szCs w:val="28"/>
          <w:lang w:val="en-US"/>
        </w:rPr>
        <w:t>Z</w:t>
      </w:r>
      <w:r w:rsidRPr="00621B4B">
        <w:rPr>
          <w:rFonts w:ascii="Times New Roman" w:hAnsi="Times New Roman"/>
          <w:szCs w:val="28"/>
        </w:rPr>
        <w:t>)-(2-фторфенил)-3-оксогермакра-1(10),11(13)-диен-6,12-олида (</w:t>
      </w:r>
      <w:r w:rsidRPr="00621B4B">
        <w:rPr>
          <w:rFonts w:ascii="Times New Roman" w:hAnsi="Times New Roman"/>
          <w:i/>
          <w:szCs w:val="28"/>
        </w:rPr>
        <w:t>95</w:t>
      </w:r>
      <w:r w:rsidRPr="00C5458F">
        <w:rPr>
          <w:rFonts w:ascii="Times New Roman" w:hAnsi="Times New Roman"/>
          <w:szCs w:val="28"/>
        </w:rPr>
        <w:t>)</w:t>
      </w:r>
      <w:r w:rsidRPr="00C5458F">
        <w:rPr>
          <w:rFonts w:ascii="Times New Roman" w:hAnsi="Times New Roman"/>
          <w:b/>
          <w:szCs w:val="28"/>
        </w:rPr>
        <w:t xml:space="preserve"> </w:t>
      </w:r>
      <w:r w:rsidRPr="00C5458F">
        <w:rPr>
          <w:rFonts w:ascii="Times New Roman" w:hAnsi="Times New Roman"/>
          <w:szCs w:val="28"/>
        </w:rPr>
        <w:t>[</w:t>
      </w:r>
      <w:r w:rsidR="000A22F4" w:rsidRPr="00C5458F">
        <w:rPr>
          <w:rFonts w:ascii="Times New Roman" w:hAnsi="Times New Roman"/>
          <w:szCs w:val="28"/>
        </w:rPr>
        <w:t>11</w:t>
      </w:r>
      <w:r w:rsidR="00C5458F" w:rsidRPr="00C5458F">
        <w:rPr>
          <w:rFonts w:ascii="Times New Roman" w:hAnsi="Times New Roman"/>
          <w:szCs w:val="28"/>
        </w:rPr>
        <w:t>5</w:t>
      </w:r>
      <w:r w:rsidR="00A9250D" w:rsidRPr="00C5458F">
        <w:rPr>
          <w:rFonts w:ascii="Times New Roman" w:hAnsi="Times New Roman"/>
          <w:szCs w:val="28"/>
        </w:rPr>
        <w:t>, р. 198</w:t>
      </w:r>
      <w:r w:rsidRPr="00621B4B">
        <w:rPr>
          <w:rFonts w:ascii="Times New Roman" w:hAnsi="Times New Roman"/>
          <w:szCs w:val="28"/>
        </w:rPr>
        <w:t>].</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Белое кристаллическое вещество</w:t>
      </w:r>
      <w:r w:rsidRPr="00621B4B">
        <w:rPr>
          <w:rFonts w:ascii="Times New Roman" w:hAnsi="Times New Roman"/>
          <w:b/>
          <w:szCs w:val="28"/>
        </w:rPr>
        <w:t xml:space="preserve"> </w:t>
      </w:r>
      <w:r w:rsidRPr="00621B4B">
        <w:rPr>
          <w:rFonts w:ascii="Times New Roman" w:hAnsi="Times New Roman"/>
          <w:szCs w:val="28"/>
        </w:rPr>
        <w:t xml:space="preserve">с т.пл. 179-181 </w:t>
      </w:r>
      <w:r w:rsidRPr="00621B4B">
        <w:rPr>
          <w:rFonts w:ascii="Times New Roman" w:hAnsi="Times New Roman"/>
          <w:szCs w:val="28"/>
          <w:vertAlign w:val="superscript"/>
        </w:rPr>
        <w:t>о</w:t>
      </w:r>
      <w:r w:rsidRPr="00621B4B">
        <w:rPr>
          <w:rFonts w:ascii="Times New Roman" w:hAnsi="Times New Roman"/>
          <w:szCs w:val="28"/>
          <w:lang w:val="en-US"/>
        </w:rPr>
        <w:t>C</w:t>
      </w:r>
      <w:r w:rsidRPr="00621B4B">
        <w:rPr>
          <w:rFonts w:ascii="Times New Roman" w:hAnsi="Times New Roman"/>
          <w:szCs w:val="28"/>
        </w:rPr>
        <w:t>, состава</w:t>
      </w:r>
      <w:r w:rsidRPr="00621B4B">
        <w:rPr>
          <w:rFonts w:ascii="Times New Roman" w:hAnsi="Times New Roman"/>
          <w:szCs w:val="28"/>
          <w:lang w:val="kk-KZ"/>
        </w:rPr>
        <w:t xml:space="preserve"> С</w:t>
      </w:r>
      <w:r w:rsidRPr="00621B4B">
        <w:rPr>
          <w:rFonts w:ascii="Times New Roman" w:hAnsi="Times New Roman"/>
          <w:szCs w:val="28"/>
          <w:vertAlign w:val="subscript"/>
          <w:lang w:val="kk-KZ"/>
        </w:rPr>
        <w:t>21</w:t>
      </w:r>
      <w:r w:rsidRPr="00621B4B">
        <w:rPr>
          <w:rFonts w:ascii="Times New Roman" w:hAnsi="Times New Roman"/>
          <w:szCs w:val="28"/>
          <w:lang w:val="en-US"/>
        </w:rPr>
        <w:t>H</w:t>
      </w:r>
      <w:r w:rsidRPr="00621B4B">
        <w:rPr>
          <w:rFonts w:ascii="Times New Roman" w:hAnsi="Times New Roman"/>
          <w:szCs w:val="28"/>
          <w:vertAlign w:val="subscript"/>
          <w:lang w:val="kk-KZ"/>
        </w:rPr>
        <w:t>2</w:t>
      </w:r>
      <w:r w:rsidRPr="00621B4B">
        <w:rPr>
          <w:rFonts w:ascii="Times New Roman" w:hAnsi="Times New Roman"/>
          <w:szCs w:val="28"/>
          <w:vertAlign w:val="subscript"/>
        </w:rPr>
        <w:t>3</w:t>
      </w:r>
      <w:r w:rsidRPr="00621B4B">
        <w:rPr>
          <w:rFonts w:ascii="Times New Roman" w:hAnsi="Times New Roman"/>
          <w:szCs w:val="28"/>
          <w:lang w:val="en-US"/>
        </w:rPr>
        <w:t>O</w:t>
      </w:r>
      <w:r w:rsidRPr="00621B4B">
        <w:rPr>
          <w:rFonts w:ascii="Times New Roman" w:hAnsi="Times New Roman"/>
          <w:szCs w:val="28"/>
          <w:vertAlign w:val="subscript"/>
        </w:rPr>
        <w:t>3</w:t>
      </w:r>
      <w:r w:rsidRPr="00621B4B">
        <w:rPr>
          <w:rFonts w:ascii="Times New Roman" w:hAnsi="Times New Roman"/>
          <w:szCs w:val="28"/>
          <w:lang w:val="en-US"/>
        </w:rPr>
        <w:t>F</w:t>
      </w:r>
      <w:r w:rsidRPr="00621B4B">
        <w:rPr>
          <w:rFonts w:ascii="Times New Roman" w:hAnsi="Times New Roman"/>
          <w:szCs w:val="28"/>
        </w:rPr>
        <w:t>. Выход 40%</w:t>
      </w:r>
      <w:r w:rsidRPr="00621B4B">
        <w:rPr>
          <w:rFonts w:ascii="Times New Roman" w:hAnsi="Times New Roman"/>
          <w:szCs w:val="28"/>
          <w:lang w:val="kk-KZ"/>
        </w:rPr>
        <w:t>.</w:t>
      </w:r>
      <w:r w:rsidRPr="00621B4B">
        <w:rPr>
          <w:rFonts w:ascii="Times New Roman" w:hAnsi="Times New Roman"/>
          <w:szCs w:val="28"/>
        </w:rPr>
        <w:t xml:space="preserve"> </w:t>
      </w:r>
    </w:p>
    <w:p w:rsidR="000F7401" w:rsidRPr="00621B4B" w:rsidRDefault="000F7401" w:rsidP="00D10727">
      <w:pPr>
        <w:ind w:firstLine="709"/>
        <w:rPr>
          <w:rFonts w:ascii="Times New Roman" w:hAnsi="Times New Roman"/>
          <w:iCs/>
          <w:szCs w:val="28"/>
        </w:rPr>
      </w:pPr>
      <w:r w:rsidRPr="00621B4B">
        <w:rPr>
          <w:rFonts w:ascii="Times New Roman" w:hAnsi="Times New Roman"/>
          <w:iCs/>
          <w:szCs w:val="28"/>
        </w:rPr>
        <w:t xml:space="preserve">ИК-спектр (KBr, </w:t>
      </w:r>
      <w:r w:rsidRPr="00621B4B">
        <w:rPr>
          <w:rFonts w:ascii="Times New Roman" w:hAnsi="Times New Roman"/>
          <w:iCs/>
          <w:szCs w:val="28"/>
          <w:lang w:val="en-US"/>
        </w:rPr>
        <w:sym w:font="Symbol" w:char="F06E"/>
      </w:r>
      <w:r w:rsidRPr="00621B4B">
        <w:rPr>
          <w:rFonts w:ascii="Times New Roman" w:hAnsi="Times New Roman"/>
          <w:iCs/>
          <w:szCs w:val="28"/>
          <w:vertAlign w:val="subscript"/>
          <w:lang w:val="en-US"/>
        </w:rPr>
        <w:t>max</w:t>
      </w:r>
      <w:r w:rsidRPr="00621B4B">
        <w:rPr>
          <w:rFonts w:ascii="Times New Roman" w:hAnsi="Times New Roman"/>
          <w:iCs/>
          <w:szCs w:val="28"/>
          <w:vertAlign w:val="subscript"/>
        </w:rPr>
        <w:t xml:space="preserve">, </w:t>
      </w:r>
      <w:r w:rsidRPr="00621B4B">
        <w:rPr>
          <w:rFonts w:ascii="Times New Roman" w:hAnsi="Times New Roman"/>
          <w:iCs/>
          <w:szCs w:val="28"/>
        </w:rPr>
        <w:t>см</w:t>
      </w:r>
      <w:r w:rsidRPr="00621B4B">
        <w:rPr>
          <w:rFonts w:ascii="Times New Roman" w:hAnsi="Times New Roman"/>
          <w:iCs/>
          <w:szCs w:val="28"/>
          <w:vertAlign w:val="superscript"/>
        </w:rPr>
        <w:t>-1</w:t>
      </w:r>
      <w:r w:rsidRPr="00621B4B">
        <w:rPr>
          <w:rFonts w:ascii="Times New Roman" w:hAnsi="Times New Roman"/>
          <w:iCs/>
          <w:szCs w:val="28"/>
        </w:rPr>
        <w:t xml:space="preserve">): 2987, 2963, 2928, 2875, 2852, 1755 </w:t>
      </w:r>
      <w:r w:rsidRPr="00621B4B">
        <w:rPr>
          <w:rFonts w:ascii="Times New Roman" w:hAnsi="Times New Roman"/>
          <w:szCs w:val="28"/>
          <w:lang w:val="kk-KZ"/>
        </w:rPr>
        <w:t>(С=О γ-лактона),</w:t>
      </w:r>
      <w:r w:rsidRPr="00621B4B">
        <w:rPr>
          <w:rFonts w:ascii="Times New Roman" w:hAnsi="Times New Roman"/>
          <w:iCs/>
          <w:szCs w:val="28"/>
        </w:rPr>
        <w:t xml:space="preserve"> 1703, 1657, 1611, 1578, 1486, 1456, 1368, 1324, 1249, 1194, 1160, 1137, 1065, 1012, 973. УФ-спектр (</w:t>
      </w:r>
      <w:r w:rsidRPr="00621B4B">
        <w:rPr>
          <w:rFonts w:ascii="Times New Roman" w:hAnsi="Times New Roman"/>
          <w:iCs/>
          <w:szCs w:val="28"/>
          <w:lang w:val="kk-KZ"/>
        </w:rPr>
        <w:t xml:space="preserve">EtOH, </w:t>
      </w:r>
      <w:r w:rsidRPr="00621B4B">
        <w:rPr>
          <w:rFonts w:ascii="Times New Roman" w:hAnsi="Times New Roman"/>
          <w:iCs/>
          <w:szCs w:val="28"/>
          <w:lang w:val="en-US"/>
        </w:rPr>
        <w:sym w:font="Symbol" w:char="F06C"/>
      </w:r>
      <w:r w:rsidRPr="00621B4B">
        <w:rPr>
          <w:rFonts w:ascii="Times New Roman" w:hAnsi="Times New Roman"/>
          <w:iCs/>
          <w:szCs w:val="28"/>
          <w:vertAlign w:val="subscript"/>
          <w:lang w:val="en-US"/>
        </w:rPr>
        <w:t>max</w:t>
      </w:r>
      <w:r w:rsidRPr="00621B4B">
        <w:rPr>
          <w:rFonts w:ascii="Times New Roman" w:hAnsi="Times New Roman"/>
          <w:iCs/>
          <w:szCs w:val="28"/>
        </w:rPr>
        <w:t xml:space="preserve">, нм): 203, 277. </w:t>
      </w:r>
      <w:r w:rsidRPr="00621B4B">
        <w:rPr>
          <w:rFonts w:ascii="Times New Roman" w:hAnsi="Times New Roman"/>
          <w:szCs w:val="28"/>
        </w:rPr>
        <w:t xml:space="preserve">Найдено: </w:t>
      </w:r>
      <w:r w:rsidRPr="00621B4B">
        <w:rPr>
          <w:rFonts w:ascii="Times New Roman" w:hAnsi="Times New Roman"/>
          <w:i/>
          <w:szCs w:val="28"/>
          <w:lang w:val="en-US"/>
        </w:rPr>
        <w:t>m</w:t>
      </w:r>
      <w:r w:rsidRPr="00621B4B">
        <w:rPr>
          <w:rFonts w:ascii="Times New Roman" w:hAnsi="Times New Roman"/>
          <w:i/>
          <w:szCs w:val="28"/>
        </w:rPr>
        <w:t>/</w:t>
      </w:r>
      <w:r w:rsidRPr="00621B4B">
        <w:rPr>
          <w:rFonts w:ascii="Times New Roman" w:hAnsi="Times New Roman"/>
          <w:i/>
          <w:szCs w:val="28"/>
          <w:lang w:val="en-US"/>
        </w:rPr>
        <w:t>z</w:t>
      </w:r>
      <w:r w:rsidRPr="00621B4B">
        <w:rPr>
          <w:rFonts w:ascii="Times New Roman" w:hAnsi="Times New Roman"/>
          <w:szCs w:val="28"/>
        </w:rPr>
        <w:t xml:space="preserve"> 342.1630 [</w:t>
      </w:r>
      <w:r w:rsidRPr="00621B4B">
        <w:rPr>
          <w:rFonts w:ascii="Times New Roman" w:hAnsi="Times New Roman"/>
          <w:szCs w:val="28"/>
          <w:lang w:val="en-US"/>
        </w:rPr>
        <w:t>M</w:t>
      </w:r>
      <w:r w:rsidRPr="00621B4B">
        <w:rPr>
          <w:rFonts w:ascii="Times New Roman" w:hAnsi="Times New Roman"/>
          <w:szCs w:val="28"/>
        </w:rPr>
        <w:t>]</w:t>
      </w:r>
      <w:r w:rsidRPr="00621B4B">
        <w:rPr>
          <w:rFonts w:ascii="Times New Roman" w:hAnsi="Times New Roman"/>
          <w:szCs w:val="28"/>
          <w:vertAlign w:val="superscript"/>
        </w:rPr>
        <w:t>+</w:t>
      </w:r>
      <w:r w:rsidRPr="00621B4B">
        <w:rPr>
          <w:rFonts w:ascii="Times New Roman" w:hAnsi="Times New Roman"/>
          <w:szCs w:val="28"/>
        </w:rPr>
        <w:t xml:space="preserve">. Вычислено: </w:t>
      </w:r>
      <w:r w:rsidRPr="00621B4B">
        <w:rPr>
          <w:rFonts w:ascii="Times New Roman" w:hAnsi="Times New Roman"/>
          <w:i/>
          <w:szCs w:val="28"/>
          <w:lang w:val="en-US"/>
        </w:rPr>
        <w:t>m</w:t>
      </w:r>
      <w:r w:rsidRPr="00621B4B">
        <w:rPr>
          <w:rFonts w:ascii="Times New Roman" w:hAnsi="Times New Roman"/>
          <w:i/>
          <w:szCs w:val="28"/>
        </w:rPr>
        <w:t>/</w:t>
      </w:r>
      <w:r w:rsidRPr="00621B4B">
        <w:rPr>
          <w:rFonts w:ascii="Times New Roman" w:hAnsi="Times New Roman"/>
          <w:i/>
          <w:szCs w:val="28"/>
          <w:lang w:val="en-US"/>
        </w:rPr>
        <w:t>z</w:t>
      </w:r>
      <w:r w:rsidRPr="00621B4B">
        <w:rPr>
          <w:rFonts w:ascii="Times New Roman" w:hAnsi="Times New Roman"/>
          <w:i/>
          <w:szCs w:val="28"/>
        </w:rPr>
        <w:t xml:space="preserve"> </w:t>
      </w:r>
      <w:r w:rsidRPr="00621B4B">
        <w:rPr>
          <w:rFonts w:ascii="Times New Roman" w:hAnsi="Times New Roman"/>
          <w:szCs w:val="28"/>
        </w:rPr>
        <w:t>342.1626.</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w:t>
      </w:r>
      <w:r w:rsidRPr="00621B4B">
        <w:rPr>
          <w:rFonts w:ascii="Times New Roman" w:hAnsi="Times New Roman"/>
          <w:szCs w:val="28"/>
        </w:rPr>
        <w:t>Н (</w:t>
      </w:r>
      <w:r w:rsidRPr="00621B4B">
        <w:rPr>
          <w:rFonts w:ascii="Times New Roman" w:hAnsi="Times New Roman"/>
          <w:szCs w:val="28"/>
          <w:lang w:val="kk-KZ"/>
        </w:rPr>
        <w:t>5</w:t>
      </w:r>
      <w:r w:rsidRPr="00621B4B">
        <w:rPr>
          <w:rFonts w:ascii="Times New Roman" w:hAnsi="Times New Roman"/>
          <w:szCs w:val="28"/>
        </w:rPr>
        <w:t xml:space="preserve">00 МГц, </w:t>
      </w:r>
      <w:r w:rsidRPr="00621B4B">
        <w:rPr>
          <w:rFonts w:ascii="Times New Roman" w:hAnsi="Times New Roman"/>
          <w:szCs w:val="28"/>
          <w:lang w:val="en-US"/>
        </w:rPr>
        <w:t>CDCl</w:t>
      </w:r>
      <w:r w:rsidRPr="00621B4B">
        <w:rPr>
          <w:rFonts w:ascii="Times New Roman" w:hAnsi="Times New Roman"/>
          <w:szCs w:val="28"/>
          <w:vertAlign w:val="subscript"/>
        </w:rPr>
        <w:t>3</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w:t>
      </w:r>
      <w:r w:rsidRPr="00621B4B">
        <w:rPr>
          <w:rFonts w:ascii="Times New Roman" w:hAnsi="Times New Roman"/>
          <w:szCs w:val="28"/>
          <w:lang w:val="en-US"/>
        </w:rPr>
        <w:t>J</w:t>
      </w:r>
      <w:r w:rsidRPr="00621B4B">
        <w:rPr>
          <w:rFonts w:ascii="Times New Roman" w:hAnsi="Times New Roman"/>
          <w:szCs w:val="28"/>
        </w:rPr>
        <w:t>/Гц): 5.62 (1</w:t>
      </w:r>
      <w:r w:rsidRPr="00621B4B">
        <w:rPr>
          <w:rFonts w:ascii="Times New Roman" w:hAnsi="Times New Roman"/>
          <w:szCs w:val="28"/>
          <w:lang w:val="en-US"/>
        </w:rPr>
        <w:t>H</w:t>
      </w:r>
      <w:r w:rsidRPr="00621B4B">
        <w:rPr>
          <w:rFonts w:ascii="Times New Roman" w:hAnsi="Times New Roman"/>
          <w:szCs w:val="28"/>
        </w:rPr>
        <w:t xml:space="preserve">, т, </w:t>
      </w:r>
      <w:r w:rsidRPr="00621B4B">
        <w:rPr>
          <w:rFonts w:ascii="Times New Roman" w:hAnsi="Times New Roman"/>
          <w:szCs w:val="28"/>
          <w:lang w:val="en-US"/>
        </w:rPr>
        <w:t>J</w:t>
      </w:r>
      <w:r w:rsidRPr="00621B4B">
        <w:rPr>
          <w:rFonts w:ascii="Times New Roman" w:hAnsi="Times New Roman"/>
          <w:szCs w:val="28"/>
        </w:rPr>
        <w:t xml:space="preserve">=8.4, Н-1), 3.12-3.07  (2Н, м, Н-2а, Н-2б), 2.82-2.9 (1Н, м, Н-4), 2.11 (1Н, ддд, </w:t>
      </w:r>
      <w:r w:rsidRPr="00621B4B">
        <w:rPr>
          <w:rFonts w:ascii="Times New Roman" w:hAnsi="Times New Roman"/>
          <w:szCs w:val="28"/>
          <w:lang w:val="en-US"/>
        </w:rPr>
        <w:t>J</w:t>
      </w:r>
      <w:r w:rsidRPr="00621B4B">
        <w:rPr>
          <w:rFonts w:ascii="Times New Roman" w:hAnsi="Times New Roman"/>
          <w:szCs w:val="28"/>
        </w:rPr>
        <w:t xml:space="preserve">=13.0, 12.5, 2.6, Н-5а),  1.29 (1Н, дддд, </w:t>
      </w:r>
      <w:r w:rsidRPr="00621B4B">
        <w:rPr>
          <w:rFonts w:ascii="Times New Roman" w:hAnsi="Times New Roman"/>
          <w:szCs w:val="28"/>
          <w:lang w:val="en-US"/>
        </w:rPr>
        <w:t>J</w:t>
      </w:r>
      <w:r w:rsidRPr="00621B4B">
        <w:rPr>
          <w:rFonts w:ascii="Times New Roman" w:hAnsi="Times New Roman"/>
          <w:szCs w:val="28"/>
        </w:rPr>
        <w:t xml:space="preserve">=12.0, 10.0, 3.5, 2.5, Н-5б),  3.73 (1Н, дд, </w:t>
      </w:r>
      <w:r w:rsidRPr="00621B4B">
        <w:rPr>
          <w:rFonts w:ascii="Times New Roman" w:hAnsi="Times New Roman"/>
          <w:szCs w:val="28"/>
          <w:lang w:val="en-US"/>
        </w:rPr>
        <w:t>J</w:t>
      </w:r>
      <w:r w:rsidRPr="00621B4B">
        <w:rPr>
          <w:rFonts w:ascii="Times New Roman" w:hAnsi="Times New Roman"/>
          <w:szCs w:val="28"/>
        </w:rPr>
        <w:t>=2.6, 11.7, Н-6), 3.07-3.02 (1Н, м, Н-7), 1.69-1.68 (1Н, м, Н-8а), 1.95-1.88 (1Н, м, Н-8б), 2.35-2.40 (2Н, м, Н-9а, Н-9б), 7.73 (1Н, с, Н-13), 1.70 (3Н, с, СН</w:t>
      </w:r>
      <w:r w:rsidRPr="00621B4B">
        <w:rPr>
          <w:rFonts w:ascii="Times New Roman" w:hAnsi="Times New Roman"/>
          <w:szCs w:val="28"/>
          <w:vertAlign w:val="subscript"/>
        </w:rPr>
        <w:t>3</w:t>
      </w:r>
      <w:r w:rsidRPr="00621B4B">
        <w:rPr>
          <w:rFonts w:ascii="Times New Roman" w:hAnsi="Times New Roman"/>
          <w:szCs w:val="28"/>
        </w:rPr>
        <w:t xml:space="preserve">-14), 1.04 (3Н, д, </w:t>
      </w:r>
      <w:r w:rsidRPr="00621B4B">
        <w:rPr>
          <w:rFonts w:ascii="Times New Roman" w:hAnsi="Times New Roman"/>
          <w:szCs w:val="28"/>
          <w:lang w:val="en-US"/>
        </w:rPr>
        <w:t>J</w:t>
      </w:r>
      <w:r w:rsidRPr="00621B4B">
        <w:rPr>
          <w:rFonts w:ascii="Times New Roman" w:hAnsi="Times New Roman"/>
          <w:szCs w:val="28"/>
        </w:rPr>
        <w:t>=6.7, СН</w:t>
      </w:r>
      <w:r w:rsidRPr="00621B4B">
        <w:rPr>
          <w:rFonts w:ascii="Times New Roman" w:hAnsi="Times New Roman"/>
          <w:szCs w:val="28"/>
          <w:vertAlign w:val="subscript"/>
        </w:rPr>
        <w:t>3</w:t>
      </w:r>
      <w:r w:rsidRPr="00621B4B">
        <w:rPr>
          <w:rFonts w:ascii="Times New Roman" w:hAnsi="Times New Roman"/>
          <w:szCs w:val="28"/>
        </w:rPr>
        <w:t xml:space="preserve">-15), 7.27 (1Н, д, </w:t>
      </w:r>
      <w:r w:rsidRPr="00621B4B">
        <w:rPr>
          <w:rFonts w:ascii="Times New Roman" w:hAnsi="Times New Roman"/>
          <w:szCs w:val="28"/>
          <w:lang w:val="en-US"/>
        </w:rPr>
        <w:t>J</w:t>
      </w:r>
      <w:r w:rsidRPr="00621B4B">
        <w:rPr>
          <w:rFonts w:ascii="Times New Roman" w:hAnsi="Times New Roman"/>
          <w:szCs w:val="28"/>
        </w:rPr>
        <w:t xml:space="preserve">=8.5, Н-3`),7.44 (2Н, дд, </w:t>
      </w:r>
      <w:r w:rsidRPr="00621B4B">
        <w:rPr>
          <w:rFonts w:ascii="Times New Roman" w:hAnsi="Times New Roman"/>
          <w:szCs w:val="28"/>
          <w:lang w:val="en-US"/>
        </w:rPr>
        <w:t>J</w:t>
      </w:r>
      <w:r w:rsidRPr="00621B4B">
        <w:rPr>
          <w:rFonts w:ascii="Times New Roman" w:hAnsi="Times New Roman"/>
          <w:szCs w:val="28"/>
        </w:rPr>
        <w:t xml:space="preserve">=8.5, 1.5, Н-4`, Н-5`), 7.18 (1Н, д, </w:t>
      </w:r>
      <w:r w:rsidRPr="00621B4B">
        <w:rPr>
          <w:rFonts w:ascii="Times New Roman" w:hAnsi="Times New Roman"/>
          <w:szCs w:val="28"/>
          <w:lang w:val="en-US"/>
        </w:rPr>
        <w:t>J</w:t>
      </w:r>
      <w:r w:rsidRPr="00621B4B">
        <w:rPr>
          <w:rFonts w:ascii="Times New Roman" w:hAnsi="Times New Roman"/>
          <w:szCs w:val="28"/>
        </w:rPr>
        <w:t>=8.5, Н-6`).</w:t>
      </w:r>
    </w:p>
    <w:p w:rsidR="000F7401" w:rsidRPr="00621B4B" w:rsidRDefault="000F7401" w:rsidP="00D10727">
      <w:pPr>
        <w:widowControl/>
        <w:ind w:firstLine="709"/>
        <w:rPr>
          <w:rFonts w:ascii="Times New Roman" w:hAnsi="Times New Roman"/>
          <w:i/>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13</w:t>
      </w:r>
      <w:r w:rsidRPr="00621B4B">
        <w:rPr>
          <w:rFonts w:ascii="Times New Roman" w:hAnsi="Times New Roman"/>
          <w:szCs w:val="28"/>
        </w:rPr>
        <w:t>С (</w:t>
      </w:r>
      <w:r w:rsidRPr="00621B4B">
        <w:rPr>
          <w:rFonts w:ascii="Times New Roman" w:hAnsi="Times New Roman"/>
          <w:szCs w:val="28"/>
          <w:lang w:val="kk-KZ"/>
        </w:rPr>
        <w:t>125</w:t>
      </w:r>
      <w:r w:rsidRPr="00621B4B">
        <w:rPr>
          <w:rFonts w:ascii="Times New Roman" w:hAnsi="Times New Roman"/>
          <w:szCs w:val="28"/>
        </w:rPr>
        <w:t xml:space="preserve"> МГц, С</w:t>
      </w:r>
      <w:r w:rsidRPr="00621B4B">
        <w:rPr>
          <w:rFonts w:ascii="Times New Roman" w:hAnsi="Times New Roman"/>
          <w:szCs w:val="28"/>
          <w:lang w:val="en-US"/>
        </w:rPr>
        <w:t>DCl</w:t>
      </w:r>
      <w:r w:rsidRPr="00621B4B">
        <w:rPr>
          <w:rFonts w:ascii="Times New Roman" w:hAnsi="Times New Roman"/>
          <w:szCs w:val="28"/>
          <w:vertAlign w:val="subscript"/>
        </w:rPr>
        <w:t>3</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117.41 </w:t>
      </w:r>
      <w:r w:rsidRPr="00621B4B">
        <w:rPr>
          <w:rFonts w:ascii="Times New Roman" w:eastAsia="Batang" w:hAnsi="Times New Roman"/>
          <w:szCs w:val="28"/>
          <w:lang w:val="kk-KZ"/>
        </w:rPr>
        <w:t>(д, С-1),</w:t>
      </w:r>
      <w:r w:rsidRPr="00621B4B">
        <w:rPr>
          <w:rFonts w:ascii="Times New Roman" w:eastAsia="Batang" w:hAnsi="Times New Roman"/>
          <w:szCs w:val="28"/>
        </w:rPr>
        <w:t xml:space="preserve"> 42.68 </w:t>
      </w:r>
      <w:r w:rsidRPr="00621B4B">
        <w:rPr>
          <w:rFonts w:ascii="Times New Roman" w:eastAsia="Batang" w:hAnsi="Times New Roman"/>
          <w:szCs w:val="28"/>
          <w:lang w:val="kk-KZ"/>
        </w:rPr>
        <w:t>(т, С-2),</w:t>
      </w:r>
      <w:r w:rsidRPr="00621B4B">
        <w:rPr>
          <w:rFonts w:ascii="Times New Roman" w:eastAsia="Batang" w:hAnsi="Times New Roman"/>
          <w:szCs w:val="28"/>
        </w:rPr>
        <w:t xml:space="preserve"> 207.90 </w:t>
      </w:r>
      <w:r w:rsidRPr="00621B4B">
        <w:rPr>
          <w:rFonts w:ascii="Times New Roman" w:hAnsi="Times New Roman"/>
          <w:szCs w:val="28"/>
        </w:rPr>
        <w:t xml:space="preserve"> </w:t>
      </w:r>
      <w:r w:rsidRPr="00621B4B">
        <w:rPr>
          <w:rFonts w:ascii="Times New Roman" w:eastAsia="Batang" w:hAnsi="Times New Roman"/>
          <w:szCs w:val="28"/>
          <w:lang w:val="kk-KZ"/>
        </w:rPr>
        <w:t>(с, С-3),</w:t>
      </w:r>
      <w:r w:rsidRPr="00621B4B">
        <w:rPr>
          <w:rFonts w:ascii="Times New Roman" w:eastAsia="Batang" w:hAnsi="Times New Roman"/>
          <w:szCs w:val="28"/>
        </w:rPr>
        <w:t xml:space="preserve"> 39.90 </w:t>
      </w:r>
      <w:r w:rsidRPr="00621B4B">
        <w:rPr>
          <w:rFonts w:ascii="Times New Roman" w:eastAsia="Batang" w:hAnsi="Times New Roman"/>
          <w:szCs w:val="28"/>
          <w:lang w:val="kk-KZ"/>
        </w:rPr>
        <w:t>(д, С-4),</w:t>
      </w:r>
      <w:r w:rsidRPr="00621B4B">
        <w:rPr>
          <w:rFonts w:ascii="Times New Roman" w:eastAsia="Batang" w:hAnsi="Times New Roman"/>
          <w:szCs w:val="28"/>
        </w:rPr>
        <w:t xml:space="preserve"> 39.9 </w:t>
      </w:r>
      <w:r w:rsidRPr="00621B4B">
        <w:rPr>
          <w:rFonts w:ascii="Times New Roman" w:eastAsia="Batang" w:hAnsi="Times New Roman"/>
          <w:szCs w:val="28"/>
          <w:lang w:val="kk-KZ"/>
        </w:rPr>
        <w:t>(т, С-5),</w:t>
      </w:r>
      <w:r w:rsidRPr="00621B4B">
        <w:rPr>
          <w:rFonts w:ascii="Times New Roman" w:eastAsia="Batang" w:hAnsi="Times New Roman"/>
          <w:szCs w:val="28"/>
        </w:rPr>
        <w:t xml:space="preserve"> 82.09 </w:t>
      </w:r>
      <w:r w:rsidRPr="00621B4B">
        <w:rPr>
          <w:rFonts w:ascii="Times New Roman" w:eastAsia="Batang" w:hAnsi="Times New Roman"/>
          <w:szCs w:val="28"/>
          <w:lang w:val="kk-KZ"/>
        </w:rPr>
        <w:t>(д, С-6),</w:t>
      </w:r>
      <w:r w:rsidRPr="00621B4B">
        <w:rPr>
          <w:rFonts w:ascii="Times New Roman" w:eastAsia="Batang" w:hAnsi="Times New Roman"/>
          <w:szCs w:val="28"/>
        </w:rPr>
        <w:t xml:space="preserve"> 42.37 </w:t>
      </w:r>
      <w:r w:rsidRPr="00621B4B">
        <w:rPr>
          <w:rFonts w:ascii="Times New Roman" w:eastAsia="Batang" w:hAnsi="Times New Roman"/>
          <w:szCs w:val="28"/>
          <w:lang w:val="kk-KZ"/>
        </w:rPr>
        <w:t>(д, С-7),</w:t>
      </w:r>
      <w:r w:rsidRPr="00621B4B">
        <w:rPr>
          <w:rFonts w:ascii="Times New Roman" w:eastAsia="Batang" w:hAnsi="Times New Roman"/>
          <w:szCs w:val="28"/>
        </w:rPr>
        <w:t xml:space="preserve"> 31.66 </w:t>
      </w:r>
      <w:r w:rsidRPr="00621B4B">
        <w:rPr>
          <w:rFonts w:ascii="Times New Roman" w:eastAsia="Batang" w:hAnsi="Times New Roman"/>
          <w:szCs w:val="28"/>
          <w:lang w:val="kk-KZ"/>
        </w:rPr>
        <w:t>(т, С-8),</w:t>
      </w:r>
      <w:r w:rsidRPr="00621B4B">
        <w:rPr>
          <w:rFonts w:ascii="Times New Roman" w:eastAsia="Batang" w:hAnsi="Times New Roman"/>
          <w:szCs w:val="28"/>
        </w:rPr>
        <w:t xml:space="preserve"> 40.20 </w:t>
      </w:r>
      <w:r w:rsidRPr="00621B4B">
        <w:rPr>
          <w:rFonts w:ascii="Times New Roman" w:eastAsia="Batang" w:hAnsi="Times New Roman"/>
          <w:szCs w:val="28"/>
          <w:lang w:val="kk-KZ"/>
        </w:rPr>
        <w:t>(т, С-9),</w:t>
      </w:r>
      <w:r w:rsidRPr="00621B4B">
        <w:rPr>
          <w:rFonts w:ascii="Times New Roman" w:eastAsia="Batang" w:hAnsi="Times New Roman"/>
          <w:szCs w:val="28"/>
        </w:rPr>
        <w:t xml:space="preserve"> 141.49 </w:t>
      </w:r>
      <w:r w:rsidRPr="00621B4B">
        <w:rPr>
          <w:rFonts w:ascii="Times New Roman" w:eastAsia="Batang" w:hAnsi="Times New Roman"/>
          <w:szCs w:val="28"/>
          <w:lang w:val="kk-KZ"/>
        </w:rPr>
        <w:t>(с, С-10),</w:t>
      </w:r>
      <w:r w:rsidRPr="00621B4B">
        <w:rPr>
          <w:rFonts w:ascii="Times New Roman" w:eastAsia="Batang" w:hAnsi="Times New Roman"/>
          <w:szCs w:val="28"/>
        </w:rPr>
        <w:t xml:space="preserve"> 131.84 </w:t>
      </w:r>
      <w:r w:rsidRPr="00621B4B">
        <w:rPr>
          <w:rFonts w:ascii="Times New Roman" w:eastAsia="Batang" w:hAnsi="Times New Roman"/>
          <w:szCs w:val="28"/>
          <w:lang w:val="kk-KZ"/>
        </w:rPr>
        <w:t>(д, С-11),</w:t>
      </w:r>
      <w:r w:rsidRPr="00621B4B">
        <w:rPr>
          <w:rFonts w:ascii="Times New Roman" w:eastAsia="Batang" w:hAnsi="Times New Roman"/>
          <w:szCs w:val="28"/>
        </w:rPr>
        <w:t xml:space="preserve"> 171.33 </w:t>
      </w:r>
      <w:r w:rsidRPr="00621B4B">
        <w:rPr>
          <w:rFonts w:ascii="Times New Roman" w:eastAsia="Batang" w:hAnsi="Times New Roman"/>
          <w:szCs w:val="28"/>
          <w:lang w:val="kk-KZ"/>
        </w:rPr>
        <w:t>(с, С-12),</w:t>
      </w:r>
      <w:r w:rsidRPr="00621B4B">
        <w:rPr>
          <w:rFonts w:ascii="Times New Roman" w:eastAsia="Batang" w:hAnsi="Times New Roman"/>
          <w:szCs w:val="28"/>
        </w:rPr>
        <w:t xml:space="preserve"> 131.91 </w:t>
      </w:r>
      <w:r w:rsidRPr="00621B4B">
        <w:rPr>
          <w:rFonts w:ascii="Times New Roman" w:eastAsia="Batang" w:hAnsi="Times New Roman"/>
          <w:szCs w:val="28"/>
          <w:lang w:val="kk-KZ"/>
        </w:rPr>
        <w:t>(д, С-13),</w:t>
      </w:r>
      <w:r w:rsidRPr="00621B4B">
        <w:rPr>
          <w:rFonts w:ascii="Times New Roman" w:eastAsia="Batang" w:hAnsi="Times New Roman"/>
          <w:szCs w:val="28"/>
        </w:rPr>
        <w:t xml:space="preserve"> 15.98 </w:t>
      </w:r>
      <w:r w:rsidRPr="00621B4B">
        <w:rPr>
          <w:rFonts w:ascii="Times New Roman" w:eastAsia="Batang" w:hAnsi="Times New Roman"/>
          <w:szCs w:val="28"/>
          <w:lang w:val="kk-KZ"/>
        </w:rPr>
        <w:t>(к, С-14),</w:t>
      </w:r>
      <w:r w:rsidRPr="00621B4B">
        <w:rPr>
          <w:rFonts w:ascii="Times New Roman" w:eastAsia="Batang" w:hAnsi="Times New Roman"/>
          <w:szCs w:val="28"/>
        </w:rPr>
        <w:t xml:space="preserve"> 18.55 </w:t>
      </w:r>
      <w:r w:rsidRPr="00621B4B">
        <w:rPr>
          <w:rFonts w:ascii="Times New Roman" w:eastAsia="Batang" w:hAnsi="Times New Roman"/>
          <w:szCs w:val="28"/>
          <w:lang w:val="kk-KZ"/>
        </w:rPr>
        <w:t>(к, С-15),</w:t>
      </w:r>
      <w:r w:rsidRPr="00621B4B">
        <w:rPr>
          <w:rFonts w:ascii="Times New Roman" w:eastAsia="Batang" w:hAnsi="Times New Roman"/>
          <w:szCs w:val="28"/>
        </w:rPr>
        <w:t xml:space="preserve"> </w:t>
      </w:r>
      <w:r w:rsidRPr="00621B4B">
        <w:rPr>
          <w:rFonts w:ascii="Times New Roman" w:hAnsi="Times New Roman"/>
          <w:szCs w:val="28"/>
        </w:rPr>
        <w:t xml:space="preserve">122.30 </w:t>
      </w:r>
      <w:r w:rsidRPr="00621B4B">
        <w:rPr>
          <w:rFonts w:ascii="Times New Roman" w:eastAsia="Batang" w:hAnsi="Times New Roman"/>
          <w:szCs w:val="28"/>
          <w:lang w:val="kk-KZ"/>
        </w:rPr>
        <w:t xml:space="preserve"> (с, С-</w:t>
      </w:r>
      <w:r w:rsidRPr="00621B4B">
        <w:rPr>
          <w:rFonts w:ascii="Times New Roman" w:eastAsia="Batang" w:hAnsi="Times New Roman"/>
          <w:szCs w:val="28"/>
        </w:rPr>
        <w:t>1`</w:t>
      </w:r>
      <w:r w:rsidRPr="00621B4B">
        <w:rPr>
          <w:rFonts w:ascii="Times New Roman" w:eastAsia="Batang" w:hAnsi="Times New Roman"/>
          <w:szCs w:val="28"/>
          <w:lang w:val="kk-KZ"/>
        </w:rPr>
        <w:t xml:space="preserve">), </w:t>
      </w:r>
      <w:r w:rsidRPr="00621B4B">
        <w:rPr>
          <w:rFonts w:ascii="Times New Roman" w:hAnsi="Times New Roman"/>
          <w:szCs w:val="28"/>
        </w:rPr>
        <w:t xml:space="preserve">122.39 </w:t>
      </w:r>
      <w:r w:rsidRPr="00621B4B">
        <w:rPr>
          <w:rFonts w:ascii="Times New Roman" w:eastAsia="Batang" w:hAnsi="Times New Roman"/>
          <w:szCs w:val="28"/>
          <w:lang w:val="kk-KZ"/>
        </w:rPr>
        <w:t>(с, С-</w:t>
      </w:r>
      <w:r w:rsidRPr="00621B4B">
        <w:rPr>
          <w:rFonts w:ascii="Times New Roman" w:eastAsia="Batang" w:hAnsi="Times New Roman"/>
          <w:szCs w:val="28"/>
        </w:rPr>
        <w:t>2`</w:t>
      </w:r>
      <w:r w:rsidRPr="00621B4B">
        <w:rPr>
          <w:rFonts w:ascii="Times New Roman" w:eastAsia="Batang" w:hAnsi="Times New Roman"/>
          <w:szCs w:val="28"/>
          <w:lang w:val="kk-KZ"/>
        </w:rPr>
        <w:t>),</w:t>
      </w:r>
      <w:r w:rsidRPr="00621B4B">
        <w:rPr>
          <w:rFonts w:ascii="Times New Roman" w:hAnsi="Times New Roman"/>
          <w:szCs w:val="28"/>
        </w:rPr>
        <w:t xml:space="preserve"> 116.65 </w:t>
      </w:r>
      <w:r w:rsidRPr="00621B4B">
        <w:rPr>
          <w:rFonts w:ascii="Times New Roman" w:eastAsia="Batang" w:hAnsi="Times New Roman"/>
          <w:szCs w:val="28"/>
          <w:lang w:val="kk-KZ"/>
        </w:rPr>
        <w:t>(д, С-</w:t>
      </w:r>
      <w:r w:rsidRPr="00621B4B">
        <w:rPr>
          <w:rFonts w:ascii="Times New Roman" w:eastAsia="Batang" w:hAnsi="Times New Roman"/>
          <w:szCs w:val="28"/>
        </w:rPr>
        <w:t>3`</w:t>
      </w:r>
      <w:r w:rsidRPr="00621B4B">
        <w:rPr>
          <w:rFonts w:ascii="Times New Roman" w:eastAsia="Batang" w:hAnsi="Times New Roman"/>
          <w:szCs w:val="28"/>
          <w:lang w:val="kk-KZ"/>
        </w:rPr>
        <w:t xml:space="preserve">), </w:t>
      </w:r>
      <w:r w:rsidRPr="00621B4B">
        <w:rPr>
          <w:rFonts w:ascii="Times New Roman" w:hAnsi="Times New Roman"/>
          <w:szCs w:val="28"/>
        </w:rPr>
        <w:t xml:space="preserve">128.89 </w:t>
      </w:r>
      <w:r w:rsidRPr="00621B4B">
        <w:rPr>
          <w:rFonts w:ascii="Times New Roman" w:eastAsia="Batang" w:hAnsi="Times New Roman"/>
          <w:szCs w:val="28"/>
          <w:lang w:val="kk-KZ"/>
        </w:rPr>
        <w:t>(д, С-</w:t>
      </w:r>
      <w:r w:rsidRPr="00621B4B">
        <w:rPr>
          <w:rFonts w:ascii="Times New Roman" w:eastAsia="Batang" w:hAnsi="Times New Roman"/>
          <w:szCs w:val="28"/>
        </w:rPr>
        <w:t>4`</w:t>
      </w:r>
      <w:r w:rsidRPr="00621B4B">
        <w:rPr>
          <w:rFonts w:ascii="Times New Roman" w:eastAsia="Batang" w:hAnsi="Times New Roman"/>
          <w:szCs w:val="28"/>
          <w:lang w:val="kk-KZ"/>
        </w:rPr>
        <w:t xml:space="preserve">), </w:t>
      </w:r>
      <w:r w:rsidRPr="00621B4B">
        <w:rPr>
          <w:rFonts w:ascii="Times New Roman" w:hAnsi="Times New Roman"/>
          <w:szCs w:val="28"/>
        </w:rPr>
        <w:t xml:space="preserve">129.28 </w:t>
      </w:r>
      <w:r w:rsidRPr="00621B4B">
        <w:rPr>
          <w:rFonts w:ascii="Times New Roman" w:eastAsia="Batang" w:hAnsi="Times New Roman"/>
          <w:szCs w:val="28"/>
          <w:lang w:val="kk-KZ"/>
        </w:rPr>
        <w:t>(д, С-</w:t>
      </w:r>
      <w:r w:rsidRPr="00621B4B">
        <w:rPr>
          <w:rFonts w:ascii="Times New Roman" w:eastAsia="Batang" w:hAnsi="Times New Roman"/>
          <w:szCs w:val="28"/>
        </w:rPr>
        <w:t>5`</w:t>
      </w:r>
      <w:r w:rsidRPr="00621B4B">
        <w:rPr>
          <w:rFonts w:ascii="Times New Roman" w:eastAsia="Batang" w:hAnsi="Times New Roman"/>
          <w:szCs w:val="28"/>
          <w:lang w:val="kk-KZ"/>
        </w:rPr>
        <w:t>),</w:t>
      </w:r>
      <w:r w:rsidRPr="00621B4B">
        <w:rPr>
          <w:rFonts w:ascii="Times New Roman" w:eastAsia="Batang" w:hAnsi="Times New Roman"/>
          <w:szCs w:val="28"/>
        </w:rPr>
        <w:t xml:space="preserve"> 128.84 (д, </w:t>
      </w:r>
      <w:r w:rsidRPr="00621B4B">
        <w:rPr>
          <w:rFonts w:ascii="Times New Roman" w:eastAsia="Batang" w:hAnsi="Times New Roman"/>
          <w:szCs w:val="28"/>
          <w:lang w:val="en-US"/>
        </w:rPr>
        <w:t>C</w:t>
      </w:r>
      <w:r w:rsidRPr="00621B4B">
        <w:rPr>
          <w:rFonts w:ascii="Times New Roman" w:eastAsia="Batang" w:hAnsi="Times New Roman"/>
          <w:szCs w:val="28"/>
        </w:rPr>
        <w:t>-6`).</w:t>
      </w:r>
    </w:p>
    <w:p w:rsidR="000F7401" w:rsidRPr="00621B4B" w:rsidRDefault="000F7401" w:rsidP="00D10727">
      <w:pPr>
        <w:tabs>
          <w:tab w:val="left" w:pos="993"/>
        </w:tabs>
        <w:suppressAutoHyphens/>
        <w:ind w:firstLine="709"/>
        <w:rPr>
          <w:rFonts w:ascii="Times New Roman" w:hAnsi="Times New Roman"/>
          <w:szCs w:val="28"/>
        </w:rPr>
      </w:pPr>
      <w:r w:rsidRPr="00621B4B">
        <w:rPr>
          <w:rFonts w:ascii="Times New Roman" w:hAnsi="Times New Roman"/>
          <w:szCs w:val="28"/>
        </w:rPr>
        <w:t xml:space="preserve">В спектре ЯМР </w:t>
      </w:r>
      <w:r w:rsidRPr="00621B4B">
        <w:rPr>
          <w:rFonts w:ascii="Times New Roman" w:hAnsi="Times New Roman"/>
          <w:szCs w:val="28"/>
          <w:vertAlign w:val="superscript"/>
        </w:rPr>
        <w:t>1</w:t>
      </w:r>
      <w:r w:rsidRPr="00621B4B">
        <w:rPr>
          <w:rFonts w:ascii="Times New Roman" w:hAnsi="Times New Roman"/>
          <w:szCs w:val="28"/>
        </w:rPr>
        <w:t>Н молекулы (</w:t>
      </w:r>
      <w:r w:rsidRPr="00621B4B">
        <w:rPr>
          <w:rFonts w:ascii="Times New Roman" w:hAnsi="Times New Roman"/>
          <w:i/>
          <w:szCs w:val="28"/>
        </w:rPr>
        <w:t>95</w:t>
      </w:r>
      <w:r w:rsidRPr="00621B4B">
        <w:rPr>
          <w:rFonts w:ascii="Times New Roman" w:hAnsi="Times New Roman"/>
          <w:szCs w:val="28"/>
        </w:rPr>
        <w:t>) наблюдаются сигналы протонов метильных групп при С-4 и С-10 в виде синглета и дублета в области 1.70 и 1.04 м.д. с КССВ 6.7 Гц, сигналы олефиновых протонов при С-1 и С-13 в виде триплета и сиглета в области 5.62 м.д. с КССВ 8.4 и 7.73 м.д..</w:t>
      </w:r>
      <w:r w:rsidRPr="00621B4B">
        <w:rPr>
          <w:rFonts w:ascii="Times New Roman" w:hAnsi="Times New Roman"/>
          <w:szCs w:val="28"/>
          <w:lang w:eastAsia="en-US"/>
        </w:rPr>
        <w:t xml:space="preserve"> Однопротонный сигнал в виде дублет дублета в области 3.73 м.д. с КССВ</w:t>
      </w:r>
      <w:r w:rsidRPr="00621B4B">
        <w:rPr>
          <w:rFonts w:ascii="Times New Roman" w:hAnsi="Times New Roman"/>
          <w:szCs w:val="28"/>
        </w:rPr>
        <w:t xml:space="preserve"> 11.7,</w:t>
      </w:r>
      <w:r w:rsidRPr="00621B4B">
        <w:rPr>
          <w:rFonts w:ascii="Times New Roman" w:hAnsi="Times New Roman"/>
          <w:szCs w:val="28"/>
          <w:lang w:eastAsia="en-US"/>
        </w:rPr>
        <w:t xml:space="preserve"> </w:t>
      </w:r>
      <w:r w:rsidRPr="00621B4B">
        <w:rPr>
          <w:rFonts w:ascii="Times New Roman" w:hAnsi="Times New Roman"/>
          <w:szCs w:val="28"/>
        </w:rPr>
        <w:t>2.6</w:t>
      </w:r>
      <w:r w:rsidRPr="00621B4B">
        <w:rPr>
          <w:rFonts w:ascii="Times New Roman" w:hAnsi="Times New Roman"/>
          <w:szCs w:val="28"/>
          <w:lang w:eastAsia="en-US"/>
        </w:rPr>
        <w:t>Гц, характерен для лактонного протона Н-6.</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 xml:space="preserve">Спектры ЯМР </w:t>
      </w:r>
      <w:r w:rsidRPr="00621B4B">
        <w:rPr>
          <w:rFonts w:ascii="Times New Roman" w:hAnsi="Times New Roman"/>
          <w:szCs w:val="28"/>
          <w:vertAlign w:val="superscript"/>
        </w:rPr>
        <w:t>1</w:t>
      </w:r>
      <w:r w:rsidRPr="00621B4B">
        <w:rPr>
          <w:rFonts w:ascii="Times New Roman" w:hAnsi="Times New Roman"/>
          <w:szCs w:val="28"/>
        </w:rPr>
        <w:t>Н</w:t>
      </w:r>
      <w:r w:rsidRPr="00621B4B">
        <w:rPr>
          <w:rFonts w:ascii="Times New Roman" w:hAnsi="Times New Roman"/>
          <w:bCs/>
          <w:szCs w:val="28"/>
        </w:rPr>
        <w:t xml:space="preserve"> </w:t>
      </w:r>
      <w:r w:rsidRPr="00621B4B">
        <w:rPr>
          <w:rFonts w:ascii="Times New Roman" w:hAnsi="Times New Roman"/>
          <w:szCs w:val="28"/>
        </w:rPr>
        <w:t xml:space="preserve">и </w:t>
      </w:r>
      <w:r w:rsidRPr="00621B4B">
        <w:rPr>
          <w:rFonts w:ascii="Times New Roman" w:hAnsi="Times New Roman"/>
          <w:szCs w:val="28"/>
          <w:vertAlign w:val="superscript"/>
        </w:rPr>
        <w:t>13</w:t>
      </w:r>
      <w:r w:rsidRPr="00621B4B">
        <w:rPr>
          <w:rFonts w:ascii="Times New Roman" w:hAnsi="Times New Roman"/>
          <w:szCs w:val="28"/>
        </w:rPr>
        <w:t>С соединение (</w:t>
      </w:r>
      <w:r w:rsidRPr="00621B4B">
        <w:rPr>
          <w:rFonts w:ascii="Times New Roman" w:hAnsi="Times New Roman"/>
          <w:i/>
          <w:szCs w:val="28"/>
        </w:rPr>
        <w:t>95</w:t>
      </w:r>
      <w:r w:rsidRPr="00621B4B">
        <w:rPr>
          <w:rFonts w:ascii="Times New Roman" w:hAnsi="Times New Roman"/>
          <w:szCs w:val="28"/>
        </w:rPr>
        <w:t>) полностью соответствовали структуре и содержали один набор сигналов г</w:t>
      </w:r>
      <w:r w:rsidR="003E4958" w:rsidRPr="00621B4B">
        <w:rPr>
          <w:rFonts w:ascii="Times New Roman" w:hAnsi="Times New Roman"/>
          <w:szCs w:val="28"/>
        </w:rPr>
        <w:t xml:space="preserve">ермакранового </w:t>
      </w:r>
      <w:r w:rsidRPr="00621B4B">
        <w:rPr>
          <w:rFonts w:ascii="Times New Roman" w:hAnsi="Times New Roman"/>
          <w:szCs w:val="28"/>
        </w:rPr>
        <w:t>остова и заместителя в положении С-13, что указывает на образование одного структурного изомера.</w:t>
      </w:r>
    </w:p>
    <w:p w:rsidR="000F7401" w:rsidRPr="00621B4B" w:rsidRDefault="000F7401" w:rsidP="00D10727">
      <w:pPr>
        <w:pStyle w:val="210"/>
        <w:spacing w:line="240" w:lineRule="auto"/>
        <w:ind w:firstLine="709"/>
        <w:jc w:val="both"/>
        <w:rPr>
          <w:rFonts w:ascii="Times New Roman" w:hAnsi="Times New Roman"/>
          <w:bCs/>
          <w:sz w:val="28"/>
          <w:szCs w:val="28"/>
        </w:rPr>
      </w:pPr>
      <w:r w:rsidRPr="00621B4B">
        <w:rPr>
          <w:rFonts w:ascii="Times New Roman" w:hAnsi="Times New Roman"/>
          <w:sz w:val="28"/>
          <w:szCs w:val="28"/>
        </w:rPr>
        <w:t xml:space="preserve">В спектре ЯМР </w:t>
      </w:r>
      <w:r w:rsidRPr="00621B4B">
        <w:rPr>
          <w:rFonts w:ascii="Times New Roman" w:hAnsi="Times New Roman"/>
          <w:sz w:val="28"/>
          <w:szCs w:val="28"/>
          <w:vertAlign w:val="superscript"/>
        </w:rPr>
        <w:t>13</w:t>
      </w:r>
      <w:r w:rsidRPr="00621B4B">
        <w:rPr>
          <w:rFonts w:ascii="Times New Roman" w:hAnsi="Times New Roman"/>
          <w:sz w:val="28"/>
          <w:szCs w:val="28"/>
        </w:rPr>
        <w:t>С молекулы (</w:t>
      </w:r>
      <w:r w:rsidRPr="00621B4B">
        <w:rPr>
          <w:rFonts w:ascii="Times New Roman" w:hAnsi="Times New Roman"/>
          <w:i/>
          <w:sz w:val="28"/>
          <w:szCs w:val="28"/>
        </w:rPr>
        <w:t>95</w:t>
      </w:r>
      <w:r w:rsidRPr="00621B4B">
        <w:rPr>
          <w:rFonts w:ascii="Times New Roman" w:hAnsi="Times New Roman"/>
          <w:bCs/>
          <w:sz w:val="28"/>
          <w:szCs w:val="28"/>
        </w:rPr>
        <w:t xml:space="preserve">) наблюдаются сигналы 21 углеродного атома. </w:t>
      </w:r>
      <w:r w:rsidRPr="00621B4B">
        <w:rPr>
          <w:rFonts w:ascii="Times New Roman" w:hAnsi="Times New Roman"/>
          <w:sz w:val="28"/>
          <w:szCs w:val="28"/>
        </w:rPr>
        <w:t xml:space="preserve">Сигналы карбонильного атома углерода С-12 в спектрах ЯМР </w:t>
      </w:r>
      <w:r w:rsidRPr="00621B4B">
        <w:rPr>
          <w:rFonts w:ascii="Times New Roman" w:hAnsi="Times New Roman"/>
          <w:sz w:val="28"/>
          <w:szCs w:val="28"/>
          <w:vertAlign w:val="superscript"/>
        </w:rPr>
        <w:t>13</w:t>
      </w:r>
      <w:r w:rsidRPr="00621B4B">
        <w:rPr>
          <w:rFonts w:ascii="Times New Roman" w:hAnsi="Times New Roman"/>
          <w:sz w:val="28"/>
          <w:szCs w:val="28"/>
        </w:rPr>
        <w:t>С (</w:t>
      </w:r>
      <w:r w:rsidRPr="00621B4B">
        <w:rPr>
          <w:rFonts w:ascii="Times New Roman" w:hAnsi="Times New Roman"/>
          <w:i/>
          <w:sz w:val="28"/>
          <w:szCs w:val="28"/>
        </w:rPr>
        <w:t>E</w:t>
      </w:r>
      <w:r w:rsidRPr="00621B4B">
        <w:rPr>
          <w:rFonts w:ascii="Times New Roman" w:hAnsi="Times New Roman"/>
          <w:sz w:val="28"/>
          <w:szCs w:val="28"/>
        </w:rPr>
        <w:t xml:space="preserve">)-изомеров </w:t>
      </w:r>
      <w:r w:rsidRPr="00621B4B">
        <w:rPr>
          <w:rFonts w:ascii="Times New Roman" w:hAnsi="Times New Roman"/>
          <w:bCs/>
          <w:sz w:val="28"/>
          <w:szCs w:val="28"/>
        </w:rPr>
        <w:t xml:space="preserve">расположены в более слабом поле 171.33 м.д.). </w:t>
      </w:r>
    </w:p>
    <w:p w:rsidR="000F7401" w:rsidRPr="00621B4B" w:rsidRDefault="000F7401" w:rsidP="00D10727">
      <w:pPr>
        <w:widowControl/>
        <w:ind w:firstLine="709"/>
        <w:rPr>
          <w:rFonts w:ascii="Times New Roman" w:hAnsi="Times New Roman"/>
          <w:szCs w:val="28"/>
        </w:rPr>
      </w:pPr>
      <w:r w:rsidRPr="00621B4B">
        <w:rPr>
          <w:rFonts w:ascii="Times New Roman" w:hAnsi="Times New Roman"/>
          <w:i/>
          <w:szCs w:val="28"/>
        </w:rPr>
        <w:t>Установление строения</w:t>
      </w:r>
      <w:r w:rsidRPr="00621B4B">
        <w:rPr>
          <w:rFonts w:ascii="Times New Roman" w:hAnsi="Times New Roman"/>
          <w:szCs w:val="28"/>
        </w:rPr>
        <w:t xml:space="preserve"> (4</w:t>
      </w:r>
      <w:r w:rsidRPr="00621B4B">
        <w:rPr>
          <w:rFonts w:ascii="Times New Roman" w:hAnsi="Times New Roman"/>
          <w:szCs w:val="28"/>
          <w:lang w:val="en-US"/>
        </w:rPr>
        <w:t>R</w:t>
      </w:r>
      <w:r w:rsidRPr="00621B4B">
        <w:rPr>
          <w:rFonts w:ascii="Times New Roman" w:hAnsi="Times New Roman"/>
          <w:szCs w:val="28"/>
        </w:rPr>
        <w:t>,6</w:t>
      </w:r>
      <w:r w:rsidRPr="00621B4B">
        <w:rPr>
          <w:rFonts w:ascii="Times New Roman" w:hAnsi="Times New Roman"/>
          <w:szCs w:val="28"/>
          <w:lang w:val="en-US"/>
        </w:rPr>
        <w:t>R</w:t>
      </w:r>
      <w:r w:rsidRPr="00621B4B">
        <w:rPr>
          <w:rFonts w:ascii="Times New Roman" w:hAnsi="Times New Roman"/>
          <w:szCs w:val="28"/>
        </w:rPr>
        <w:t>,7</w:t>
      </w:r>
      <w:r w:rsidRPr="00621B4B">
        <w:rPr>
          <w:rFonts w:ascii="Times New Roman" w:hAnsi="Times New Roman"/>
          <w:szCs w:val="28"/>
          <w:lang w:val="en-US"/>
        </w:rPr>
        <w:t>S</w:t>
      </w:r>
      <w:r w:rsidRPr="00621B4B">
        <w:rPr>
          <w:rFonts w:ascii="Times New Roman" w:hAnsi="Times New Roman"/>
          <w:szCs w:val="28"/>
        </w:rPr>
        <w:t>,13</w:t>
      </w:r>
      <w:r w:rsidRPr="00621B4B">
        <w:rPr>
          <w:rFonts w:ascii="Times New Roman" w:hAnsi="Times New Roman"/>
          <w:szCs w:val="28"/>
          <w:lang w:val="en-US"/>
        </w:rPr>
        <w:t>E</w:t>
      </w:r>
      <w:r w:rsidRPr="00621B4B">
        <w:rPr>
          <w:rFonts w:ascii="Times New Roman" w:hAnsi="Times New Roman"/>
          <w:szCs w:val="28"/>
        </w:rPr>
        <w:t>)-13-(4</w:t>
      </w:r>
      <w:r w:rsidRPr="00C5458F">
        <w:rPr>
          <w:rFonts w:ascii="Times New Roman" w:hAnsi="Times New Roman"/>
          <w:szCs w:val="28"/>
        </w:rPr>
        <w:t>-хлорфенил)-3-кето-4α,7α,6β(Н)-гермакр-1(10),11(13)-диен-6,12-олида (</w:t>
      </w:r>
      <w:r w:rsidRPr="00C5458F">
        <w:rPr>
          <w:rFonts w:ascii="Times New Roman" w:hAnsi="Times New Roman"/>
          <w:i/>
          <w:szCs w:val="28"/>
          <w:shd w:val="clear" w:color="auto" w:fill="FFFFFF"/>
        </w:rPr>
        <w:t>97</w:t>
      </w:r>
      <w:r w:rsidRPr="00C5458F">
        <w:rPr>
          <w:rFonts w:ascii="Times New Roman" w:hAnsi="Times New Roman"/>
          <w:szCs w:val="28"/>
          <w:shd w:val="clear" w:color="auto" w:fill="FFFFFF"/>
        </w:rPr>
        <w:t>)</w:t>
      </w:r>
      <w:r w:rsidRPr="00C5458F">
        <w:rPr>
          <w:rFonts w:ascii="Times New Roman" w:hAnsi="Times New Roman"/>
          <w:b/>
          <w:szCs w:val="28"/>
          <w:shd w:val="clear" w:color="auto" w:fill="FFFFFF"/>
        </w:rPr>
        <w:t xml:space="preserve"> </w:t>
      </w:r>
      <w:r w:rsidRPr="00C5458F">
        <w:rPr>
          <w:rFonts w:ascii="Times New Roman" w:hAnsi="Times New Roman"/>
          <w:szCs w:val="28"/>
          <w:shd w:val="clear" w:color="auto" w:fill="FFFFFF"/>
        </w:rPr>
        <w:t>[</w:t>
      </w:r>
      <w:r w:rsidR="00311044" w:rsidRPr="00C5458F">
        <w:rPr>
          <w:rFonts w:ascii="Times New Roman" w:hAnsi="Times New Roman"/>
          <w:szCs w:val="28"/>
          <w:shd w:val="clear" w:color="auto" w:fill="FFFFFF"/>
        </w:rPr>
        <w:t>11</w:t>
      </w:r>
      <w:r w:rsidR="00C5458F" w:rsidRPr="00C5458F">
        <w:rPr>
          <w:rFonts w:ascii="Times New Roman" w:hAnsi="Times New Roman"/>
          <w:szCs w:val="28"/>
          <w:shd w:val="clear" w:color="auto" w:fill="FFFFFF"/>
        </w:rPr>
        <w:t>4</w:t>
      </w:r>
      <w:r w:rsidRPr="00C5458F">
        <w:rPr>
          <w:rFonts w:ascii="Times New Roman" w:hAnsi="Times New Roman"/>
          <w:szCs w:val="28"/>
          <w:shd w:val="clear" w:color="auto" w:fill="FFFFFF"/>
        </w:rPr>
        <w:t>].</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lastRenderedPageBreak/>
        <w:t>Белое кристаллическое вещество</w:t>
      </w:r>
      <w:r w:rsidRPr="00621B4B">
        <w:rPr>
          <w:rFonts w:ascii="Times New Roman" w:hAnsi="Times New Roman"/>
          <w:b/>
          <w:szCs w:val="28"/>
        </w:rPr>
        <w:t xml:space="preserve"> </w:t>
      </w:r>
      <w:r w:rsidRPr="00621B4B">
        <w:rPr>
          <w:rFonts w:ascii="Times New Roman" w:hAnsi="Times New Roman"/>
          <w:szCs w:val="28"/>
        </w:rPr>
        <w:t xml:space="preserve">с т.пл. 162-164 </w:t>
      </w:r>
      <w:r w:rsidRPr="00621B4B">
        <w:rPr>
          <w:rFonts w:ascii="Times New Roman" w:hAnsi="Times New Roman"/>
          <w:szCs w:val="28"/>
          <w:vertAlign w:val="superscript"/>
        </w:rPr>
        <w:t>о</w:t>
      </w:r>
      <w:r w:rsidRPr="00621B4B">
        <w:rPr>
          <w:rFonts w:ascii="Times New Roman" w:hAnsi="Times New Roman"/>
          <w:szCs w:val="28"/>
          <w:lang w:val="en-US"/>
        </w:rPr>
        <w:t>C</w:t>
      </w:r>
      <w:r w:rsidRPr="00621B4B">
        <w:rPr>
          <w:rFonts w:ascii="Times New Roman" w:hAnsi="Times New Roman"/>
          <w:szCs w:val="28"/>
        </w:rPr>
        <w:t>, состава</w:t>
      </w:r>
      <w:r w:rsidRPr="00621B4B">
        <w:rPr>
          <w:rFonts w:ascii="Times New Roman" w:hAnsi="Times New Roman"/>
          <w:szCs w:val="28"/>
          <w:lang w:val="kk-KZ"/>
        </w:rPr>
        <w:t xml:space="preserve"> С</w:t>
      </w:r>
      <w:r w:rsidRPr="00621B4B">
        <w:rPr>
          <w:rFonts w:ascii="Times New Roman" w:hAnsi="Times New Roman"/>
          <w:szCs w:val="28"/>
          <w:vertAlign w:val="subscript"/>
          <w:lang w:val="kk-KZ"/>
        </w:rPr>
        <w:t>21</w:t>
      </w:r>
      <w:r w:rsidRPr="00621B4B">
        <w:rPr>
          <w:rFonts w:ascii="Times New Roman" w:hAnsi="Times New Roman"/>
          <w:szCs w:val="28"/>
          <w:lang w:val="en-US"/>
        </w:rPr>
        <w:t>H</w:t>
      </w:r>
      <w:r w:rsidRPr="00621B4B">
        <w:rPr>
          <w:rFonts w:ascii="Times New Roman" w:hAnsi="Times New Roman"/>
          <w:szCs w:val="28"/>
          <w:vertAlign w:val="subscript"/>
          <w:lang w:val="kk-KZ"/>
        </w:rPr>
        <w:t>2</w:t>
      </w:r>
      <w:r w:rsidRPr="00621B4B">
        <w:rPr>
          <w:rFonts w:ascii="Times New Roman" w:hAnsi="Times New Roman"/>
          <w:szCs w:val="28"/>
          <w:vertAlign w:val="subscript"/>
        </w:rPr>
        <w:t>3</w:t>
      </w:r>
      <w:r w:rsidRPr="00621B4B">
        <w:rPr>
          <w:rFonts w:ascii="Times New Roman" w:hAnsi="Times New Roman"/>
          <w:szCs w:val="28"/>
          <w:lang w:val="en-US"/>
        </w:rPr>
        <w:t>O</w:t>
      </w:r>
      <w:r w:rsidRPr="00621B4B">
        <w:rPr>
          <w:rFonts w:ascii="Times New Roman" w:hAnsi="Times New Roman"/>
          <w:szCs w:val="28"/>
          <w:vertAlign w:val="subscript"/>
        </w:rPr>
        <w:t>3</w:t>
      </w:r>
      <w:r w:rsidRPr="00621B4B">
        <w:rPr>
          <w:rFonts w:ascii="Times New Roman" w:hAnsi="Times New Roman"/>
          <w:szCs w:val="28"/>
          <w:lang w:val="kk-KZ"/>
        </w:rPr>
        <w:t>С</w:t>
      </w:r>
      <w:r w:rsidRPr="00621B4B">
        <w:rPr>
          <w:rFonts w:ascii="Times New Roman" w:hAnsi="Times New Roman"/>
          <w:szCs w:val="28"/>
          <w:lang w:val="en-US"/>
        </w:rPr>
        <w:t>l</w:t>
      </w:r>
      <w:r w:rsidRPr="00621B4B">
        <w:rPr>
          <w:rFonts w:ascii="Times New Roman" w:hAnsi="Times New Roman"/>
          <w:szCs w:val="28"/>
        </w:rPr>
        <w:t>. Выход 16.6%</w:t>
      </w:r>
      <w:r w:rsidRPr="00621B4B">
        <w:rPr>
          <w:rFonts w:ascii="Times New Roman" w:hAnsi="Times New Roman"/>
          <w:szCs w:val="28"/>
          <w:lang w:val="kk-KZ"/>
        </w:rPr>
        <w:t>.</w:t>
      </w:r>
      <w:r w:rsidRPr="00621B4B">
        <w:rPr>
          <w:rFonts w:ascii="Times New Roman" w:hAnsi="Times New Roman"/>
          <w:szCs w:val="28"/>
        </w:rPr>
        <w:t xml:space="preserve"> </w:t>
      </w:r>
    </w:p>
    <w:p w:rsidR="000F7401" w:rsidRPr="00621B4B" w:rsidRDefault="000F7401" w:rsidP="00D10727">
      <w:pPr>
        <w:ind w:firstLine="709"/>
        <w:rPr>
          <w:rFonts w:ascii="Times New Roman" w:hAnsi="Times New Roman"/>
          <w:szCs w:val="28"/>
        </w:rPr>
      </w:pPr>
      <w:r w:rsidRPr="00621B4B">
        <w:rPr>
          <w:rFonts w:ascii="Times New Roman" w:hAnsi="Times New Roman"/>
          <w:iCs/>
          <w:szCs w:val="28"/>
        </w:rPr>
        <w:t xml:space="preserve">ИК-спектр (KBr, </w:t>
      </w:r>
      <w:r w:rsidRPr="00621B4B">
        <w:rPr>
          <w:rFonts w:ascii="Times New Roman" w:hAnsi="Times New Roman"/>
          <w:iCs/>
          <w:szCs w:val="28"/>
          <w:lang w:val="en-US"/>
        </w:rPr>
        <w:sym w:font="Symbol" w:char="F06E"/>
      </w:r>
      <w:r w:rsidRPr="00621B4B">
        <w:rPr>
          <w:rFonts w:ascii="Times New Roman" w:hAnsi="Times New Roman"/>
          <w:iCs/>
          <w:szCs w:val="28"/>
          <w:vertAlign w:val="subscript"/>
          <w:lang w:val="en-US"/>
        </w:rPr>
        <w:t>max</w:t>
      </w:r>
      <w:r w:rsidRPr="00621B4B">
        <w:rPr>
          <w:rFonts w:ascii="Times New Roman" w:hAnsi="Times New Roman"/>
          <w:iCs/>
          <w:szCs w:val="28"/>
          <w:vertAlign w:val="subscript"/>
        </w:rPr>
        <w:t xml:space="preserve">, </w:t>
      </w:r>
      <w:r w:rsidRPr="00621B4B">
        <w:rPr>
          <w:rFonts w:ascii="Times New Roman" w:hAnsi="Times New Roman"/>
          <w:iCs/>
          <w:szCs w:val="28"/>
        </w:rPr>
        <w:t>см</w:t>
      </w:r>
      <w:r w:rsidRPr="00621B4B">
        <w:rPr>
          <w:rFonts w:ascii="Times New Roman" w:hAnsi="Times New Roman"/>
          <w:iCs/>
          <w:szCs w:val="28"/>
          <w:vertAlign w:val="superscript"/>
        </w:rPr>
        <w:t>-1</w:t>
      </w:r>
      <w:r w:rsidRPr="00621B4B">
        <w:rPr>
          <w:rFonts w:ascii="Times New Roman" w:hAnsi="Times New Roman"/>
          <w:iCs/>
          <w:szCs w:val="28"/>
        </w:rPr>
        <w:t xml:space="preserve">): 2971, 2936, 2913, 2854, 1746 </w:t>
      </w:r>
      <w:r w:rsidRPr="00621B4B">
        <w:rPr>
          <w:rFonts w:ascii="Times New Roman" w:hAnsi="Times New Roman"/>
          <w:szCs w:val="28"/>
          <w:lang w:val="kk-KZ"/>
        </w:rPr>
        <w:t>(С=О γ-лактона),</w:t>
      </w:r>
      <w:r w:rsidRPr="00621B4B">
        <w:rPr>
          <w:rFonts w:ascii="Times New Roman" w:hAnsi="Times New Roman"/>
          <w:iCs/>
          <w:szCs w:val="28"/>
        </w:rPr>
        <w:t xml:space="preserve"> 1703, 1644, 1591, 1565, 1492, 1461, 1409, 1371, 1306, 1233, 1205, 1179, 1092, 1011, 980, 940. УФ-спектр (</w:t>
      </w:r>
      <w:r w:rsidRPr="00621B4B">
        <w:rPr>
          <w:rFonts w:ascii="Times New Roman" w:hAnsi="Times New Roman"/>
          <w:iCs/>
          <w:szCs w:val="28"/>
          <w:lang w:val="kk-KZ"/>
        </w:rPr>
        <w:t xml:space="preserve">EtOH, </w:t>
      </w:r>
      <w:r w:rsidRPr="00621B4B">
        <w:rPr>
          <w:rFonts w:ascii="Times New Roman" w:hAnsi="Times New Roman"/>
          <w:iCs/>
          <w:szCs w:val="28"/>
          <w:lang w:val="en-US"/>
        </w:rPr>
        <w:sym w:font="Symbol" w:char="F06C"/>
      </w:r>
      <w:r w:rsidRPr="00621B4B">
        <w:rPr>
          <w:rFonts w:ascii="Times New Roman" w:hAnsi="Times New Roman"/>
          <w:iCs/>
          <w:szCs w:val="28"/>
          <w:vertAlign w:val="subscript"/>
          <w:lang w:val="en-US"/>
        </w:rPr>
        <w:t>max</w:t>
      </w:r>
      <w:r w:rsidRPr="00621B4B">
        <w:rPr>
          <w:rFonts w:ascii="Times New Roman" w:hAnsi="Times New Roman"/>
          <w:iCs/>
          <w:szCs w:val="28"/>
        </w:rPr>
        <w:t>, нм): 210, 223, 291, 295.</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w:t>
      </w:r>
      <w:r w:rsidRPr="00621B4B">
        <w:rPr>
          <w:rFonts w:ascii="Times New Roman" w:hAnsi="Times New Roman"/>
          <w:szCs w:val="28"/>
        </w:rPr>
        <w:t>Н (</w:t>
      </w:r>
      <w:r w:rsidRPr="00621B4B">
        <w:rPr>
          <w:rFonts w:ascii="Times New Roman" w:hAnsi="Times New Roman"/>
          <w:szCs w:val="28"/>
          <w:lang w:val="kk-KZ"/>
        </w:rPr>
        <w:t>5</w:t>
      </w:r>
      <w:r w:rsidRPr="00621B4B">
        <w:rPr>
          <w:rFonts w:ascii="Times New Roman" w:hAnsi="Times New Roman"/>
          <w:szCs w:val="28"/>
        </w:rPr>
        <w:t>00 МГц, С</w:t>
      </w:r>
      <w:r w:rsidRPr="00621B4B">
        <w:rPr>
          <w:rFonts w:ascii="Times New Roman" w:hAnsi="Times New Roman"/>
          <w:szCs w:val="28"/>
          <w:vertAlign w:val="subscript"/>
        </w:rPr>
        <w:t>5</w:t>
      </w:r>
      <w:r w:rsidRPr="00621B4B">
        <w:rPr>
          <w:rFonts w:ascii="Times New Roman" w:hAnsi="Times New Roman"/>
          <w:szCs w:val="28"/>
          <w:lang w:val="en-US"/>
        </w:rPr>
        <w:t>D</w:t>
      </w:r>
      <w:r w:rsidRPr="00621B4B">
        <w:rPr>
          <w:rFonts w:ascii="Times New Roman" w:hAnsi="Times New Roman"/>
          <w:szCs w:val="28"/>
          <w:vertAlign w:val="subscript"/>
        </w:rPr>
        <w:t>5</w:t>
      </w:r>
      <w:r w:rsidRPr="00621B4B">
        <w:rPr>
          <w:rFonts w:ascii="Times New Roman" w:hAnsi="Times New Roman"/>
          <w:szCs w:val="28"/>
          <w:lang w:val="en-US"/>
        </w:rPr>
        <w:t>N</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w:t>
      </w:r>
      <w:r w:rsidRPr="00621B4B">
        <w:rPr>
          <w:rFonts w:ascii="Times New Roman" w:hAnsi="Times New Roman"/>
          <w:szCs w:val="28"/>
          <w:lang w:val="en-US"/>
        </w:rPr>
        <w:t>J</w:t>
      </w:r>
      <w:r w:rsidRPr="00621B4B">
        <w:rPr>
          <w:rFonts w:ascii="Times New Roman" w:hAnsi="Times New Roman"/>
          <w:szCs w:val="28"/>
        </w:rPr>
        <w:t>/Гц): 5.67 (1</w:t>
      </w:r>
      <w:r w:rsidRPr="00621B4B">
        <w:rPr>
          <w:rFonts w:ascii="Times New Roman" w:hAnsi="Times New Roman"/>
          <w:szCs w:val="28"/>
          <w:lang w:val="en-US"/>
        </w:rPr>
        <w:t>H</w:t>
      </w:r>
      <w:r w:rsidRPr="00621B4B">
        <w:rPr>
          <w:rFonts w:ascii="Times New Roman" w:hAnsi="Times New Roman"/>
          <w:szCs w:val="28"/>
        </w:rPr>
        <w:t xml:space="preserve">, т, </w:t>
      </w:r>
      <w:r w:rsidRPr="00621B4B">
        <w:rPr>
          <w:rFonts w:ascii="Times New Roman" w:hAnsi="Times New Roman"/>
          <w:szCs w:val="28"/>
          <w:lang w:val="en-US"/>
        </w:rPr>
        <w:t>J</w:t>
      </w:r>
      <w:r w:rsidRPr="00621B4B">
        <w:rPr>
          <w:rFonts w:ascii="Times New Roman" w:hAnsi="Times New Roman"/>
          <w:szCs w:val="28"/>
        </w:rPr>
        <w:t xml:space="preserve">=8.4, Н-1), 3.04-3.00  (2Н, м, Н-2а, Н-2б), 2.94-2.86 (1Н, м, Н-4), 2.12 (1Н, ддд, </w:t>
      </w:r>
      <w:r w:rsidRPr="00621B4B">
        <w:rPr>
          <w:rFonts w:ascii="Times New Roman" w:hAnsi="Times New Roman"/>
          <w:szCs w:val="28"/>
          <w:lang w:val="en-US"/>
        </w:rPr>
        <w:t>J</w:t>
      </w:r>
      <w:r w:rsidRPr="00621B4B">
        <w:rPr>
          <w:rFonts w:ascii="Times New Roman" w:hAnsi="Times New Roman"/>
          <w:szCs w:val="28"/>
        </w:rPr>
        <w:t xml:space="preserve">=13.0, 13.0, 2.9, Н-5а),  1.39-1.3 (1Н, м, Н-5б),  3.86 (1Н, дд, </w:t>
      </w:r>
      <w:r w:rsidRPr="00621B4B">
        <w:rPr>
          <w:rFonts w:ascii="Times New Roman" w:hAnsi="Times New Roman"/>
          <w:szCs w:val="28"/>
          <w:lang w:val="en-US"/>
        </w:rPr>
        <w:t>J</w:t>
      </w:r>
      <w:r w:rsidRPr="00621B4B">
        <w:rPr>
          <w:rFonts w:ascii="Times New Roman" w:hAnsi="Times New Roman"/>
          <w:szCs w:val="28"/>
        </w:rPr>
        <w:t xml:space="preserve">=11.7, 2.7, Н-6), 3.3 (1Н, д, </w:t>
      </w:r>
      <w:r w:rsidRPr="00621B4B">
        <w:rPr>
          <w:rFonts w:ascii="Times New Roman" w:hAnsi="Times New Roman"/>
          <w:szCs w:val="28"/>
          <w:lang w:val="en-US"/>
        </w:rPr>
        <w:t>J</w:t>
      </w:r>
      <w:r w:rsidRPr="00621B4B">
        <w:rPr>
          <w:rFonts w:ascii="Times New Roman" w:hAnsi="Times New Roman"/>
          <w:szCs w:val="28"/>
        </w:rPr>
        <w:t xml:space="preserve">=10.3, Н-7), 1.62-1.57 (1Н, м, Н-8а), 1.84-1.70 (1Н, м, Н-8б), 2.44 (1Н, ддд, </w:t>
      </w:r>
      <w:r w:rsidRPr="00621B4B">
        <w:rPr>
          <w:rFonts w:ascii="Times New Roman" w:hAnsi="Times New Roman"/>
          <w:szCs w:val="28"/>
          <w:lang w:val="en-US"/>
        </w:rPr>
        <w:t>J</w:t>
      </w:r>
      <w:r w:rsidRPr="00621B4B">
        <w:rPr>
          <w:rFonts w:ascii="Times New Roman" w:hAnsi="Times New Roman"/>
          <w:szCs w:val="28"/>
        </w:rPr>
        <w:t>=13.0, 12.9, 4.7, Н-9а), 2.2-2.16 (1Н, м, Н-9б), 7.53-7.50 (3Н, м, Н-13, Н-3`, Н-5`), 1.53 (3Н, с, СН</w:t>
      </w:r>
      <w:r w:rsidRPr="00621B4B">
        <w:rPr>
          <w:rFonts w:ascii="Times New Roman" w:hAnsi="Times New Roman"/>
          <w:szCs w:val="28"/>
          <w:vertAlign w:val="subscript"/>
        </w:rPr>
        <w:t>3</w:t>
      </w:r>
      <w:r w:rsidRPr="00621B4B">
        <w:rPr>
          <w:rFonts w:ascii="Times New Roman" w:hAnsi="Times New Roman"/>
          <w:szCs w:val="28"/>
        </w:rPr>
        <w:t xml:space="preserve">-14), 0.85 (3Н, д, </w:t>
      </w:r>
      <w:r w:rsidRPr="00621B4B">
        <w:rPr>
          <w:rFonts w:ascii="Times New Roman" w:hAnsi="Times New Roman"/>
          <w:szCs w:val="28"/>
          <w:lang w:val="en-US"/>
        </w:rPr>
        <w:t>J</w:t>
      </w:r>
      <w:r w:rsidRPr="00621B4B">
        <w:rPr>
          <w:rFonts w:ascii="Times New Roman" w:hAnsi="Times New Roman"/>
          <w:szCs w:val="28"/>
        </w:rPr>
        <w:t>=6.7, СН</w:t>
      </w:r>
      <w:r w:rsidRPr="00621B4B">
        <w:rPr>
          <w:rFonts w:ascii="Times New Roman" w:hAnsi="Times New Roman"/>
          <w:szCs w:val="28"/>
          <w:vertAlign w:val="subscript"/>
        </w:rPr>
        <w:t>3</w:t>
      </w:r>
      <w:r w:rsidRPr="00621B4B">
        <w:rPr>
          <w:rFonts w:ascii="Times New Roman" w:hAnsi="Times New Roman"/>
          <w:szCs w:val="28"/>
        </w:rPr>
        <w:t>-15), 7.44-7.42 (2Н, м, Н-2`, Н-6`).</w:t>
      </w:r>
    </w:p>
    <w:p w:rsidR="000F7401" w:rsidRPr="00621B4B" w:rsidRDefault="000F7401" w:rsidP="00D10727">
      <w:pPr>
        <w:widowControl/>
        <w:ind w:firstLine="709"/>
        <w:rPr>
          <w:rFonts w:ascii="Times New Roman" w:hAnsi="Times New Roman"/>
          <w:i/>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13</w:t>
      </w:r>
      <w:r w:rsidRPr="00621B4B">
        <w:rPr>
          <w:rFonts w:ascii="Times New Roman" w:hAnsi="Times New Roman"/>
          <w:szCs w:val="28"/>
        </w:rPr>
        <w:t>С (</w:t>
      </w:r>
      <w:r w:rsidRPr="00621B4B">
        <w:rPr>
          <w:rFonts w:ascii="Times New Roman" w:hAnsi="Times New Roman"/>
          <w:szCs w:val="28"/>
          <w:lang w:val="kk-KZ"/>
        </w:rPr>
        <w:t>125</w:t>
      </w:r>
      <w:r w:rsidRPr="00621B4B">
        <w:rPr>
          <w:rFonts w:ascii="Times New Roman" w:hAnsi="Times New Roman"/>
          <w:szCs w:val="28"/>
        </w:rPr>
        <w:t xml:space="preserve"> МГц, С</w:t>
      </w:r>
      <w:r w:rsidRPr="00621B4B">
        <w:rPr>
          <w:rFonts w:ascii="Times New Roman" w:hAnsi="Times New Roman"/>
          <w:szCs w:val="28"/>
          <w:vertAlign w:val="subscript"/>
        </w:rPr>
        <w:t>5</w:t>
      </w:r>
      <w:r w:rsidRPr="00621B4B">
        <w:rPr>
          <w:rFonts w:ascii="Times New Roman" w:hAnsi="Times New Roman"/>
          <w:szCs w:val="28"/>
          <w:lang w:val="en-US"/>
        </w:rPr>
        <w:t>D</w:t>
      </w:r>
      <w:r w:rsidRPr="00621B4B">
        <w:rPr>
          <w:rFonts w:ascii="Times New Roman" w:hAnsi="Times New Roman"/>
          <w:szCs w:val="28"/>
          <w:vertAlign w:val="subscript"/>
        </w:rPr>
        <w:t>5</w:t>
      </w:r>
      <w:r w:rsidRPr="00621B4B">
        <w:rPr>
          <w:rFonts w:ascii="Times New Roman" w:hAnsi="Times New Roman"/>
          <w:szCs w:val="28"/>
          <w:lang w:val="en-US"/>
        </w:rPr>
        <w:t>N</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118.09 </w:t>
      </w:r>
      <w:r w:rsidRPr="00621B4B">
        <w:rPr>
          <w:rFonts w:ascii="Times New Roman" w:eastAsia="Batang" w:hAnsi="Times New Roman"/>
          <w:szCs w:val="28"/>
          <w:lang w:val="kk-KZ"/>
        </w:rPr>
        <w:t>(д, С-1),</w:t>
      </w:r>
      <w:r w:rsidRPr="00621B4B">
        <w:rPr>
          <w:rFonts w:ascii="Times New Roman" w:eastAsia="Batang" w:hAnsi="Times New Roman"/>
          <w:szCs w:val="28"/>
        </w:rPr>
        <w:t xml:space="preserve"> 42.60 </w:t>
      </w:r>
      <w:r w:rsidRPr="00621B4B">
        <w:rPr>
          <w:rFonts w:ascii="Times New Roman" w:eastAsia="Batang" w:hAnsi="Times New Roman"/>
          <w:szCs w:val="28"/>
          <w:lang w:val="kk-KZ"/>
        </w:rPr>
        <w:t>(т, С-2),</w:t>
      </w:r>
      <w:r w:rsidRPr="00621B4B">
        <w:rPr>
          <w:rFonts w:ascii="Times New Roman" w:eastAsia="Batang" w:hAnsi="Times New Roman"/>
          <w:szCs w:val="28"/>
        </w:rPr>
        <w:t xml:space="preserve"> 207.69 </w:t>
      </w:r>
      <w:r w:rsidRPr="00621B4B">
        <w:rPr>
          <w:rFonts w:ascii="Times New Roman" w:hAnsi="Times New Roman"/>
          <w:szCs w:val="28"/>
        </w:rPr>
        <w:t xml:space="preserve"> </w:t>
      </w:r>
      <w:r w:rsidRPr="00621B4B">
        <w:rPr>
          <w:rFonts w:ascii="Times New Roman" w:eastAsia="Batang" w:hAnsi="Times New Roman"/>
          <w:szCs w:val="28"/>
          <w:lang w:val="kk-KZ"/>
        </w:rPr>
        <w:t>(с, С-3),</w:t>
      </w:r>
      <w:r w:rsidRPr="00621B4B">
        <w:rPr>
          <w:rFonts w:ascii="Times New Roman" w:eastAsia="Batang" w:hAnsi="Times New Roman"/>
          <w:szCs w:val="28"/>
        </w:rPr>
        <w:t xml:space="preserve"> 39.47 </w:t>
      </w:r>
      <w:r w:rsidRPr="00621B4B">
        <w:rPr>
          <w:rFonts w:ascii="Times New Roman" w:eastAsia="Batang" w:hAnsi="Times New Roman"/>
          <w:szCs w:val="28"/>
          <w:lang w:val="kk-KZ"/>
        </w:rPr>
        <w:t>(д, С-4),</w:t>
      </w:r>
      <w:r w:rsidRPr="00621B4B">
        <w:rPr>
          <w:rFonts w:ascii="Times New Roman" w:eastAsia="Batang" w:hAnsi="Times New Roman"/>
          <w:szCs w:val="28"/>
        </w:rPr>
        <w:t xml:space="preserve"> 40.0 </w:t>
      </w:r>
      <w:r w:rsidRPr="00621B4B">
        <w:rPr>
          <w:rFonts w:ascii="Times New Roman" w:eastAsia="Batang" w:hAnsi="Times New Roman"/>
          <w:szCs w:val="28"/>
          <w:lang w:val="kk-KZ"/>
        </w:rPr>
        <w:t>(т, С-5),</w:t>
      </w:r>
      <w:r w:rsidRPr="00621B4B">
        <w:rPr>
          <w:rFonts w:ascii="Times New Roman" w:eastAsia="Batang" w:hAnsi="Times New Roman"/>
          <w:szCs w:val="28"/>
        </w:rPr>
        <w:t xml:space="preserve"> 82.06 </w:t>
      </w:r>
      <w:r w:rsidRPr="00621B4B">
        <w:rPr>
          <w:rFonts w:ascii="Times New Roman" w:eastAsia="Batang" w:hAnsi="Times New Roman"/>
          <w:szCs w:val="28"/>
          <w:lang w:val="kk-KZ"/>
        </w:rPr>
        <w:t>(д, С-6),</w:t>
      </w:r>
      <w:r w:rsidRPr="00621B4B">
        <w:rPr>
          <w:rFonts w:ascii="Times New Roman" w:eastAsia="Batang" w:hAnsi="Times New Roman"/>
          <w:szCs w:val="28"/>
        </w:rPr>
        <w:t xml:space="preserve"> 42.14 </w:t>
      </w:r>
      <w:r w:rsidRPr="00621B4B">
        <w:rPr>
          <w:rFonts w:ascii="Times New Roman" w:eastAsia="Batang" w:hAnsi="Times New Roman"/>
          <w:szCs w:val="28"/>
          <w:lang w:val="kk-KZ"/>
        </w:rPr>
        <w:t>(д, С-7),</w:t>
      </w:r>
      <w:r w:rsidRPr="00621B4B">
        <w:rPr>
          <w:rFonts w:ascii="Times New Roman" w:eastAsia="Batang" w:hAnsi="Times New Roman"/>
          <w:szCs w:val="28"/>
        </w:rPr>
        <w:t xml:space="preserve"> 31.25 </w:t>
      </w:r>
      <w:r w:rsidRPr="00621B4B">
        <w:rPr>
          <w:rFonts w:ascii="Times New Roman" w:eastAsia="Batang" w:hAnsi="Times New Roman"/>
          <w:szCs w:val="28"/>
          <w:lang w:val="kk-KZ"/>
        </w:rPr>
        <w:t>(т, С-8),</w:t>
      </w:r>
      <w:r w:rsidRPr="00621B4B">
        <w:rPr>
          <w:rFonts w:ascii="Times New Roman" w:eastAsia="Batang" w:hAnsi="Times New Roman"/>
          <w:szCs w:val="28"/>
        </w:rPr>
        <w:t xml:space="preserve"> 40.48 </w:t>
      </w:r>
      <w:r w:rsidRPr="00621B4B">
        <w:rPr>
          <w:rFonts w:ascii="Times New Roman" w:eastAsia="Batang" w:hAnsi="Times New Roman"/>
          <w:szCs w:val="28"/>
          <w:lang w:val="kk-KZ"/>
        </w:rPr>
        <w:t>(т, С-9),</w:t>
      </w:r>
      <w:r w:rsidRPr="00621B4B">
        <w:rPr>
          <w:rFonts w:ascii="Times New Roman" w:eastAsia="Batang" w:hAnsi="Times New Roman"/>
          <w:szCs w:val="28"/>
        </w:rPr>
        <w:t xml:space="preserve"> 140.87 </w:t>
      </w:r>
      <w:r w:rsidRPr="00621B4B">
        <w:rPr>
          <w:rFonts w:ascii="Times New Roman" w:eastAsia="Batang" w:hAnsi="Times New Roman"/>
          <w:szCs w:val="28"/>
          <w:lang w:val="kk-KZ"/>
        </w:rPr>
        <w:t>(с, С-10),</w:t>
      </w:r>
      <w:r w:rsidRPr="00621B4B">
        <w:rPr>
          <w:rFonts w:ascii="Times New Roman" w:eastAsia="Batang" w:hAnsi="Times New Roman"/>
          <w:szCs w:val="28"/>
        </w:rPr>
        <w:t xml:space="preserve"> 131.21 </w:t>
      </w:r>
      <w:r w:rsidRPr="00621B4B">
        <w:rPr>
          <w:rFonts w:ascii="Times New Roman" w:eastAsia="Batang" w:hAnsi="Times New Roman"/>
          <w:szCs w:val="28"/>
          <w:lang w:val="kk-KZ"/>
        </w:rPr>
        <w:t>(д, С-11),</w:t>
      </w:r>
      <w:r w:rsidRPr="00621B4B">
        <w:rPr>
          <w:rFonts w:ascii="Times New Roman" w:eastAsia="Batang" w:hAnsi="Times New Roman"/>
          <w:szCs w:val="28"/>
        </w:rPr>
        <w:t xml:space="preserve"> 171.22 </w:t>
      </w:r>
      <w:r w:rsidRPr="00621B4B">
        <w:rPr>
          <w:rFonts w:ascii="Times New Roman" w:eastAsia="Batang" w:hAnsi="Times New Roman"/>
          <w:szCs w:val="28"/>
          <w:lang w:val="kk-KZ"/>
        </w:rPr>
        <w:t>(с, С-12),</w:t>
      </w:r>
      <w:r w:rsidRPr="00621B4B">
        <w:rPr>
          <w:rFonts w:ascii="Times New Roman" w:eastAsia="Batang" w:hAnsi="Times New Roman"/>
          <w:szCs w:val="28"/>
        </w:rPr>
        <w:t xml:space="preserve"> 135.65 </w:t>
      </w:r>
      <w:r w:rsidRPr="00621B4B">
        <w:rPr>
          <w:rFonts w:ascii="Times New Roman" w:eastAsia="Batang" w:hAnsi="Times New Roman"/>
          <w:szCs w:val="28"/>
          <w:lang w:val="kk-KZ"/>
        </w:rPr>
        <w:t>(д, С-13),</w:t>
      </w:r>
      <w:r w:rsidRPr="00621B4B">
        <w:rPr>
          <w:rFonts w:ascii="Times New Roman" w:eastAsia="Batang" w:hAnsi="Times New Roman"/>
          <w:szCs w:val="28"/>
        </w:rPr>
        <w:t xml:space="preserve"> 15.37 </w:t>
      </w:r>
      <w:r w:rsidRPr="00621B4B">
        <w:rPr>
          <w:rFonts w:ascii="Times New Roman" w:eastAsia="Batang" w:hAnsi="Times New Roman"/>
          <w:szCs w:val="28"/>
          <w:lang w:val="kk-KZ"/>
        </w:rPr>
        <w:t>(к, С-14),</w:t>
      </w:r>
      <w:r w:rsidRPr="00621B4B">
        <w:rPr>
          <w:rFonts w:ascii="Times New Roman" w:eastAsia="Batang" w:hAnsi="Times New Roman"/>
          <w:szCs w:val="28"/>
        </w:rPr>
        <w:t xml:space="preserve"> 18.25 </w:t>
      </w:r>
      <w:r w:rsidRPr="00621B4B">
        <w:rPr>
          <w:rFonts w:ascii="Times New Roman" w:eastAsia="Batang" w:hAnsi="Times New Roman"/>
          <w:szCs w:val="28"/>
          <w:lang w:val="kk-KZ"/>
        </w:rPr>
        <w:t>(к, С-15),</w:t>
      </w:r>
      <w:r w:rsidRPr="00621B4B">
        <w:rPr>
          <w:rFonts w:ascii="Times New Roman" w:eastAsia="Batang" w:hAnsi="Times New Roman"/>
          <w:szCs w:val="28"/>
        </w:rPr>
        <w:t xml:space="preserve"> </w:t>
      </w:r>
      <w:r w:rsidRPr="00621B4B">
        <w:rPr>
          <w:rFonts w:ascii="Times New Roman" w:hAnsi="Times New Roman"/>
          <w:szCs w:val="28"/>
        </w:rPr>
        <w:t xml:space="preserve">132.97 </w:t>
      </w:r>
      <w:r w:rsidRPr="00621B4B">
        <w:rPr>
          <w:rFonts w:ascii="Times New Roman" w:eastAsia="Batang" w:hAnsi="Times New Roman"/>
          <w:szCs w:val="28"/>
          <w:lang w:val="kk-KZ"/>
        </w:rPr>
        <w:t xml:space="preserve"> (с, С-</w:t>
      </w:r>
      <w:r w:rsidRPr="00621B4B">
        <w:rPr>
          <w:rFonts w:ascii="Times New Roman" w:eastAsia="Batang" w:hAnsi="Times New Roman"/>
          <w:szCs w:val="28"/>
        </w:rPr>
        <w:t>1`</w:t>
      </w:r>
      <w:r w:rsidRPr="00621B4B">
        <w:rPr>
          <w:rFonts w:ascii="Times New Roman" w:eastAsia="Batang" w:hAnsi="Times New Roman"/>
          <w:szCs w:val="28"/>
          <w:lang w:val="kk-KZ"/>
        </w:rPr>
        <w:t xml:space="preserve">), </w:t>
      </w:r>
      <w:r w:rsidRPr="00621B4B">
        <w:rPr>
          <w:rFonts w:ascii="Times New Roman" w:hAnsi="Times New Roman"/>
          <w:szCs w:val="28"/>
        </w:rPr>
        <w:t xml:space="preserve">129.49 </w:t>
      </w:r>
      <w:r w:rsidRPr="00621B4B">
        <w:rPr>
          <w:rFonts w:ascii="Times New Roman" w:eastAsia="Batang" w:hAnsi="Times New Roman"/>
          <w:szCs w:val="28"/>
          <w:lang w:val="kk-KZ"/>
        </w:rPr>
        <w:t>(д, С-</w:t>
      </w:r>
      <w:r w:rsidRPr="00621B4B">
        <w:rPr>
          <w:rFonts w:ascii="Times New Roman" w:eastAsia="Batang" w:hAnsi="Times New Roman"/>
          <w:szCs w:val="28"/>
        </w:rPr>
        <w:t>2`,</w:t>
      </w:r>
      <w:r w:rsidRPr="00621B4B">
        <w:rPr>
          <w:rFonts w:ascii="Times New Roman" w:eastAsia="Batang" w:hAnsi="Times New Roman"/>
          <w:szCs w:val="28"/>
          <w:lang w:val="en-US"/>
        </w:rPr>
        <w:t>C</w:t>
      </w:r>
      <w:r w:rsidRPr="00621B4B">
        <w:rPr>
          <w:rFonts w:ascii="Times New Roman" w:eastAsia="Batang" w:hAnsi="Times New Roman"/>
          <w:szCs w:val="28"/>
        </w:rPr>
        <w:t>-6`</w:t>
      </w:r>
      <w:r w:rsidRPr="00621B4B">
        <w:rPr>
          <w:rFonts w:ascii="Times New Roman" w:eastAsia="Batang" w:hAnsi="Times New Roman"/>
          <w:szCs w:val="28"/>
          <w:lang w:val="kk-KZ"/>
        </w:rPr>
        <w:t>),</w:t>
      </w:r>
      <w:r w:rsidRPr="00621B4B">
        <w:rPr>
          <w:rFonts w:ascii="Times New Roman" w:hAnsi="Times New Roman"/>
          <w:szCs w:val="28"/>
        </w:rPr>
        <w:t xml:space="preserve"> 131.67 </w:t>
      </w:r>
      <w:r w:rsidRPr="00621B4B">
        <w:rPr>
          <w:rFonts w:ascii="Times New Roman" w:eastAsia="Batang" w:hAnsi="Times New Roman"/>
          <w:szCs w:val="28"/>
          <w:lang w:val="kk-KZ"/>
        </w:rPr>
        <w:t>(д, С-</w:t>
      </w:r>
      <w:r w:rsidRPr="00621B4B">
        <w:rPr>
          <w:rFonts w:ascii="Times New Roman" w:eastAsia="Batang" w:hAnsi="Times New Roman"/>
          <w:szCs w:val="28"/>
        </w:rPr>
        <w:t>3`,</w:t>
      </w:r>
      <w:r w:rsidRPr="00621B4B">
        <w:rPr>
          <w:rFonts w:ascii="Times New Roman" w:eastAsia="Batang" w:hAnsi="Times New Roman"/>
          <w:szCs w:val="28"/>
          <w:lang w:val="kk-KZ"/>
        </w:rPr>
        <w:t>С-</w:t>
      </w:r>
      <w:r w:rsidRPr="00621B4B">
        <w:rPr>
          <w:rFonts w:ascii="Times New Roman" w:eastAsia="Batang" w:hAnsi="Times New Roman"/>
          <w:szCs w:val="28"/>
        </w:rPr>
        <w:t>5`</w:t>
      </w:r>
      <w:r w:rsidRPr="00621B4B">
        <w:rPr>
          <w:rFonts w:ascii="Times New Roman" w:eastAsia="Batang" w:hAnsi="Times New Roman"/>
          <w:szCs w:val="28"/>
          <w:lang w:val="kk-KZ"/>
        </w:rPr>
        <w:t xml:space="preserve">), </w:t>
      </w:r>
      <w:r w:rsidRPr="00621B4B">
        <w:rPr>
          <w:rFonts w:ascii="Times New Roman" w:hAnsi="Times New Roman"/>
          <w:szCs w:val="28"/>
        </w:rPr>
        <w:t xml:space="preserve">135.65 </w:t>
      </w:r>
      <w:r w:rsidRPr="00621B4B">
        <w:rPr>
          <w:rFonts w:ascii="Times New Roman" w:eastAsia="Batang" w:hAnsi="Times New Roman"/>
          <w:szCs w:val="28"/>
          <w:lang w:val="kk-KZ"/>
        </w:rPr>
        <w:t>(с, С-</w:t>
      </w:r>
      <w:r w:rsidRPr="00621B4B">
        <w:rPr>
          <w:rFonts w:ascii="Times New Roman" w:eastAsia="Batang" w:hAnsi="Times New Roman"/>
          <w:szCs w:val="28"/>
        </w:rPr>
        <w:t>4`</w:t>
      </w:r>
      <w:r w:rsidRPr="00621B4B">
        <w:rPr>
          <w:rFonts w:ascii="Times New Roman" w:eastAsia="Batang" w:hAnsi="Times New Roman"/>
          <w:szCs w:val="28"/>
          <w:lang w:val="kk-KZ"/>
        </w:rPr>
        <w:t>)</w:t>
      </w:r>
      <w:r w:rsidRPr="00621B4B">
        <w:rPr>
          <w:rFonts w:ascii="Times New Roman" w:eastAsia="Batang" w:hAnsi="Times New Roman"/>
          <w:szCs w:val="28"/>
        </w:rPr>
        <w:t>.</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 xml:space="preserve">Спектры ЯМР </w:t>
      </w:r>
      <w:r w:rsidRPr="00621B4B">
        <w:rPr>
          <w:rFonts w:ascii="Times New Roman" w:hAnsi="Times New Roman"/>
          <w:szCs w:val="28"/>
          <w:vertAlign w:val="superscript"/>
        </w:rPr>
        <w:t>1</w:t>
      </w:r>
      <w:r w:rsidRPr="00621B4B">
        <w:rPr>
          <w:rFonts w:ascii="Times New Roman" w:hAnsi="Times New Roman"/>
          <w:szCs w:val="28"/>
        </w:rPr>
        <w:t>Н</w:t>
      </w:r>
      <w:r w:rsidRPr="00621B4B">
        <w:rPr>
          <w:rFonts w:ascii="Times New Roman" w:hAnsi="Times New Roman"/>
          <w:bCs/>
          <w:szCs w:val="28"/>
        </w:rPr>
        <w:t xml:space="preserve"> </w:t>
      </w:r>
      <w:r w:rsidRPr="00621B4B">
        <w:rPr>
          <w:rFonts w:ascii="Times New Roman" w:hAnsi="Times New Roman"/>
          <w:szCs w:val="28"/>
        </w:rPr>
        <w:t xml:space="preserve">и </w:t>
      </w:r>
      <w:r w:rsidRPr="00621B4B">
        <w:rPr>
          <w:rFonts w:ascii="Times New Roman" w:hAnsi="Times New Roman"/>
          <w:szCs w:val="28"/>
          <w:vertAlign w:val="superscript"/>
        </w:rPr>
        <w:t>13</w:t>
      </w:r>
      <w:r w:rsidRPr="00621B4B">
        <w:rPr>
          <w:rFonts w:ascii="Times New Roman" w:hAnsi="Times New Roman"/>
          <w:szCs w:val="28"/>
        </w:rPr>
        <w:t>С соединение (</w:t>
      </w:r>
      <w:r w:rsidRPr="00621B4B">
        <w:rPr>
          <w:rFonts w:ascii="Times New Roman" w:hAnsi="Times New Roman"/>
          <w:i/>
          <w:szCs w:val="28"/>
          <w:shd w:val="clear" w:color="auto" w:fill="FFFFFF"/>
        </w:rPr>
        <w:t>97</w:t>
      </w:r>
      <w:r w:rsidRPr="00621B4B">
        <w:rPr>
          <w:rFonts w:ascii="Times New Roman" w:hAnsi="Times New Roman"/>
          <w:szCs w:val="28"/>
        </w:rPr>
        <w:t>) полностью соответствовали структуре и содержали один набор сигналов г</w:t>
      </w:r>
      <w:r w:rsidR="003E4958" w:rsidRPr="00621B4B">
        <w:rPr>
          <w:rFonts w:ascii="Times New Roman" w:hAnsi="Times New Roman"/>
          <w:szCs w:val="28"/>
        </w:rPr>
        <w:t>ермакранового</w:t>
      </w:r>
      <w:r w:rsidRPr="00621B4B">
        <w:rPr>
          <w:rFonts w:ascii="Times New Roman" w:hAnsi="Times New Roman"/>
          <w:szCs w:val="28"/>
        </w:rPr>
        <w:t xml:space="preserve"> остова и заместителя в положении С-13, что указывает на образование одного структурного изомера.</w:t>
      </w:r>
    </w:p>
    <w:p w:rsidR="000F7401" w:rsidRPr="00621B4B" w:rsidRDefault="000F7401" w:rsidP="00D10727">
      <w:pPr>
        <w:pStyle w:val="210"/>
        <w:spacing w:line="240" w:lineRule="auto"/>
        <w:ind w:firstLine="709"/>
        <w:jc w:val="both"/>
        <w:rPr>
          <w:rFonts w:ascii="Times New Roman" w:hAnsi="Times New Roman"/>
          <w:bCs/>
          <w:sz w:val="28"/>
          <w:szCs w:val="28"/>
        </w:rPr>
      </w:pPr>
      <w:r w:rsidRPr="00621B4B">
        <w:rPr>
          <w:rFonts w:ascii="Times New Roman" w:hAnsi="Times New Roman"/>
          <w:sz w:val="28"/>
          <w:szCs w:val="28"/>
        </w:rPr>
        <w:t xml:space="preserve">В спектре ЯМР </w:t>
      </w:r>
      <w:r w:rsidRPr="00621B4B">
        <w:rPr>
          <w:rFonts w:ascii="Times New Roman" w:hAnsi="Times New Roman"/>
          <w:sz w:val="28"/>
          <w:szCs w:val="28"/>
          <w:vertAlign w:val="superscript"/>
        </w:rPr>
        <w:t>13</w:t>
      </w:r>
      <w:r w:rsidRPr="00621B4B">
        <w:rPr>
          <w:rFonts w:ascii="Times New Roman" w:hAnsi="Times New Roman"/>
          <w:sz w:val="28"/>
          <w:szCs w:val="28"/>
        </w:rPr>
        <w:t>С молекулы (</w:t>
      </w:r>
      <w:r w:rsidRPr="00621B4B">
        <w:rPr>
          <w:rFonts w:ascii="Times New Roman" w:hAnsi="Times New Roman"/>
          <w:i/>
          <w:sz w:val="28"/>
          <w:szCs w:val="28"/>
          <w:shd w:val="clear" w:color="auto" w:fill="FFFFFF"/>
        </w:rPr>
        <w:t>97</w:t>
      </w:r>
      <w:r w:rsidRPr="00621B4B">
        <w:rPr>
          <w:rFonts w:ascii="Times New Roman" w:hAnsi="Times New Roman"/>
          <w:bCs/>
          <w:sz w:val="28"/>
          <w:szCs w:val="28"/>
        </w:rPr>
        <w:t xml:space="preserve">) наблюдаются сигналы 21 углеродного атома. </w:t>
      </w:r>
      <w:r w:rsidRPr="00621B4B">
        <w:rPr>
          <w:rFonts w:ascii="Times New Roman" w:hAnsi="Times New Roman"/>
          <w:sz w:val="28"/>
          <w:szCs w:val="28"/>
        </w:rPr>
        <w:t xml:space="preserve">Сигналы карбонильного атома углерода С-12 в спектрах ЯМР </w:t>
      </w:r>
      <w:r w:rsidRPr="00621B4B">
        <w:rPr>
          <w:rFonts w:ascii="Times New Roman" w:hAnsi="Times New Roman"/>
          <w:sz w:val="28"/>
          <w:szCs w:val="28"/>
          <w:vertAlign w:val="superscript"/>
        </w:rPr>
        <w:t>13</w:t>
      </w:r>
      <w:r w:rsidRPr="00621B4B">
        <w:rPr>
          <w:rFonts w:ascii="Times New Roman" w:hAnsi="Times New Roman"/>
          <w:sz w:val="28"/>
          <w:szCs w:val="28"/>
        </w:rPr>
        <w:t>С (</w:t>
      </w:r>
      <w:r w:rsidRPr="00621B4B">
        <w:rPr>
          <w:rFonts w:ascii="Times New Roman" w:hAnsi="Times New Roman"/>
          <w:i/>
          <w:sz w:val="28"/>
          <w:szCs w:val="28"/>
        </w:rPr>
        <w:t>E</w:t>
      </w:r>
      <w:r w:rsidRPr="00621B4B">
        <w:rPr>
          <w:rFonts w:ascii="Times New Roman" w:hAnsi="Times New Roman"/>
          <w:sz w:val="28"/>
          <w:szCs w:val="28"/>
        </w:rPr>
        <w:t xml:space="preserve">)-изомеров </w:t>
      </w:r>
      <w:r w:rsidRPr="00621B4B">
        <w:rPr>
          <w:rFonts w:ascii="Times New Roman" w:hAnsi="Times New Roman"/>
          <w:bCs/>
          <w:sz w:val="28"/>
          <w:szCs w:val="28"/>
        </w:rPr>
        <w:t xml:space="preserve">расположены в более слабом поле 171.22 м.д.). </w:t>
      </w:r>
    </w:p>
    <w:p w:rsidR="000F7401" w:rsidRPr="00621B4B" w:rsidRDefault="000F7401" w:rsidP="00D10727">
      <w:pPr>
        <w:widowControl/>
        <w:ind w:firstLine="709"/>
        <w:rPr>
          <w:rFonts w:ascii="Times New Roman" w:hAnsi="Times New Roman"/>
          <w:b/>
          <w:szCs w:val="28"/>
        </w:rPr>
      </w:pPr>
      <w:r w:rsidRPr="00621B4B">
        <w:rPr>
          <w:rFonts w:ascii="Times New Roman" w:hAnsi="Times New Roman"/>
          <w:i/>
          <w:szCs w:val="28"/>
        </w:rPr>
        <w:t xml:space="preserve">Установление строения эпоксиарголида </w:t>
      </w:r>
      <w:r w:rsidRPr="00621B4B">
        <w:rPr>
          <w:rFonts w:ascii="Times New Roman" w:hAnsi="Times New Roman"/>
          <w:szCs w:val="28"/>
        </w:rPr>
        <w:t>(3-кето-1,10α-эпокси-4,7α,1,6β(Н)-гермакр-11(13)-ен-6,12-</w:t>
      </w:r>
      <w:r w:rsidRPr="00C5458F">
        <w:rPr>
          <w:rFonts w:ascii="Times New Roman" w:hAnsi="Times New Roman"/>
          <w:szCs w:val="28"/>
        </w:rPr>
        <w:t>олид) (</w:t>
      </w:r>
      <w:r w:rsidRPr="00C5458F">
        <w:rPr>
          <w:rFonts w:ascii="Times New Roman" w:hAnsi="Times New Roman"/>
          <w:i/>
          <w:szCs w:val="28"/>
          <w:shd w:val="clear" w:color="auto" w:fill="FFFFFF"/>
        </w:rPr>
        <w:t>98</w:t>
      </w:r>
      <w:r w:rsidRPr="00C5458F">
        <w:rPr>
          <w:rFonts w:ascii="Times New Roman" w:hAnsi="Times New Roman"/>
          <w:szCs w:val="28"/>
        </w:rPr>
        <w:t>) [</w:t>
      </w:r>
      <w:r w:rsidR="00311044" w:rsidRPr="00C5458F">
        <w:rPr>
          <w:rFonts w:ascii="Times New Roman" w:hAnsi="Times New Roman"/>
          <w:szCs w:val="28"/>
        </w:rPr>
        <w:t>11</w:t>
      </w:r>
      <w:r w:rsidR="00C5458F" w:rsidRPr="00C5458F">
        <w:rPr>
          <w:rFonts w:ascii="Times New Roman" w:hAnsi="Times New Roman"/>
          <w:szCs w:val="28"/>
        </w:rPr>
        <w:t>4</w:t>
      </w:r>
      <w:r w:rsidRPr="00C5458F">
        <w:rPr>
          <w:rFonts w:ascii="Times New Roman" w:hAnsi="Times New Roman"/>
          <w:szCs w:val="28"/>
        </w:rPr>
        <w:t>].</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Белое  кристаллическое вещество с брутто-формулой С</w:t>
      </w:r>
      <w:r w:rsidRPr="00621B4B">
        <w:rPr>
          <w:rFonts w:ascii="Times New Roman" w:hAnsi="Times New Roman"/>
          <w:szCs w:val="28"/>
          <w:vertAlign w:val="subscript"/>
        </w:rPr>
        <w:t>15</w:t>
      </w:r>
      <w:r w:rsidRPr="00621B4B">
        <w:rPr>
          <w:rFonts w:ascii="Times New Roman" w:hAnsi="Times New Roman"/>
          <w:szCs w:val="28"/>
        </w:rPr>
        <w:t>Н</w:t>
      </w:r>
      <w:r w:rsidRPr="00621B4B">
        <w:rPr>
          <w:rFonts w:ascii="Times New Roman" w:hAnsi="Times New Roman"/>
          <w:szCs w:val="28"/>
          <w:vertAlign w:val="subscript"/>
        </w:rPr>
        <w:t>20</w:t>
      </w:r>
      <w:r w:rsidRPr="00621B4B">
        <w:rPr>
          <w:rFonts w:ascii="Times New Roman" w:hAnsi="Times New Roman"/>
          <w:szCs w:val="28"/>
        </w:rPr>
        <w:t>О</w:t>
      </w:r>
      <w:r w:rsidRPr="00621B4B">
        <w:rPr>
          <w:rFonts w:ascii="Times New Roman" w:hAnsi="Times New Roman"/>
          <w:szCs w:val="28"/>
          <w:vertAlign w:val="subscript"/>
        </w:rPr>
        <w:t>4</w:t>
      </w:r>
      <w:r w:rsidRPr="00621B4B">
        <w:rPr>
          <w:rFonts w:ascii="Times New Roman" w:hAnsi="Times New Roman"/>
          <w:szCs w:val="28"/>
        </w:rPr>
        <w:t>, т.пл. 194-196,5 °С. Выход 80%</w:t>
      </w:r>
      <w:r w:rsidRPr="00621B4B">
        <w:rPr>
          <w:rFonts w:ascii="Times New Roman" w:hAnsi="Times New Roman"/>
          <w:szCs w:val="28"/>
          <w:lang w:val="kk-KZ"/>
        </w:rPr>
        <w:t>.</w:t>
      </w:r>
    </w:p>
    <w:p w:rsidR="000F7401" w:rsidRPr="00621B4B" w:rsidRDefault="000F7401" w:rsidP="00D10727">
      <w:pPr>
        <w:widowControl/>
        <w:ind w:firstLine="709"/>
        <w:rPr>
          <w:rFonts w:ascii="Times New Roman" w:hAnsi="Times New Roman"/>
          <w:szCs w:val="28"/>
          <w:lang w:val="kk-KZ" w:eastAsia="ar-SA"/>
        </w:rPr>
      </w:pPr>
      <w:r w:rsidRPr="00621B4B">
        <w:rPr>
          <w:rFonts w:ascii="Times New Roman" w:hAnsi="Times New Roman"/>
          <w:szCs w:val="28"/>
        </w:rPr>
        <w:t>ИК-спектр (</w:t>
      </w:r>
      <w:r w:rsidRPr="00621B4B">
        <w:rPr>
          <w:rFonts w:ascii="Times New Roman" w:hAnsi="Times New Roman"/>
          <w:szCs w:val="28"/>
          <w:lang w:val="en-US"/>
        </w:rPr>
        <w:t>KBr</w:t>
      </w:r>
      <w:r w:rsidRPr="00621B4B">
        <w:rPr>
          <w:rFonts w:ascii="Times New Roman" w:hAnsi="Times New Roman"/>
          <w:szCs w:val="28"/>
        </w:rPr>
        <w:t>, ν</w:t>
      </w:r>
      <w:r w:rsidRPr="00621B4B">
        <w:rPr>
          <w:rFonts w:ascii="Times New Roman" w:hAnsi="Times New Roman"/>
          <w:szCs w:val="28"/>
          <w:vertAlign w:val="subscript"/>
        </w:rPr>
        <w:t>max</w:t>
      </w:r>
      <w:r w:rsidRPr="00621B4B">
        <w:rPr>
          <w:rFonts w:ascii="Times New Roman" w:hAnsi="Times New Roman"/>
          <w:szCs w:val="28"/>
        </w:rPr>
        <w:t>, см</w:t>
      </w:r>
      <w:r w:rsidRPr="00621B4B">
        <w:rPr>
          <w:rFonts w:ascii="Times New Roman" w:hAnsi="Times New Roman"/>
          <w:szCs w:val="28"/>
          <w:vertAlign w:val="superscript"/>
        </w:rPr>
        <w:t>-1</w:t>
      </w:r>
      <w:r w:rsidRPr="00621B4B">
        <w:rPr>
          <w:rFonts w:ascii="Times New Roman" w:hAnsi="Times New Roman"/>
          <w:szCs w:val="28"/>
        </w:rPr>
        <w:t xml:space="preserve">): 2982, 2969, 2932 (С-Н), 2863, 1761 (С=О γ-лактона), 1714 (С=О), 1662 (С=С), 1457, 1442, 1407, 1325, 1281, 1253, 1199, 1107, 1079, 1008 (-С-О-С-), 980, 949, 894, 818. </w:t>
      </w:r>
      <w:r w:rsidRPr="00621B4B">
        <w:rPr>
          <w:rFonts w:ascii="Times New Roman" w:hAnsi="Times New Roman"/>
          <w:iCs/>
          <w:szCs w:val="28"/>
        </w:rPr>
        <w:t>УФ-спектр (</w:t>
      </w:r>
      <w:r w:rsidRPr="00621B4B">
        <w:rPr>
          <w:rFonts w:ascii="Times New Roman" w:hAnsi="Times New Roman"/>
          <w:iCs/>
          <w:szCs w:val="28"/>
          <w:lang w:val="kk-KZ"/>
        </w:rPr>
        <w:t xml:space="preserve">EtOH, </w:t>
      </w:r>
      <w:r w:rsidRPr="00621B4B">
        <w:rPr>
          <w:rFonts w:ascii="Times New Roman" w:hAnsi="Times New Roman"/>
          <w:iCs/>
          <w:szCs w:val="28"/>
          <w:lang w:val="en-US"/>
        </w:rPr>
        <w:sym w:font="Symbol" w:char="F06C"/>
      </w:r>
      <w:r w:rsidRPr="00621B4B">
        <w:rPr>
          <w:rFonts w:ascii="Times New Roman" w:hAnsi="Times New Roman"/>
          <w:iCs/>
          <w:szCs w:val="28"/>
          <w:vertAlign w:val="subscript"/>
          <w:lang w:val="en-US"/>
        </w:rPr>
        <w:t>max</w:t>
      </w:r>
      <w:r w:rsidRPr="00621B4B">
        <w:rPr>
          <w:rFonts w:ascii="Times New Roman" w:hAnsi="Times New Roman"/>
          <w:iCs/>
          <w:szCs w:val="28"/>
        </w:rPr>
        <w:t>, нм): 208.</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Элементный анализ: Найдено, %: С 67,96; Н 7,25; О 24,79. Вычислено, %: С 68,16; Н 7,63; О 24,21.</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w:t>
      </w:r>
      <w:r w:rsidRPr="00621B4B">
        <w:rPr>
          <w:rFonts w:ascii="Times New Roman" w:hAnsi="Times New Roman"/>
          <w:szCs w:val="28"/>
        </w:rPr>
        <w:t>Н (500 МГц, СDCl</w:t>
      </w:r>
      <w:r w:rsidRPr="00621B4B">
        <w:rPr>
          <w:rFonts w:ascii="Times New Roman" w:hAnsi="Times New Roman"/>
          <w:szCs w:val="28"/>
          <w:vertAlign w:val="subscript"/>
        </w:rPr>
        <w:t>3</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xml:space="preserve">, м.д., </w:t>
      </w:r>
      <w:r w:rsidRPr="00621B4B">
        <w:rPr>
          <w:rFonts w:ascii="Times New Roman" w:hAnsi="Times New Roman"/>
          <w:szCs w:val="28"/>
          <w:lang w:val="en-US"/>
        </w:rPr>
        <w:t>J</w:t>
      </w:r>
      <w:r w:rsidRPr="00621B4B">
        <w:rPr>
          <w:rFonts w:ascii="Times New Roman" w:hAnsi="Times New Roman"/>
          <w:szCs w:val="28"/>
        </w:rPr>
        <w:t xml:space="preserve">/Гц): 3.31 (1Н, дд, </w:t>
      </w:r>
      <w:r w:rsidRPr="00621B4B">
        <w:rPr>
          <w:rFonts w:ascii="Times New Roman" w:hAnsi="Times New Roman"/>
          <w:szCs w:val="28"/>
          <w:lang w:val="en-US"/>
        </w:rPr>
        <w:t>J</w:t>
      </w:r>
      <w:r w:rsidRPr="00621B4B">
        <w:rPr>
          <w:rFonts w:ascii="Times New Roman" w:hAnsi="Times New Roman"/>
          <w:szCs w:val="28"/>
        </w:rPr>
        <w:t xml:space="preserve">=9.9, 5.6 Гц; Н-1), 3.26 (1Н, дд, </w:t>
      </w:r>
      <w:r w:rsidRPr="00621B4B">
        <w:rPr>
          <w:rFonts w:ascii="Times New Roman" w:hAnsi="Times New Roman"/>
          <w:szCs w:val="28"/>
          <w:lang w:val="en-US"/>
        </w:rPr>
        <w:t>J</w:t>
      </w:r>
      <w:r w:rsidRPr="00621B4B">
        <w:rPr>
          <w:rFonts w:ascii="Times New Roman" w:hAnsi="Times New Roman"/>
          <w:szCs w:val="28"/>
        </w:rPr>
        <w:t xml:space="preserve">=14.4, 5.6 Гц; Н-2а), 2.23-2.18 (2Н, м, Н-2б, Н-5а), 2.97-2.90 (1Н, м, Н-4), 1.45 (1Н, квд, </w:t>
      </w:r>
      <w:r w:rsidRPr="00621B4B">
        <w:rPr>
          <w:rFonts w:ascii="Times New Roman" w:hAnsi="Times New Roman"/>
          <w:szCs w:val="28"/>
          <w:lang w:val="en-US"/>
        </w:rPr>
        <w:t>J</w:t>
      </w:r>
      <w:r w:rsidRPr="00621B4B">
        <w:rPr>
          <w:rFonts w:ascii="Times New Roman" w:hAnsi="Times New Roman"/>
          <w:szCs w:val="28"/>
        </w:rPr>
        <w:t xml:space="preserve">=13.72, 12.53, 11.7, 3.8 Гц, Н-5б), 4.05 (1Н, дд, </w:t>
      </w:r>
      <w:r w:rsidRPr="00621B4B">
        <w:rPr>
          <w:rFonts w:ascii="Times New Roman" w:hAnsi="Times New Roman"/>
          <w:szCs w:val="28"/>
          <w:lang w:val="en-US"/>
        </w:rPr>
        <w:t>J</w:t>
      </w:r>
      <w:r w:rsidRPr="00621B4B">
        <w:rPr>
          <w:rFonts w:ascii="Times New Roman" w:hAnsi="Times New Roman"/>
          <w:szCs w:val="28"/>
        </w:rPr>
        <w:t xml:space="preserve">=11.7, 3.0 Гц; Н-6), 2.78 (1Н, д, </w:t>
      </w:r>
      <w:r w:rsidRPr="00621B4B">
        <w:rPr>
          <w:rFonts w:ascii="Times New Roman" w:hAnsi="Times New Roman"/>
          <w:szCs w:val="28"/>
          <w:lang w:val="en-US"/>
        </w:rPr>
        <w:t>J</w:t>
      </w:r>
      <w:r w:rsidRPr="00621B4B">
        <w:rPr>
          <w:rFonts w:ascii="Times New Roman" w:hAnsi="Times New Roman"/>
          <w:szCs w:val="28"/>
        </w:rPr>
        <w:t xml:space="preserve">=10.6 Гц; Н-7), 1.70-1.65 (1Н, м, Н-8а), 1.98-1.89 (1Н, м, Н-8б), 2.28 (1Н, тд, </w:t>
      </w:r>
      <w:r w:rsidRPr="00621B4B">
        <w:rPr>
          <w:rFonts w:ascii="Times New Roman" w:hAnsi="Times New Roman"/>
          <w:szCs w:val="28"/>
          <w:lang w:val="en-US"/>
        </w:rPr>
        <w:t>J</w:t>
      </w:r>
      <w:r w:rsidRPr="00621B4B">
        <w:rPr>
          <w:rFonts w:ascii="Times New Roman" w:hAnsi="Times New Roman"/>
          <w:szCs w:val="28"/>
        </w:rPr>
        <w:t xml:space="preserve">=3.65, 13.75 Гц, Н-9а), 1.27-1.25 (1Н, м, Н-9б), 5.70 (1Н, д, </w:t>
      </w:r>
      <w:r w:rsidRPr="00621B4B">
        <w:rPr>
          <w:rFonts w:ascii="Times New Roman" w:hAnsi="Times New Roman"/>
          <w:szCs w:val="28"/>
          <w:lang w:val="en-US"/>
        </w:rPr>
        <w:t>J</w:t>
      </w:r>
      <w:r w:rsidRPr="00621B4B">
        <w:rPr>
          <w:rFonts w:ascii="Times New Roman" w:hAnsi="Times New Roman"/>
          <w:szCs w:val="28"/>
        </w:rPr>
        <w:t xml:space="preserve">=1.4 Гц; Н-13а), 6.28 (1Н, д, </w:t>
      </w:r>
      <w:r w:rsidRPr="00621B4B">
        <w:rPr>
          <w:rFonts w:ascii="Times New Roman" w:hAnsi="Times New Roman"/>
          <w:szCs w:val="28"/>
          <w:lang w:val="en-US"/>
        </w:rPr>
        <w:t>J</w:t>
      </w:r>
      <w:r w:rsidRPr="00621B4B">
        <w:rPr>
          <w:rFonts w:ascii="Times New Roman" w:hAnsi="Times New Roman"/>
          <w:szCs w:val="28"/>
        </w:rPr>
        <w:t>=1.0 Гц; Н-13б), 1.28 (3Н, с, Н-14), 1.16 (3</w:t>
      </w:r>
      <w:r w:rsidRPr="00621B4B">
        <w:rPr>
          <w:rFonts w:ascii="Times New Roman" w:hAnsi="Times New Roman"/>
          <w:szCs w:val="28"/>
          <w:lang w:val="en-US"/>
        </w:rPr>
        <w:t>H</w:t>
      </w:r>
      <w:r w:rsidRPr="00621B4B">
        <w:rPr>
          <w:rFonts w:ascii="Times New Roman" w:hAnsi="Times New Roman"/>
          <w:szCs w:val="28"/>
        </w:rPr>
        <w:t xml:space="preserve">, д, </w:t>
      </w:r>
      <w:r w:rsidRPr="00621B4B">
        <w:rPr>
          <w:rFonts w:ascii="Times New Roman" w:hAnsi="Times New Roman"/>
          <w:szCs w:val="28"/>
          <w:lang w:val="en-US"/>
        </w:rPr>
        <w:t>J</w:t>
      </w:r>
      <w:r w:rsidRPr="00621B4B">
        <w:rPr>
          <w:rFonts w:ascii="Times New Roman" w:hAnsi="Times New Roman"/>
          <w:szCs w:val="28"/>
        </w:rPr>
        <w:t>=6.7 Гц; Н-15).</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ЯМР</w:t>
      </w:r>
      <w:r w:rsidRPr="00621B4B">
        <w:rPr>
          <w:rFonts w:ascii="Times New Roman" w:hAnsi="Times New Roman"/>
          <w:szCs w:val="28"/>
          <w:vertAlign w:val="superscript"/>
        </w:rPr>
        <w:t xml:space="preserve"> 13</w:t>
      </w:r>
      <w:r w:rsidRPr="00621B4B">
        <w:rPr>
          <w:rFonts w:ascii="Times New Roman" w:hAnsi="Times New Roman"/>
          <w:szCs w:val="28"/>
        </w:rPr>
        <w:t>С (125 МГц, СDCl</w:t>
      </w:r>
      <w:r w:rsidRPr="00621B4B">
        <w:rPr>
          <w:rFonts w:ascii="Times New Roman" w:hAnsi="Times New Roman"/>
          <w:szCs w:val="28"/>
          <w:vertAlign w:val="subscript"/>
        </w:rPr>
        <w:t>3</w:t>
      </w:r>
      <w:r w:rsidRPr="00621B4B">
        <w:rPr>
          <w:rFonts w:ascii="Times New Roman" w:hAnsi="Times New Roman"/>
          <w:szCs w:val="28"/>
        </w:rPr>
        <w:t xml:space="preserve">, </w:t>
      </w:r>
      <w:r w:rsidRPr="00621B4B">
        <w:rPr>
          <w:rFonts w:ascii="Times New Roman" w:hAnsi="Times New Roman"/>
          <w:szCs w:val="28"/>
        </w:rPr>
        <w:sym w:font="Symbol" w:char="F064"/>
      </w:r>
      <w:r w:rsidRPr="00621B4B">
        <w:rPr>
          <w:rFonts w:ascii="Times New Roman" w:hAnsi="Times New Roman"/>
          <w:szCs w:val="28"/>
        </w:rPr>
        <w:t>, м.д.): 59.02 (</w:t>
      </w:r>
      <w:r w:rsidRPr="00621B4B">
        <w:rPr>
          <w:rFonts w:ascii="Times New Roman" w:eastAsia="Batang" w:hAnsi="Times New Roman"/>
          <w:szCs w:val="28"/>
          <w:lang w:val="kk-KZ"/>
        </w:rPr>
        <w:t>д,</w:t>
      </w:r>
      <w:r w:rsidRPr="00621B4B">
        <w:rPr>
          <w:rFonts w:ascii="Times New Roman" w:hAnsi="Times New Roman"/>
          <w:szCs w:val="28"/>
        </w:rPr>
        <w:t xml:space="preserve"> С-1), 44.03 (</w:t>
      </w:r>
      <w:r w:rsidRPr="00621B4B">
        <w:rPr>
          <w:rFonts w:ascii="Times New Roman" w:eastAsia="Batang" w:hAnsi="Times New Roman"/>
          <w:szCs w:val="28"/>
          <w:lang w:val="kk-KZ"/>
        </w:rPr>
        <w:t xml:space="preserve">т, </w:t>
      </w:r>
      <w:r w:rsidRPr="00621B4B">
        <w:rPr>
          <w:rFonts w:ascii="Times New Roman" w:hAnsi="Times New Roman"/>
          <w:szCs w:val="28"/>
        </w:rPr>
        <w:t>С-2), 210.23 (</w:t>
      </w:r>
      <w:r w:rsidRPr="00621B4B">
        <w:rPr>
          <w:rFonts w:ascii="Times New Roman" w:eastAsia="Batang" w:hAnsi="Times New Roman"/>
          <w:szCs w:val="28"/>
          <w:lang w:val="kk-KZ"/>
        </w:rPr>
        <w:t xml:space="preserve">с, </w:t>
      </w:r>
      <w:r w:rsidRPr="00621B4B">
        <w:rPr>
          <w:rFonts w:ascii="Times New Roman" w:hAnsi="Times New Roman"/>
          <w:szCs w:val="28"/>
        </w:rPr>
        <w:t>С-3), 40.02 (</w:t>
      </w:r>
      <w:r w:rsidRPr="00621B4B">
        <w:rPr>
          <w:rFonts w:ascii="Times New Roman" w:eastAsia="Batang" w:hAnsi="Times New Roman"/>
          <w:szCs w:val="28"/>
          <w:lang w:val="kk-KZ"/>
        </w:rPr>
        <w:t>т, СН,</w:t>
      </w:r>
      <w:r w:rsidRPr="00621B4B">
        <w:rPr>
          <w:rFonts w:ascii="Times New Roman" w:hAnsi="Times New Roman"/>
          <w:szCs w:val="28"/>
        </w:rPr>
        <w:t xml:space="preserve"> С-4), 39.89 (</w:t>
      </w:r>
      <w:r w:rsidRPr="00621B4B">
        <w:rPr>
          <w:rFonts w:ascii="Times New Roman" w:eastAsia="Batang" w:hAnsi="Times New Roman"/>
          <w:szCs w:val="28"/>
          <w:lang w:val="kk-KZ"/>
        </w:rPr>
        <w:t xml:space="preserve">т, </w:t>
      </w:r>
      <w:r w:rsidRPr="00621B4B">
        <w:rPr>
          <w:rFonts w:ascii="Times New Roman" w:hAnsi="Times New Roman"/>
          <w:szCs w:val="28"/>
        </w:rPr>
        <w:t>С-5), 80.95 (</w:t>
      </w:r>
      <w:r w:rsidRPr="00621B4B">
        <w:rPr>
          <w:rFonts w:ascii="Times New Roman" w:eastAsia="Batang" w:hAnsi="Times New Roman"/>
          <w:szCs w:val="28"/>
          <w:lang w:val="kk-KZ"/>
        </w:rPr>
        <w:t>д,</w:t>
      </w:r>
      <w:r w:rsidRPr="00621B4B">
        <w:rPr>
          <w:rFonts w:ascii="Times New Roman" w:hAnsi="Times New Roman"/>
          <w:szCs w:val="28"/>
        </w:rPr>
        <w:t xml:space="preserve"> С-6), 44.15 (</w:t>
      </w:r>
      <w:r w:rsidRPr="00621B4B">
        <w:rPr>
          <w:rFonts w:ascii="Times New Roman" w:eastAsia="Batang" w:hAnsi="Times New Roman"/>
          <w:szCs w:val="28"/>
          <w:lang w:val="kk-KZ"/>
        </w:rPr>
        <w:t>д,</w:t>
      </w:r>
      <w:r w:rsidRPr="00621B4B">
        <w:rPr>
          <w:rFonts w:ascii="Times New Roman" w:hAnsi="Times New Roman"/>
          <w:szCs w:val="28"/>
        </w:rPr>
        <w:t xml:space="preserve"> С-7), 33.79 (</w:t>
      </w:r>
      <w:r w:rsidRPr="00621B4B">
        <w:rPr>
          <w:rFonts w:ascii="Times New Roman" w:eastAsia="Batang" w:hAnsi="Times New Roman"/>
          <w:szCs w:val="28"/>
          <w:lang w:val="kk-KZ"/>
        </w:rPr>
        <w:t xml:space="preserve">т, </w:t>
      </w:r>
      <w:r w:rsidRPr="00621B4B">
        <w:rPr>
          <w:rFonts w:ascii="Times New Roman" w:hAnsi="Times New Roman"/>
          <w:szCs w:val="28"/>
        </w:rPr>
        <w:t>С-8), 39.52 (</w:t>
      </w:r>
      <w:r w:rsidRPr="00621B4B">
        <w:rPr>
          <w:rFonts w:ascii="Times New Roman" w:eastAsia="Batang" w:hAnsi="Times New Roman"/>
          <w:szCs w:val="28"/>
          <w:lang w:val="kk-KZ"/>
        </w:rPr>
        <w:t xml:space="preserve">т, </w:t>
      </w:r>
      <w:r w:rsidRPr="00621B4B">
        <w:rPr>
          <w:rFonts w:ascii="Times New Roman" w:hAnsi="Times New Roman"/>
          <w:szCs w:val="28"/>
        </w:rPr>
        <w:t>С-9), 59.08 (</w:t>
      </w:r>
      <w:r w:rsidRPr="00621B4B">
        <w:rPr>
          <w:rFonts w:ascii="Times New Roman" w:eastAsia="Batang" w:hAnsi="Times New Roman"/>
          <w:szCs w:val="28"/>
          <w:lang w:val="kk-KZ"/>
        </w:rPr>
        <w:t xml:space="preserve">с, </w:t>
      </w:r>
      <w:r w:rsidRPr="00621B4B">
        <w:rPr>
          <w:rFonts w:ascii="Times New Roman" w:hAnsi="Times New Roman"/>
          <w:szCs w:val="28"/>
        </w:rPr>
        <w:t>С-10), 140.18 (</w:t>
      </w:r>
      <w:r w:rsidRPr="00621B4B">
        <w:rPr>
          <w:rFonts w:ascii="Times New Roman" w:eastAsia="Batang" w:hAnsi="Times New Roman"/>
          <w:szCs w:val="28"/>
          <w:lang w:val="kk-KZ"/>
        </w:rPr>
        <w:t xml:space="preserve">с, </w:t>
      </w:r>
      <w:r w:rsidRPr="00621B4B">
        <w:rPr>
          <w:rFonts w:ascii="Times New Roman" w:hAnsi="Times New Roman"/>
          <w:szCs w:val="28"/>
        </w:rPr>
        <w:t>С-11), 169.29 (</w:t>
      </w:r>
      <w:r w:rsidRPr="00621B4B">
        <w:rPr>
          <w:rFonts w:ascii="Times New Roman" w:eastAsia="Batang" w:hAnsi="Times New Roman"/>
          <w:szCs w:val="28"/>
          <w:lang w:val="kk-KZ"/>
        </w:rPr>
        <w:t xml:space="preserve">с, </w:t>
      </w:r>
      <w:r w:rsidRPr="00621B4B">
        <w:rPr>
          <w:rFonts w:ascii="Times New Roman" w:hAnsi="Times New Roman"/>
          <w:szCs w:val="28"/>
        </w:rPr>
        <w:t>С-12), 123.79 (</w:t>
      </w:r>
      <w:r w:rsidRPr="00621B4B">
        <w:rPr>
          <w:rFonts w:ascii="Times New Roman" w:eastAsia="Batang" w:hAnsi="Times New Roman"/>
          <w:szCs w:val="28"/>
          <w:lang w:val="kk-KZ"/>
        </w:rPr>
        <w:t xml:space="preserve">т, </w:t>
      </w:r>
      <w:r w:rsidRPr="00621B4B">
        <w:rPr>
          <w:rFonts w:ascii="Times New Roman" w:hAnsi="Times New Roman"/>
          <w:szCs w:val="28"/>
        </w:rPr>
        <w:t>С-13), 18.24 (к</w:t>
      </w:r>
      <w:r w:rsidRPr="00621B4B">
        <w:rPr>
          <w:rFonts w:ascii="Times New Roman" w:eastAsia="Batang" w:hAnsi="Times New Roman"/>
          <w:szCs w:val="28"/>
          <w:lang w:val="kk-KZ"/>
        </w:rPr>
        <w:t xml:space="preserve">, </w:t>
      </w:r>
      <w:r w:rsidRPr="00621B4B">
        <w:rPr>
          <w:rFonts w:ascii="Times New Roman" w:hAnsi="Times New Roman"/>
          <w:szCs w:val="28"/>
        </w:rPr>
        <w:t>С-14), 15.67 (</w:t>
      </w:r>
      <w:r w:rsidRPr="00621B4B">
        <w:rPr>
          <w:rFonts w:ascii="Times New Roman" w:eastAsia="Batang" w:hAnsi="Times New Roman"/>
          <w:szCs w:val="28"/>
          <w:lang w:val="kk-KZ"/>
        </w:rPr>
        <w:t xml:space="preserve">к, </w:t>
      </w:r>
      <w:r w:rsidRPr="00621B4B">
        <w:rPr>
          <w:rFonts w:ascii="Times New Roman" w:hAnsi="Times New Roman"/>
          <w:szCs w:val="28"/>
        </w:rPr>
        <w:t xml:space="preserve">С-15). </w:t>
      </w:r>
    </w:p>
    <w:p w:rsidR="000F7401" w:rsidRPr="00621B4B" w:rsidRDefault="000F7401" w:rsidP="00D10727">
      <w:pPr>
        <w:tabs>
          <w:tab w:val="left" w:pos="993"/>
        </w:tabs>
        <w:suppressAutoHyphens/>
        <w:ind w:firstLine="709"/>
        <w:rPr>
          <w:rFonts w:ascii="Times New Roman" w:hAnsi="Times New Roman"/>
          <w:szCs w:val="28"/>
        </w:rPr>
      </w:pPr>
      <w:r w:rsidRPr="00621B4B">
        <w:rPr>
          <w:rFonts w:ascii="Times New Roman" w:hAnsi="Times New Roman"/>
          <w:szCs w:val="28"/>
        </w:rPr>
        <w:t xml:space="preserve">В спектре ЯМР </w:t>
      </w:r>
      <w:r w:rsidRPr="00621B4B">
        <w:rPr>
          <w:rFonts w:ascii="Times New Roman" w:hAnsi="Times New Roman"/>
          <w:szCs w:val="28"/>
          <w:vertAlign w:val="superscript"/>
        </w:rPr>
        <w:t>1</w:t>
      </w:r>
      <w:r w:rsidRPr="00621B4B">
        <w:rPr>
          <w:rFonts w:ascii="Times New Roman" w:hAnsi="Times New Roman"/>
          <w:szCs w:val="28"/>
        </w:rPr>
        <w:t>Н молекулы (</w:t>
      </w:r>
      <w:r w:rsidRPr="00621B4B">
        <w:rPr>
          <w:rFonts w:ascii="Times New Roman" w:hAnsi="Times New Roman"/>
          <w:i/>
          <w:szCs w:val="28"/>
          <w:shd w:val="clear" w:color="auto" w:fill="FFFFFF"/>
        </w:rPr>
        <w:t>98</w:t>
      </w:r>
      <w:r w:rsidRPr="00621B4B">
        <w:rPr>
          <w:rFonts w:ascii="Times New Roman" w:hAnsi="Times New Roman"/>
          <w:szCs w:val="28"/>
        </w:rPr>
        <w:t xml:space="preserve">) наблюдаются сигналы протонов </w:t>
      </w:r>
      <w:r w:rsidRPr="00621B4B">
        <w:rPr>
          <w:rFonts w:ascii="Times New Roman" w:hAnsi="Times New Roman"/>
          <w:szCs w:val="28"/>
        </w:rPr>
        <w:lastRenderedPageBreak/>
        <w:t>метильных групп при С-4 и С-10 в виде синглета и дублета в области 1.28 и 1.16 м.д. с КСВВ 6.7 Гц соответственно, сигналы протонов экзометиленовой группы при С-11 в виде дублетов в области 5.70 и 6.28 м.д. с КССВ 1.4 и 1.0 Гц.</w:t>
      </w:r>
      <w:r w:rsidRPr="00621B4B">
        <w:rPr>
          <w:rFonts w:ascii="Times New Roman" w:hAnsi="Times New Roman"/>
          <w:szCs w:val="28"/>
          <w:lang w:eastAsia="en-US"/>
        </w:rPr>
        <w:t xml:space="preserve"> Однопротонный сигнал в виде дублет дублета в области </w:t>
      </w:r>
      <w:r w:rsidRPr="00621B4B">
        <w:rPr>
          <w:rFonts w:ascii="Times New Roman" w:hAnsi="Times New Roman"/>
          <w:szCs w:val="28"/>
        </w:rPr>
        <w:t xml:space="preserve">4.05 </w:t>
      </w:r>
      <w:r w:rsidRPr="00621B4B">
        <w:rPr>
          <w:rFonts w:ascii="Times New Roman" w:hAnsi="Times New Roman"/>
          <w:szCs w:val="28"/>
          <w:lang w:eastAsia="en-US"/>
        </w:rPr>
        <w:t xml:space="preserve">м.д. с КССВ </w:t>
      </w:r>
      <w:r w:rsidRPr="00621B4B">
        <w:rPr>
          <w:rFonts w:ascii="Times New Roman" w:hAnsi="Times New Roman"/>
          <w:szCs w:val="28"/>
        </w:rPr>
        <w:t xml:space="preserve">11.7, 3.0 </w:t>
      </w:r>
      <w:r w:rsidRPr="00621B4B">
        <w:rPr>
          <w:rFonts w:ascii="Times New Roman" w:hAnsi="Times New Roman"/>
          <w:szCs w:val="28"/>
          <w:lang w:eastAsia="en-US"/>
        </w:rPr>
        <w:t>Гц, характерен для лактонного протона Н-6.</w:t>
      </w:r>
      <w:r w:rsidRPr="00621B4B">
        <w:rPr>
          <w:rFonts w:ascii="Times New Roman" w:hAnsi="Times New Roman"/>
          <w:szCs w:val="28"/>
        </w:rPr>
        <w:t xml:space="preserve"> Сигнал протона в виде дублета при Н-7 наблюдается в области 2.78 м.д. с КССВ 10.6 Гц.</w:t>
      </w:r>
      <w:r w:rsidRPr="00621B4B">
        <w:rPr>
          <w:rFonts w:ascii="Times New Roman" w:hAnsi="Times New Roman"/>
          <w:szCs w:val="28"/>
          <w:lang w:eastAsia="en-US"/>
        </w:rPr>
        <w:t xml:space="preserve"> Сигналы </w:t>
      </w:r>
      <w:r w:rsidRPr="00621B4B">
        <w:rPr>
          <w:rFonts w:ascii="Times New Roman" w:hAnsi="Times New Roman"/>
          <w:szCs w:val="28"/>
          <w:lang w:val="kk-KZ" w:eastAsia="en-US"/>
        </w:rPr>
        <w:t>протонов экзометиленовой группы</w:t>
      </w:r>
      <w:r w:rsidRPr="00621B4B">
        <w:rPr>
          <w:rFonts w:ascii="Times New Roman" w:hAnsi="Times New Roman"/>
          <w:szCs w:val="28"/>
        </w:rPr>
        <w:t xml:space="preserve"> </w:t>
      </w:r>
      <w:r w:rsidRPr="00621B4B">
        <w:rPr>
          <w:rFonts w:ascii="Times New Roman" w:hAnsi="Times New Roman"/>
          <w:szCs w:val="28"/>
          <w:lang w:val="kk-KZ" w:eastAsia="en-US"/>
        </w:rPr>
        <w:t>при С-11 наблюдаются</w:t>
      </w:r>
      <w:r w:rsidRPr="00621B4B">
        <w:rPr>
          <w:rFonts w:ascii="Times New Roman" w:hAnsi="Times New Roman"/>
          <w:szCs w:val="28"/>
        </w:rPr>
        <w:t xml:space="preserve"> в виде дублетов </w:t>
      </w:r>
      <w:r w:rsidRPr="00621B4B">
        <w:rPr>
          <w:rFonts w:ascii="Times New Roman" w:hAnsi="Times New Roman"/>
          <w:szCs w:val="28"/>
          <w:lang w:val="kk-KZ" w:eastAsia="en-US"/>
        </w:rPr>
        <w:t xml:space="preserve">при </w:t>
      </w:r>
      <w:r w:rsidRPr="00621B4B">
        <w:rPr>
          <w:rFonts w:ascii="Times New Roman" w:hAnsi="Times New Roman"/>
          <w:szCs w:val="28"/>
        </w:rPr>
        <w:t xml:space="preserve">5.70 </w:t>
      </w:r>
      <w:r w:rsidRPr="00621B4B">
        <w:rPr>
          <w:rFonts w:ascii="Times New Roman" w:hAnsi="Times New Roman"/>
          <w:szCs w:val="28"/>
          <w:lang w:val="kk-KZ" w:eastAsia="en-US"/>
        </w:rPr>
        <w:t xml:space="preserve">и </w:t>
      </w:r>
      <w:r w:rsidRPr="00621B4B">
        <w:rPr>
          <w:rFonts w:ascii="Times New Roman" w:hAnsi="Times New Roman"/>
          <w:szCs w:val="28"/>
        </w:rPr>
        <w:t xml:space="preserve">6.28 </w:t>
      </w:r>
      <w:r w:rsidRPr="00621B4B">
        <w:rPr>
          <w:rFonts w:ascii="Times New Roman" w:hAnsi="Times New Roman"/>
          <w:szCs w:val="28"/>
          <w:lang w:val="kk-KZ" w:eastAsia="en-US"/>
        </w:rPr>
        <w:t xml:space="preserve">м.д. с </w:t>
      </w:r>
      <w:r w:rsidRPr="00621B4B">
        <w:rPr>
          <w:rFonts w:ascii="Times New Roman" w:hAnsi="Times New Roman"/>
          <w:szCs w:val="28"/>
          <w:lang w:val="en-US" w:eastAsia="en-US"/>
        </w:rPr>
        <w:t>J</w:t>
      </w:r>
      <w:r w:rsidRPr="00621B4B">
        <w:rPr>
          <w:rFonts w:ascii="Times New Roman" w:hAnsi="Times New Roman"/>
          <w:szCs w:val="28"/>
          <w:lang w:eastAsia="en-US"/>
        </w:rPr>
        <w:t>=1.4 и 1.0 Гц соответственно.</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Спектр ЯМР </w:t>
      </w:r>
      <w:r w:rsidRPr="00621B4B">
        <w:rPr>
          <w:rFonts w:ascii="Times New Roman" w:hAnsi="Times New Roman"/>
          <w:szCs w:val="28"/>
          <w:vertAlign w:val="superscript"/>
        </w:rPr>
        <w:t>13</w:t>
      </w:r>
      <w:r w:rsidRPr="00621B4B">
        <w:rPr>
          <w:rFonts w:ascii="Times New Roman" w:hAnsi="Times New Roman"/>
          <w:szCs w:val="28"/>
        </w:rPr>
        <w:t>С молекулы (</w:t>
      </w:r>
      <w:r w:rsidRPr="00621B4B">
        <w:rPr>
          <w:rFonts w:ascii="Times New Roman" w:hAnsi="Times New Roman"/>
          <w:i/>
          <w:szCs w:val="28"/>
          <w:shd w:val="clear" w:color="auto" w:fill="FFFFFF"/>
        </w:rPr>
        <w:t>98</w:t>
      </w:r>
      <w:r w:rsidRPr="00621B4B">
        <w:rPr>
          <w:rFonts w:ascii="Times New Roman" w:hAnsi="Times New Roman"/>
          <w:szCs w:val="28"/>
        </w:rPr>
        <w:t xml:space="preserve">) имеет сигналы 15 углеродных атомов, включая два метильных, пять метиленовых, четыре метиновых, четыре четвертичных атомов углерода (одна олефиновая, две карбонильные). </w:t>
      </w:r>
      <w:r w:rsidRPr="00621B4B">
        <w:rPr>
          <w:rFonts w:ascii="Times New Roman" w:eastAsia="Batang" w:hAnsi="Times New Roman"/>
          <w:szCs w:val="28"/>
          <w:lang w:val="kk-KZ"/>
        </w:rPr>
        <w:t xml:space="preserve">Синглеты, характерные для углеродных атомов при С-12 и С-3 в области </w:t>
      </w:r>
      <w:r w:rsidRPr="00621B4B">
        <w:rPr>
          <w:rFonts w:ascii="Times New Roman" w:hAnsi="Times New Roman"/>
          <w:szCs w:val="28"/>
        </w:rPr>
        <w:t xml:space="preserve">169.29 </w:t>
      </w:r>
      <w:r w:rsidRPr="00621B4B">
        <w:rPr>
          <w:rFonts w:ascii="Times New Roman" w:eastAsia="Batang" w:hAnsi="Times New Roman"/>
          <w:szCs w:val="28"/>
          <w:lang w:val="kk-KZ"/>
        </w:rPr>
        <w:t xml:space="preserve">и </w:t>
      </w:r>
      <w:r w:rsidRPr="00621B4B">
        <w:rPr>
          <w:rFonts w:ascii="Times New Roman" w:hAnsi="Times New Roman"/>
          <w:szCs w:val="28"/>
        </w:rPr>
        <w:t xml:space="preserve">210.23  </w:t>
      </w:r>
      <w:r w:rsidRPr="00621B4B">
        <w:rPr>
          <w:rFonts w:ascii="Times New Roman" w:eastAsia="Batang" w:hAnsi="Times New Roman"/>
          <w:szCs w:val="28"/>
          <w:lang w:val="kk-KZ"/>
        </w:rPr>
        <w:t>м.д. соответственно, относятся к лактонной и кето- группам.</w:t>
      </w:r>
    </w:p>
    <w:p w:rsidR="000F7401" w:rsidRPr="00621B4B" w:rsidRDefault="000F7401" w:rsidP="00D10727">
      <w:pPr>
        <w:autoSpaceDE w:val="0"/>
        <w:autoSpaceDN w:val="0"/>
        <w:adjustRightInd w:val="0"/>
        <w:ind w:firstLine="709"/>
        <w:rPr>
          <w:rFonts w:ascii="Times New Roman" w:hAnsi="Times New Roman"/>
          <w:bCs/>
          <w:szCs w:val="28"/>
        </w:rPr>
      </w:pPr>
      <w:r w:rsidRPr="00621B4B">
        <w:rPr>
          <w:rFonts w:ascii="Times New Roman" w:hAnsi="Times New Roman"/>
          <w:szCs w:val="28"/>
        </w:rPr>
        <w:t xml:space="preserve">По данным спектра ЯМР </w:t>
      </w:r>
      <w:r w:rsidRPr="00621B4B">
        <w:rPr>
          <w:rFonts w:ascii="Times New Roman" w:hAnsi="Times New Roman"/>
          <w:szCs w:val="28"/>
          <w:vertAlign w:val="superscript"/>
        </w:rPr>
        <w:t>13</w:t>
      </w:r>
      <w:r w:rsidRPr="00621B4B">
        <w:rPr>
          <w:rFonts w:ascii="Times New Roman" w:hAnsi="Times New Roman"/>
          <w:szCs w:val="28"/>
        </w:rPr>
        <w:t xml:space="preserve">С величины химсдвигов углеродных атомов для </w:t>
      </w:r>
      <w:r w:rsidRPr="00621B4B">
        <w:rPr>
          <w:rFonts w:ascii="Times New Roman" w:hAnsi="Times New Roman"/>
          <w:szCs w:val="28"/>
          <w:shd w:val="clear" w:color="auto" w:fill="FFFFFF"/>
        </w:rPr>
        <w:t>(</w:t>
      </w:r>
      <w:r w:rsidRPr="00621B4B">
        <w:rPr>
          <w:rFonts w:ascii="Times New Roman" w:hAnsi="Times New Roman"/>
          <w:i/>
          <w:szCs w:val="28"/>
          <w:shd w:val="clear" w:color="auto" w:fill="FFFFFF"/>
        </w:rPr>
        <w:t>91</w:t>
      </w:r>
      <w:r w:rsidRPr="00621B4B">
        <w:rPr>
          <w:rFonts w:ascii="Times New Roman" w:hAnsi="Times New Roman"/>
          <w:szCs w:val="28"/>
        </w:rPr>
        <w:t>) и его эпоксида (</w:t>
      </w:r>
      <w:r w:rsidRPr="00621B4B">
        <w:rPr>
          <w:rFonts w:ascii="Times New Roman" w:hAnsi="Times New Roman"/>
          <w:i/>
          <w:szCs w:val="28"/>
          <w:shd w:val="clear" w:color="auto" w:fill="FFFFFF"/>
        </w:rPr>
        <w:t>98</w:t>
      </w:r>
      <w:r w:rsidRPr="00621B4B">
        <w:rPr>
          <w:rFonts w:ascii="Times New Roman" w:hAnsi="Times New Roman"/>
          <w:szCs w:val="28"/>
        </w:rPr>
        <w:t xml:space="preserve">) незначительно отличаются, </w:t>
      </w:r>
      <w:r w:rsidRPr="00621B4B">
        <w:rPr>
          <w:rFonts w:ascii="Times New Roman" w:hAnsi="Times New Roman"/>
          <w:szCs w:val="28"/>
          <w:lang w:val="kk-KZ"/>
        </w:rPr>
        <w:t>кроме</w:t>
      </w:r>
      <w:r w:rsidRPr="00621B4B">
        <w:rPr>
          <w:rFonts w:ascii="Times New Roman" w:hAnsi="Times New Roman"/>
          <w:szCs w:val="28"/>
        </w:rPr>
        <w:t xml:space="preserve"> сигналов С</w:t>
      </w:r>
      <w:r w:rsidRPr="00621B4B">
        <w:rPr>
          <w:rFonts w:ascii="Times New Roman" w:hAnsi="Times New Roman"/>
          <w:szCs w:val="28"/>
          <w:vertAlign w:val="subscript"/>
        </w:rPr>
        <w:t>1</w:t>
      </w:r>
      <w:r w:rsidRPr="00621B4B">
        <w:rPr>
          <w:rFonts w:ascii="Times New Roman" w:hAnsi="Times New Roman"/>
          <w:szCs w:val="28"/>
        </w:rPr>
        <w:t xml:space="preserve"> и С</w:t>
      </w:r>
      <w:r w:rsidRPr="00621B4B">
        <w:rPr>
          <w:rFonts w:ascii="Times New Roman" w:hAnsi="Times New Roman"/>
          <w:szCs w:val="28"/>
          <w:vertAlign w:val="subscript"/>
        </w:rPr>
        <w:t>10</w:t>
      </w:r>
      <w:r w:rsidRPr="00621B4B">
        <w:rPr>
          <w:rFonts w:ascii="Times New Roman" w:hAnsi="Times New Roman"/>
          <w:szCs w:val="28"/>
        </w:rPr>
        <w:t>. В лактоне (</w:t>
      </w:r>
      <w:r w:rsidRPr="00621B4B">
        <w:rPr>
          <w:rFonts w:ascii="Times New Roman" w:hAnsi="Times New Roman"/>
          <w:i/>
          <w:szCs w:val="28"/>
          <w:shd w:val="clear" w:color="auto" w:fill="FFFFFF"/>
        </w:rPr>
        <w:t>98</w:t>
      </w:r>
      <w:r w:rsidRPr="00621B4B">
        <w:rPr>
          <w:rFonts w:ascii="Times New Roman" w:hAnsi="Times New Roman"/>
          <w:szCs w:val="28"/>
        </w:rPr>
        <w:t>) химсдвиги указанных атомов наблюдаются при 59.02 и 59.08 м.д. соответственно и находятся в области, характерной для углеродных атомов оксиранового цикла.</w:t>
      </w:r>
      <w:r w:rsidRPr="00621B4B">
        <w:rPr>
          <w:rFonts w:ascii="Times New Roman" w:eastAsia="Batang" w:hAnsi="Times New Roman"/>
          <w:szCs w:val="28"/>
        </w:rPr>
        <w:t xml:space="preserve"> </w:t>
      </w:r>
    </w:p>
    <w:p w:rsidR="000F7401" w:rsidRPr="00621B4B" w:rsidRDefault="000F7401" w:rsidP="00D10727">
      <w:pPr>
        <w:tabs>
          <w:tab w:val="left" w:pos="2127"/>
        </w:tabs>
        <w:ind w:firstLine="709"/>
        <w:rPr>
          <w:rFonts w:ascii="Times New Roman" w:hAnsi="Times New Roman"/>
          <w:b/>
          <w:szCs w:val="28"/>
        </w:rPr>
      </w:pPr>
      <w:r w:rsidRPr="00621B4B">
        <w:rPr>
          <w:rFonts w:ascii="Times New Roman" w:hAnsi="Times New Roman"/>
          <w:bCs/>
          <w:szCs w:val="28"/>
        </w:rPr>
        <w:t xml:space="preserve">Таким образом, </w:t>
      </w:r>
      <w:r w:rsidRPr="00621B4B">
        <w:rPr>
          <w:rFonts w:ascii="Times New Roman" w:hAnsi="Times New Roman"/>
          <w:szCs w:val="28"/>
        </w:rPr>
        <w:t xml:space="preserve">строение новых производных на основе арголида однозначно установлено на основании ИК-, УФ-, ЯМР </w:t>
      </w:r>
      <w:r w:rsidRPr="00621B4B">
        <w:rPr>
          <w:rFonts w:ascii="Times New Roman" w:hAnsi="Times New Roman"/>
          <w:szCs w:val="28"/>
          <w:vertAlign w:val="superscript"/>
        </w:rPr>
        <w:t>1</w:t>
      </w:r>
      <w:r w:rsidRPr="00621B4B">
        <w:rPr>
          <w:rFonts w:ascii="Times New Roman" w:hAnsi="Times New Roman"/>
          <w:szCs w:val="28"/>
        </w:rPr>
        <w:t xml:space="preserve">H, </w:t>
      </w:r>
      <w:r w:rsidRPr="00621B4B">
        <w:rPr>
          <w:rFonts w:ascii="Times New Roman" w:hAnsi="Times New Roman"/>
          <w:szCs w:val="28"/>
          <w:vertAlign w:val="superscript"/>
        </w:rPr>
        <w:t>13</w:t>
      </w:r>
      <w:r w:rsidRPr="00621B4B">
        <w:rPr>
          <w:rFonts w:ascii="Times New Roman" w:hAnsi="Times New Roman"/>
          <w:szCs w:val="28"/>
        </w:rPr>
        <w:t xml:space="preserve">С-спектров, двумерной спектроскопии ЯМР </w:t>
      </w:r>
      <w:r w:rsidRPr="00621B4B">
        <w:rPr>
          <w:rFonts w:ascii="Times New Roman" w:hAnsi="Times New Roman"/>
          <w:szCs w:val="28"/>
          <w:vertAlign w:val="superscript"/>
        </w:rPr>
        <w:t>1</w:t>
      </w:r>
      <w:r w:rsidRPr="00621B4B">
        <w:rPr>
          <w:rFonts w:ascii="Times New Roman" w:hAnsi="Times New Roman"/>
          <w:szCs w:val="28"/>
        </w:rPr>
        <w:t>Н-</w:t>
      </w:r>
      <w:r w:rsidRPr="00621B4B">
        <w:rPr>
          <w:rFonts w:ascii="Times New Roman" w:hAnsi="Times New Roman"/>
          <w:szCs w:val="28"/>
          <w:vertAlign w:val="superscript"/>
        </w:rPr>
        <w:t>1</w:t>
      </w:r>
      <w:r w:rsidRPr="00621B4B">
        <w:rPr>
          <w:rFonts w:ascii="Times New Roman" w:hAnsi="Times New Roman"/>
          <w:szCs w:val="28"/>
        </w:rPr>
        <w:t xml:space="preserve">Н, </w:t>
      </w:r>
      <w:r w:rsidRPr="00621B4B">
        <w:rPr>
          <w:rFonts w:ascii="Times New Roman" w:hAnsi="Times New Roman"/>
          <w:szCs w:val="28"/>
          <w:vertAlign w:val="superscript"/>
        </w:rPr>
        <w:t>13</w:t>
      </w:r>
      <w:r w:rsidRPr="00621B4B">
        <w:rPr>
          <w:rFonts w:ascii="Times New Roman" w:hAnsi="Times New Roman"/>
          <w:szCs w:val="28"/>
        </w:rPr>
        <w:t>С-</w:t>
      </w:r>
      <w:r w:rsidRPr="00621B4B">
        <w:rPr>
          <w:rFonts w:ascii="Times New Roman" w:hAnsi="Times New Roman"/>
          <w:szCs w:val="28"/>
          <w:vertAlign w:val="superscript"/>
        </w:rPr>
        <w:t>1</w:t>
      </w:r>
      <w:r w:rsidRPr="00621B4B">
        <w:rPr>
          <w:rFonts w:ascii="Times New Roman" w:hAnsi="Times New Roman"/>
          <w:szCs w:val="28"/>
        </w:rPr>
        <w:t>Н (COSY, COLOC), данных элементного анализа.</w:t>
      </w:r>
    </w:p>
    <w:p w:rsidR="000F7401" w:rsidRPr="00621B4B" w:rsidRDefault="000F7401" w:rsidP="0068139D">
      <w:pPr>
        <w:widowControl/>
        <w:rPr>
          <w:rFonts w:ascii="Times New Roman" w:hAnsi="Times New Roman"/>
          <w:b/>
          <w:szCs w:val="28"/>
        </w:rPr>
      </w:pPr>
    </w:p>
    <w:p w:rsidR="000F7401" w:rsidRPr="00621B4B" w:rsidRDefault="000F7401" w:rsidP="0068139D">
      <w:pPr>
        <w:widowControl/>
        <w:rPr>
          <w:rFonts w:ascii="Times New Roman" w:hAnsi="Times New Roman"/>
          <w:b/>
          <w:szCs w:val="28"/>
        </w:rPr>
      </w:pPr>
    </w:p>
    <w:p w:rsidR="000F7401" w:rsidRPr="00621B4B" w:rsidRDefault="000F7401" w:rsidP="0068139D">
      <w:pPr>
        <w:widowControl/>
        <w:rPr>
          <w:rFonts w:ascii="Times New Roman" w:hAnsi="Times New Roman"/>
          <w:b/>
          <w:szCs w:val="28"/>
        </w:rPr>
      </w:pPr>
    </w:p>
    <w:p w:rsidR="000F7401" w:rsidRPr="00621B4B" w:rsidRDefault="000F7401" w:rsidP="0068139D">
      <w:pPr>
        <w:widowControl/>
        <w:rPr>
          <w:rFonts w:ascii="Times New Roman" w:hAnsi="Times New Roman"/>
          <w:b/>
          <w:szCs w:val="28"/>
        </w:rPr>
      </w:pPr>
    </w:p>
    <w:p w:rsidR="000F7401" w:rsidRPr="00621B4B" w:rsidRDefault="000F7401" w:rsidP="0068139D">
      <w:pPr>
        <w:widowControl/>
        <w:rPr>
          <w:rFonts w:ascii="Times New Roman" w:hAnsi="Times New Roman"/>
          <w:b/>
          <w:szCs w:val="28"/>
        </w:rPr>
      </w:pPr>
    </w:p>
    <w:p w:rsidR="000F7401" w:rsidRPr="00621B4B" w:rsidRDefault="000F7401" w:rsidP="0068139D">
      <w:pPr>
        <w:widowControl/>
        <w:rPr>
          <w:rFonts w:ascii="Times New Roman" w:hAnsi="Times New Roman"/>
          <w:b/>
          <w:szCs w:val="28"/>
        </w:rPr>
      </w:pPr>
    </w:p>
    <w:p w:rsidR="00B771DC" w:rsidRPr="00621B4B" w:rsidRDefault="00B771DC" w:rsidP="0068139D">
      <w:pPr>
        <w:widowControl/>
        <w:rPr>
          <w:rFonts w:ascii="Times New Roman" w:hAnsi="Times New Roman"/>
          <w:b/>
          <w:szCs w:val="28"/>
        </w:rPr>
      </w:pPr>
    </w:p>
    <w:p w:rsidR="00B771DC" w:rsidRPr="00621B4B" w:rsidRDefault="00B771DC" w:rsidP="0068139D">
      <w:pPr>
        <w:widowControl/>
        <w:rPr>
          <w:rFonts w:ascii="Times New Roman" w:hAnsi="Times New Roman"/>
          <w:b/>
          <w:szCs w:val="28"/>
        </w:rPr>
      </w:pPr>
    </w:p>
    <w:p w:rsidR="00B771DC" w:rsidRPr="00621B4B" w:rsidRDefault="00B771DC" w:rsidP="0068139D">
      <w:pPr>
        <w:widowControl/>
        <w:rPr>
          <w:rFonts w:ascii="Times New Roman" w:hAnsi="Times New Roman"/>
          <w:b/>
          <w:szCs w:val="28"/>
        </w:rPr>
      </w:pPr>
    </w:p>
    <w:p w:rsidR="00B771DC" w:rsidRPr="00621B4B" w:rsidRDefault="00B771DC" w:rsidP="0068139D">
      <w:pPr>
        <w:widowControl/>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4427A5" w:rsidRPr="00621B4B" w:rsidRDefault="004427A5" w:rsidP="00D10727">
      <w:pPr>
        <w:widowControl/>
        <w:ind w:firstLine="709"/>
        <w:rPr>
          <w:rFonts w:ascii="Times New Roman" w:hAnsi="Times New Roman"/>
          <w:b/>
          <w:szCs w:val="28"/>
        </w:rPr>
      </w:pPr>
    </w:p>
    <w:p w:rsidR="000F7401" w:rsidRPr="00621B4B" w:rsidRDefault="000F7401" w:rsidP="00D10727">
      <w:pPr>
        <w:widowControl/>
        <w:ind w:firstLine="709"/>
        <w:rPr>
          <w:rFonts w:ascii="Times New Roman" w:hAnsi="Times New Roman"/>
          <w:b/>
          <w:szCs w:val="28"/>
        </w:rPr>
      </w:pPr>
      <w:r w:rsidRPr="00621B4B">
        <w:rPr>
          <w:rFonts w:ascii="Times New Roman" w:hAnsi="Times New Roman"/>
          <w:b/>
          <w:szCs w:val="28"/>
        </w:rPr>
        <w:lastRenderedPageBreak/>
        <w:t>7 РАЗРАБОТКА ТЕХНОЛОГИИ ПОЛУЧЕНИЯ СУБСТАНЦИИ ЭПОКСИАРГОЛИДА И ЕЕ СТАНДАРТИЗАЦИЯ</w:t>
      </w:r>
    </w:p>
    <w:p w:rsidR="000F7401" w:rsidRPr="00621B4B" w:rsidRDefault="000F7401" w:rsidP="00D10727">
      <w:pPr>
        <w:widowControl/>
        <w:ind w:firstLine="709"/>
        <w:rPr>
          <w:rFonts w:ascii="Times New Roman" w:hAnsi="Times New Roman"/>
        </w:rPr>
      </w:pPr>
    </w:p>
    <w:p w:rsidR="000F7401" w:rsidRPr="00621B4B" w:rsidRDefault="000F7401" w:rsidP="00D10727">
      <w:pPr>
        <w:widowControl/>
        <w:ind w:firstLine="709"/>
        <w:rPr>
          <w:rFonts w:ascii="Times New Roman" w:hAnsi="Times New Roman"/>
        </w:rPr>
      </w:pPr>
      <w:r w:rsidRPr="00621B4B">
        <w:rPr>
          <w:rFonts w:ascii="Times New Roman" w:hAnsi="Times New Roman"/>
        </w:rPr>
        <w:t>Цитотоксичность сесквитерпеновых лактонов значительно повышается при введении в молекулу эпоксидной группы, которая усиливает действие α-метилен-γ-</w:t>
      </w:r>
      <w:r w:rsidRPr="00C5458F">
        <w:rPr>
          <w:rFonts w:ascii="Times New Roman" w:hAnsi="Times New Roman"/>
        </w:rPr>
        <w:t>лактона [</w:t>
      </w:r>
      <w:r w:rsidR="00C5458F" w:rsidRPr="00C5458F">
        <w:rPr>
          <w:rFonts w:ascii="Times New Roman" w:hAnsi="Times New Roman"/>
        </w:rPr>
        <w:t>122</w:t>
      </w:r>
      <w:r w:rsidRPr="00C5458F">
        <w:rPr>
          <w:rFonts w:ascii="Times New Roman" w:hAnsi="Times New Roman"/>
        </w:rPr>
        <w:t>].</w:t>
      </w:r>
      <w:r w:rsidRPr="00621B4B">
        <w:rPr>
          <w:rFonts w:ascii="Times New Roman" w:hAnsi="Times New Roman"/>
        </w:rPr>
        <w:t xml:space="preserve"> Существуют различные методы получения эпоксипроизводных, зависящие от выбора реагента, природы субстрата, наличия сопряжения двойной связи с кето- или сложноэфирной группой, стерической доступности двойной связи, устойчивости молекулы в кислой или щелочной среде [71</w:t>
      </w:r>
      <w:r w:rsidR="00A9250D" w:rsidRPr="00621B4B">
        <w:rPr>
          <w:rFonts w:ascii="Times New Roman" w:hAnsi="Times New Roman"/>
        </w:rPr>
        <w:t>, с. 1-4</w:t>
      </w:r>
      <w:r w:rsidRPr="00621B4B">
        <w:rPr>
          <w:rFonts w:ascii="Times New Roman" w:hAnsi="Times New Roman"/>
        </w:rPr>
        <w:t xml:space="preserve">]. </w:t>
      </w:r>
    </w:p>
    <w:p w:rsidR="000F7401" w:rsidRPr="00621B4B" w:rsidRDefault="000F7401" w:rsidP="00D10727">
      <w:pPr>
        <w:widowControl/>
        <w:ind w:firstLine="709"/>
        <w:rPr>
          <w:rFonts w:ascii="Times New Roman" w:hAnsi="Times New Roman"/>
          <w:b/>
          <w:szCs w:val="28"/>
        </w:rPr>
      </w:pPr>
    </w:p>
    <w:p w:rsidR="000F7401" w:rsidRPr="00621B4B" w:rsidRDefault="000F7401" w:rsidP="00D10727">
      <w:pPr>
        <w:widowControl/>
        <w:ind w:firstLine="709"/>
        <w:rPr>
          <w:rFonts w:ascii="Times New Roman" w:hAnsi="Times New Roman"/>
          <w:b/>
          <w:szCs w:val="28"/>
        </w:rPr>
      </w:pPr>
      <w:r w:rsidRPr="00621B4B">
        <w:rPr>
          <w:rFonts w:ascii="Times New Roman" w:hAnsi="Times New Roman"/>
          <w:b/>
          <w:szCs w:val="28"/>
        </w:rPr>
        <w:t>7.1 Оптимизация способа получения эпоксиарголида</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 xml:space="preserve">Наличие эндоциклической связи в арголиде позволило провести окислительные превращения. Реакция происходит по механизму электрофильного присоединения кислородного атома. </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Взаимодействием арголида (</w:t>
      </w:r>
      <w:r w:rsidRPr="00621B4B">
        <w:rPr>
          <w:rFonts w:ascii="Times New Roman" w:hAnsi="Times New Roman"/>
          <w:i/>
          <w:szCs w:val="28"/>
        </w:rPr>
        <w:t>91</w:t>
      </w:r>
      <w:r w:rsidRPr="00621B4B">
        <w:rPr>
          <w:rFonts w:ascii="Times New Roman" w:hAnsi="Times New Roman"/>
          <w:szCs w:val="28"/>
        </w:rPr>
        <w:t xml:space="preserve">) с </w:t>
      </w:r>
      <w:r w:rsidRPr="00621B4B">
        <w:rPr>
          <w:rFonts w:ascii="Times New Roman" w:hAnsi="Times New Roman"/>
          <w:i/>
          <w:szCs w:val="28"/>
        </w:rPr>
        <w:t>мета</w:t>
      </w:r>
      <w:r w:rsidRPr="00621B4B">
        <w:rPr>
          <w:rFonts w:ascii="Times New Roman" w:hAnsi="Times New Roman"/>
          <w:szCs w:val="28"/>
        </w:rPr>
        <w:t>-хлорнадбензойной кислотой в присутствии ацетата натрия в качестве буфера в хлороформе получили 1α,10α-эпоксиарголид (</w:t>
      </w:r>
      <w:r w:rsidRPr="00621B4B">
        <w:rPr>
          <w:rFonts w:ascii="Times New Roman" w:hAnsi="Times New Roman"/>
          <w:i/>
          <w:szCs w:val="28"/>
          <w:shd w:val="clear" w:color="auto" w:fill="FFFFFF"/>
        </w:rPr>
        <w:t>98</w:t>
      </w:r>
      <w:r w:rsidRPr="00621B4B">
        <w:rPr>
          <w:rFonts w:ascii="Times New Roman" w:hAnsi="Times New Roman"/>
          <w:szCs w:val="28"/>
        </w:rPr>
        <w:t xml:space="preserve">), </w:t>
      </w:r>
      <w:r w:rsidRPr="00C5458F">
        <w:rPr>
          <w:rFonts w:ascii="Times New Roman" w:hAnsi="Times New Roman"/>
          <w:szCs w:val="28"/>
        </w:rPr>
        <w:t>который обладает цитотоксичностью. В отсутствие буфера получается 1β,10α-эпоксиарголид, который неустойчив, как ранее было показано в работах [</w:t>
      </w:r>
      <w:r w:rsidR="000A22F4" w:rsidRPr="00C5458F">
        <w:rPr>
          <w:rFonts w:ascii="Times New Roman" w:hAnsi="Times New Roman"/>
          <w:szCs w:val="28"/>
        </w:rPr>
        <w:t>10</w:t>
      </w:r>
      <w:r w:rsidR="00C5458F" w:rsidRPr="00C5458F">
        <w:rPr>
          <w:rFonts w:ascii="Times New Roman" w:hAnsi="Times New Roman"/>
          <w:szCs w:val="28"/>
        </w:rPr>
        <w:t>7</w:t>
      </w:r>
      <w:r w:rsidR="00A9250D" w:rsidRPr="00C5458F">
        <w:rPr>
          <w:rFonts w:ascii="Times New Roman" w:hAnsi="Times New Roman"/>
          <w:szCs w:val="28"/>
        </w:rPr>
        <w:t>, р. 575</w:t>
      </w:r>
      <w:r w:rsidRPr="00C5458F">
        <w:rPr>
          <w:rFonts w:ascii="Times New Roman" w:hAnsi="Times New Roman"/>
          <w:szCs w:val="28"/>
        </w:rPr>
        <w:t>].</w:t>
      </w:r>
    </w:p>
    <w:p w:rsidR="000F7401" w:rsidRPr="00621B4B" w:rsidRDefault="000F7401" w:rsidP="0065111D">
      <w:pPr>
        <w:widowControl/>
        <w:rPr>
          <w:rFonts w:ascii="Times New Roman" w:hAnsi="Times New Roman"/>
          <w:b/>
          <w:szCs w:val="28"/>
        </w:rPr>
      </w:pPr>
    </w:p>
    <w:p w:rsidR="000F7401" w:rsidRPr="00621B4B" w:rsidRDefault="000F7401" w:rsidP="00547A5F">
      <w:pPr>
        <w:widowControl/>
        <w:ind w:firstLine="0"/>
        <w:jc w:val="center"/>
        <w:rPr>
          <w:rFonts w:ascii="Times New Roman" w:hAnsi="Times New Roman"/>
          <w:szCs w:val="28"/>
        </w:rPr>
      </w:pPr>
      <w:r w:rsidRPr="00621B4B">
        <w:rPr>
          <w:rFonts w:ascii="Times New Roman" w:hAnsi="Times New Roman"/>
          <w:sz w:val="24"/>
          <w:szCs w:val="28"/>
        </w:rPr>
        <w:object w:dxaOrig="9456" w:dyaOrig="3077">
          <v:shape id="_x0000_i1063" type="#_x0000_t75" style="width:264.75pt;height:83.25pt" o:ole="">
            <v:imagedata r:id="rId100" o:title=""/>
          </v:shape>
          <o:OLEObject Type="Embed" ProgID="ChemDraw.Document.6.0" ShapeID="_x0000_i1063" DrawAspect="Content" ObjectID="_1715761234" r:id="rId101"/>
        </w:object>
      </w:r>
    </w:p>
    <w:p w:rsidR="000F7401" w:rsidRPr="00621B4B" w:rsidRDefault="000F7401" w:rsidP="00B56BE4">
      <w:pPr>
        <w:widowControl/>
        <w:ind w:firstLine="0"/>
        <w:rPr>
          <w:rFonts w:ascii="Times New Roman" w:hAnsi="Times New Roman"/>
          <w:szCs w:val="28"/>
        </w:rPr>
      </w:pPr>
      <w:r w:rsidRPr="00621B4B">
        <w:rPr>
          <w:rFonts w:ascii="Times New Roman" w:hAnsi="Times New Roman"/>
          <w:szCs w:val="28"/>
        </w:rPr>
        <w:t xml:space="preserve">                               (</w:t>
      </w:r>
      <w:r w:rsidRPr="00621B4B">
        <w:rPr>
          <w:rFonts w:ascii="Times New Roman" w:hAnsi="Times New Roman"/>
          <w:i/>
          <w:szCs w:val="28"/>
        </w:rPr>
        <w:t>91</w:t>
      </w:r>
      <w:r w:rsidRPr="00621B4B">
        <w:rPr>
          <w:rFonts w:ascii="Times New Roman" w:hAnsi="Times New Roman"/>
          <w:szCs w:val="28"/>
        </w:rPr>
        <w:t>)                                                 (</w:t>
      </w:r>
      <w:r w:rsidRPr="00621B4B">
        <w:rPr>
          <w:rFonts w:ascii="Times New Roman" w:hAnsi="Times New Roman"/>
          <w:i/>
          <w:szCs w:val="28"/>
          <w:shd w:val="clear" w:color="auto" w:fill="FFFFFF"/>
        </w:rPr>
        <w:t>98</w:t>
      </w:r>
      <w:r w:rsidRPr="00621B4B">
        <w:rPr>
          <w:rFonts w:ascii="Times New Roman" w:hAnsi="Times New Roman"/>
          <w:szCs w:val="28"/>
        </w:rPr>
        <w:t>)</w:t>
      </w:r>
    </w:p>
    <w:p w:rsidR="000F7401" w:rsidRPr="00621B4B" w:rsidRDefault="000F7401" w:rsidP="00B56BE4">
      <w:pPr>
        <w:widowControl/>
        <w:ind w:firstLine="0"/>
        <w:rPr>
          <w:rFonts w:ascii="Times New Roman" w:hAnsi="Times New Roman"/>
          <w:szCs w:val="28"/>
        </w:rPr>
      </w:pPr>
    </w:p>
    <w:p w:rsidR="000F7401" w:rsidRPr="00621B4B" w:rsidRDefault="000F7401" w:rsidP="00D10727">
      <w:pPr>
        <w:pStyle w:val="a4"/>
        <w:spacing w:line="240" w:lineRule="auto"/>
        <w:ind w:firstLine="709"/>
        <w:rPr>
          <w:sz w:val="28"/>
          <w:szCs w:val="28"/>
        </w:rPr>
      </w:pPr>
      <w:r w:rsidRPr="00621B4B">
        <w:rPr>
          <w:sz w:val="28"/>
          <w:szCs w:val="28"/>
        </w:rPr>
        <w:t>Для оптимизации количественного выхода 1α,10α-эпоксиарголида (</w:t>
      </w:r>
      <w:r w:rsidRPr="00621B4B">
        <w:rPr>
          <w:i/>
          <w:sz w:val="28"/>
          <w:szCs w:val="28"/>
          <w:shd w:val="clear" w:color="auto" w:fill="FFFFFF"/>
        </w:rPr>
        <w:t>98</w:t>
      </w:r>
      <w:r w:rsidRPr="00621B4B">
        <w:rPr>
          <w:sz w:val="28"/>
          <w:szCs w:val="28"/>
        </w:rPr>
        <w:t>) проведен подбор условий химической реакции. В ходе экспериментов реакцию эпоксидирования проводили с 1 г арголида при 25ºС с добавлением и без ацетата натрия, также с изменением продолжительности синтеза.</w:t>
      </w:r>
    </w:p>
    <w:p w:rsidR="000F7401" w:rsidRPr="00621B4B" w:rsidRDefault="000F7401" w:rsidP="0068139D">
      <w:pPr>
        <w:pStyle w:val="a4"/>
        <w:spacing w:line="240" w:lineRule="auto"/>
        <w:ind w:firstLine="567"/>
        <w:rPr>
          <w:sz w:val="28"/>
          <w:szCs w:val="28"/>
        </w:rPr>
      </w:pPr>
    </w:p>
    <w:p w:rsidR="000F7401" w:rsidRPr="00621B4B" w:rsidRDefault="000F7401" w:rsidP="00C10DC7">
      <w:pPr>
        <w:pStyle w:val="a4"/>
        <w:spacing w:line="240" w:lineRule="auto"/>
        <w:ind w:firstLine="0"/>
        <w:rPr>
          <w:sz w:val="28"/>
          <w:szCs w:val="28"/>
        </w:rPr>
      </w:pPr>
      <w:r w:rsidRPr="00621B4B">
        <w:rPr>
          <w:sz w:val="28"/>
          <w:szCs w:val="28"/>
        </w:rPr>
        <w:t xml:space="preserve">Таблица 13 – Зависимость выхода эпоксиарголида от условий синтеза </w:t>
      </w:r>
    </w:p>
    <w:p w:rsidR="000F7401" w:rsidRPr="00621B4B" w:rsidRDefault="000F7401" w:rsidP="00B56BE4">
      <w:pPr>
        <w:pStyle w:val="a4"/>
        <w:spacing w:line="240" w:lineRule="auto"/>
        <w:ind w:firstLine="709"/>
        <w:rPr>
          <w:sz w:val="16"/>
          <w:szCs w:val="16"/>
        </w:rPr>
      </w:pPr>
      <w:r w:rsidRPr="00621B4B">
        <w:rPr>
          <w:sz w:val="16"/>
          <w:szCs w:val="16"/>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1"/>
        <w:gridCol w:w="2459"/>
        <w:gridCol w:w="2642"/>
        <w:gridCol w:w="2327"/>
      </w:tblGrid>
      <w:tr w:rsidR="00694CC0" w:rsidRPr="00621B4B" w:rsidTr="00583F8C">
        <w:trPr>
          <w:jc w:val="center"/>
        </w:trPr>
        <w:tc>
          <w:tcPr>
            <w:tcW w:w="2211" w:type="dxa"/>
            <w:vAlign w:val="center"/>
          </w:tcPr>
          <w:p w:rsidR="000F7401" w:rsidRPr="00621B4B" w:rsidRDefault="000F7401" w:rsidP="00583F8C">
            <w:pPr>
              <w:pStyle w:val="a4"/>
              <w:spacing w:line="240" w:lineRule="auto"/>
              <w:ind w:firstLine="0"/>
              <w:jc w:val="center"/>
              <w:rPr>
                <w:szCs w:val="24"/>
              </w:rPr>
            </w:pPr>
            <w:r w:rsidRPr="00621B4B">
              <w:rPr>
                <w:szCs w:val="24"/>
              </w:rPr>
              <w:t>Ацетат натрия</w:t>
            </w:r>
          </w:p>
        </w:tc>
        <w:tc>
          <w:tcPr>
            <w:tcW w:w="2459" w:type="dxa"/>
            <w:vAlign w:val="center"/>
          </w:tcPr>
          <w:p w:rsidR="000F7401" w:rsidRPr="00621B4B" w:rsidRDefault="000F7401" w:rsidP="00583F8C">
            <w:pPr>
              <w:pStyle w:val="a4"/>
              <w:spacing w:line="240" w:lineRule="auto"/>
              <w:ind w:firstLine="0"/>
              <w:jc w:val="center"/>
              <w:rPr>
                <w:szCs w:val="24"/>
              </w:rPr>
            </w:pPr>
            <w:r w:rsidRPr="00621B4B">
              <w:rPr>
                <w:szCs w:val="24"/>
              </w:rPr>
              <w:t>Мета-хлорнадбензойная кислота, г</w:t>
            </w:r>
          </w:p>
        </w:tc>
        <w:tc>
          <w:tcPr>
            <w:tcW w:w="2642" w:type="dxa"/>
            <w:vAlign w:val="center"/>
          </w:tcPr>
          <w:p w:rsidR="000F7401" w:rsidRPr="00621B4B" w:rsidRDefault="000F7401" w:rsidP="00583F8C">
            <w:pPr>
              <w:pStyle w:val="a4"/>
              <w:spacing w:line="240" w:lineRule="auto"/>
              <w:ind w:firstLine="0"/>
              <w:jc w:val="center"/>
              <w:rPr>
                <w:szCs w:val="24"/>
              </w:rPr>
            </w:pPr>
            <w:r w:rsidRPr="00621B4B">
              <w:rPr>
                <w:szCs w:val="24"/>
              </w:rPr>
              <w:t>Продолжительность синтеза, час</w:t>
            </w:r>
          </w:p>
        </w:tc>
        <w:tc>
          <w:tcPr>
            <w:tcW w:w="2327" w:type="dxa"/>
            <w:vAlign w:val="center"/>
          </w:tcPr>
          <w:p w:rsidR="000F7401" w:rsidRPr="00621B4B" w:rsidRDefault="000F7401" w:rsidP="00583F8C">
            <w:pPr>
              <w:pStyle w:val="a4"/>
              <w:spacing w:line="240" w:lineRule="auto"/>
              <w:ind w:firstLine="0"/>
              <w:jc w:val="center"/>
              <w:rPr>
                <w:szCs w:val="24"/>
              </w:rPr>
            </w:pPr>
            <w:r w:rsidRPr="00621B4B">
              <w:rPr>
                <w:szCs w:val="24"/>
              </w:rPr>
              <w:t>Выход эпоксиарголида, %</w:t>
            </w:r>
          </w:p>
        </w:tc>
      </w:tr>
      <w:tr w:rsidR="00694CC0" w:rsidRPr="00621B4B" w:rsidTr="00540C46">
        <w:trPr>
          <w:jc w:val="center"/>
        </w:trPr>
        <w:tc>
          <w:tcPr>
            <w:tcW w:w="2211" w:type="dxa"/>
          </w:tcPr>
          <w:p w:rsidR="000F7401" w:rsidRPr="00621B4B" w:rsidRDefault="000F7401" w:rsidP="00B41FC3">
            <w:pPr>
              <w:pStyle w:val="a4"/>
              <w:spacing w:line="240" w:lineRule="auto"/>
              <w:ind w:firstLine="0"/>
              <w:jc w:val="center"/>
              <w:rPr>
                <w:szCs w:val="24"/>
              </w:rPr>
            </w:pPr>
            <w:r w:rsidRPr="00621B4B">
              <w:rPr>
                <w:szCs w:val="24"/>
              </w:rPr>
              <w:t>-</w:t>
            </w:r>
          </w:p>
        </w:tc>
        <w:tc>
          <w:tcPr>
            <w:tcW w:w="2459" w:type="dxa"/>
          </w:tcPr>
          <w:p w:rsidR="000F7401" w:rsidRPr="00621B4B" w:rsidRDefault="000F7401" w:rsidP="00B41FC3">
            <w:pPr>
              <w:pStyle w:val="a4"/>
              <w:spacing w:line="240" w:lineRule="auto"/>
              <w:ind w:firstLine="0"/>
              <w:jc w:val="center"/>
              <w:rPr>
                <w:szCs w:val="24"/>
              </w:rPr>
            </w:pPr>
            <w:r w:rsidRPr="00621B4B">
              <w:rPr>
                <w:szCs w:val="24"/>
              </w:rPr>
              <w:t>0,9</w:t>
            </w:r>
          </w:p>
        </w:tc>
        <w:tc>
          <w:tcPr>
            <w:tcW w:w="2642" w:type="dxa"/>
          </w:tcPr>
          <w:p w:rsidR="000F7401" w:rsidRPr="00621B4B" w:rsidRDefault="000F7401" w:rsidP="00C54978">
            <w:pPr>
              <w:pStyle w:val="a4"/>
              <w:spacing w:line="240" w:lineRule="auto"/>
              <w:ind w:firstLine="0"/>
              <w:jc w:val="center"/>
              <w:rPr>
                <w:szCs w:val="24"/>
              </w:rPr>
            </w:pPr>
            <w:r w:rsidRPr="00621B4B">
              <w:rPr>
                <w:szCs w:val="24"/>
              </w:rPr>
              <w:t>15</w:t>
            </w:r>
          </w:p>
        </w:tc>
        <w:tc>
          <w:tcPr>
            <w:tcW w:w="2327" w:type="dxa"/>
          </w:tcPr>
          <w:p w:rsidR="000F7401" w:rsidRPr="00621B4B" w:rsidRDefault="000F7401" w:rsidP="00B41FC3">
            <w:pPr>
              <w:pStyle w:val="a4"/>
              <w:spacing w:line="240" w:lineRule="auto"/>
              <w:ind w:firstLine="0"/>
              <w:jc w:val="center"/>
              <w:rPr>
                <w:szCs w:val="24"/>
              </w:rPr>
            </w:pPr>
            <w:r w:rsidRPr="00621B4B">
              <w:rPr>
                <w:szCs w:val="24"/>
              </w:rPr>
              <w:t>77±0,29</w:t>
            </w:r>
          </w:p>
        </w:tc>
      </w:tr>
      <w:tr w:rsidR="00694CC0" w:rsidRPr="00621B4B" w:rsidTr="00540C46">
        <w:trPr>
          <w:jc w:val="center"/>
        </w:trPr>
        <w:tc>
          <w:tcPr>
            <w:tcW w:w="2211" w:type="dxa"/>
          </w:tcPr>
          <w:p w:rsidR="000F7401" w:rsidRPr="00621B4B" w:rsidRDefault="000F7401" w:rsidP="00B41FC3">
            <w:pPr>
              <w:pStyle w:val="a4"/>
              <w:spacing w:line="240" w:lineRule="auto"/>
              <w:ind w:firstLine="0"/>
              <w:jc w:val="center"/>
              <w:rPr>
                <w:szCs w:val="24"/>
              </w:rPr>
            </w:pPr>
            <w:r w:rsidRPr="00621B4B">
              <w:rPr>
                <w:szCs w:val="24"/>
              </w:rPr>
              <w:t>1 г</w:t>
            </w:r>
          </w:p>
        </w:tc>
        <w:tc>
          <w:tcPr>
            <w:tcW w:w="2459" w:type="dxa"/>
          </w:tcPr>
          <w:p w:rsidR="000F7401" w:rsidRPr="00621B4B" w:rsidRDefault="000F7401" w:rsidP="00B41FC3">
            <w:pPr>
              <w:pStyle w:val="a4"/>
              <w:spacing w:line="240" w:lineRule="auto"/>
              <w:ind w:firstLine="0"/>
              <w:jc w:val="center"/>
              <w:rPr>
                <w:szCs w:val="24"/>
              </w:rPr>
            </w:pPr>
            <w:r w:rsidRPr="00621B4B">
              <w:rPr>
                <w:szCs w:val="24"/>
              </w:rPr>
              <w:t>0,9</w:t>
            </w:r>
          </w:p>
        </w:tc>
        <w:tc>
          <w:tcPr>
            <w:tcW w:w="2642" w:type="dxa"/>
          </w:tcPr>
          <w:p w:rsidR="000F7401" w:rsidRPr="00621B4B" w:rsidRDefault="000F7401" w:rsidP="00C54978">
            <w:pPr>
              <w:pStyle w:val="a4"/>
              <w:spacing w:line="240" w:lineRule="auto"/>
              <w:ind w:firstLine="0"/>
              <w:jc w:val="center"/>
              <w:rPr>
                <w:szCs w:val="24"/>
              </w:rPr>
            </w:pPr>
            <w:r w:rsidRPr="00621B4B">
              <w:rPr>
                <w:szCs w:val="24"/>
              </w:rPr>
              <w:t>12</w:t>
            </w:r>
          </w:p>
        </w:tc>
        <w:tc>
          <w:tcPr>
            <w:tcW w:w="2327" w:type="dxa"/>
          </w:tcPr>
          <w:p w:rsidR="000F7401" w:rsidRPr="00621B4B" w:rsidRDefault="000F7401" w:rsidP="00B41FC3">
            <w:pPr>
              <w:pStyle w:val="a4"/>
              <w:spacing w:line="240" w:lineRule="auto"/>
              <w:ind w:firstLine="0"/>
              <w:jc w:val="center"/>
              <w:rPr>
                <w:szCs w:val="24"/>
              </w:rPr>
            </w:pPr>
            <w:r w:rsidRPr="00621B4B">
              <w:rPr>
                <w:szCs w:val="24"/>
              </w:rPr>
              <w:t>80±0,41</w:t>
            </w:r>
          </w:p>
        </w:tc>
      </w:tr>
      <w:tr w:rsidR="000F7401" w:rsidRPr="00621B4B" w:rsidTr="00540C46">
        <w:trPr>
          <w:jc w:val="center"/>
        </w:trPr>
        <w:tc>
          <w:tcPr>
            <w:tcW w:w="2211" w:type="dxa"/>
          </w:tcPr>
          <w:p w:rsidR="000F7401" w:rsidRPr="00621B4B" w:rsidRDefault="000F7401" w:rsidP="00B41FC3">
            <w:pPr>
              <w:pStyle w:val="a4"/>
              <w:spacing w:line="240" w:lineRule="auto"/>
              <w:ind w:firstLine="0"/>
              <w:jc w:val="center"/>
              <w:rPr>
                <w:szCs w:val="24"/>
              </w:rPr>
            </w:pPr>
            <w:r w:rsidRPr="00621B4B">
              <w:rPr>
                <w:szCs w:val="24"/>
              </w:rPr>
              <w:t>1 г</w:t>
            </w:r>
          </w:p>
        </w:tc>
        <w:tc>
          <w:tcPr>
            <w:tcW w:w="2459" w:type="dxa"/>
          </w:tcPr>
          <w:p w:rsidR="000F7401" w:rsidRPr="00621B4B" w:rsidRDefault="000F7401" w:rsidP="00B41FC3">
            <w:pPr>
              <w:pStyle w:val="a4"/>
              <w:spacing w:line="240" w:lineRule="auto"/>
              <w:ind w:firstLine="0"/>
              <w:jc w:val="center"/>
              <w:rPr>
                <w:szCs w:val="24"/>
              </w:rPr>
            </w:pPr>
            <w:r w:rsidRPr="00621B4B">
              <w:rPr>
                <w:szCs w:val="24"/>
              </w:rPr>
              <w:t>0,9</w:t>
            </w:r>
          </w:p>
        </w:tc>
        <w:tc>
          <w:tcPr>
            <w:tcW w:w="2642" w:type="dxa"/>
          </w:tcPr>
          <w:p w:rsidR="000F7401" w:rsidRPr="00621B4B" w:rsidRDefault="000F7401" w:rsidP="00C54978">
            <w:pPr>
              <w:pStyle w:val="a4"/>
              <w:spacing w:line="240" w:lineRule="auto"/>
              <w:ind w:firstLine="0"/>
              <w:jc w:val="center"/>
              <w:rPr>
                <w:szCs w:val="24"/>
              </w:rPr>
            </w:pPr>
            <w:r w:rsidRPr="00621B4B">
              <w:rPr>
                <w:szCs w:val="24"/>
              </w:rPr>
              <w:t>15</w:t>
            </w:r>
          </w:p>
        </w:tc>
        <w:tc>
          <w:tcPr>
            <w:tcW w:w="2327" w:type="dxa"/>
          </w:tcPr>
          <w:p w:rsidR="000F7401" w:rsidRPr="00621B4B" w:rsidRDefault="000F7401" w:rsidP="00B41FC3">
            <w:pPr>
              <w:pStyle w:val="a4"/>
              <w:spacing w:line="240" w:lineRule="auto"/>
              <w:ind w:firstLine="0"/>
              <w:jc w:val="center"/>
              <w:rPr>
                <w:szCs w:val="24"/>
              </w:rPr>
            </w:pPr>
            <w:r w:rsidRPr="00621B4B">
              <w:rPr>
                <w:szCs w:val="24"/>
              </w:rPr>
              <w:t>80±0,34</w:t>
            </w:r>
          </w:p>
        </w:tc>
      </w:tr>
    </w:tbl>
    <w:p w:rsidR="000F7401" w:rsidRPr="00621B4B" w:rsidRDefault="000F7401" w:rsidP="00C512C0">
      <w:pPr>
        <w:pStyle w:val="a4"/>
        <w:spacing w:line="240" w:lineRule="auto"/>
        <w:ind w:firstLine="567"/>
        <w:rPr>
          <w:sz w:val="28"/>
          <w:szCs w:val="28"/>
        </w:rPr>
      </w:pPr>
    </w:p>
    <w:p w:rsidR="000F7401" w:rsidRPr="00621B4B" w:rsidRDefault="000F7401" w:rsidP="00D10727">
      <w:pPr>
        <w:pStyle w:val="a4"/>
        <w:spacing w:line="240" w:lineRule="auto"/>
        <w:ind w:firstLine="709"/>
        <w:rPr>
          <w:sz w:val="28"/>
          <w:szCs w:val="28"/>
        </w:rPr>
      </w:pPr>
      <w:r w:rsidRPr="00621B4B">
        <w:rPr>
          <w:sz w:val="28"/>
          <w:szCs w:val="28"/>
        </w:rPr>
        <w:t>Как видно из таблицы 13, оптимальными условиями для количественного выхода эпоксиарголида (</w:t>
      </w:r>
      <w:r w:rsidRPr="00621B4B">
        <w:rPr>
          <w:i/>
          <w:sz w:val="28"/>
          <w:szCs w:val="28"/>
          <w:shd w:val="clear" w:color="auto" w:fill="FFFFFF"/>
        </w:rPr>
        <w:t>98</w:t>
      </w:r>
      <w:r w:rsidRPr="00621B4B">
        <w:rPr>
          <w:sz w:val="28"/>
          <w:szCs w:val="28"/>
        </w:rPr>
        <w:t>) являются наличие ацетата натрия и продолжительности синтеза 12 часов.</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lastRenderedPageBreak/>
        <w:t>Проведено маштабирование реакции эпоксидирования арголида (</w:t>
      </w:r>
      <w:r w:rsidRPr="00621B4B">
        <w:rPr>
          <w:rFonts w:ascii="Times New Roman" w:hAnsi="Times New Roman"/>
          <w:i/>
          <w:szCs w:val="28"/>
        </w:rPr>
        <w:t>91</w:t>
      </w:r>
      <w:r w:rsidRPr="00621B4B">
        <w:rPr>
          <w:rFonts w:ascii="Times New Roman" w:hAnsi="Times New Roman"/>
          <w:szCs w:val="28"/>
        </w:rPr>
        <w:t>): 124</w:t>
      </w:r>
      <w:r w:rsidR="00583F8C" w:rsidRPr="00621B4B">
        <w:rPr>
          <w:rFonts w:ascii="Times New Roman" w:hAnsi="Times New Roman"/>
          <w:szCs w:val="28"/>
        </w:rPr>
        <w:t> </w:t>
      </w:r>
      <w:r w:rsidRPr="00621B4B">
        <w:rPr>
          <w:rFonts w:ascii="Times New Roman" w:hAnsi="Times New Roman"/>
          <w:szCs w:val="28"/>
        </w:rPr>
        <w:t xml:space="preserve">г исходного сесквитерпенового лактона растворяют в 0,5 л хлороформа и добавляют 124 г ацетата натрия и при перемешивании добавляют 111,6 г </w:t>
      </w:r>
      <w:r w:rsidRPr="00621B4B">
        <w:rPr>
          <w:rFonts w:ascii="Times New Roman" w:hAnsi="Times New Roman"/>
          <w:i/>
          <w:szCs w:val="28"/>
        </w:rPr>
        <w:t>мета</w:t>
      </w:r>
      <w:r w:rsidRPr="00621B4B">
        <w:rPr>
          <w:rFonts w:ascii="Times New Roman" w:hAnsi="Times New Roman"/>
          <w:szCs w:val="28"/>
        </w:rPr>
        <w:t xml:space="preserve">-хлорнадбензойной кислоты. Реакцию проводят при комнатной температуре в течение 12 часов. Ход реакции контролируют методом тонкослойной хроматографии. Для удаления остатков </w:t>
      </w:r>
      <w:r w:rsidRPr="00621B4B">
        <w:rPr>
          <w:rFonts w:ascii="Times New Roman" w:hAnsi="Times New Roman"/>
          <w:i/>
          <w:szCs w:val="28"/>
        </w:rPr>
        <w:t>мета</w:t>
      </w:r>
      <w:r w:rsidRPr="00621B4B">
        <w:rPr>
          <w:rFonts w:ascii="Times New Roman" w:hAnsi="Times New Roman"/>
          <w:szCs w:val="28"/>
        </w:rPr>
        <w:t>-хлорнадбензойной кислоты, полученную реакционную смесь переносят в делительную воронку и обрабатывают 150 мл 5% гидрокарбонатом натрия и 150 мл 1% хлорида натрия и водой. Полученный органический слой сушат над безводным сульфатом натрия в течение 20 мин, отфильтровывают и упаривают на роторном испарителе под вакуумом. Получают 100</w:t>
      </w:r>
      <w:r w:rsidR="00527506" w:rsidRPr="00621B4B">
        <w:rPr>
          <w:rFonts w:ascii="Times New Roman" w:hAnsi="Times New Roman"/>
          <w:szCs w:val="28"/>
        </w:rPr>
        <w:t xml:space="preserve"> </w:t>
      </w:r>
      <w:r w:rsidRPr="00621B4B">
        <w:rPr>
          <w:rFonts w:ascii="Times New Roman" w:hAnsi="Times New Roman"/>
          <w:szCs w:val="28"/>
        </w:rPr>
        <w:t>г белого кристаллического вещества с брутто-формулой С</w:t>
      </w:r>
      <w:r w:rsidRPr="00621B4B">
        <w:rPr>
          <w:rFonts w:ascii="Times New Roman" w:hAnsi="Times New Roman"/>
          <w:szCs w:val="28"/>
          <w:vertAlign w:val="subscript"/>
        </w:rPr>
        <w:t>15</w:t>
      </w:r>
      <w:r w:rsidRPr="00621B4B">
        <w:rPr>
          <w:rFonts w:ascii="Times New Roman" w:hAnsi="Times New Roman"/>
          <w:szCs w:val="28"/>
        </w:rPr>
        <w:t>Н</w:t>
      </w:r>
      <w:r w:rsidRPr="00621B4B">
        <w:rPr>
          <w:rFonts w:ascii="Times New Roman" w:hAnsi="Times New Roman"/>
          <w:szCs w:val="28"/>
          <w:vertAlign w:val="subscript"/>
        </w:rPr>
        <w:t>20</w:t>
      </w:r>
      <w:r w:rsidRPr="00621B4B">
        <w:rPr>
          <w:rFonts w:ascii="Times New Roman" w:hAnsi="Times New Roman"/>
          <w:szCs w:val="28"/>
        </w:rPr>
        <w:t>О</w:t>
      </w:r>
      <w:r w:rsidRPr="00621B4B">
        <w:rPr>
          <w:rFonts w:ascii="Times New Roman" w:hAnsi="Times New Roman"/>
          <w:szCs w:val="28"/>
          <w:vertAlign w:val="subscript"/>
        </w:rPr>
        <w:t>4</w:t>
      </w:r>
      <w:r w:rsidRPr="00621B4B">
        <w:rPr>
          <w:rFonts w:ascii="Times New Roman" w:hAnsi="Times New Roman"/>
          <w:szCs w:val="28"/>
        </w:rPr>
        <w:t xml:space="preserve">, т.пл. 194-196,5°С, хорошо растворим в этаноле, диметилсульфоксиде. </w:t>
      </w:r>
    </w:p>
    <w:p w:rsidR="000F7401" w:rsidRPr="00621B4B" w:rsidRDefault="000F7401" w:rsidP="00D10727">
      <w:pPr>
        <w:pStyle w:val="a4"/>
        <w:spacing w:line="240" w:lineRule="auto"/>
        <w:ind w:firstLine="709"/>
        <w:rPr>
          <w:sz w:val="28"/>
          <w:szCs w:val="28"/>
        </w:rPr>
      </w:pPr>
      <w:r w:rsidRPr="00621B4B">
        <w:rPr>
          <w:sz w:val="28"/>
          <w:szCs w:val="28"/>
        </w:rPr>
        <w:t xml:space="preserve">Таким образом, оптимизирован способ получения 1α,10α-эпоксиарголида, количественный выход которого обеспечивает взаимодействие арголида с </w:t>
      </w:r>
      <w:r w:rsidRPr="00621B4B">
        <w:rPr>
          <w:i/>
          <w:sz w:val="28"/>
          <w:szCs w:val="28"/>
        </w:rPr>
        <w:t>мета</w:t>
      </w:r>
      <w:r w:rsidRPr="00621B4B">
        <w:rPr>
          <w:sz w:val="28"/>
          <w:szCs w:val="28"/>
        </w:rPr>
        <w:t>-хлорнадбензойной кислотой в присутствии ацетата натрия в течение 12 часов.</w:t>
      </w:r>
    </w:p>
    <w:p w:rsidR="000F7401" w:rsidRPr="00621B4B" w:rsidRDefault="000F7401" w:rsidP="00D10727">
      <w:pPr>
        <w:widowControl/>
        <w:ind w:firstLine="709"/>
        <w:rPr>
          <w:rFonts w:ascii="Times New Roman" w:hAnsi="Times New Roman"/>
          <w:b/>
          <w:szCs w:val="28"/>
        </w:rPr>
      </w:pPr>
    </w:p>
    <w:p w:rsidR="000F7401" w:rsidRPr="00621B4B" w:rsidRDefault="000F7401" w:rsidP="00D10727">
      <w:pPr>
        <w:widowControl/>
        <w:ind w:firstLine="709"/>
        <w:rPr>
          <w:rFonts w:ascii="Times New Roman" w:hAnsi="Times New Roman"/>
          <w:b/>
          <w:bCs/>
          <w:szCs w:val="28"/>
        </w:rPr>
      </w:pPr>
      <w:r w:rsidRPr="00621B4B">
        <w:rPr>
          <w:rFonts w:ascii="Times New Roman" w:hAnsi="Times New Roman"/>
          <w:b/>
          <w:szCs w:val="28"/>
        </w:rPr>
        <w:t xml:space="preserve">7.2 Показатели качества субстанции </w:t>
      </w:r>
      <w:r w:rsidRPr="00621B4B">
        <w:rPr>
          <w:rFonts w:ascii="Times New Roman" w:hAnsi="Times New Roman"/>
          <w:b/>
          <w:bCs/>
          <w:szCs w:val="28"/>
        </w:rPr>
        <w:t>эпоксиарголида</w:t>
      </w:r>
    </w:p>
    <w:p w:rsidR="000F7401" w:rsidRPr="00621B4B" w:rsidRDefault="000F7401" w:rsidP="00D10727">
      <w:pPr>
        <w:widowControl/>
        <w:ind w:firstLine="709"/>
        <w:rPr>
          <w:rFonts w:ascii="Times New Roman" w:hAnsi="Times New Roman"/>
          <w:bCs/>
          <w:szCs w:val="28"/>
        </w:rPr>
      </w:pPr>
      <w:r w:rsidRPr="00621B4B">
        <w:rPr>
          <w:rFonts w:ascii="Times New Roman" w:hAnsi="Times New Roman"/>
          <w:bCs/>
          <w:szCs w:val="28"/>
        </w:rPr>
        <w:t xml:space="preserve">В соответствии с требованиями ГФ РК на результатах анализов 5 серий опытной партии субстанции эпоксиарголида разработан проект АНД, который обеспечивает контроль качества  субстанции. Показатели качества </w:t>
      </w:r>
      <w:r w:rsidRPr="00621B4B">
        <w:rPr>
          <w:rFonts w:ascii="Times New Roman" w:hAnsi="Times New Roman"/>
          <w:szCs w:val="28"/>
        </w:rPr>
        <w:t>субстанции эпоксиарголида</w:t>
      </w:r>
      <w:r w:rsidRPr="00621B4B">
        <w:rPr>
          <w:rFonts w:ascii="Times New Roman" w:hAnsi="Times New Roman"/>
          <w:bCs/>
          <w:szCs w:val="28"/>
        </w:rPr>
        <w:t xml:space="preserve"> представлены в таблице 14.</w:t>
      </w:r>
      <w:r w:rsidRPr="00621B4B">
        <w:rPr>
          <w:rFonts w:ascii="Times New Roman" w:hAnsi="Times New Roman"/>
          <w:szCs w:val="28"/>
        </w:rPr>
        <w:t xml:space="preserve"> </w:t>
      </w:r>
    </w:p>
    <w:p w:rsidR="000F7401" w:rsidRPr="00621B4B" w:rsidRDefault="000F7401" w:rsidP="00D10727">
      <w:pPr>
        <w:widowControl/>
        <w:ind w:firstLine="709"/>
        <w:rPr>
          <w:rFonts w:ascii="Times New Roman" w:hAnsi="Times New Roman"/>
          <w:szCs w:val="28"/>
        </w:rPr>
      </w:pPr>
      <w:r w:rsidRPr="00621B4B">
        <w:rPr>
          <w:rFonts w:ascii="Times New Roman" w:hAnsi="Times New Roman"/>
          <w:i/>
          <w:szCs w:val="28"/>
        </w:rPr>
        <w:t>Описание</w:t>
      </w:r>
      <w:r w:rsidRPr="00621B4B">
        <w:rPr>
          <w:rFonts w:ascii="Times New Roman" w:hAnsi="Times New Roman"/>
          <w:szCs w:val="28"/>
        </w:rPr>
        <w:t>. Белое кристаллическое  вещество.</w:t>
      </w:r>
    </w:p>
    <w:p w:rsidR="000F7401" w:rsidRPr="002A01F6" w:rsidRDefault="000F7401" w:rsidP="00D10727">
      <w:pPr>
        <w:widowControl/>
        <w:ind w:firstLine="709"/>
        <w:rPr>
          <w:rFonts w:ascii="Times New Roman" w:hAnsi="Times New Roman"/>
          <w:szCs w:val="28"/>
        </w:rPr>
      </w:pPr>
      <w:r w:rsidRPr="00621B4B">
        <w:rPr>
          <w:rFonts w:ascii="Times New Roman" w:hAnsi="Times New Roman"/>
          <w:i/>
          <w:szCs w:val="28"/>
        </w:rPr>
        <w:t>Растворимость</w:t>
      </w:r>
      <w:r w:rsidR="000A22F4" w:rsidRPr="00621B4B">
        <w:rPr>
          <w:rFonts w:ascii="Times New Roman" w:hAnsi="Times New Roman"/>
          <w:i/>
          <w:szCs w:val="28"/>
        </w:rPr>
        <w:t xml:space="preserve"> </w:t>
      </w:r>
      <w:r w:rsidR="000A22F4" w:rsidRPr="00621B4B">
        <w:rPr>
          <w:rFonts w:ascii="Times New Roman" w:hAnsi="Times New Roman"/>
          <w:szCs w:val="28"/>
        </w:rPr>
        <w:t>(ГФ</w:t>
      </w:r>
      <w:r w:rsidR="000A22F4" w:rsidRPr="00621B4B">
        <w:rPr>
          <w:rFonts w:ascii="Times New Roman" w:hAnsi="Times New Roman"/>
          <w:szCs w:val="28"/>
          <w:lang w:val="kk-KZ"/>
        </w:rPr>
        <w:t xml:space="preserve"> РК </w:t>
      </w:r>
      <w:r w:rsidR="000A22F4" w:rsidRPr="00621B4B">
        <w:rPr>
          <w:rFonts w:ascii="Times New Roman" w:hAnsi="Times New Roman"/>
          <w:szCs w:val="28"/>
          <w:lang w:val="en-US"/>
        </w:rPr>
        <w:t>I</w:t>
      </w:r>
      <w:r w:rsidR="000A22F4" w:rsidRPr="00621B4B">
        <w:rPr>
          <w:rFonts w:ascii="Times New Roman" w:hAnsi="Times New Roman"/>
          <w:szCs w:val="28"/>
        </w:rPr>
        <w:t xml:space="preserve">, т. 1, </w:t>
      </w:r>
      <w:r w:rsidR="000A22F4" w:rsidRPr="00621B4B">
        <w:rPr>
          <w:rFonts w:ascii="Times New Roman" w:hAnsi="Times New Roman"/>
          <w:i/>
          <w:szCs w:val="28"/>
        </w:rPr>
        <w:t>1.4</w:t>
      </w:r>
      <w:r w:rsidR="000A22F4" w:rsidRPr="00621B4B">
        <w:rPr>
          <w:rFonts w:ascii="Times New Roman" w:hAnsi="Times New Roman"/>
          <w:szCs w:val="28"/>
        </w:rPr>
        <w:t>)</w:t>
      </w:r>
      <w:r w:rsidRPr="00621B4B">
        <w:rPr>
          <w:rFonts w:ascii="Times New Roman" w:hAnsi="Times New Roman"/>
          <w:szCs w:val="28"/>
        </w:rPr>
        <w:t xml:space="preserve">. </w:t>
      </w:r>
      <w:r w:rsidRPr="002A01F6">
        <w:rPr>
          <w:rFonts w:ascii="Times New Roman" w:hAnsi="Times New Roman"/>
          <w:szCs w:val="28"/>
        </w:rPr>
        <w:t>Растворим в 96% этаноле, легко растворим диметилсульфоксиде, практически нерастворим в воде</w:t>
      </w:r>
      <w:r w:rsidR="002A2B3B" w:rsidRPr="002A01F6">
        <w:rPr>
          <w:rFonts w:ascii="Times New Roman" w:hAnsi="Times New Roman"/>
          <w:szCs w:val="28"/>
        </w:rPr>
        <w:t xml:space="preserve"> [7</w:t>
      </w:r>
      <w:r w:rsidR="00C5458F" w:rsidRPr="002A01F6">
        <w:rPr>
          <w:rFonts w:ascii="Times New Roman" w:hAnsi="Times New Roman"/>
          <w:szCs w:val="28"/>
        </w:rPr>
        <w:t>9</w:t>
      </w:r>
      <w:r w:rsidR="002A2B3B" w:rsidRPr="002A01F6">
        <w:rPr>
          <w:rFonts w:ascii="Times New Roman" w:hAnsi="Times New Roman"/>
          <w:bCs/>
          <w:szCs w:val="28"/>
        </w:rPr>
        <w:t xml:space="preserve">, </w:t>
      </w:r>
      <w:r w:rsidR="002A2B3B" w:rsidRPr="002A01F6">
        <w:rPr>
          <w:rFonts w:ascii="Times New Roman" w:hAnsi="Times New Roman"/>
          <w:szCs w:val="28"/>
        </w:rPr>
        <w:t>с. 25].</w:t>
      </w:r>
    </w:p>
    <w:p w:rsidR="009D35CA" w:rsidRPr="002A01F6" w:rsidRDefault="009D35CA" w:rsidP="00D10727">
      <w:pPr>
        <w:widowControl/>
        <w:ind w:firstLine="709"/>
        <w:rPr>
          <w:rFonts w:ascii="Times New Roman" w:hAnsi="Times New Roman"/>
          <w:i/>
          <w:szCs w:val="28"/>
        </w:rPr>
      </w:pPr>
      <w:r w:rsidRPr="002A01F6">
        <w:rPr>
          <w:rFonts w:ascii="Times New Roman" w:hAnsi="Times New Roman"/>
          <w:i/>
          <w:szCs w:val="28"/>
        </w:rPr>
        <w:t>Идентификация:</w:t>
      </w:r>
    </w:p>
    <w:p w:rsidR="000F7401" w:rsidRPr="002A01F6" w:rsidRDefault="000F7401" w:rsidP="00D10727">
      <w:pPr>
        <w:widowControl/>
        <w:ind w:firstLine="709"/>
        <w:rPr>
          <w:rFonts w:ascii="Times New Roman" w:hAnsi="Times New Roman"/>
          <w:szCs w:val="28"/>
        </w:rPr>
      </w:pPr>
      <w:r w:rsidRPr="002A01F6">
        <w:rPr>
          <w:rFonts w:ascii="Times New Roman" w:hAnsi="Times New Roman"/>
          <w:szCs w:val="28"/>
        </w:rPr>
        <w:t xml:space="preserve">Инфракрасный спектр субстанции, снятый в дисках с </w:t>
      </w:r>
      <w:r w:rsidRPr="002A01F6">
        <w:rPr>
          <w:rFonts w:ascii="Times New Roman" w:hAnsi="Times New Roman"/>
          <w:i/>
          <w:szCs w:val="28"/>
        </w:rPr>
        <w:t>бромистым</w:t>
      </w:r>
      <w:r w:rsidRPr="002A01F6">
        <w:rPr>
          <w:rFonts w:ascii="Times New Roman" w:hAnsi="Times New Roman"/>
          <w:szCs w:val="28"/>
        </w:rPr>
        <w:t xml:space="preserve"> </w:t>
      </w:r>
      <w:r w:rsidRPr="002A01F6">
        <w:rPr>
          <w:rFonts w:ascii="Times New Roman" w:hAnsi="Times New Roman"/>
          <w:i/>
          <w:szCs w:val="28"/>
        </w:rPr>
        <w:t xml:space="preserve">калием Р </w:t>
      </w:r>
      <w:r w:rsidRPr="002A01F6">
        <w:rPr>
          <w:rFonts w:ascii="Times New Roman" w:hAnsi="Times New Roman"/>
          <w:szCs w:val="28"/>
        </w:rPr>
        <w:t>(1:100), в области от 4000 до 500 см</w:t>
      </w:r>
      <w:r w:rsidRPr="002A01F6">
        <w:rPr>
          <w:rFonts w:ascii="Times New Roman" w:hAnsi="Times New Roman"/>
          <w:szCs w:val="28"/>
          <w:vertAlign w:val="superscript"/>
        </w:rPr>
        <w:t>-1</w:t>
      </w:r>
      <w:r w:rsidRPr="002A01F6">
        <w:rPr>
          <w:rFonts w:ascii="Times New Roman" w:hAnsi="Times New Roman"/>
          <w:szCs w:val="28"/>
        </w:rPr>
        <w:t xml:space="preserve"> </w:t>
      </w:r>
      <w:r w:rsidR="00A3794D" w:rsidRPr="002A01F6">
        <w:rPr>
          <w:rFonts w:ascii="Times New Roman" w:hAnsi="Times New Roman"/>
          <w:spacing w:val="-4"/>
          <w:szCs w:val="28"/>
          <w:lang w:val="kk-KZ"/>
        </w:rPr>
        <w:t>отмечаются полосы поглощения</w:t>
      </w:r>
      <w:r w:rsidR="00A3794D" w:rsidRPr="002A01F6">
        <w:rPr>
          <w:rFonts w:ascii="Times New Roman" w:hAnsi="Times New Roman"/>
          <w:iCs/>
          <w:spacing w:val="-4"/>
          <w:szCs w:val="28"/>
        </w:rPr>
        <w:t xml:space="preserve"> при</w:t>
      </w:r>
      <w:r w:rsidRPr="002A01F6">
        <w:rPr>
          <w:rFonts w:ascii="Times New Roman" w:hAnsi="Times New Roman"/>
          <w:szCs w:val="28"/>
        </w:rPr>
        <w:t>: 2982, 2969, 2932 (С-Н), 2863, 1761 (С=О γ-лактона), 1714 (С=О), 1662 (С=С), 1457, 1442, 1407, 1325, 1281, 1253, 1199, 1107, 1079, 1008 (-С-О-С-), 980, 949, 894, 818</w:t>
      </w:r>
      <w:r w:rsidR="00F62B8A" w:rsidRPr="002A01F6">
        <w:rPr>
          <w:rFonts w:ascii="Times New Roman" w:hAnsi="Times New Roman"/>
          <w:szCs w:val="28"/>
        </w:rPr>
        <w:t xml:space="preserve"> (ГФ РК I, т. 1, </w:t>
      </w:r>
      <w:r w:rsidR="00F62B8A" w:rsidRPr="002A01F6">
        <w:rPr>
          <w:rFonts w:ascii="Times New Roman" w:hAnsi="Times New Roman"/>
          <w:i/>
          <w:szCs w:val="28"/>
        </w:rPr>
        <w:t>2.2.25</w:t>
      </w:r>
      <w:r w:rsidR="00F62B8A" w:rsidRPr="002A01F6">
        <w:rPr>
          <w:rFonts w:ascii="Times New Roman" w:hAnsi="Times New Roman"/>
          <w:szCs w:val="28"/>
        </w:rPr>
        <w:t>)</w:t>
      </w:r>
      <w:r w:rsidR="00F62B8A" w:rsidRPr="002A01F6">
        <w:rPr>
          <w:rFonts w:ascii="Times New Roman" w:hAnsi="Times New Roman"/>
          <w:szCs w:val="28"/>
          <w:lang w:eastAsia="en-US"/>
        </w:rPr>
        <w:t xml:space="preserve"> [7</w:t>
      </w:r>
      <w:r w:rsidR="00C5458F" w:rsidRPr="002A01F6">
        <w:rPr>
          <w:rFonts w:ascii="Times New Roman" w:hAnsi="Times New Roman"/>
          <w:szCs w:val="28"/>
          <w:lang w:eastAsia="en-US"/>
        </w:rPr>
        <w:t>9</w:t>
      </w:r>
      <w:r w:rsidR="00F62B8A" w:rsidRPr="002A01F6">
        <w:rPr>
          <w:rFonts w:ascii="Times New Roman" w:hAnsi="Times New Roman"/>
          <w:szCs w:val="28"/>
          <w:lang w:eastAsia="en-US"/>
        </w:rPr>
        <w:t xml:space="preserve">, </w:t>
      </w:r>
      <w:r w:rsidR="00F62B8A" w:rsidRPr="002A01F6">
        <w:rPr>
          <w:rFonts w:ascii="Times New Roman" w:hAnsi="Times New Roman"/>
          <w:iCs/>
          <w:szCs w:val="28"/>
          <w:lang w:eastAsia="en-US"/>
        </w:rPr>
        <w:t>с.</w:t>
      </w:r>
      <w:r w:rsidR="00A9250D" w:rsidRPr="002A01F6">
        <w:rPr>
          <w:rFonts w:ascii="Times New Roman" w:hAnsi="Times New Roman"/>
          <w:iCs/>
          <w:szCs w:val="28"/>
          <w:lang w:eastAsia="en-US"/>
        </w:rPr>
        <w:t xml:space="preserve"> </w:t>
      </w:r>
      <w:r w:rsidR="00F62B8A" w:rsidRPr="002A01F6">
        <w:rPr>
          <w:rFonts w:ascii="Times New Roman" w:hAnsi="Times New Roman"/>
          <w:iCs/>
          <w:szCs w:val="28"/>
          <w:lang w:eastAsia="en-US"/>
        </w:rPr>
        <w:t>64]</w:t>
      </w:r>
      <w:r w:rsidR="00F62B8A" w:rsidRPr="002A01F6">
        <w:rPr>
          <w:rFonts w:ascii="Times New Roman" w:hAnsi="Times New Roman"/>
          <w:szCs w:val="28"/>
        </w:rPr>
        <w:t>.</w:t>
      </w:r>
    </w:p>
    <w:p w:rsidR="003A20BF" w:rsidRPr="002A01F6" w:rsidRDefault="003A20BF" w:rsidP="003A20BF">
      <w:pPr>
        <w:widowControl/>
        <w:tabs>
          <w:tab w:val="left" w:pos="5535"/>
        </w:tabs>
        <w:ind w:firstLine="709"/>
        <w:rPr>
          <w:rFonts w:ascii="Times New Roman" w:hAnsi="Times New Roman"/>
          <w:szCs w:val="28"/>
        </w:rPr>
      </w:pPr>
      <w:r w:rsidRPr="002A01F6">
        <w:rPr>
          <w:rFonts w:ascii="Times New Roman" w:hAnsi="Times New Roman"/>
          <w:szCs w:val="28"/>
        </w:rPr>
        <w:t xml:space="preserve">Спектр поглощения </w:t>
      </w:r>
      <w:r w:rsidR="00D21FD4" w:rsidRPr="002A01F6">
        <w:rPr>
          <w:rFonts w:ascii="Times New Roman" w:hAnsi="Times New Roman"/>
          <w:szCs w:val="28"/>
        </w:rPr>
        <w:t xml:space="preserve">в </w:t>
      </w:r>
      <w:r w:rsidRPr="002A01F6">
        <w:rPr>
          <w:rFonts w:ascii="Times New Roman" w:hAnsi="Times New Roman"/>
          <w:szCs w:val="28"/>
        </w:rPr>
        <w:t xml:space="preserve">ультрафиолетовой области 0.01% раствора </w:t>
      </w:r>
      <w:r w:rsidR="004E25D0" w:rsidRPr="002A01F6">
        <w:rPr>
          <w:rFonts w:ascii="Times New Roman" w:hAnsi="Times New Roman"/>
          <w:szCs w:val="28"/>
        </w:rPr>
        <w:t>эпокси</w:t>
      </w:r>
      <w:r w:rsidRPr="002A01F6">
        <w:rPr>
          <w:rFonts w:ascii="Times New Roman" w:hAnsi="Times New Roman"/>
          <w:szCs w:val="28"/>
        </w:rPr>
        <w:t xml:space="preserve">арголида в </w:t>
      </w:r>
      <w:r w:rsidRPr="002A01F6">
        <w:rPr>
          <w:rFonts w:ascii="Times New Roman" w:hAnsi="Times New Roman"/>
          <w:i/>
          <w:szCs w:val="28"/>
        </w:rPr>
        <w:t>96% этаноле Р</w:t>
      </w:r>
      <w:r w:rsidRPr="002A01F6">
        <w:rPr>
          <w:rFonts w:ascii="Times New Roman" w:hAnsi="Times New Roman"/>
          <w:szCs w:val="28"/>
        </w:rPr>
        <w:t xml:space="preserve"> в пределах 200 - 400 нм имеет максимальный пик </w:t>
      </w:r>
      <w:r w:rsidR="00D21FD4" w:rsidRPr="002A01F6">
        <w:rPr>
          <w:rFonts w:ascii="Times New Roman" w:hAnsi="Times New Roman"/>
          <w:szCs w:val="28"/>
        </w:rPr>
        <w:t>при</w:t>
      </w:r>
      <w:r w:rsidRPr="002A01F6">
        <w:rPr>
          <w:rFonts w:ascii="Times New Roman" w:hAnsi="Times New Roman"/>
          <w:szCs w:val="28"/>
        </w:rPr>
        <w:t xml:space="preserve"> 208 ± 2 нм</w:t>
      </w:r>
      <w:r w:rsidR="00F62B8A" w:rsidRPr="002A01F6">
        <w:rPr>
          <w:rFonts w:ascii="Times New Roman" w:hAnsi="Times New Roman"/>
          <w:szCs w:val="28"/>
        </w:rPr>
        <w:t xml:space="preserve"> (ГФ РК I, т. 1, </w:t>
      </w:r>
      <w:r w:rsidR="00F62B8A" w:rsidRPr="002A01F6">
        <w:rPr>
          <w:rFonts w:ascii="Times New Roman" w:hAnsi="Times New Roman"/>
          <w:i/>
          <w:szCs w:val="28"/>
        </w:rPr>
        <w:t>2.2.25</w:t>
      </w:r>
      <w:r w:rsidR="00F62B8A" w:rsidRPr="002A01F6">
        <w:rPr>
          <w:rFonts w:ascii="Times New Roman" w:hAnsi="Times New Roman"/>
          <w:szCs w:val="28"/>
        </w:rPr>
        <w:t>)</w:t>
      </w:r>
      <w:r w:rsidR="00F62B8A" w:rsidRPr="002A01F6">
        <w:rPr>
          <w:rFonts w:ascii="Times New Roman" w:hAnsi="Times New Roman"/>
          <w:szCs w:val="28"/>
          <w:lang w:eastAsia="en-US"/>
        </w:rPr>
        <w:t xml:space="preserve"> [7</w:t>
      </w:r>
      <w:r w:rsidR="00C5458F" w:rsidRPr="002A01F6">
        <w:rPr>
          <w:rFonts w:ascii="Times New Roman" w:hAnsi="Times New Roman"/>
          <w:szCs w:val="28"/>
          <w:lang w:eastAsia="en-US"/>
        </w:rPr>
        <w:t>9</w:t>
      </w:r>
      <w:r w:rsidR="00F62B8A" w:rsidRPr="002A01F6">
        <w:rPr>
          <w:rFonts w:ascii="Times New Roman" w:hAnsi="Times New Roman"/>
          <w:szCs w:val="28"/>
          <w:lang w:eastAsia="en-US"/>
        </w:rPr>
        <w:t>, с.</w:t>
      </w:r>
      <w:r w:rsidR="00A9250D" w:rsidRPr="002A01F6">
        <w:rPr>
          <w:rFonts w:ascii="Times New Roman" w:hAnsi="Times New Roman"/>
          <w:szCs w:val="28"/>
          <w:lang w:eastAsia="en-US"/>
        </w:rPr>
        <w:t xml:space="preserve"> </w:t>
      </w:r>
      <w:r w:rsidR="00F62B8A" w:rsidRPr="002A01F6">
        <w:rPr>
          <w:rFonts w:ascii="Times New Roman" w:hAnsi="Times New Roman"/>
          <w:szCs w:val="28"/>
          <w:lang w:eastAsia="en-US"/>
        </w:rPr>
        <w:t>66</w:t>
      </w:r>
      <w:r w:rsidR="00A9250D" w:rsidRPr="002A01F6">
        <w:rPr>
          <w:rFonts w:ascii="Times New Roman" w:hAnsi="Times New Roman"/>
          <w:szCs w:val="28"/>
          <w:lang w:eastAsia="en-US"/>
        </w:rPr>
        <w:t xml:space="preserve">; </w:t>
      </w:r>
      <w:r w:rsidR="002444B7" w:rsidRPr="002A01F6">
        <w:rPr>
          <w:rFonts w:ascii="Times New Roman" w:hAnsi="Times New Roman"/>
          <w:szCs w:val="28"/>
          <w:lang w:eastAsia="en-US"/>
        </w:rPr>
        <w:t>10</w:t>
      </w:r>
      <w:r w:rsidR="00C5458F" w:rsidRPr="002A01F6">
        <w:rPr>
          <w:rFonts w:ascii="Times New Roman" w:hAnsi="Times New Roman"/>
          <w:szCs w:val="28"/>
          <w:lang w:eastAsia="en-US"/>
        </w:rPr>
        <w:t>6</w:t>
      </w:r>
      <w:r w:rsidRPr="002A01F6">
        <w:rPr>
          <w:rFonts w:ascii="Times New Roman" w:hAnsi="Times New Roman"/>
          <w:szCs w:val="28"/>
          <w:lang w:eastAsia="en-US"/>
        </w:rPr>
        <w:t>, с. 11</w:t>
      </w:r>
      <w:r w:rsidRPr="002A01F6">
        <w:rPr>
          <w:rFonts w:ascii="Times New Roman" w:hAnsi="Times New Roman"/>
          <w:iCs/>
          <w:szCs w:val="28"/>
          <w:lang w:eastAsia="en-US"/>
        </w:rPr>
        <w:t xml:space="preserve">]. </w:t>
      </w:r>
    </w:p>
    <w:p w:rsidR="009D05C2" w:rsidRPr="002A01F6" w:rsidRDefault="009D05C2" w:rsidP="009D05C2">
      <w:pPr>
        <w:widowControl/>
        <w:ind w:firstLine="709"/>
        <w:rPr>
          <w:rFonts w:ascii="Times New Roman" w:hAnsi="Times New Roman"/>
          <w:bCs/>
          <w:szCs w:val="28"/>
        </w:rPr>
      </w:pPr>
      <w:r w:rsidRPr="002A01F6">
        <w:rPr>
          <w:rFonts w:ascii="Times New Roman" w:hAnsi="Times New Roman"/>
          <w:szCs w:val="28"/>
        </w:rPr>
        <w:t xml:space="preserve">К 10 мг эпоксиарголида прибавляют 1 каплю 1% раствора </w:t>
      </w:r>
      <w:r w:rsidRPr="002A01F6">
        <w:rPr>
          <w:rFonts w:ascii="Times New Roman" w:hAnsi="Times New Roman"/>
          <w:i/>
          <w:szCs w:val="28"/>
        </w:rPr>
        <w:t>ванилина Р</w:t>
      </w:r>
      <w:r w:rsidRPr="002A01F6">
        <w:rPr>
          <w:rFonts w:ascii="Times New Roman" w:hAnsi="Times New Roman"/>
          <w:szCs w:val="28"/>
        </w:rPr>
        <w:t xml:space="preserve"> в </w:t>
      </w:r>
      <w:r w:rsidRPr="002A01F6">
        <w:rPr>
          <w:rFonts w:ascii="Times New Roman" w:hAnsi="Times New Roman"/>
          <w:i/>
          <w:szCs w:val="28"/>
        </w:rPr>
        <w:t>кислоте серной Р</w:t>
      </w:r>
      <w:r w:rsidRPr="002A01F6">
        <w:rPr>
          <w:rFonts w:ascii="Times New Roman" w:hAnsi="Times New Roman"/>
          <w:szCs w:val="28"/>
        </w:rPr>
        <w:t>, через 3-5 мин появляется красно-фиолетовое окрашивание (терпеноиды) [</w:t>
      </w:r>
      <w:r w:rsidR="0099195B" w:rsidRPr="002A01F6">
        <w:rPr>
          <w:rFonts w:ascii="Times New Roman" w:hAnsi="Times New Roman"/>
          <w:szCs w:val="28"/>
        </w:rPr>
        <w:t>7</w:t>
      </w:r>
      <w:r w:rsidR="00C5458F" w:rsidRPr="002A01F6">
        <w:rPr>
          <w:rFonts w:ascii="Times New Roman" w:hAnsi="Times New Roman"/>
          <w:szCs w:val="28"/>
        </w:rPr>
        <w:t>8</w:t>
      </w:r>
      <w:r w:rsidRPr="002A01F6">
        <w:rPr>
          <w:rFonts w:ascii="Times New Roman" w:hAnsi="Times New Roman"/>
          <w:szCs w:val="28"/>
        </w:rPr>
        <w:t>, с.</w:t>
      </w:r>
      <w:r w:rsidR="00A9250D" w:rsidRPr="002A01F6">
        <w:rPr>
          <w:rFonts w:ascii="Times New Roman" w:hAnsi="Times New Roman"/>
          <w:szCs w:val="28"/>
        </w:rPr>
        <w:t xml:space="preserve"> </w:t>
      </w:r>
      <w:r w:rsidRPr="002A01F6">
        <w:rPr>
          <w:rFonts w:ascii="Times New Roman" w:hAnsi="Times New Roman"/>
          <w:szCs w:val="28"/>
        </w:rPr>
        <w:t>715].</w:t>
      </w:r>
      <w:r w:rsidRPr="002A01F6">
        <w:rPr>
          <w:rFonts w:ascii="Times New Roman" w:hAnsi="Times New Roman"/>
          <w:i/>
          <w:iCs/>
          <w:szCs w:val="28"/>
          <w:lang w:eastAsia="en-US"/>
        </w:rPr>
        <w:t xml:space="preserve"> </w:t>
      </w:r>
    </w:p>
    <w:p w:rsidR="004427A5" w:rsidRPr="002A01F6" w:rsidRDefault="004427A5" w:rsidP="004427A5">
      <w:pPr>
        <w:widowControl/>
        <w:ind w:firstLine="709"/>
        <w:rPr>
          <w:rFonts w:ascii="Times New Roman" w:hAnsi="Times New Roman"/>
          <w:szCs w:val="28"/>
        </w:rPr>
      </w:pPr>
      <w:r w:rsidRPr="002A01F6">
        <w:rPr>
          <w:rFonts w:ascii="Times New Roman" w:hAnsi="Times New Roman"/>
          <w:i/>
          <w:szCs w:val="28"/>
        </w:rPr>
        <w:t xml:space="preserve">Температура плавления </w:t>
      </w:r>
      <w:r w:rsidRPr="002A01F6">
        <w:rPr>
          <w:rFonts w:ascii="Times New Roman" w:hAnsi="Times New Roman"/>
          <w:szCs w:val="28"/>
        </w:rPr>
        <w:t xml:space="preserve">(ГФ РК I, т. 1, </w:t>
      </w:r>
      <w:r w:rsidRPr="002A01F6">
        <w:rPr>
          <w:rFonts w:ascii="Times New Roman" w:hAnsi="Times New Roman"/>
          <w:i/>
          <w:szCs w:val="28"/>
        </w:rPr>
        <w:t>2.2.14</w:t>
      </w:r>
      <w:r w:rsidRPr="002A01F6">
        <w:rPr>
          <w:rFonts w:ascii="Times New Roman" w:hAnsi="Times New Roman"/>
          <w:szCs w:val="28"/>
        </w:rPr>
        <w:t xml:space="preserve">). От 194,0 до 196,5°С </w:t>
      </w:r>
      <w:r w:rsidRPr="002A01F6">
        <w:rPr>
          <w:rFonts w:ascii="Times New Roman" w:hAnsi="Times New Roman"/>
          <w:szCs w:val="28"/>
          <w:lang w:eastAsia="en-US"/>
        </w:rPr>
        <w:t>[7</w:t>
      </w:r>
      <w:r w:rsidR="00C5458F" w:rsidRPr="002A01F6">
        <w:rPr>
          <w:rFonts w:ascii="Times New Roman" w:hAnsi="Times New Roman"/>
          <w:szCs w:val="28"/>
          <w:lang w:eastAsia="en-US"/>
        </w:rPr>
        <w:t>9</w:t>
      </w:r>
      <w:r w:rsidRPr="002A01F6">
        <w:rPr>
          <w:rFonts w:ascii="Times New Roman" w:hAnsi="Times New Roman"/>
          <w:szCs w:val="28"/>
          <w:lang w:eastAsia="en-US"/>
        </w:rPr>
        <w:t>, с.</w:t>
      </w:r>
      <w:r w:rsidR="00A9250D" w:rsidRPr="002A01F6">
        <w:rPr>
          <w:rFonts w:ascii="Times New Roman" w:hAnsi="Times New Roman"/>
          <w:szCs w:val="28"/>
          <w:lang w:eastAsia="en-US"/>
        </w:rPr>
        <w:t> </w:t>
      </w:r>
      <w:r w:rsidRPr="002A01F6">
        <w:rPr>
          <w:rFonts w:ascii="Times New Roman" w:hAnsi="Times New Roman"/>
          <w:szCs w:val="28"/>
          <w:lang w:eastAsia="en-US"/>
        </w:rPr>
        <w:t>53].</w:t>
      </w:r>
    </w:p>
    <w:p w:rsidR="004427A5" w:rsidRPr="002A01F6" w:rsidRDefault="004427A5" w:rsidP="004427A5">
      <w:pPr>
        <w:widowControl/>
        <w:tabs>
          <w:tab w:val="left" w:pos="5535"/>
        </w:tabs>
        <w:suppressAutoHyphens/>
        <w:ind w:firstLine="709"/>
        <w:rPr>
          <w:rFonts w:ascii="Times New Roman" w:hAnsi="Times New Roman"/>
          <w:szCs w:val="28"/>
        </w:rPr>
      </w:pPr>
      <w:r w:rsidRPr="002A01F6">
        <w:rPr>
          <w:rFonts w:ascii="Times New Roman" w:hAnsi="Times New Roman"/>
          <w:bCs/>
          <w:i/>
          <w:szCs w:val="28"/>
          <w:lang w:eastAsia="en-US"/>
        </w:rPr>
        <w:t>Вода.</w:t>
      </w:r>
      <w:r w:rsidRPr="002A01F6">
        <w:rPr>
          <w:rFonts w:ascii="Times New Roman" w:hAnsi="Times New Roman"/>
          <w:b/>
          <w:bCs/>
          <w:szCs w:val="28"/>
          <w:lang w:eastAsia="en-US"/>
        </w:rPr>
        <w:t xml:space="preserve"> </w:t>
      </w:r>
      <w:r w:rsidRPr="002A01F6">
        <w:rPr>
          <w:rFonts w:ascii="Times New Roman" w:hAnsi="Times New Roman"/>
          <w:szCs w:val="28"/>
          <w:lang w:eastAsia="en-US"/>
        </w:rPr>
        <w:t>Не более 0.5</w:t>
      </w:r>
      <w:r w:rsidRPr="002A01F6">
        <w:rPr>
          <w:rFonts w:ascii="Times New Roman" w:hAnsi="Times New Roman"/>
          <w:iCs/>
          <w:szCs w:val="28"/>
          <w:lang w:eastAsia="en-US"/>
        </w:rPr>
        <w:t>%</w:t>
      </w:r>
      <w:r w:rsidRPr="002A01F6">
        <w:rPr>
          <w:rFonts w:ascii="Times New Roman" w:hAnsi="Times New Roman"/>
          <w:i/>
          <w:iCs/>
          <w:szCs w:val="28"/>
          <w:lang w:eastAsia="en-US"/>
        </w:rPr>
        <w:t xml:space="preserve"> </w:t>
      </w:r>
      <w:r w:rsidRPr="002A01F6">
        <w:rPr>
          <w:rFonts w:ascii="Times New Roman" w:hAnsi="Times New Roman"/>
          <w:szCs w:val="28"/>
          <w:lang w:eastAsia="en-US"/>
        </w:rPr>
        <w:t xml:space="preserve">(ГФ РК I, т 1, </w:t>
      </w:r>
      <w:r w:rsidRPr="002A01F6">
        <w:rPr>
          <w:rFonts w:ascii="Times New Roman" w:hAnsi="Times New Roman"/>
          <w:i/>
          <w:iCs/>
          <w:szCs w:val="28"/>
          <w:lang w:eastAsia="en-US"/>
        </w:rPr>
        <w:t>2.5.12</w:t>
      </w:r>
      <w:r w:rsidRPr="002A01F6">
        <w:rPr>
          <w:rFonts w:ascii="Times New Roman" w:hAnsi="Times New Roman"/>
          <w:iCs/>
          <w:szCs w:val="28"/>
          <w:lang w:eastAsia="en-US"/>
        </w:rPr>
        <w:t>).</w:t>
      </w:r>
      <w:r w:rsidRPr="002A01F6">
        <w:rPr>
          <w:rFonts w:ascii="Times New Roman" w:hAnsi="Times New Roman"/>
          <w:szCs w:val="28"/>
        </w:rPr>
        <w:t xml:space="preserve"> </w:t>
      </w:r>
      <w:r w:rsidRPr="002A01F6">
        <w:rPr>
          <w:rFonts w:ascii="Times New Roman" w:hAnsi="Times New Roman"/>
          <w:szCs w:val="28"/>
          <w:lang w:eastAsia="en-US"/>
        </w:rPr>
        <w:t>Определение проводят из 0.150</w:t>
      </w:r>
      <w:r w:rsidR="00A9250D" w:rsidRPr="002A01F6">
        <w:rPr>
          <w:rFonts w:ascii="Times New Roman" w:hAnsi="Times New Roman"/>
          <w:szCs w:val="28"/>
          <w:lang w:eastAsia="en-US"/>
        </w:rPr>
        <w:t> </w:t>
      </w:r>
      <w:r w:rsidRPr="002A01F6">
        <w:rPr>
          <w:rFonts w:ascii="Times New Roman" w:hAnsi="Times New Roman"/>
          <w:szCs w:val="28"/>
          <w:lang w:eastAsia="en-US"/>
        </w:rPr>
        <w:t>г образца эпоксиарголида [7</w:t>
      </w:r>
      <w:r w:rsidR="00C5458F" w:rsidRPr="002A01F6">
        <w:rPr>
          <w:rFonts w:ascii="Times New Roman" w:hAnsi="Times New Roman"/>
          <w:szCs w:val="28"/>
          <w:lang w:eastAsia="en-US"/>
        </w:rPr>
        <w:t>9</w:t>
      </w:r>
      <w:r w:rsidRPr="002A01F6">
        <w:rPr>
          <w:rFonts w:ascii="Times New Roman" w:hAnsi="Times New Roman"/>
          <w:szCs w:val="28"/>
          <w:lang w:eastAsia="en-US"/>
        </w:rPr>
        <w:t>, с.</w:t>
      </w:r>
      <w:r w:rsidR="00A9250D" w:rsidRPr="002A01F6">
        <w:rPr>
          <w:rFonts w:ascii="Times New Roman" w:hAnsi="Times New Roman"/>
          <w:szCs w:val="28"/>
          <w:lang w:eastAsia="en-US"/>
        </w:rPr>
        <w:t xml:space="preserve"> </w:t>
      </w:r>
      <w:r w:rsidRPr="002A01F6">
        <w:rPr>
          <w:rFonts w:ascii="Times New Roman" w:hAnsi="Times New Roman"/>
          <w:szCs w:val="28"/>
          <w:lang w:eastAsia="en-US"/>
        </w:rPr>
        <w:t>163].</w:t>
      </w:r>
    </w:p>
    <w:p w:rsidR="000F7401" w:rsidRPr="002A01F6" w:rsidRDefault="000F7401" w:rsidP="00D10727">
      <w:pPr>
        <w:pStyle w:val="af4"/>
        <w:widowControl w:val="0"/>
        <w:spacing w:after="0" w:line="240" w:lineRule="auto"/>
        <w:ind w:firstLine="709"/>
        <w:jc w:val="both"/>
        <w:rPr>
          <w:rFonts w:ascii="Times New Roman" w:hAnsi="Times New Roman"/>
          <w:i/>
          <w:strike/>
          <w:sz w:val="28"/>
          <w:szCs w:val="28"/>
        </w:rPr>
      </w:pPr>
    </w:p>
    <w:p w:rsidR="000F7401" w:rsidRPr="00621B4B" w:rsidRDefault="000F7401" w:rsidP="00D109D6">
      <w:pPr>
        <w:widowControl/>
        <w:rPr>
          <w:rFonts w:ascii="Times New Roman" w:hAnsi="Times New Roman"/>
          <w:bCs/>
          <w:strike/>
          <w:szCs w:val="28"/>
        </w:rPr>
        <w:sectPr w:rsidR="000F7401" w:rsidRPr="00621B4B" w:rsidSect="002A01F6">
          <w:footerReference w:type="default" r:id="rId102"/>
          <w:pgSz w:w="11907" w:h="16840" w:code="9"/>
          <w:pgMar w:top="1134" w:right="567" w:bottom="1134" w:left="1701" w:header="709" w:footer="709" w:gutter="0"/>
          <w:pgNumType w:start="75"/>
          <w:cols w:space="708"/>
          <w:docGrid w:linePitch="65"/>
        </w:sectPr>
      </w:pPr>
    </w:p>
    <w:p w:rsidR="000F7401" w:rsidRPr="00621B4B" w:rsidRDefault="000F7401" w:rsidP="00C10DC7">
      <w:pPr>
        <w:widowControl/>
        <w:ind w:firstLine="0"/>
        <w:rPr>
          <w:rFonts w:ascii="Times New Roman" w:hAnsi="Times New Roman"/>
          <w:bCs/>
          <w:szCs w:val="28"/>
        </w:rPr>
      </w:pPr>
      <w:r w:rsidRPr="00621B4B">
        <w:rPr>
          <w:rFonts w:ascii="Times New Roman" w:hAnsi="Times New Roman"/>
          <w:bCs/>
          <w:szCs w:val="28"/>
        </w:rPr>
        <w:lastRenderedPageBreak/>
        <w:t xml:space="preserve">Таблица 14 </w:t>
      </w:r>
      <w:r w:rsidR="00583F8C" w:rsidRPr="00621B4B">
        <w:rPr>
          <w:rFonts w:ascii="Times New Roman" w:hAnsi="Times New Roman"/>
          <w:bCs/>
          <w:szCs w:val="28"/>
        </w:rPr>
        <w:t>–</w:t>
      </w:r>
      <w:r w:rsidRPr="00621B4B">
        <w:rPr>
          <w:rFonts w:ascii="Times New Roman" w:hAnsi="Times New Roman"/>
          <w:bCs/>
          <w:szCs w:val="28"/>
        </w:rPr>
        <w:t xml:space="preserve"> Спецификация качества эпоксиарголида</w:t>
      </w:r>
    </w:p>
    <w:p w:rsidR="000F7401" w:rsidRPr="00621B4B" w:rsidRDefault="000F7401" w:rsidP="00583F8C">
      <w:pPr>
        <w:widowControl/>
        <w:jc w:val="right"/>
        <w:rPr>
          <w:rFonts w:ascii="Times New Roman" w:hAnsi="Times New Roman"/>
          <w:bCs/>
          <w:sz w:val="16"/>
          <w:szCs w:val="16"/>
        </w:rPr>
      </w:pPr>
    </w:p>
    <w:tbl>
      <w:tblPr>
        <w:tblW w:w="146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984"/>
        <w:gridCol w:w="3686"/>
        <w:gridCol w:w="1417"/>
        <w:gridCol w:w="1418"/>
        <w:gridCol w:w="1417"/>
        <w:gridCol w:w="1418"/>
        <w:gridCol w:w="1289"/>
      </w:tblGrid>
      <w:tr w:rsidR="00770650" w:rsidRPr="00621B4B" w:rsidTr="00770650">
        <w:trPr>
          <w:trHeight w:val="342"/>
        </w:trPr>
        <w:tc>
          <w:tcPr>
            <w:tcW w:w="1985" w:type="dxa"/>
            <w:vMerge w:val="restart"/>
            <w:vAlign w:val="center"/>
          </w:tcPr>
          <w:p w:rsidR="00770650" w:rsidRPr="00621B4B" w:rsidRDefault="00770650" w:rsidP="00583F8C">
            <w:pPr>
              <w:widowControl/>
              <w:suppressAutoHyphens/>
              <w:ind w:firstLine="0"/>
              <w:jc w:val="center"/>
              <w:rPr>
                <w:rFonts w:ascii="Times New Roman" w:hAnsi="Times New Roman"/>
                <w:bCs/>
                <w:sz w:val="24"/>
                <w:szCs w:val="24"/>
              </w:rPr>
            </w:pPr>
            <w:r w:rsidRPr="00621B4B">
              <w:rPr>
                <w:rFonts w:ascii="Times New Roman" w:hAnsi="Times New Roman"/>
                <w:bCs/>
                <w:sz w:val="24"/>
                <w:szCs w:val="24"/>
              </w:rPr>
              <w:t>Показатель</w:t>
            </w:r>
          </w:p>
          <w:p w:rsidR="00770650" w:rsidRPr="00621B4B" w:rsidRDefault="00770650" w:rsidP="00583F8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bCs/>
                <w:sz w:val="24"/>
                <w:szCs w:val="24"/>
              </w:rPr>
              <w:t>качества</w:t>
            </w:r>
          </w:p>
        </w:tc>
        <w:tc>
          <w:tcPr>
            <w:tcW w:w="1984" w:type="dxa"/>
            <w:vMerge w:val="restart"/>
            <w:vAlign w:val="center"/>
          </w:tcPr>
          <w:p w:rsidR="00770650" w:rsidRPr="00621B4B" w:rsidRDefault="00770650" w:rsidP="00583F8C">
            <w:pPr>
              <w:widowControl/>
              <w:suppressAutoHyphens/>
              <w:ind w:firstLine="0"/>
              <w:jc w:val="center"/>
              <w:rPr>
                <w:rFonts w:ascii="Times New Roman" w:hAnsi="Times New Roman"/>
                <w:bCs/>
                <w:sz w:val="24"/>
                <w:szCs w:val="24"/>
              </w:rPr>
            </w:pPr>
            <w:r w:rsidRPr="00621B4B">
              <w:rPr>
                <w:rFonts w:ascii="Times New Roman" w:hAnsi="Times New Roman"/>
                <w:bCs/>
                <w:sz w:val="24"/>
                <w:szCs w:val="24"/>
              </w:rPr>
              <w:t>Метод</w:t>
            </w:r>
          </w:p>
          <w:p w:rsidR="00770650" w:rsidRPr="00621B4B" w:rsidRDefault="00770650" w:rsidP="00583F8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bCs/>
                <w:sz w:val="24"/>
                <w:szCs w:val="24"/>
              </w:rPr>
              <w:t>испытаний</w:t>
            </w:r>
          </w:p>
        </w:tc>
        <w:tc>
          <w:tcPr>
            <w:tcW w:w="3686" w:type="dxa"/>
            <w:vMerge w:val="restart"/>
            <w:vAlign w:val="center"/>
          </w:tcPr>
          <w:p w:rsidR="00770650" w:rsidRPr="00621B4B" w:rsidRDefault="00770650" w:rsidP="00583F8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bCs/>
                <w:sz w:val="24"/>
                <w:szCs w:val="24"/>
              </w:rPr>
              <w:t>Норма отклонений</w:t>
            </w:r>
          </w:p>
        </w:tc>
        <w:tc>
          <w:tcPr>
            <w:tcW w:w="6959" w:type="dxa"/>
            <w:gridSpan w:val="5"/>
            <w:vAlign w:val="center"/>
          </w:tcPr>
          <w:p w:rsidR="00770650" w:rsidRPr="00621B4B" w:rsidRDefault="00770650" w:rsidP="00583F8C">
            <w:pPr>
              <w:tabs>
                <w:tab w:val="left" w:pos="5535"/>
              </w:tabs>
              <w:suppressAutoHyphens/>
              <w:jc w:val="center"/>
              <w:rPr>
                <w:rFonts w:ascii="Times New Roman" w:hAnsi="Times New Roman"/>
                <w:sz w:val="24"/>
                <w:szCs w:val="24"/>
                <w:lang w:val="kk-KZ" w:eastAsia="ar-SA"/>
              </w:rPr>
            </w:pPr>
            <w:r w:rsidRPr="00621B4B">
              <w:rPr>
                <w:rFonts w:ascii="Times New Roman" w:hAnsi="Times New Roman"/>
                <w:sz w:val="24"/>
                <w:szCs w:val="24"/>
                <w:lang w:val="kk-KZ" w:eastAsia="ar-SA"/>
              </w:rPr>
              <w:t>Серия</w:t>
            </w:r>
          </w:p>
        </w:tc>
      </w:tr>
      <w:tr w:rsidR="00377F47" w:rsidRPr="00621B4B" w:rsidTr="00377F47">
        <w:trPr>
          <w:trHeight w:val="322"/>
        </w:trPr>
        <w:tc>
          <w:tcPr>
            <w:tcW w:w="1985" w:type="dxa"/>
            <w:vMerge/>
            <w:vAlign w:val="center"/>
          </w:tcPr>
          <w:p w:rsidR="00377F47" w:rsidRPr="00621B4B" w:rsidRDefault="00377F47" w:rsidP="00583F8C">
            <w:pPr>
              <w:widowControl/>
              <w:suppressAutoHyphens/>
              <w:ind w:firstLine="0"/>
              <w:jc w:val="center"/>
              <w:rPr>
                <w:rFonts w:ascii="Times New Roman" w:hAnsi="Times New Roman"/>
                <w:sz w:val="24"/>
                <w:szCs w:val="24"/>
              </w:rPr>
            </w:pPr>
          </w:p>
        </w:tc>
        <w:tc>
          <w:tcPr>
            <w:tcW w:w="1984" w:type="dxa"/>
            <w:vMerge/>
            <w:vAlign w:val="center"/>
          </w:tcPr>
          <w:p w:rsidR="00377F47" w:rsidRPr="00621B4B" w:rsidRDefault="00377F47" w:rsidP="00583F8C">
            <w:pPr>
              <w:widowControl/>
              <w:suppressAutoHyphens/>
              <w:ind w:firstLine="0"/>
              <w:jc w:val="center"/>
              <w:rPr>
                <w:rFonts w:ascii="Times New Roman" w:hAnsi="Times New Roman"/>
                <w:sz w:val="24"/>
                <w:szCs w:val="24"/>
              </w:rPr>
            </w:pPr>
          </w:p>
        </w:tc>
        <w:tc>
          <w:tcPr>
            <w:tcW w:w="3686" w:type="dxa"/>
            <w:vMerge/>
            <w:vAlign w:val="center"/>
          </w:tcPr>
          <w:p w:rsidR="00377F47" w:rsidRPr="00621B4B" w:rsidRDefault="00377F47" w:rsidP="00583F8C">
            <w:pPr>
              <w:widowControl/>
              <w:ind w:firstLine="0"/>
              <w:jc w:val="center"/>
              <w:rPr>
                <w:rFonts w:ascii="Times New Roman" w:hAnsi="Times New Roman"/>
                <w:sz w:val="24"/>
                <w:szCs w:val="24"/>
              </w:rPr>
            </w:pPr>
          </w:p>
        </w:tc>
        <w:tc>
          <w:tcPr>
            <w:tcW w:w="1417" w:type="dxa"/>
            <w:vAlign w:val="center"/>
          </w:tcPr>
          <w:p w:rsidR="00377F47" w:rsidRPr="00621B4B" w:rsidRDefault="00377F47"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010517</w:t>
            </w:r>
          </w:p>
        </w:tc>
        <w:tc>
          <w:tcPr>
            <w:tcW w:w="1418" w:type="dxa"/>
            <w:vAlign w:val="center"/>
          </w:tcPr>
          <w:p w:rsidR="00377F47" w:rsidRPr="00621B4B" w:rsidRDefault="00377F47"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020517</w:t>
            </w:r>
          </w:p>
        </w:tc>
        <w:tc>
          <w:tcPr>
            <w:tcW w:w="1417" w:type="dxa"/>
            <w:vAlign w:val="center"/>
          </w:tcPr>
          <w:p w:rsidR="00377F47" w:rsidRPr="00621B4B" w:rsidRDefault="00377F47"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030517</w:t>
            </w:r>
          </w:p>
        </w:tc>
        <w:tc>
          <w:tcPr>
            <w:tcW w:w="1418" w:type="dxa"/>
            <w:vAlign w:val="center"/>
          </w:tcPr>
          <w:p w:rsidR="00377F47" w:rsidRPr="00621B4B" w:rsidRDefault="00377F47"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040517</w:t>
            </w:r>
          </w:p>
        </w:tc>
        <w:tc>
          <w:tcPr>
            <w:tcW w:w="1289" w:type="dxa"/>
            <w:vAlign w:val="center"/>
          </w:tcPr>
          <w:p w:rsidR="00377F47" w:rsidRPr="00621B4B" w:rsidRDefault="00377F47"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050517</w:t>
            </w:r>
          </w:p>
        </w:tc>
      </w:tr>
      <w:tr w:rsidR="00377F47" w:rsidRPr="00621B4B" w:rsidTr="00DE7DFD">
        <w:tc>
          <w:tcPr>
            <w:tcW w:w="1985" w:type="dxa"/>
          </w:tcPr>
          <w:p w:rsidR="00377F47" w:rsidRPr="00621B4B" w:rsidRDefault="00377F47" w:rsidP="00ED5A1C">
            <w:pPr>
              <w:widowControl/>
              <w:suppressAutoHyphens/>
              <w:ind w:firstLine="0"/>
              <w:jc w:val="center"/>
              <w:rPr>
                <w:rFonts w:ascii="Times New Roman" w:hAnsi="Times New Roman"/>
                <w:sz w:val="24"/>
                <w:szCs w:val="24"/>
              </w:rPr>
            </w:pPr>
            <w:r w:rsidRPr="00621B4B">
              <w:rPr>
                <w:rFonts w:ascii="Times New Roman" w:hAnsi="Times New Roman"/>
                <w:sz w:val="24"/>
                <w:szCs w:val="24"/>
              </w:rPr>
              <w:t>1</w:t>
            </w:r>
          </w:p>
        </w:tc>
        <w:tc>
          <w:tcPr>
            <w:tcW w:w="1984" w:type="dxa"/>
          </w:tcPr>
          <w:p w:rsidR="00377F47" w:rsidRPr="00621B4B" w:rsidRDefault="00377F47" w:rsidP="00ED5A1C">
            <w:pPr>
              <w:widowControl/>
              <w:suppressAutoHyphens/>
              <w:ind w:firstLine="0"/>
              <w:jc w:val="center"/>
              <w:rPr>
                <w:rFonts w:ascii="Times New Roman" w:hAnsi="Times New Roman"/>
                <w:sz w:val="24"/>
                <w:szCs w:val="24"/>
              </w:rPr>
            </w:pPr>
            <w:r w:rsidRPr="00621B4B">
              <w:rPr>
                <w:rFonts w:ascii="Times New Roman" w:hAnsi="Times New Roman"/>
                <w:sz w:val="24"/>
                <w:szCs w:val="24"/>
              </w:rPr>
              <w:t>2</w:t>
            </w:r>
          </w:p>
        </w:tc>
        <w:tc>
          <w:tcPr>
            <w:tcW w:w="3686" w:type="dxa"/>
          </w:tcPr>
          <w:p w:rsidR="00377F47" w:rsidRPr="00621B4B" w:rsidRDefault="00377F47" w:rsidP="00ED5A1C">
            <w:pPr>
              <w:widowControl/>
              <w:ind w:firstLine="0"/>
              <w:jc w:val="center"/>
              <w:rPr>
                <w:rFonts w:ascii="Times New Roman" w:hAnsi="Times New Roman"/>
                <w:sz w:val="24"/>
                <w:szCs w:val="24"/>
              </w:rPr>
            </w:pPr>
            <w:r w:rsidRPr="00621B4B">
              <w:rPr>
                <w:rFonts w:ascii="Times New Roman" w:hAnsi="Times New Roman"/>
                <w:sz w:val="24"/>
                <w:szCs w:val="24"/>
              </w:rPr>
              <w:t>3</w:t>
            </w:r>
          </w:p>
        </w:tc>
        <w:tc>
          <w:tcPr>
            <w:tcW w:w="1417" w:type="dxa"/>
          </w:tcPr>
          <w:p w:rsidR="00377F47" w:rsidRPr="00621B4B" w:rsidRDefault="00377F47" w:rsidP="00ED5A1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4</w:t>
            </w:r>
          </w:p>
        </w:tc>
        <w:tc>
          <w:tcPr>
            <w:tcW w:w="1418" w:type="dxa"/>
          </w:tcPr>
          <w:p w:rsidR="00377F47" w:rsidRPr="00621B4B" w:rsidRDefault="00377F47" w:rsidP="00ED5A1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5</w:t>
            </w:r>
          </w:p>
        </w:tc>
        <w:tc>
          <w:tcPr>
            <w:tcW w:w="1417" w:type="dxa"/>
          </w:tcPr>
          <w:p w:rsidR="00377F47" w:rsidRPr="00621B4B" w:rsidRDefault="00377F47" w:rsidP="00ED5A1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6</w:t>
            </w:r>
          </w:p>
        </w:tc>
        <w:tc>
          <w:tcPr>
            <w:tcW w:w="1418" w:type="dxa"/>
          </w:tcPr>
          <w:p w:rsidR="00377F47" w:rsidRPr="00621B4B" w:rsidRDefault="00377F47" w:rsidP="00ED5A1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7</w:t>
            </w:r>
          </w:p>
        </w:tc>
        <w:tc>
          <w:tcPr>
            <w:tcW w:w="1289" w:type="dxa"/>
          </w:tcPr>
          <w:p w:rsidR="00377F47" w:rsidRPr="00621B4B" w:rsidRDefault="00377F47" w:rsidP="00ED5A1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8</w:t>
            </w:r>
          </w:p>
        </w:tc>
      </w:tr>
      <w:tr w:rsidR="00770650" w:rsidRPr="00621B4B" w:rsidTr="00DE7DFD">
        <w:tc>
          <w:tcPr>
            <w:tcW w:w="1985" w:type="dxa"/>
          </w:tcPr>
          <w:p w:rsidR="00770650" w:rsidRPr="00621B4B" w:rsidRDefault="00770650" w:rsidP="00C707A0">
            <w:pPr>
              <w:widowControl/>
              <w:suppressAutoHyphens/>
              <w:ind w:firstLine="0"/>
              <w:jc w:val="left"/>
              <w:rPr>
                <w:rFonts w:ascii="Times New Roman" w:hAnsi="Times New Roman"/>
                <w:sz w:val="24"/>
                <w:szCs w:val="24"/>
              </w:rPr>
            </w:pPr>
            <w:r w:rsidRPr="00621B4B">
              <w:rPr>
                <w:rFonts w:ascii="Times New Roman" w:hAnsi="Times New Roman"/>
                <w:sz w:val="24"/>
                <w:szCs w:val="24"/>
              </w:rPr>
              <w:t>Описание</w:t>
            </w:r>
          </w:p>
        </w:tc>
        <w:tc>
          <w:tcPr>
            <w:tcW w:w="1984" w:type="dxa"/>
          </w:tcPr>
          <w:p w:rsidR="00770650" w:rsidRPr="00621B4B" w:rsidRDefault="00770650" w:rsidP="00C707A0">
            <w:pPr>
              <w:widowControl/>
              <w:suppressAutoHyphens/>
              <w:ind w:firstLine="0"/>
              <w:jc w:val="left"/>
              <w:rPr>
                <w:rFonts w:ascii="Times New Roman" w:hAnsi="Times New Roman"/>
                <w:sz w:val="24"/>
                <w:szCs w:val="24"/>
              </w:rPr>
            </w:pPr>
            <w:r w:rsidRPr="00621B4B">
              <w:rPr>
                <w:rFonts w:ascii="Times New Roman" w:hAnsi="Times New Roman"/>
                <w:sz w:val="24"/>
                <w:szCs w:val="24"/>
              </w:rPr>
              <w:t>Визуально</w:t>
            </w:r>
          </w:p>
        </w:tc>
        <w:tc>
          <w:tcPr>
            <w:tcW w:w="3686" w:type="dxa"/>
          </w:tcPr>
          <w:p w:rsidR="00770650" w:rsidRPr="00621B4B" w:rsidRDefault="00770650" w:rsidP="00C707A0">
            <w:pPr>
              <w:widowControl/>
              <w:ind w:firstLine="0"/>
              <w:jc w:val="left"/>
              <w:rPr>
                <w:rFonts w:ascii="Times New Roman" w:hAnsi="Times New Roman"/>
                <w:sz w:val="24"/>
                <w:szCs w:val="24"/>
              </w:rPr>
            </w:pPr>
            <w:r w:rsidRPr="00621B4B">
              <w:rPr>
                <w:rFonts w:ascii="Times New Roman" w:hAnsi="Times New Roman"/>
                <w:sz w:val="24"/>
                <w:szCs w:val="24"/>
              </w:rPr>
              <w:t>Белое кристаллическое  вещество.</w:t>
            </w:r>
          </w:p>
        </w:tc>
        <w:tc>
          <w:tcPr>
            <w:tcW w:w="1417"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7"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289"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r>
      <w:tr w:rsidR="00770650" w:rsidRPr="00621B4B" w:rsidTr="00DE7DFD">
        <w:tc>
          <w:tcPr>
            <w:tcW w:w="1985" w:type="dxa"/>
          </w:tcPr>
          <w:p w:rsidR="00770650" w:rsidRPr="00621B4B" w:rsidRDefault="00770650" w:rsidP="00C707A0">
            <w:pPr>
              <w:widowControl/>
              <w:suppressAutoHyphens/>
              <w:ind w:firstLine="0"/>
              <w:jc w:val="left"/>
              <w:rPr>
                <w:rFonts w:ascii="Times New Roman" w:hAnsi="Times New Roman"/>
                <w:sz w:val="24"/>
                <w:szCs w:val="24"/>
              </w:rPr>
            </w:pPr>
            <w:r w:rsidRPr="00621B4B">
              <w:rPr>
                <w:rFonts w:ascii="Times New Roman" w:hAnsi="Times New Roman"/>
                <w:sz w:val="24"/>
                <w:szCs w:val="24"/>
              </w:rPr>
              <w:t>Растворимость</w:t>
            </w:r>
          </w:p>
        </w:tc>
        <w:tc>
          <w:tcPr>
            <w:tcW w:w="1984" w:type="dxa"/>
          </w:tcPr>
          <w:p w:rsidR="00770650" w:rsidRPr="00621B4B" w:rsidRDefault="00770650" w:rsidP="00C707A0">
            <w:pPr>
              <w:widowControl/>
              <w:suppressAutoHyphens/>
              <w:ind w:firstLine="0"/>
              <w:jc w:val="left"/>
              <w:rPr>
                <w:rFonts w:ascii="Times New Roman" w:hAnsi="Times New Roman"/>
                <w:sz w:val="24"/>
                <w:szCs w:val="24"/>
              </w:rPr>
            </w:pPr>
            <w:r w:rsidRPr="00621B4B">
              <w:rPr>
                <w:rFonts w:ascii="Times New Roman" w:hAnsi="Times New Roman"/>
                <w:sz w:val="24"/>
                <w:szCs w:val="24"/>
              </w:rPr>
              <w:t>ГФ</w:t>
            </w:r>
            <w:r w:rsidRPr="00621B4B">
              <w:rPr>
                <w:rFonts w:ascii="Times New Roman" w:hAnsi="Times New Roman"/>
                <w:sz w:val="24"/>
                <w:szCs w:val="24"/>
                <w:lang w:val="kk-KZ"/>
              </w:rPr>
              <w:t xml:space="preserve"> РК </w:t>
            </w:r>
            <w:r w:rsidRPr="00621B4B">
              <w:rPr>
                <w:rFonts w:ascii="Times New Roman" w:hAnsi="Times New Roman"/>
                <w:sz w:val="24"/>
                <w:szCs w:val="24"/>
              </w:rPr>
              <w:t xml:space="preserve">I, т. 1, </w:t>
            </w:r>
            <w:r w:rsidRPr="00621B4B">
              <w:rPr>
                <w:rFonts w:ascii="Times New Roman" w:hAnsi="Times New Roman"/>
                <w:i/>
                <w:sz w:val="24"/>
                <w:szCs w:val="24"/>
              </w:rPr>
              <w:t>1.4</w:t>
            </w:r>
          </w:p>
        </w:tc>
        <w:tc>
          <w:tcPr>
            <w:tcW w:w="3686" w:type="dxa"/>
          </w:tcPr>
          <w:p w:rsidR="00770650" w:rsidRPr="00621B4B" w:rsidRDefault="00770650" w:rsidP="00C707A0">
            <w:pPr>
              <w:widowControl/>
              <w:ind w:firstLine="0"/>
              <w:jc w:val="left"/>
              <w:rPr>
                <w:rFonts w:ascii="Times New Roman" w:hAnsi="Times New Roman"/>
                <w:sz w:val="24"/>
                <w:szCs w:val="24"/>
              </w:rPr>
            </w:pPr>
            <w:r w:rsidRPr="00621B4B">
              <w:rPr>
                <w:rFonts w:ascii="Times New Roman" w:hAnsi="Times New Roman"/>
                <w:sz w:val="24"/>
                <w:szCs w:val="24"/>
              </w:rPr>
              <w:t>Растворим в 96 % этаноле, легко растворим диметилсульфоксиде, практически нерастворим в воде.</w:t>
            </w:r>
          </w:p>
        </w:tc>
        <w:tc>
          <w:tcPr>
            <w:tcW w:w="1417"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7"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289"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r>
      <w:tr w:rsidR="00770650" w:rsidRPr="00621B4B" w:rsidTr="00DE7DFD">
        <w:tc>
          <w:tcPr>
            <w:tcW w:w="1985" w:type="dxa"/>
            <w:tcBorders>
              <w:bottom w:val="nil"/>
            </w:tcBorders>
          </w:tcPr>
          <w:p w:rsidR="00770650" w:rsidRPr="00621B4B" w:rsidRDefault="00770650" w:rsidP="002949B3">
            <w:pPr>
              <w:widowControl/>
              <w:suppressAutoHyphens/>
              <w:ind w:firstLine="0"/>
              <w:jc w:val="left"/>
              <w:rPr>
                <w:rFonts w:ascii="Times New Roman" w:hAnsi="Times New Roman"/>
                <w:sz w:val="24"/>
                <w:szCs w:val="24"/>
              </w:rPr>
            </w:pPr>
            <w:r w:rsidRPr="00621B4B">
              <w:rPr>
                <w:rFonts w:ascii="Times New Roman" w:hAnsi="Times New Roman"/>
                <w:sz w:val="24"/>
                <w:szCs w:val="24"/>
              </w:rPr>
              <w:t>Идентификация:</w:t>
            </w:r>
          </w:p>
          <w:p w:rsidR="00770650" w:rsidRPr="00621B4B" w:rsidRDefault="00770650" w:rsidP="002949B3">
            <w:pPr>
              <w:widowControl/>
              <w:suppressAutoHyphens/>
              <w:ind w:firstLine="0"/>
              <w:jc w:val="left"/>
              <w:rPr>
                <w:rFonts w:ascii="Times New Roman" w:hAnsi="Times New Roman"/>
                <w:sz w:val="24"/>
                <w:szCs w:val="24"/>
              </w:rPr>
            </w:pPr>
            <w:r w:rsidRPr="00621B4B">
              <w:rPr>
                <w:rFonts w:ascii="Times New Roman" w:hAnsi="Times New Roman"/>
                <w:sz w:val="24"/>
                <w:szCs w:val="24"/>
              </w:rPr>
              <w:t>- эпоксиарголид</w:t>
            </w:r>
          </w:p>
          <w:p w:rsidR="00770650" w:rsidRPr="00621B4B" w:rsidRDefault="00770650" w:rsidP="00C707A0">
            <w:pPr>
              <w:widowControl/>
              <w:suppressAutoHyphens/>
              <w:ind w:firstLine="0"/>
              <w:jc w:val="left"/>
              <w:rPr>
                <w:rFonts w:ascii="Times New Roman" w:hAnsi="Times New Roman"/>
                <w:sz w:val="24"/>
                <w:szCs w:val="24"/>
              </w:rPr>
            </w:pPr>
          </w:p>
        </w:tc>
        <w:tc>
          <w:tcPr>
            <w:tcW w:w="1984" w:type="dxa"/>
            <w:tcBorders>
              <w:bottom w:val="nil"/>
            </w:tcBorders>
          </w:tcPr>
          <w:p w:rsidR="00770650" w:rsidRPr="00621B4B" w:rsidRDefault="00770650" w:rsidP="002949B3">
            <w:pPr>
              <w:widowControl/>
              <w:snapToGrid w:val="0"/>
              <w:ind w:firstLine="0"/>
              <w:rPr>
                <w:rFonts w:ascii="Times New Roman" w:hAnsi="Times New Roman"/>
                <w:sz w:val="24"/>
                <w:szCs w:val="24"/>
              </w:rPr>
            </w:pPr>
            <w:r w:rsidRPr="00621B4B">
              <w:rPr>
                <w:rFonts w:ascii="Times New Roman" w:hAnsi="Times New Roman"/>
                <w:sz w:val="24"/>
                <w:szCs w:val="24"/>
              </w:rPr>
              <w:t>ИК-спектрофотометрия,</w:t>
            </w:r>
          </w:p>
          <w:p w:rsidR="00770650" w:rsidRPr="00621B4B" w:rsidRDefault="00770650" w:rsidP="002949B3">
            <w:pPr>
              <w:widowControl/>
              <w:snapToGrid w:val="0"/>
              <w:ind w:firstLine="0"/>
              <w:rPr>
                <w:rFonts w:ascii="Times New Roman" w:hAnsi="Times New Roman"/>
                <w:i/>
                <w:sz w:val="24"/>
                <w:szCs w:val="24"/>
              </w:rPr>
            </w:pPr>
            <w:r w:rsidRPr="00621B4B">
              <w:rPr>
                <w:rFonts w:ascii="Times New Roman" w:hAnsi="Times New Roman"/>
                <w:sz w:val="24"/>
                <w:szCs w:val="24"/>
              </w:rPr>
              <w:t>ГФ</w:t>
            </w:r>
            <w:r w:rsidRPr="00621B4B">
              <w:rPr>
                <w:rFonts w:ascii="Times New Roman" w:hAnsi="Times New Roman"/>
                <w:sz w:val="24"/>
                <w:szCs w:val="24"/>
                <w:lang w:val="kk-KZ"/>
              </w:rPr>
              <w:t xml:space="preserve"> РК </w:t>
            </w:r>
            <w:r w:rsidRPr="00621B4B">
              <w:rPr>
                <w:rFonts w:ascii="Times New Roman" w:hAnsi="Times New Roman"/>
                <w:sz w:val="24"/>
                <w:szCs w:val="24"/>
              </w:rPr>
              <w:t xml:space="preserve">I, т. 1, </w:t>
            </w:r>
            <w:r w:rsidRPr="00621B4B">
              <w:rPr>
                <w:rFonts w:ascii="Times New Roman" w:hAnsi="Times New Roman"/>
                <w:i/>
                <w:sz w:val="24"/>
                <w:szCs w:val="24"/>
              </w:rPr>
              <w:t>2.2.24</w:t>
            </w:r>
          </w:p>
          <w:p w:rsidR="00770650" w:rsidRPr="00621B4B" w:rsidRDefault="00770650" w:rsidP="00C707A0">
            <w:pPr>
              <w:widowControl/>
              <w:suppressAutoHyphens/>
              <w:ind w:firstLine="0"/>
              <w:jc w:val="left"/>
              <w:rPr>
                <w:rFonts w:ascii="Times New Roman" w:hAnsi="Times New Roman"/>
                <w:sz w:val="24"/>
                <w:szCs w:val="24"/>
              </w:rPr>
            </w:pPr>
          </w:p>
        </w:tc>
        <w:tc>
          <w:tcPr>
            <w:tcW w:w="3686" w:type="dxa"/>
            <w:tcBorders>
              <w:bottom w:val="nil"/>
            </w:tcBorders>
          </w:tcPr>
          <w:p w:rsidR="00770650" w:rsidRPr="00621B4B" w:rsidRDefault="00770650" w:rsidP="00F91B94">
            <w:pPr>
              <w:widowControl/>
              <w:ind w:firstLine="0"/>
              <w:rPr>
                <w:rFonts w:ascii="Times New Roman" w:hAnsi="Times New Roman"/>
                <w:sz w:val="24"/>
                <w:szCs w:val="24"/>
              </w:rPr>
            </w:pPr>
            <w:r w:rsidRPr="00621B4B">
              <w:rPr>
                <w:rFonts w:ascii="Times New Roman" w:hAnsi="Times New Roman"/>
                <w:spacing w:val="-2"/>
                <w:sz w:val="24"/>
                <w:szCs w:val="24"/>
              </w:rPr>
              <w:t>ИК-спектр:</w:t>
            </w:r>
            <w:r w:rsidRPr="00621B4B">
              <w:rPr>
                <w:rFonts w:ascii="Times New Roman" w:hAnsi="Times New Roman"/>
                <w:sz w:val="24"/>
                <w:szCs w:val="24"/>
              </w:rPr>
              <w:t xml:space="preserve"> 2982, 2969, 2932 (С-Н), 2863, 1761 (С=О γ-лактона), 1714 (С=О), 1662 (С=С), 1457, 1442, 1407, 1325, 1281, 1253, 1199, 1107, 1079, 1008 (-С-О-С-), 980, 949, 894, 818</w:t>
            </w:r>
            <w:r w:rsidRPr="00621B4B">
              <w:rPr>
                <w:rFonts w:ascii="Times New Roman" w:hAnsi="Times New Roman"/>
                <w:sz w:val="24"/>
                <w:szCs w:val="24"/>
                <w:lang w:val="kk-KZ"/>
              </w:rPr>
              <w:t>.</w:t>
            </w:r>
          </w:p>
        </w:tc>
        <w:tc>
          <w:tcPr>
            <w:tcW w:w="1417" w:type="dxa"/>
            <w:tcBorders>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Borders>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7" w:type="dxa"/>
            <w:tcBorders>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Borders>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289" w:type="dxa"/>
            <w:tcBorders>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r>
      <w:tr w:rsidR="00770650" w:rsidRPr="00621B4B" w:rsidTr="00DE7DFD">
        <w:tc>
          <w:tcPr>
            <w:tcW w:w="1985" w:type="dxa"/>
            <w:tcBorders>
              <w:top w:val="nil"/>
              <w:bottom w:val="nil"/>
            </w:tcBorders>
          </w:tcPr>
          <w:p w:rsidR="00770650" w:rsidRPr="00621B4B" w:rsidRDefault="00770650" w:rsidP="00C707A0">
            <w:pPr>
              <w:widowControl/>
              <w:suppressAutoHyphens/>
              <w:ind w:firstLine="0"/>
              <w:jc w:val="left"/>
              <w:rPr>
                <w:rFonts w:ascii="Times New Roman" w:hAnsi="Times New Roman"/>
                <w:sz w:val="24"/>
                <w:szCs w:val="24"/>
              </w:rPr>
            </w:pPr>
            <w:r w:rsidRPr="00621B4B">
              <w:rPr>
                <w:rFonts w:ascii="Times New Roman" w:hAnsi="Times New Roman"/>
                <w:sz w:val="24"/>
                <w:szCs w:val="24"/>
              </w:rPr>
              <w:t>- эпоксиарголид</w:t>
            </w:r>
          </w:p>
        </w:tc>
        <w:tc>
          <w:tcPr>
            <w:tcW w:w="1984" w:type="dxa"/>
            <w:tcBorders>
              <w:top w:val="nil"/>
              <w:bottom w:val="nil"/>
            </w:tcBorders>
          </w:tcPr>
          <w:p w:rsidR="00770650" w:rsidRPr="00621B4B" w:rsidRDefault="00770650" w:rsidP="008529D0">
            <w:pPr>
              <w:widowControl/>
              <w:snapToGrid w:val="0"/>
              <w:ind w:firstLine="0"/>
              <w:rPr>
                <w:rFonts w:ascii="Times New Roman" w:hAnsi="Times New Roman"/>
                <w:sz w:val="24"/>
                <w:szCs w:val="24"/>
              </w:rPr>
            </w:pPr>
            <w:r w:rsidRPr="00621B4B">
              <w:rPr>
                <w:rFonts w:ascii="Times New Roman" w:hAnsi="Times New Roman"/>
                <w:sz w:val="24"/>
                <w:szCs w:val="24"/>
              </w:rPr>
              <w:t>Спектрофотометрия,</w:t>
            </w:r>
          </w:p>
          <w:p w:rsidR="00770650" w:rsidRPr="00621B4B" w:rsidRDefault="00770650" w:rsidP="007F7D5A">
            <w:pPr>
              <w:widowControl/>
              <w:snapToGrid w:val="0"/>
              <w:ind w:firstLine="0"/>
              <w:rPr>
                <w:rFonts w:ascii="Times New Roman" w:hAnsi="Times New Roman"/>
                <w:sz w:val="24"/>
                <w:szCs w:val="24"/>
              </w:rPr>
            </w:pPr>
            <w:r w:rsidRPr="00621B4B">
              <w:rPr>
                <w:rFonts w:ascii="Times New Roman" w:hAnsi="Times New Roman"/>
                <w:sz w:val="24"/>
                <w:szCs w:val="24"/>
              </w:rPr>
              <w:t>ГФ</w:t>
            </w:r>
            <w:r w:rsidRPr="00621B4B">
              <w:rPr>
                <w:rFonts w:ascii="Times New Roman" w:hAnsi="Times New Roman"/>
                <w:sz w:val="24"/>
                <w:szCs w:val="24"/>
                <w:lang w:val="kk-KZ"/>
              </w:rPr>
              <w:t xml:space="preserve"> РК </w:t>
            </w:r>
            <w:r w:rsidRPr="00621B4B">
              <w:rPr>
                <w:rFonts w:ascii="Times New Roman" w:hAnsi="Times New Roman"/>
                <w:sz w:val="24"/>
                <w:szCs w:val="24"/>
              </w:rPr>
              <w:t xml:space="preserve">I, т. 1, </w:t>
            </w:r>
            <w:r w:rsidRPr="00621B4B">
              <w:rPr>
                <w:rFonts w:ascii="Times New Roman" w:hAnsi="Times New Roman"/>
                <w:i/>
                <w:sz w:val="24"/>
                <w:szCs w:val="24"/>
              </w:rPr>
              <w:t>2.2.25</w:t>
            </w:r>
          </w:p>
        </w:tc>
        <w:tc>
          <w:tcPr>
            <w:tcW w:w="3686" w:type="dxa"/>
            <w:tcBorders>
              <w:top w:val="nil"/>
              <w:bottom w:val="nil"/>
            </w:tcBorders>
          </w:tcPr>
          <w:p w:rsidR="00770650" w:rsidRPr="00621B4B" w:rsidRDefault="00770650" w:rsidP="00611844">
            <w:pPr>
              <w:widowControl/>
              <w:ind w:firstLine="0"/>
              <w:rPr>
                <w:rFonts w:ascii="Times New Roman" w:hAnsi="Times New Roman"/>
                <w:sz w:val="24"/>
                <w:szCs w:val="24"/>
              </w:rPr>
            </w:pPr>
            <w:r w:rsidRPr="00621B4B">
              <w:rPr>
                <w:rFonts w:ascii="Times New Roman" w:hAnsi="Times New Roman"/>
                <w:sz w:val="24"/>
                <w:szCs w:val="24"/>
              </w:rPr>
              <w:t>УФ-</w:t>
            </w:r>
            <w:r w:rsidRPr="00621B4B">
              <w:rPr>
                <w:rFonts w:ascii="Times New Roman" w:hAnsi="Times New Roman"/>
                <w:sz w:val="24"/>
                <w:szCs w:val="24"/>
                <w:lang w:val="kk-KZ"/>
              </w:rPr>
              <w:t xml:space="preserve">спектр: </w:t>
            </w:r>
            <w:r w:rsidRPr="00621B4B">
              <w:rPr>
                <w:rFonts w:ascii="Times New Roman" w:hAnsi="Times New Roman"/>
                <w:sz w:val="24"/>
                <w:szCs w:val="24"/>
              </w:rPr>
              <w:t>208±2 нм.</w:t>
            </w:r>
          </w:p>
        </w:tc>
        <w:tc>
          <w:tcPr>
            <w:tcW w:w="1417" w:type="dxa"/>
            <w:tcBorders>
              <w:top w:val="nil"/>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Borders>
              <w:top w:val="nil"/>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7" w:type="dxa"/>
            <w:tcBorders>
              <w:top w:val="nil"/>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Borders>
              <w:top w:val="nil"/>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289" w:type="dxa"/>
            <w:tcBorders>
              <w:top w:val="nil"/>
              <w:bottom w:val="nil"/>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r>
      <w:tr w:rsidR="00770650" w:rsidRPr="00621B4B" w:rsidTr="00B71F6C">
        <w:tc>
          <w:tcPr>
            <w:tcW w:w="1985" w:type="dxa"/>
            <w:tcBorders>
              <w:top w:val="nil"/>
              <w:bottom w:val="single" w:sz="4" w:space="0" w:color="auto"/>
            </w:tcBorders>
          </w:tcPr>
          <w:p w:rsidR="00770650" w:rsidRPr="00621B4B" w:rsidRDefault="00770650" w:rsidP="00ED5A1C">
            <w:pPr>
              <w:widowControl/>
              <w:suppressAutoHyphens/>
              <w:ind w:firstLine="0"/>
              <w:jc w:val="left"/>
              <w:rPr>
                <w:rFonts w:ascii="Times New Roman" w:hAnsi="Times New Roman"/>
                <w:sz w:val="24"/>
                <w:szCs w:val="24"/>
              </w:rPr>
            </w:pPr>
            <w:r w:rsidRPr="00621B4B">
              <w:rPr>
                <w:rFonts w:ascii="Times New Roman" w:hAnsi="Times New Roman"/>
                <w:sz w:val="24"/>
                <w:szCs w:val="24"/>
              </w:rPr>
              <w:t>- терпеноиды</w:t>
            </w:r>
          </w:p>
        </w:tc>
        <w:tc>
          <w:tcPr>
            <w:tcW w:w="1984" w:type="dxa"/>
            <w:tcBorders>
              <w:top w:val="nil"/>
              <w:bottom w:val="single" w:sz="4" w:space="0" w:color="auto"/>
            </w:tcBorders>
          </w:tcPr>
          <w:p w:rsidR="00770650" w:rsidRPr="00621B4B" w:rsidRDefault="00770650" w:rsidP="00ED5A1C">
            <w:pPr>
              <w:widowControl/>
              <w:suppressAutoHyphens/>
              <w:ind w:firstLine="0"/>
              <w:rPr>
                <w:rFonts w:ascii="Times New Roman" w:hAnsi="Times New Roman"/>
                <w:sz w:val="24"/>
                <w:szCs w:val="24"/>
              </w:rPr>
            </w:pPr>
            <w:r w:rsidRPr="00621B4B">
              <w:rPr>
                <w:rFonts w:ascii="Times New Roman" w:hAnsi="Times New Roman"/>
                <w:sz w:val="24"/>
                <w:szCs w:val="24"/>
              </w:rPr>
              <w:t>В соответствии с АНД</w:t>
            </w:r>
          </w:p>
        </w:tc>
        <w:tc>
          <w:tcPr>
            <w:tcW w:w="3686" w:type="dxa"/>
            <w:tcBorders>
              <w:top w:val="nil"/>
              <w:bottom w:val="single" w:sz="4" w:space="0" w:color="auto"/>
            </w:tcBorders>
          </w:tcPr>
          <w:p w:rsidR="00770650" w:rsidRPr="00621B4B" w:rsidRDefault="00770650" w:rsidP="009D05C2">
            <w:pPr>
              <w:widowControl/>
              <w:tabs>
                <w:tab w:val="left" w:pos="5535"/>
              </w:tabs>
              <w:ind w:firstLine="0"/>
              <w:rPr>
                <w:rFonts w:ascii="Times New Roman" w:hAnsi="Times New Roman"/>
                <w:sz w:val="24"/>
                <w:szCs w:val="24"/>
              </w:rPr>
            </w:pPr>
            <w:r w:rsidRPr="00621B4B">
              <w:rPr>
                <w:rFonts w:ascii="Times New Roman" w:hAnsi="Times New Roman" w:hint="eastAsia"/>
                <w:sz w:val="24"/>
                <w:szCs w:val="24"/>
              </w:rPr>
              <w:t>К</w:t>
            </w:r>
            <w:r w:rsidRPr="00621B4B">
              <w:rPr>
                <w:rFonts w:ascii="Times New Roman" w:hAnsi="Times New Roman"/>
                <w:sz w:val="24"/>
                <w:szCs w:val="24"/>
              </w:rPr>
              <w:t xml:space="preserve"> 10 </w:t>
            </w:r>
            <w:r w:rsidRPr="00621B4B">
              <w:rPr>
                <w:rFonts w:ascii="Times New Roman" w:hAnsi="Times New Roman" w:hint="eastAsia"/>
                <w:sz w:val="24"/>
                <w:szCs w:val="24"/>
              </w:rPr>
              <w:t>мг</w:t>
            </w:r>
            <w:r w:rsidRPr="00621B4B">
              <w:rPr>
                <w:rFonts w:ascii="Times New Roman" w:hAnsi="Times New Roman"/>
                <w:sz w:val="24"/>
                <w:szCs w:val="24"/>
              </w:rPr>
              <w:t xml:space="preserve"> эпокси</w:t>
            </w:r>
            <w:r w:rsidRPr="00621B4B">
              <w:rPr>
                <w:rFonts w:ascii="Times New Roman" w:hAnsi="Times New Roman" w:hint="eastAsia"/>
                <w:sz w:val="24"/>
                <w:szCs w:val="24"/>
              </w:rPr>
              <w:t>арголида</w:t>
            </w:r>
            <w:r w:rsidRPr="00621B4B">
              <w:rPr>
                <w:rFonts w:ascii="Times New Roman" w:hAnsi="Times New Roman"/>
                <w:sz w:val="24"/>
                <w:szCs w:val="24"/>
              </w:rPr>
              <w:t xml:space="preserve"> </w:t>
            </w:r>
            <w:r w:rsidRPr="00621B4B">
              <w:rPr>
                <w:rFonts w:ascii="Times New Roman" w:hAnsi="Times New Roman" w:hint="eastAsia"/>
                <w:sz w:val="24"/>
                <w:szCs w:val="24"/>
              </w:rPr>
              <w:t>прибавляют</w:t>
            </w:r>
            <w:r w:rsidRPr="00621B4B">
              <w:rPr>
                <w:rFonts w:ascii="Times New Roman" w:hAnsi="Times New Roman"/>
                <w:sz w:val="24"/>
                <w:szCs w:val="24"/>
              </w:rPr>
              <w:t xml:space="preserve"> 1 </w:t>
            </w:r>
            <w:r w:rsidRPr="00621B4B">
              <w:rPr>
                <w:rFonts w:ascii="Times New Roman" w:hAnsi="Times New Roman" w:hint="eastAsia"/>
                <w:sz w:val="24"/>
                <w:szCs w:val="24"/>
              </w:rPr>
              <w:t>каплю</w:t>
            </w:r>
            <w:r w:rsidRPr="00621B4B">
              <w:rPr>
                <w:rFonts w:ascii="Times New Roman" w:hAnsi="Times New Roman"/>
                <w:sz w:val="24"/>
                <w:szCs w:val="24"/>
              </w:rPr>
              <w:t xml:space="preserve"> 1% </w:t>
            </w:r>
            <w:r w:rsidRPr="00621B4B">
              <w:rPr>
                <w:rFonts w:ascii="Times New Roman" w:hAnsi="Times New Roman" w:hint="eastAsia"/>
                <w:sz w:val="24"/>
                <w:szCs w:val="24"/>
              </w:rPr>
              <w:t>раствора</w:t>
            </w:r>
            <w:r w:rsidRPr="00621B4B">
              <w:rPr>
                <w:rFonts w:ascii="Times New Roman" w:hAnsi="Times New Roman"/>
                <w:sz w:val="24"/>
                <w:szCs w:val="24"/>
              </w:rPr>
              <w:t xml:space="preserve"> </w:t>
            </w:r>
            <w:r w:rsidRPr="00621B4B">
              <w:rPr>
                <w:rFonts w:ascii="Times New Roman" w:hAnsi="Times New Roman" w:hint="eastAsia"/>
                <w:sz w:val="24"/>
                <w:szCs w:val="24"/>
              </w:rPr>
              <w:t>ванилина</w:t>
            </w:r>
            <w:r w:rsidRPr="00621B4B">
              <w:rPr>
                <w:rFonts w:ascii="Times New Roman" w:hAnsi="Times New Roman"/>
                <w:sz w:val="24"/>
                <w:szCs w:val="24"/>
              </w:rPr>
              <w:t xml:space="preserve"> </w:t>
            </w:r>
            <w:r w:rsidRPr="00621B4B">
              <w:rPr>
                <w:rFonts w:ascii="Times New Roman" w:hAnsi="Times New Roman" w:hint="eastAsia"/>
                <w:sz w:val="24"/>
                <w:szCs w:val="24"/>
              </w:rPr>
              <w:t>Р</w:t>
            </w:r>
            <w:r w:rsidRPr="00621B4B">
              <w:rPr>
                <w:rFonts w:ascii="Times New Roman" w:hAnsi="Times New Roman"/>
                <w:sz w:val="24"/>
                <w:szCs w:val="24"/>
              </w:rPr>
              <w:t xml:space="preserve"> </w:t>
            </w:r>
            <w:r w:rsidRPr="00621B4B">
              <w:rPr>
                <w:rFonts w:ascii="Times New Roman" w:hAnsi="Times New Roman" w:hint="eastAsia"/>
                <w:sz w:val="24"/>
                <w:szCs w:val="24"/>
              </w:rPr>
              <w:t>в</w:t>
            </w:r>
            <w:r w:rsidRPr="00621B4B">
              <w:rPr>
                <w:rFonts w:ascii="Times New Roman" w:hAnsi="Times New Roman"/>
                <w:sz w:val="24"/>
                <w:szCs w:val="24"/>
              </w:rPr>
              <w:t xml:space="preserve"> </w:t>
            </w:r>
            <w:r w:rsidRPr="00621B4B">
              <w:rPr>
                <w:rFonts w:ascii="Times New Roman" w:hAnsi="Times New Roman" w:hint="eastAsia"/>
                <w:sz w:val="24"/>
                <w:szCs w:val="24"/>
              </w:rPr>
              <w:t>кислоте</w:t>
            </w:r>
            <w:r w:rsidRPr="00621B4B">
              <w:rPr>
                <w:rFonts w:ascii="Times New Roman" w:hAnsi="Times New Roman"/>
                <w:sz w:val="24"/>
                <w:szCs w:val="24"/>
              </w:rPr>
              <w:t xml:space="preserve"> </w:t>
            </w:r>
            <w:r w:rsidRPr="00621B4B">
              <w:rPr>
                <w:rFonts w:ascii="Times New Roman" w:hAnsi="Times New Roman" w:hint="eastAsia"/>
                <w:sz w:val="24"/>
                <w:szCs w:val="24"/>
              </w:rPr>
              <w:t>серной</w:t>
            </w:r>
            <w:r w:rsidRPr="00621B4B">
              <w:rPr>
                <w:rFonts w:ascii="Times New Roman" w:hAnsi="Times New Roman"/>
                <w:sz w:val="24"/>
                <w:szCs w:val="24"/>
              </w:rPr>
              <w:t xml:space="preserve"> </w:t>
            </w:r>
            <w:r w:rsidRPr="00621B4B">
              <w:rPr>
                <w:rFonts w:ascii="Times New Roman" w:hAnsi="Times New Roman" w:hint="eastAsia"/>
                <w:sz w:val="24"/>
                <w:szCs w:val="24"/>
              </w:rPr>
              <w:t>Р</w:t>
            </w:r>
            <w:r w:rsidRPr="00621B4B">
              <w:rPr>
                <w:rFonts w:ascii="Times New Roman" w:hAnsi="Times New Roman"/>
                <w:sz w:val="24"/>
                <w:szCs w:val="24"/>
              </w:rPr>
              <w:t xml:space="preserve">, </w:t>
            </w:r>
            <w:r w:rsidRPr="00621B4B">
              <w:rPr>
                <w:rFonts w:ascii="Times New Roman" w:hAnsi="Times New Roman" w:hint="eastAsia"/>
                <w:sz w:val="24"/>
                <w:szCs w:val="24"/>
              </w:rPr>
              <w:t>через</w:t>
            </w:r>
            <w:r w:rsidRPr="00621B4B">
              <w:rPr>
                <w:rFonts w:ascii="Times New Roman" w:hAnsi="Times New Roman"/>
                <w:sz w:val="24"/>
                <w:szCs w:val="24"/>
              </w:rPr>
              <w:t xml:space="preserve"> 3-5 </w:t>
            </w:r>
            <w:r w:rsidRPr="00621B4B">
              <w:rPr>
                <w:rFonts w:ascii="Times New Roman" w:hAnsi="Times New Roman" w:hint="eastAsia"/>
                <w:sz w:val="24"/>
                <w:szCs w:val="24"/>
              </w:rPr>
              <w:t>мин</w:t>
            </w:r>
            <w:r w:rsidRPr="00621B4B">
              <w:rPr>
                <w:rFonts w:ascii="Times New Roman" w:hAnsi="Times New Roman"/>
                <w:sz w:val="24"/>
                <w:szCs w:val="24"/>
              </w:rPr>
              <w:t xml:space="preserve"> </w:t>
            </w:r>
            <w:r w:rsidRPr="00621B4B">
              <w:rPr>
                <w:rFonts w:ascii="Times New Roman" w:hAnsi="Times New Roman" w:hint="eastAsia"/>
                <w:sz w:val="24"/>
                <w:szCs w:val="24"/>
              </w:rPr>
              <w:t>появляется</w:t>
            </w:r>
            <w:r w:rsidRPr="00621B4B">
              <w:rPr>
                <w:rFonts w:ascii="Times New Roman" w:hAnsi="Times New Roman"/>
                <w:sz w:val="24"/>
                <w:szCs w:val="24"/>
              </w:rPr>
              <w:t xml:space="preserve"> </w:t>
            </w:r>
            <w:r w:rsidRPr="00621B4B">
              <w:rPr>
                <w:rFonts w:ascii="Times New Roman" w:hAnsi="Times New Roman" w:hint="eastAsia"/>
                <w:sz w:val="24"/>
                <w:szCs w:val="24"/>
              </w:rPr>
              <w:t>красно</w:t>
            </w:r>
            <w:r w:rsidRPr="00621B4B">
              <w:rPr>
                <w:rFonts w:ascii="Times New Roman" w:hAnsi="Times New Roman"/>
                <w:sz w:val="24"/>
                <w:szCs w:val="24"/>
              </w:rPr>
              <w:t>-</w:t>
            </w:r>
            <w:r w:rsidRPr="00621B4B">
              <w:rPr>
                <w:rFonts w:ascii="Times New Roman" w:hAnsi="Times New Roman" w:hint="eastAsia"/>
                <w:sz w:val="24"/>
                <w:szCs w:val="24"/>
              </w:rPr>
              <w:t>фиолетовое</w:t>
            </w:r>
            <w:r w:rsidRPr="00621B4B">
              <w:rPr>
                <w:rFonts w:ascii="Times New Roman" w:hAnsi="Times New Roman"/>
                <w:sz w:val="24"/>
                <w:szCs w:val="24"/>
              </w:rPr>
              <w:t xml:space="preserve"> </w:t>
            </w:r>
            <w:r w:rsidRPr="00621B4B">
              <w:rPr>
                <w:rFonts w:ascii="Times New Roman" w:hAnsi="Times New Roman" w:hint="eastAsia"/>
                <w:sz w:val="24"/>
                <w:szCs w:val="24"/>
              </w:rPr>
              <w:t>окрашивание</w:t>
            </w:r>
            <w:r w:rsidRPr="00621B4B">
              <w:rPr>
                <w:rFonts w:ascii="Times New Roman" w:hAnsi="Times New Roman"/>
                <w:sz w:val="24"/>
                <w:szCs w:val="24"/>
              </w:rPr>
              <w:t xml:space="preserve"> (</w:t>
            </w:r>
            <w:r w:rsidRPr="00621B4B">
              <w:rPr>
                <w:rFonts w:ascii="Times New Roman" w:hAnsi="Times New Roman" w:hint="eastAsia"/>
                <w:sz w:val="24"/>
                <w:szCs w:val="24"/>
              </w:rPr>
              <w:t>терпеноиды</w:t>
            </w:r>
            <w:r w:rsidRPr="00621B4B">
              <w:rPr>
                <w:rFonts w:ascii="Times New Roman" w:hAnsi="Times New Roman"/>
                <w:sz w:val="24"/>
                <w:szCs w:val="24"/>
              </w:rPr>
              <w:t>).</w:t>
            </w:r>
          </w:p>
        </w:tc>
        <w:tc>
          <w:tcPr>
            <w:tcW w:w="1417" w:type="dxa"/>
            <w:tcBorders>
              <w:top w:val="nil"/>
              <w:bottom w:val="single" w:sz="4" w:space="0" w:color="auto"/>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Borders>
              <w:top w:val="nil"/>
              <w:bottom w:val="single" w:sz="4" w:space="0" w:color="auto"/>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7" w:type="dxa"/>
            <w:tcBorders>
              <w:top w:val="nil"/>
              <w:bottom w:val="single" w:sz="4" w:space="0" w:color="auto"/>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Borders>
              <w:top w:val="nil"/>
              <w:bottom w:val="single" w:sz="4" w:space="0" w:color="auto"/>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289" w:type="dxa"/>
            <w:tcBorders>
              <w:top w:val="nil"/>
              <w:bottom w:val="single" w:sz="4" w:space="0" w:color="auto"/>
            </w:tcBorders>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r>
      <w:tr w:rsidR="007F7D5A" w:rsidRPr="00621B4B" w:rsidTr="00B71F6C">
        <w:trPr>
          <w:trHeight w:val="638"/>
        </w:trPr>
        <w:tc>
          <w:tcPr>
            <w:tcW w:w="1985" w:type="dxa"/>
            <w:tcBorders>
              <w:bottom w:val="single" w:sz="4" w:space="0" w:color="auto"/>
            </w:tcBorders>
          </w:tcPr>
          <w:p w:rsidR="007F7D5A" w:rsidRPr="00621B4B" w:rsidRDefault="007F7D5A" w:rsidP="00372D2E">
            <w:pPr>
              <w:widowControl/>
              <w:suppressAutoHyphens/>
              <w:ind w:firstLine="0"/>
              <w:jc w:val="left"/>
              <w:rPr>
                <w:rFonts w:ascii="Times New Roman" w:hAnsi="Times New Roman"/>
                <w:sz w:val="24"/>
                <w:szCs w:val="24"/>
              </w:rPr>
            </w:pPr>
            <w:r w:rsidRPr="00621B4B">
              <w:rPr>
                <w:rFonts w:ascii="Times New Roman" w:hAnsi="Times New Roman"/>
                <w:sz w:val="24"/>
                <w:szCs w:val="24"/>
              </w:rPr>
              <w:t>Температура плавления</w:t>
            </w:r>
          </w:p>
        </w:tc>
        <w:tc>
          <w:tcPr>
            <w:tcW w:w="1984" w:type="dxa"/>
            <w:tcBorders>
              <w:bottom w:val="single" w:sz="4" w:space="0" w:color="auto"/>
            </w:tcBorders>
          </w:tcPr>
          <w:p w:rsidR="007F7D5A" w:rsidRPr="00621B4B" w:rsidRDefault="007F7D5A" w:rsidP="00372D2E">
            <w:pPr>
              <w:widowControl/>
              <w:suppressAutoHyphens/>
              <w:ind w:firstLine="0"/>
              <w:rPr>
                <w:rFonts w:ascii="Times New Roman" w:hAnsi="Times New Roman"/>
                <w:sz w:val="24"/>
                <w:szCs w:val="24"/>
              </w:rPr>
            </w:pPr>
            <w:r w:rsidRPr="00621B4B">
              <w:rPr>
                <w:rFonts w:ascii="Times New Roman" w:hAnsi="Times New Roman"/>
                <w:sz w:val="24"/>
                <w:szCs w:val="24"/>
              </w:rPr>
              <w:t>ГФ</w:t>
            </w:r>
            <w:r w:rsidRPr="00621B4B">
              <w:rPr>
                <w:rFonts w:ascii="Times New Roman" w:hAnsi="Times New Roman"/>
                <w:sz w:val="24"/>
                <w:szCs w:val="24"/>
                <w:lang w:val="kk-KZ"/>
              </w:rPr>
              <w:t xml:space="preserve">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2.2.14</w:t>
            </w:r>
          </w:p>
        </w:tc>
        <w:tc>
          <w:tcPr>
            <w:tcW w:w="3686" w:type="dxa"/>
            <w:tcBorders>
              <w:bottom w:val="single" w:sz="4" w:space="0" w:color="auto"/>
            </w:tcBorders>
          </w:tcPr>
          <w:p w:rsidR="007F7D5A" w:rsidRPr="00621B4B" w:rsidRDefault="007F7D5A" w:rsidP="00372D2E">
            <w:pPr>
              <w:widowControl/>
              <w:tabs>
                <w:tab w:val="left" w:pos="5535"/>
              </w:tabs>
              <w:ind w:firstLine="0"/>
              <w:rPr>
                <w:rFonts w:ascii="Times New Roman" w:hAnsi="Times New Roman"/>
                <w:sz w:val="24"/>
                <w:szCs w:val="24"/>
              </w:rPr>
            </w:pPr>
            <w:r w:rsidRPr="00621B4B">
              <w:rPr>
                <w:rFonts w:ascii="Times New Roman" w:hAnsi="Times New Roman"/>
                <w:sz w:val="24"/>
                <w:szCs w:val="24"/>
              </w:rPr>
              <w:t>194,0-196,5°С</w:t>
            </w:r>
          </w:p>
        </w:tc>
        <w:tc>
          <w:tcPr>
            <w:tcW w:w="1417" w:type="dxa"/>
            <w:tcBorders>
              <w:bottom w:val="single" w:sz="4" w:space="0" w:color="auto"/>
            </w:tcBorders>
          </w:tcPr>
          <w:p w:rsidR="007F7D5A" w:rsidRPr="00621B4B" w:rsidRDefault="007F7D5A" w:rsidP="00372D2E">
            <w:pPr>
              <w:ind w:hanging="7"/>
              <w:jc w:val="center"/>
              <w:rPr>
                <w:rFonts w:ascii="Times New Roman" w:hAnsi="Times New Roman"/>
                <w:sz w:val="24"/>
                <w:szCs w:val="24"/>
              </w:rPr>
            </w:pPr>
            <w:r w:rsidRPr="00621B4B">
              <w:rPr>
                <w:rFonts w:ascii="Times New Roman" w:hAnsi="Times New Roman"/>
                <w:sz w:val="24"/>
                <w:szCs w:val="24"/>
              </w:rPr>
              <w:t>194,2-196,0</w:t>
            </w:r>
          </w:p>
        </w:tc>
        <w:tc>
          <w:tcPr>
            <w:tcW w:w="1418" w:type="dxa"/>
            <w:tcBorders>
              <w:bottom w:val="single" w:sz="4" w:space="0" w:color="auto"/>
            </w:tcBorders>
          </w:tcPr>
          <w:p w:rsidR="007F7D5A" w:rsidRPr="00621B4B" w:rsidRDefault="007F7D5A" w:rsidP="00372D2E">
            <w:pPr>
              <w:ind w:hanging="7"/>
              <w:jc w:val="center"/>
              <w:rPr>
                <w:rFonts w:ascii="Times New Roman" w:hAnsi="Times New Roman"/>
                <w:sz w:val="24"/>
                <w:szCs w:val="24"/>
              </w:rPr>
            </w:pPr>
            <w:r w:rsidRPr="00621B4B">
              <w:rPr>
                <w:rFonts w:ascii="Times New Roman" w:hAnsi="Times New Roman"/>
                <w:sz w:val="24"/>
                <w:szCs w:val="24"/>
              </w:rPr>
              <w:t>194,0-196,0</w:t>
            </w:r>
          </w:p>
        </w:tc>
        <w:tc>
          <w:tcPr>
            <w:tcW w:w="1417" w:type="dxa"/>
            <w:tcBorders>
              <w:bottom w:val="single" w:sz="4" w:space="0" w:color="auto"/>
            </w:tcBorders>
          </w:tcPr>
          <w:p w:rsidR="007F7D5A" w:rsidRPr="00621B4B" w:rsidRDefault="007F7D5A" w:rsidP="00372D2E">
            <w:pPr>
              <w:ind w:hanging="7"/>
              <w:jc w:val="center"/>
              <w:rPr>
                <w:rFonts w:ascii="Times New Roman" w:hAnsi="Times New Roman"/>
                <w:sz w:val="24"/>
                <w:szCs w:val="24"/>
              </w:rPr>
            </w:pPr>
            <w:r w:rsidRPr="00621B4B">
              <w:rPr>
                <w:rFonts w:ascii="Times New Roman" w:hAnsi="Times New Roman"/>
                <w:sz w:val="24"/>
                <w:szCs w:val="24"/>
              </w:rPr>
              <w:t>194,3-196,1</w:t>
            </w:r>
          </w:p>
        </w:tc>
        <w:tc>
          <w:tcPr>
            <w:tcW w:w="1418" w:type="dxa"/>
            <w:tcBorders>
              <w:bottom w:val="single" w:sz="4" w:space="0" w:color="auto"/>
            </w:tcBorders>
          </w:tcPr>
          <w:p w:rsidR="007F7D5A" w:rsidRPr="00621B4B" w:rsidRDefault="007F7D5A" w:rsidP="00372D2E">
            <w:pPr>
              <w:ind w:right="-108" w:hanging="7"/>
              <w:jc w:val="center"/>
              <w:rPr>
                <w:rFonts w:ascii="Times New Roman" w:hAnsi="Times New Roman"/>
                <w:sz w:val="24"/>
                <w:szCs w:val="24"/>
              </w:rPr>
            </w:pPr>
            <w:r w:rsidRPr="00621B4B">
              <w:rPr>
                <w:rFonts w:ascii="Times New Roman" w:hAnsi="Times New Roman"/>
                <w:sz w:val="24"/>
                <w:szCs w:val="24"/>
              </w:rPr>
              <w:t>194,5-196,3</w:t>
            </w:r>
          </w:p>
        </w:tc>
        <w:tc>
          <w:tcPr>
            <w:tcW w:w="1289" w:type="dxa"/>
            <w:tcBorders>
              <w:bottom w:val="single" w:sz="4" w:space="0" w:color="auto"/>
            </w:tcBorders>
          </w:tcPr>
          <w:p w:rsidR="007F7D5A" w:rsidRPr="00621B4B" w:rsidRDefault="007F7D5A" w:rsidP="00372D2E">
            <w:pPr>
              <w:ind w:right="-108" w:hanging="7"/>
              <w:jc w:val="center"/>
              <w:rPr>
                <w:rFonts w:ascii="Times New Roman" w:hAnsi="Times New Roman"/>
                <w:sz w:val="24"/>
                <w:szCs w:val="24"/>
              </w:rPr>
            </w:pPr>
            <w:r w:rsidRPr="00621B4B">
              <w:rPr>
                <w:rFonts w:ascii="Times New Roman" w:hAnsi="Times New Roman"/>
                <w:sz w:val="24"/>
                <w:szCs w:val="24"/>
              </w:rPr>
              <w:t>194,2-196,3</w:t>
            </w:r>
          </w:p>
        </w:tc>
      </w:tr>
    </w:tbl>
    <w:p w:rsidR="004427A5" w:rsidRPr="00621B4B" w:rsidRDefault="004427A5" w:rsidP="004427A5">
      <w:pPr>
        <w:ind w:firstLine="0"/>
        <w:rPr>
          <w:rFonts w:asciiTheme="minorHAnsi" w:hAnsiTheme="minorHAnsi"/>
        </w:rPr>
      </w:pPr>
    </w:p>
    <w:p w:rsidR="004427A5" w:rsidRPr="00621B4B" w:rsidRDefault="004427A5" w:rsidP="004427A5">
      <w:pPr>
        <w:ind w:firstLine="0"/>
        <w:rPr>
          <w:rFonts w:asciiTheme="minorHAnsi" w:hAnsiTheme="minorHAnsi"/>
        </w:rPr>
      </w:pPr>
    </w:p>
    <w:tbl>
      <w:tblPr>
        <w:tblW w:w="146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984"/>
        <w:gridCol w:w="3686"/>
        <w:gridCol w:w="1417"/>
        <w:gridCol w:w="1418"/>
        <w:gridCol w:w="1417"/>
        <w:gridCol w:w="1418"/>
        <w:gridCol w:w="1289"/>
      </w:tblGrid>
      <w:tr w:rsidR="00377F47" w:rsidRPr="00621B4B" w:rsidTr="00583F8C">
        <w:tc>
          <w:tcPr>
            <w:tcW w:w="14614" w:type="dxa"/>
            <w:gridSpan w:val="8"/>
            <w:tcBorders>
              <w:top w:val="nil"/>
              <w:left w:val="nil"/>
              <w:right w:val="nil"/>
            </w:tcBorders>
          </w:tcPr>
          <w:p w:rsidR="00377F47" w:rsidRPr="00621B4B" w:rsidRDefault="00377F47" w:rsidP="00583F8C">
            <w:pPr>
              <w:widowControl/>
              <w:ind w:hanging="94"/>
              <w:jc w:val="left"/>
              <w:rPr>
                <w:rFonts w:ascii="Times New Roman" w:hAnsi="Times New Roman"/>
                <w:szCs w:val="28"/>
              </w:rPr>
            </w:pPr>
            <w:r w:rsidRPr="00621B4B">
              <w:rPr>
                <w:rFonts w:ascii="Times New Roman" w:hAnsi="Times New Roman"/>
                <w:sz w:val="24"/>
                <w:szCs w:val="24"/>
              </w:rPr>
              <w:lastRenderedPageBreak/>
              <w:br w:type="page"/>
            </w:r>
            <w:r w:rsidRPr="00621B4B">
              <w:rPr>
                <w:rFonts w:ascii="Times New Roman" w:hAnsi="Times New Roman"/>
                <w:szCs w:val="28"/>
              </w:rPr>
              <w:t>Продолжение таблицы 14</w:t>
            </w:r>
          </w:p>
          <w:p w:rsidR="00377F47" w:rsidRPr="00621B4B" w:rsidRDefault="00377F47" w:rsidP="00583F8C">
            <w:pPr>
              <w:widowControl/>
              <w:ind w:firstLine="0"/>
              <w:jc w:val="left"/>
              <w:rPr>
                <w:rFonts w:ascii="Times New Roman" w:hAnsi="Times New Roman"/>
                <w:sz w:val="16"/>
                <w:szCs w:val="16"/>
                <w:lang w:val="kk-KZ" w:eastAsia="ar-SA"/>
              </w:rPr>
            </w:pPr>
          </w:p>
        </w:tc>
      </w:tr>
      <w:tr w:rsidR="00377F47" w:rsidRPr="00621B4B" w:rsidTr="000F47D5">
        <w:tc>
          <w:tcPr>
            <w:tcW w:w="1985" w:type="dxa"/>
          </w:tcPr>
          <w:p w:rsidR="00377F47" w:rsidRPr="00621B4B" w:rsidRDefault="00377F47" w:rsidP="00583F8C">
            <w:pPr>
              <w:widowControl/>
              <w:snapToGrid w:val="0"/>
              <w:ind w:firstLine="0"/>
              <w:jc w:val="center"/>
              <w:rPr>
                <w:rFonts w:ascii="Times New Roman" w:hAnsi="Times New Roman"/>
                <w:sz w:val="24"/>
                <w:szCs w:val="24"/>
              </w:rPr>
            </w:pPr>
            <w:r w:rsidRPr="00621B4B">
              <w:rPr>
                <w:rFonts w:ascii="Times New Roman" w:hAnsi="Times New Roman"/>
                <w:sz w:val="24"/>
                <w:szCs w:val="24"/>
              </w:rPr>
              <w:t>1</w:t>
            </w:r>
          </w:p>
        </w:tc>
        <w:tc>
          <w:tcPr>
            <w:tcW w:w="1984" w:type="dxa"/>
          </w:tcPr>
          <w:p w:rsidR="00377F47" w:rsidRPr="00621B4B" w:rsidRDefault="00377F47" w:rsidP="00583F8C">
            <w:pPr>
              <w:widowControl/>
              <w:suppressAutoHyphens/>
              <w:ind w:firstLine="0"/>
              <w:jc w:val="center"/>
              <w:rPr>
                <w:rFonts w:ascii="Times New Roman" w:hAnsi="Times New Roman"/>
                <w:sz w:val="24"/>
                <w:szCs w:val="24"/>
              </w:rPr>
            </w:pPr>
            <w:r w:rsidRPr="00621B4B">
              <w:rPr>
                <w:rFonts w:ascii="Times New Roman" w:hAnsi="Times New Roman"/>
                <w:sz w:val="24"/>
                <w:szCs w:val="24"/>
              </w:rPr>
              <w:t>2</w:t>
            </w:r>
          </w:p>
        </w:tc>
        <w:tc>
          <w:tcPr>
            <w:tcW w:w="3686" w:type="dxa"/>
          </w:tcPr>
          <w:p w:rsidR="00377F47" w:rsidRPr="00621B4B" w:rsidRDefault="00377F47" w:rsidP="00583F8C">
            <w:pPr>
              <w:widowControl/>
              <w:tabs>
                <w:tab w:val="left" w:pos="5535"/>
              </w:tabs>
              <w:ind w:firstLine="0"/>
              <w:jc w:val="center"/>
              <w:rPr>
                <w:rFonts w:ascii="Times New Roman" w:hAnsi="Times New Roman"/>
                <w:sz w:val="24"/>
                <w:szCs w:val="24"/>
              </w:rPr>
            </w:pPr>
            <w:r w:rsidRPr="00621B4B">
              <w:rPr>
                <w:rFonts w:ascii="Times New Roman" w:hAnsi="Times New Roman"/>
                <w:sz w:val="24"/>
                <w:szCs w:val="24"/>
              </w:rPr>
              <w:t>3</w:t>
            </w:r>
          </w:p>
        </w:tc>
        <w:tc>
          <w:tcPr>
            <w:tcW w:w="1417" w:type="dxa"/>
          </w:tcPr>
          <w:p w:rsidR="00377F47" w:rsidRPr="00621B4B" w:rsidRDefault="00377F47" w:rsidP="00583F8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4</w:t>
            </w:r>
          </w:p>
        </w:tc>
        <w:tc>
          <w:tcPr>
            <w:tcW w:w="1418" w:type="dxa"/>
          </w:tcPr>
          <w:p w:rsidR="00377F47" w:rsidRPr="00621B4B" w:rsidRDefault="00377F47" w:rsidP="00583F8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5</w:t>
            </w:r>
          </w:p>
        </w:tc>
        <w:tc>
          <w:tcPr>
            <w:tcW w:w="1417" w:type="dxa"/>
          </w:tcPr>
          <w:p w:rsidR="00377F47" w:rsidRPr="00621B4B" w:rsidRDefault="00377F47" w:rsidP="00583F8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6</w:t>
            </w:r>
          </w:p>
        </w:tc>
        <w:tc>
          <w:tcPr>
            <w:tcW w:w="1418" w:type="dxa"/>
          </w:tcPr>
          <w:p w:rsidR="00377F47" w:rsidRPr="00621B4B" w:rsidRDefault="00377F47" w:rsidP="00583F8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7</w:t>
            </w:r>
          </w:p>
        </w:tc>
        <w:tc>
          <w:tcPr>
            <w:tcW w:w="1289" w:type="dxa"/>
          </w:tcPr>
          <w:p w:rsidR="00377F47" w:rsidRPr="00621B4B" w:rsidRDefault="00377F47" w:rsidP="00583F8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lang w:val="kk-KZ" w:eastAsia="ar-SA"/>
              </w:rPr>
              <w:t>8</w:t>
            </w:r>
          </w:p>
        </w:tc>
      </w:tr>
      <w:tr w:rsidR="00377F47" w:rsidRPr="00621B4B" w:rsidTr="000F47D5">
        <w:trPr>
          <w:trHeight w:val="666"/>
        </w:trPr>
        <w:tc>
          <w:tcPr>
            <w:tcW w:w="1985" w:type="dxa"/>
          </w:tcPr>
          <w:p w:rsidR="00377F47" w:rsidRPr="00621B4B" w:rsidRDefault="00377F47" w:rsidP="00ED5A1C">
            <w:pPr>
              <w:widowControl/>
              <w:suppressAutoHyphens/>
              <w:ind w:firstLine="0"/>
              <w:jc w:val="left"/>
              <w:rPr>
                <w:rFonts w:ascii="Times New Roman" w:hAnsi="Times New Roman"/>
                <w:sz w:val="24"/>
                <w:szCs w:val="24"/>
              </w:rPr>
            </w:pPr>
            <w:r w:rsidRPr="00621B4B">
              <w:rPr>
                <w:rFonts w:ascii="Times New Roman" w:hAnsi="Times New Roman"/>
                <w:sz w:val="24"/>
                <w:szCs w:val="24"/>
              </w:rPr>
              <w:t>Вода</w:t>
            </w:r>
          </w:p>
        </w:tc>
        <w:tc>
          <w:tcPr>
            <w:tcW w:w="1984" w:type="dxa"/>
          </w:tcPr>
          <w:p w:rsidR="00377F47" w:rsidRPr="00621B4B" w:rsidRDefault="00377F47" w:rsidP="00ED5A1C">
            <w:pPr>
              <w:widowControl/>
              <w:suppressAutoHyphens/>
              <w:ind w:firstLine="0"/>
              <w:rPr>
                <w:rFonts w:ascii="Times New Roman" w:hAnsi="Times New Roman"/>
                <w:sz w:val="24"/>
                <w:szCs w:val="24"/>
              </w:rPr>
            </w:pPr>
            <w:r w:rsidRPr="00621B4B">
              <w:rPr>
                <w:rFonts w:ascii="Times New Roman" w:hAnsi="Times New Roman"/>
                <w:bCs/>
                <w:sz w:val="24"/>
                <w:szCs w:val="24"/>
              </w:rPr>
              <w:t xml:space="preserve">ГФ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2.5.12</w:t>
            </w:r>
          </w:p>
        </w:tc>
        <w:tc>
          <w:tcPr>
            <w:tcW w:w="3686" w:type="dxa"/>
          </w:tcPr>
          <w:p w:rsidR="00377F47" w:rsidRPr="00621B4B" w:rsidRDefault="00377F47" w:rsidP="008D1D13">
            <w:pPr>
              <w:widowControl/>
              <w:tabs>
                <w:tab w:val="left" w:pos="5535"/>
              </w:tabs>
              <w:ind w:firstLine="0"/>
              <w:rPr>
                <w:rFonts w:ascii="Times New Roman" w:hAnsi="Times New Roman"/>
                <w:sz w:val="24"/>
                <w:szCs w:val="24"/>
              </w:rPr>
            </w:pPr>
            <w:r w:rsidRPr="00621B4B">
              <w:rPr>
                <w:rFonts w:ascii="Times New Roman" w:hAnsi="Times New Roman"/>
                <w:sz w:val="24"/>
                <w:szCs w:val="24"/>
              </w:rPr>
              <w:t>Не более 0.5%</w:t>
            </w:r>
          </w:p>
        </w:tc>
        <w:tc>
          <w:tcPr>
            <w:tcW w:w="1417" w:type="dxa"/>
          </w:tcPr>
          <w:p w:rsidR="00377F47" w:rsidRPr="00621B4B" w:rsidRDefault="00377F47" w:rsidP="00FA36CA">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0,18</w:t>
            </w:r>
          </w:p>
        </w:tc>
        <w:tc>
          <w:tcPr>
            <w:tcW w:w="1418" w:type="dxa"/>
          </w:tcPr>
          <w:p w:rsidR="00377F47" w:rsidRPr="00621B4B" w:rsidRDefault="00377F47" w:rsidP="00ED5A1C">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0,16</w:t>
            </w:r>
          </w:p>
        </w:tc>
        <w:tc>
          <w:tcPr>
            <w:tcW w:w="1417" w:type="dxa"/>
          </w:tcPr>
          <w:p w:rsidR="00377F47" w:rsidRPr="00621B4B" w:rsidRDefault="00377F47" w:rsidP="00FA36CA">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0,16</w:t>
            </w:r>
          </w:p>
        </w:tc>
        <w:tc>
          <w:tcPr>
            <w:tcW w:w="1418" w:type="dxa"/>
          </w:tcPr>
          <w:p w:rsidR="00377F47" w:rsidRPr="00621B4B" w:rsidRDefault="00377F47" w:rsidP="00FA36CA">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0,14</w:t>
            </w:r>
          </w:p>
        </w:tc>
        <w:tc>
          <w:tcPr>
            <w:tcW w:w="1289" w:type="dxa"/>
          </w:tcPr>
          <w:p w:rsidR="00377F47" w:rsidRPr="00621B4B" w:rsidRDefault="00377F47" w:rsidP="00BA3569">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0,15</w:t>
            </w:r>
          </w:p>
        </w:tc>
      </w:tr>
      <w:tr w:rsidR="007F7D5A" w:rsidRPr="00621B4B" w:rsidTr="00B16831">
        <w:trPr>
          <w:trHeight w:val="820"/>
        </w:trPr>
        <w:tc>
          <w:tcPr>
            <w:tcW w:w="1985" w:type="dxa"/>
          </w:tcPr>
          <w:p w:rsidR="007F7D5A" w:rsidRPr="00621B4B" w:rsidRDefault="00B16831" w:rsidP="00372D2E">
            <w:pPr>
              <w:widowControl/>
              <w:snapToGrid w:val="0"/>
              <w:ind w:firstLine="0"/>
              <w:jc w:val="left"/>
              <w:rPr>
                <w:rFonts w:ascii="Times New Roman" w:hAnsi="Times New Roman"/>
                <w:sz w:val="24"/>
                <w:szCs w:val="24"/>
              </w:rPr>
            </w:pPr>
            <w:r w:rsidRPr="00621B4B">
              <w:rPr>
                <w:rFonts w:ascii="Times New Roman" w:eastAsia="Arial Unicode MS" w:hAnsi="Times New Roman"/>
                <w:sz w:val="24"/>
                <w:szCs w:val="24"/>
              </w:rPr>
              <w:t>Остаточные растворители (этилацетат)</w:t>
            </w:r>
          </w:p>
        </w:tc>
        <w:tc>
          <w:tcPr>
            <w:tcW w:w="1984" w:type="dxa"/>
          </w:tcPr>
          <w:p w:rsidR="007F7D5A" w:rsidRPr="00621B4B" w:rsidRDefault="007F7D5A" w:rsidP="00372D2E">
            <w:pPr>
              <w:widowControl/>
              <w:suppressAutoHyphens/>
              <w:ind w:firstLine="0"/>
              <w:jc w:val="left"/>
              <w:rPr>
                <w:rFonts w:ascii="Times New Roman" w:hAnsi="Times New Roman"/>
                <w:sz w:val="24"/>
                <w:szCs w:val="24"/>
              </w:rPr>
            </w:pPr>
            <w:r w:rsidRPr="00621B4B">
              <w:rPr>
                <w:rFonts w:ascii="Times New Roman" w:hAnsi="Times New Roman"/>
                <w:sz w:val="24"/>
                <w:szCs w:val="24"/>
              </w:rPr>
              <w:t xml:space="preserve">ГФ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2.2.28</w:t>
            </w:r>
          </w:p>
        </w:tc>
        <w:tc>
          <w:tcPr>
            <w:tcW w:w="3686" w:type="dxa"/>
          </w:tcPr>
          <w:p w:rsidR="007F7D5A" w:rsidRPr="00621B4B" w:rsidRDefault="007F7D5A" w:rsidP="00372D2E">
            <w:pPr>
              <w:widowControl/>
              <w:tabs>
                <w:tab w:val="left" w:pos="5535"/>
              </w:tabs>
              <w:ind w:firstLine="0"/>
              <w:jc w:val="left"/>
              <w:rPr>
                <w:rFonts w:ascii="Times New Roman" w:hAnsi="Times New Roman"/>
                <w:sz w:val="24"/>
                <w:szCs w:val="24"/>
              </w:rPr>
            </w:pPr>
            <w:r w:rsidRPr="00621B4B">
              <w:rPr>
                <w:rFonts w:ascii="Times New Roman" w:hAnsi="Times New Roman"/>
                <w:sz w:val="24"/>
                <w:szCs w:val="24"/>
              </w:rPr>
              <w:t>Не более 0.5%</w:t>
            </w:r>
          </w:p>
        </w:tc>
        <w:tc>
          <w:tcPr>
            <w:tcW w:w="1417" w:type="dxa"/>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0,09</w:t>
            </w:r>
          </w:p>
        </w:tc>
        <w:tc>
          <w:tcPr>
            <w:tcW w:w="1418" w:type="dxa"/>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0,09</w:t>
            </w:r>
          </w:p>
        </w:tc>
        <w:tc>
          <w:tcPr>
            <w:tcW w:w="1417" w:type="dxa"/>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0,08</w:t>
            </w:r>
          </w:p>
        </w:tc>
        <w:tc>
          <w:tcPr>
            <w:tcW w:w="1418" w:type="dxa"/>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0,09</w:t>
            </w:r>
          </w:p>
        </w:tc>
        <w:tc>
          <w:tcPr>
            <w:tcW w:w="1289" w:type="dxa"/>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0,09</w:t>
            </w:r>
          </w:p>
        </w:tc>
      </w:tr>
      <w:tr w:rsidR="00377F47" w:rsidRPr="00621B4B" w:rsidTr="000F47D5">
        <w:trPr>
          <w:trHeight w:val="930"/>
        </w:trPr>
        <w:tc>
          <w:tcPr>
            <w:tcW w:w="1985" w:type="dxa"/>
          </w:tcPr>
          <w:p w:rsidR="00377F47" w:rsidRPr="00621B4B" w:rsidRDefault="00377F47" w:rsidP="006C1525">
            <w:pPr>
              <w:widowControl/>
              <w:snapToGrid w:val="0"/>
              <w:ind w:firstLine="0"/>
              <w:rPr>
                <w:rFonts w:ascii="Times New Roman" w:hAnsi="Times New Roman"/>
                <w:sz w:val="24"/>
                <w:szCs w:val="24"/>
              </w:rPr>
            </w:pPr>
            <w:r w:rsidRPr="00621B4B">
              <w:rPr>
                <w:rFonts w:ascii="Times New Roman" w:hAnsi="Times New Roman"/>
                <w:sz w:val="24"/>
                <w:szCs w:val="24"/>
              </w:rPr>
              <w:t>Родственные  примеси</w:t>
            </w:r>
          </w:p>
        </w:tc>
        <w:tc>
          <w:tcPr>
            <w:tcW w:w="1984" w:type="dxa"/>
          </w:tcPr>
          <w:p w:rsidR="00377F47" w:rsidRPr="00621B4B" w:rsidRDefault="00377F47" w:rsidP="00ED5A1C">
            <w:pPr>
              <w:widowControl/>
              <w:suppressAutoHyphens/>
              <w:ind w:firstLine="0"/>
              <w:rPr>
                <w:rFonts w:ascii="Times New Roman" w:hAnsi="Times New Roman"/>
                <w:sz w:val="24"/>
                <w:szCs w:val="24"/>
                <w:lang w:val="sv-FI"/>
              </w:rPr>
            </w:pPr>
            <w:r w:rsidRPr="00621B4B">
              <w:rPr>
                <w:rFonts w:ascii="Times New Roman" w:hAnsi="Times New Roman"/>
                <w:sz w:val="24"/>
                <w:szCs w:val="24"/>
              </w:rPr>
              <w:t>ВЭЖХ</w:t>
            </w:r>
            <w:r w:rsidRPr="00621B4B">
              <w:rPr>
                <w:rFonts w:ascii="Times New Roman" w:hAnsi="Times New Roman"/>
                <w:sz w:val="24"/>
                <w:szCs w:val="24"/>
                <w:lang w:val="nb-NO"/>
              </w:rPr>
              <w:t>,</w:t>
            </w:r>
            <w:r w:rsidRPr="00621B4B">
              <w:rPr>
                <w:rFonts w:ascii="Times New Roman" w:hAnsi="Times New Roman"/>
                <w:sz w:val="24"/>
                <w:szCs w:val="24"/>
                <w:lang w:val="sv-FI"/>
              </w:rPr>
              <w:t xml:space="preserve"> </w:t>
            </w:r>
          </w:p>
          <w:p w:rsidR="00377F47" w:rsidRPr="00621B4B" w:rsidRDefault="00377F47" w:rsidP="00EE7E19">
            <w:pPr>
              <w:widowControl/>
              <w:suppressAutoHyphens/>
              <w:ind w:firstLine="0"/>
              <w:rPr>
                <w:rFonts w:ascii="Times New Roman" w:hAnsi="Times New Roman"/>
                <w:bCs/>
                <w:sz w:val="24"/>
                <w:szCs w:val="24"/>
                <w:lang w:val="sv-FI"/>
              </w:rPr>
            </w:pPr>
            <w:r w:rsidRPr="00621B4B">
              <w:rPr>
                <w:rFonts w:ascii="Times New Roman" w:hAnsi="Times New Roman"/>
                <w:sz w:val="24"/>
                <w:szCs w:val="24"/>
              </w:rPr>
              <w:t>ГФ</w:t>
            </w:r>
            <w:r w:rsidRPr="00621B4B">
              <w:rPr>
                <w:rFonts w:ascii="Times New Roman" w:hAnsi="Times New Roman"/>
                <w:sz w:val="24"/>
                <w:szCs w:val="24"/>
                <w:lang w:val="sv-FI"/>
              </w:rPr>
              <w:t xml:space="preserve"> </w:t>
            </w:r>
            <w:r w:rsidRPr="00621B4B">
              <w:rPr>
                <w:rFonts w:ascii="Times New Roman" w:hAnsi="Times New Roman"/>
                <w:sz w:val="24"/>
                <w:szCs w:val="24"/>
              </w:rPr>
              <w:t>РК</w:t>
            </w:r>
            <w:r w:rsidRPr="00621B4B">
              <w:rPr>
                <w:rFonts w:ascii="Times New Roman" w:hAnsi="Times New Roman"/>
                <w:sz w:val="24"/>
                <w:szCs w:val="24"/>
                <w:lang w:val="nb-NO"/>
              </w:rPr>
              <w:t xml:space="preserve"> I, </w:t>
            </w:r>
            <w:r w:rsidRPr="00621B4B">
              <w:rPr>
                <w:rFonts w:ascii="Times New Roman" w:hAnsi="Times New Roman"/>
                <w:sz w:val="24"/>
                <w:szCs w:val="24"/>
              </w:rPr>
              <w:t>т</w:t>
            </w:r>
            <w:r w:rsidRPr="00621B4B">
              <w:rPr>
                <w:rFonts w:ascii="Times New Roman" w:hAnsi="Times New Roman"/>
                <w:sz w:val="24"/>
                <w:szCs w:val="24"/>
                <w:lang w:val="nb-NO"/>
              </w:rPr>
              <w:t>. 1,</w:t>
            </w:r>
            <w:r w:rsidRPr="00621B4B">
              <w:rPr>
                <w:rFonts w:ascii="Times New Roman" w:hAnsi="Times New Roman"/>
                <w:sz w:val="24"/>
                <w:szCs w:val="24"/>
                <w:lang w:val="sv-FI"/>
              </w:rPr>
              <w:t xml:space="preserve"> </w:t>
            </w:r>
            <w:r w:rsidRPr="00621B4B">
              <w:rPr>
                <w:rFonts w:ascii="Times New Roman" w:hAnsi="Times New Roman"/>
                <w:i/>
                <w:sz w:val="24"/>
                <w:szCs w:val="24"/>
                <w:lang w:val="nb-NO"/>
              </w:rPr>
              <w:t>2.2.29</w:t>
            </w:r>
          </w:p>
        </w:tc>
        <w:tc>
          <w:tcPr>
            <w:tcW w:w="3686" w:type="dxa"/>
          </w:tcPr>
          <w:p w:rsidR="00377F47" w:rsidRPr="00621B4B" w:rsidRDefault="00377F47" w:rsidP="008D1D13">
            <w:pPr>
              <w:widowControl/>
              <w:tabs>
                <w:tab w:val="left" w:pos="5535"/>
              </w:tabs>
              <w:ind w:firstLine="0"/>
              <w:rPr>
                <w:rFonts w:ascii="Times New Roman" w:hAnsi="Times New Roman"/>
                <w:sz w:val="24"/>
                <w:szCs w:val="24"/>
                <w:lang w:val="en-US"/>
              </w:rPr>
            </w:pPr>
            <w:r w:rsidRPr="00621B4B">
              <w:rPr>
                <w:rFonts w:ascii="Times New Roman" w:hAnsi="Times New Roman"/>
                <w:sz w:val="24"/>
                <w:szCs w:val="24"/>
              </w:rPr>
              <w:t>Не более 1.0%</w:t>
            </w:r>
          </w:p>
        </w:tc>
        <w:tc>
          <w:tcPr>
            <w:tcW w:w="1417" w:type="dxa"/>
          </w:tcPr>
          <w:p w:rsidR="00377F47" w:rsidRPr="00621B4B" w:rsidRDefault="00377F47" w:rsidP="00AA5BE2">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0,29</w:t>
            </w:r>
          </w:p>
        </w:tc>
        <w:tc>
          <w:tcPr>
            <w:tcW w:w="1418" w:type="dxa"/>
          </w:tcPr>
          <w:p w:rsidR="00377F47" w:rsidRPr="00621B4B" w:rsidRDefault="00377F47" w:rsidP="00AA5BE2">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0,28</w:t>
            </w:r>
          </w:p>
        </w:tc>
        <w:tc>
          <w:tcPr>
            <w:tcW w:w="1417" w:type="dxa"/>
          </w:tcPr>
          <w:p w:rsidR="00377F47" w:rsidRPr="00621B4B" w:rsidRDefault="00377F47" w:rsidP="00BA3569">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0,26</w:t>
            </w:r>
          </w:p>
        </w:tc>
        <w:tc>
          <w:tcPr>
            <w:tcW w:w="1418" w:type="dxa"/>
          </w:tcPr>
          <w:p w:rsidR="00377F47" w:rsidRPr="00621B4B" w:rsidRDefault="00377F47" w:rsidP="00BA3569">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0,23</w:t>
            </w:r>
          </w:p>
        </w:tc>
        <w:tc>
          <w:tcPr>
            <w:tcW w:w="1289" w:type="dxa"/>
          </w:tcPr>
          <w:p w:rsidR="00377F47" w:rsidRPr="00621B4B" w:rsidRDefault="00377F47" w:rsidP="00AA5BE2">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0,28</w:t>
            </w:r>
          </w:p>
        </w:tc>
      </w:tr>
      <w:tr w:rsidR="007F7D5A" w:rsidRPr="00621B4B" w:rsidTr="000F47D5">
        <w:trPr>
          <w:trHeight w:val="917"/>
        </w:trPr>
        <w:tc>
          <w:tcPr>
            <w:tcW w:w="1985" w:type="dxa"/>
            <w:tcBorders>
              <w:bottom w:val="single" w:sz="4" w:space="0" w:color="auto"/>
            </w:tcBorders>
          </w:tcPr>
          <w:p w:rsidR="007F7D5A" w:rsidRPr="00621B4B" w:rsidRDefault="007F7D5A" w:rsidP="00372D2E">
            <w:pPr>
              <w:widowControl/>
              <w:snapToGrid w:val="0"/>
              <w:ind w:firstLine="0"/>
              <w:jc w:val="left"/>
              <w:rPr>
                <w:rFonts w:ascii="Times New Roman" w:hAnsi="Times New Roman"/>
                <w:sz w:val="24"/>
                <w:szCs w:val="24"/>
              </w:rPr>
            </w:pPr>
            <w:r w:rsidRPr="00621B4B">
              <w:rPr>
                <w:rFonts w:ascii="Times New Roman" w:hAnsi="Times New Roman"/>
                <w:sz w:val="24"/>
                <w:szCs w:val="24"/>
              </w:rPr>
              <w:t>Количественное определение</w:t>
            </w:r>
          </w:p>
        </w:tc>
        <w:tc>
          <w:tcPr>
            <w:tcW w:w="1984" w:type="dxa"/>
            <w:tcBorders>
              <w:bottom w:val="single" w:sz="4" w:space="0" w:color="auto"/>
            </w:tcBorders>
          </w:tcPr>
          <w:p w:rsidR="007F7D5A" w:rsidRPr="00621B4B" w:rsidRDefault="007F7D5A" w:rsidP="00372D2E">
            <w:pPr>
              <w:widowControl/>
              <w:snapToGrid w:val="0"/>
              <w:ind w:firstLine="0"/>
              <w:jc w:val="left"/>
              <w:rPr>
                <w:rFonts w:ascii="Times New Roman" w:hAnsi="Times New Roman"/>
                <w:sz w:val="24"/>
                <w:szCs w:val="24"/>
                <w:lang w:val="sv-FI"/>
              </w:rPr>
            </w:pPr>
            <w:r w:rsidRPr="00621B4B">
              <w:rPr>
                <w:rFonts w:ascii="Times New Roman" w:hAnsi="Times New Roman"/>
                <w:sz w:val="24"/>
                <w:szCs w:val="24"/>
              </w:rPr>
              <w:t>ВЭЖХ</w:t>
            </w:r>
            <w:r w:rsidRPr="00621B4B">
              <w:rPr>
                <w:rFonts w:ascii="Times New Roman" w:hAnsi="Times New Roman"/>
                <w:sz w:val="24"/>
                <w:szCs w:val="24"/>
                <w:lang w:val="sv-FI"/>
              </w:rPr>
              <w:t xml:space="preserve">,  </w:t>
            </w:r>
          </w:p>
          <w:p w:rsidR="007F7D5A" w:rsidRPr="00621B4B" w:rsidRDefault="007F7D5A" w:rsidP="00372D2E">
            <w:pPr>
              <w:widowControl/>
              <w:suppressAutoHyphens/>
              <w:ind w:firstLine="0"/>
              <w:jc w:val="left"/>
              <w:rPr>
                <w:rFonts w:ascii="Times New Roman" w:hAnsi="Times New Roman"/>
                <w:sz w:val="24"/>
                <w:szCs w:val="24"/>
                <w:lang w:val="sv-FI"/>
              </w:rPr>
            </w:pPr>
            <w:r w:rsidRPr="00621B4B">
              <w:rPr>
                <w:rFonts w:ascii="Times New Roman" w:hAnsi="Times New Roman"/>
                <w:sz w:val="24"/>
                <w:szCs w:val="24"/>
              </w:rPr>
              <w:t>ГФ</w:t>
            </w:r>
            <w:r w:rsidRPr="00621B4B">
              <w:rPr>
                <w:rFonts w:ascii="Times New Roman" w:hAnsi="Times New Roman"/>
                <w:sz w:val="24"/>
                <w:szCs w:val="24"/>
                <w:lang w:val="sv-FI"/>
              </w:rPr>
              <w:t xml:space="preserve"> </w:t>
            </w:r>
            <w:r w:rsidRPr="00621B4B">
              <w:rPr>
                <w:rFonts w:ascii="Times New Roman" w:hAnsi="Times New Roman"/>
                <w:sz w:val="24"/>
                <w:szCs w:val="24"/>
              </w:rPr>
              <w:t>РК</w:t>
            </w:r>
            <w:r w:rsidRPr="00621B4B">
              <w:rPr>
                <w:rFonts w:ascii="Times New Roman" w:hAnsi="Times New Roman"/>
                <w:sz w:val="24"/>
                <w:szCs w:val="24"/>
                <w:lang w:val="sv-FI"/>
              </w:rPr>
              <w:t xml:space="preserve"> </w:t>
            </w:r>
            <w:r w:rsidRPr="00621B4B">
              <w:rPr>
                <w:rFonts w:ascii="Times New Roman" w:hAnsi="Times New Roman"/>
                <w:sz w:val="24"/>
                <w:szCs w:val="24"/>
                <w:lang w:val="nb-NO"/>
              </w:rPr>
              <w:t>I</w:t>
            </w:r>
            <w:r w:rsidRPr="00621B4B">
              <w:rPr>
                <w:rFonts w:ascii="Times New Roman" w:hAnsi="Times New Roman"/>
                <w:sz w:val="24"/>
                <w:szCs w:val="24"/>
                <w:lang w:val="sv-FI"/>
              </w:rPr>
              <w:t xml:space="preserve">, </w:t>
            </w:r>
            <w:r w:rsidRPr="00621B4B">
              <w:rPr>
                <w:rFonts w:ascii="Times New Roman" w:hAnsi="Times New Roman"/>
                <w:sz w:val="24"/>
                <w:szCs w:val="24"/>
              </w:rPr>
              <w:t>т</w:t>
            </w:r>
            <w:r w:rsidRPr="00621B4B">
              <w:rPr>
                <w:rFonts w:ascii="Times New Roman" w:hAnsi="Times New Roman"/>
                <w:sz w:val="24"/>
                <w:szCs w:val="24"/>
                <w:lang w:val="sv-FI"/>
              </w:rPr>
              <w:t xml:space="preserve">. 1, </w:t>
            </w:r>
            <w:r w:rsidRPr="00621B4B">
              <w:rPr>
                <w:rFonts w:ascii="Times New Roman" w:hAnsi="Times New Roman"/>
                <w:i/>
                <w:sz w:val="24"/>
                <w:szCs w:val="24"/>
                <w:lang w:val="sv-FI"/>
              </w:rPr>
              <w:t>2.2.29</w:t>
            </w:r>
          </w:p>
        </w:tc>
        <w:tc>
          <w:tcPr>
            <w:tcW w:w="3686" w:type="dxa"/>
            <w:tcBorders>
              <w:bottom w:val="single" w:sz="4" w:space="0" w:color="auto"/>
            </w:tcBorders>
          </w:tcPr>
          <w:p w:rsidR="007F7D5A" w:rsidRPr="00621B4B" w:rsidRDefault="007F7D5A" w:rsidP="00372D2E">
            <w:pPr>
              <w:widowControl/>
              <w:tabs>
                <w:tab w:val="left" w:pos="5535"/>
              </w:tabs>
              <w:ind w:firstLine="0"/>
              <w:jc w:val="left"/>
              <w:rPr>
                <w:rFonts w:ascii="Times New Roman" w:hAnsi="Times New Roman"/>
                <w:sz w:val="24"/>
                <w:szCs w:val="24"/>
              </w:rPr>
            </w:pPr>
            <w:r w:rsidRPr="00621B4B">
              <w:rPr>
                <w:rFonts w:ascii="Times New Roman" w:hAnsi="Times New Roman"/>
                <w:sz w:val="24"/>
                <w:szCs w:val="24"/>
              </w:rPr>
              <w:t>Не менее 98.0 %</w:t>
            </w:r>
          </w:p>
        </w:tc>
        <w:tc>
          <w:tcPr>
            <w:tcW w:w="1417" w:type="dxa"/>
            <w:tcBorders>
              <w:bottom w:val="single" w:sz="4" w:space="0" w:color="auto"/>
            </w:tcBorders>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99,44</w:t>
            </w:r>
          </w:p>
        </w:tc>
        <w:tc>
          <w:tcPr>
            <w:tcW w:w="1418" w:type="dxa"/>
            <w:tcBorders>
              <w:bottom w:val="single" w:sz="4" w:space="0" w:color="auto"/>
            </w:tcBorders>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99,47</w:t>
            </w:r>
          </w:p>
        </w:tc>
        <w:tc>
          <w:tcPr>
            <w:tcW w:w="1417" w:type="dxa"/>
            <w:tcBorders>
              <w:bottom w:val="single" w:sz="4" w:space="0" w:color="auto"/>
            </w:tcBorders>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99,50</w:t>
            </w:r>
          </w:p>
        </w:tc>
        <w:tc>
          <w:tcPr>
            <w:tcW w:w="1418" w:type="dxa"/>
            <w:tcBorders>
              <w:bottom w:val="single" w:sz="4" w:space="0" w:color="auto"/>
            </w:tcBorders>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99,54</w:t>
            </w:r>
          </w:p>
        </w:tc>
        <w:tc>
          <w:tcPr>
            <w:tcW w:w="1289" w:type="dxa"/>
            <w:tcBorders>
              <w:bottom w:val="single" w:sz="4" w:space="0" w:color="auto"/>
            </w:tcBorders>
          </w:tcPr>
          <w:p w:rsidR="007F7D5A" w:rsidRPr="00621B4B" w:rsidRDefault="007F7D5A" w:rsidP="00372D2E">
            <w:pPr>
              <w:widowControl/>
              <w:tabs>
                <w:tab w:val="left" w:pos="5535"/>
              </w:tabs>
              <w:suppressAutoHyphens/>
              <w:ind w:firstLine="0"/>
              <w:jc w:val="center"/>
              <w:rPr>
                <w:rFonts w:ascii="Times New Roman" w:hAnsi="Times New Roman"/>
                <w:sz w:val="24"/>
                <w:szCs w:val="24"/>
                <w:lang w:val="kk-KZ" w:eastAsia="ar-SA"/>
              </w:rPr>
            </w:pPr>
            <w:r w:rsidRPr="00621B4B">
              <w:rPr>
                <w:rFonts w:ascii="Times New Roman" w:hAnsi="Times New Roman"/>
                <w:sz w:val="24"/>
                <w:szCs w:val="24"/>
              </w:rPr>
              <w:t>99,48</w:t>
            </w:r>
          </w:p>
        </w:tc>
      </w:tr>
      <w:tr w:rsidR="00770650" w:rsidRPr="00621B4B" w:rsidTr="000F47D5">
        <w:trPr>
          <w:trHeight w:val="848"/>
        </w:trPr>
        <w:tc>
          <w:tcPr>
            <w:tcW w:w="1985" w:type="dxa"/>
          </w:tcPr>
          <w:p w:rsidR="00770650" w:rsidRPr="00621B4B" w:rsidRDefault="00770650" w:rsidP="006C1525">
            <w:pPr>
              <w:widowControl/>
              <w:snapToGrid w:val="0"/>
              <w:ind w:firstLine="0"/>
              <w:rPr>
                <w:rFonts w:ascii="Times New Roman" w:hAnsi="Times New Roman"/>
                <w:sz w:val="24"/>
                <w:szCs w:val="24"/>
              </w:rPr>
            </w:pPr>
            <w:r w:rsidRPr="00621B4B">
              <w:rPr>
                <w:rFonts w:ascii="Times New Roman" w:hAnsi="Times New Roman" w:hint="eastAsia"/>
                <w:sz w:val="24"/>
                <w:szCs w:val="24"/>
              </w:rPr>
              <w:t>Испытание</w:t>
            </w:r>
            <w:r w:rsidRPr="00621B4B">
              <w:rPr>
                <w:rFonts w:ascii="Times New Roman" w:hAnsi="Times New Roman"/>
                <w:sz w:val="24"/>
                <w:szCs w:val="24"/>
              </w:rPr>
              <w:t xml:space="preserve"> </w:t>
            </w:r>
            <w:r w:rsidRPr="00621B4B">
              <w:rPr>
                <w:rFonts w:ascii="Times New Roman" w:hAnsi="Times New Roman" w:hint="eastAsia"/>
                <w:sz w:val="24"/>
                <w:szCs w:val="24"/>
              </w:rPr>
              <w:t>микробиологической</w:t>
            </w:r>
            <w:r w:rsidRPr="00621B4B">
              <w:rPr>
                <w:rFonts w:ascii="Times New Roman" w:hAnsi="Times New Roman"/>
                <w:sz w:val="24"/>
                <w:szCs w:val="24"/>
              </w:rPr>
              <w:t xml:space="preserve"> </w:t>
            </w:r>
            <w:r w:rsidRPr="00621B4B">
              <w:rPr>
                <w:rFonts w:ascii="Times New Roman" w:hAnsi="Times New Roman" w:hint="eastAsia"/>
                <w:sz w:val="24"/>
                <w:szCs w:val="24"/>
              </w:rPr>
              <w:t>чистоты</w:t>
            </w:r>
          </w:p>
        </w:tc>
        <w:tc>
          <w:tcPr>
            <w:tcW w:w="1984" w:type="dxa"/>
          </w:tcPr>
          <w:p w:rsidR="00770650" w:rsidRPr="00621B4B" w:rsidRDefault="00770650" w:rsidP="00ED5A1C">
            <w:pPr>
              <w:widowControl/>
              <w:suppressAutoHyphens/>
              <w:ind w:firstLine="0"/>
              <w:rPr>
                <w:rFonts w:ascii="Times New Roman" w:hAnsi="Times New Roman"/>
                <w:sz w:val="24"/>
                <w:szCs w:val="24"/>
              </w:rPr>
            </w:pPr>
            <w:r w:rsidRPr="00621B4B">
              <w:rPr>
                <w:rFonts w:ascii="Times New Roman" w:hAnsi="Times New Roman"/>
                <w:sz w:val="24"/>
                <w:szCs w:val="24"/>
              </w:rPr>
              <w:t xml:space="preserve">ГФ РК </w:t>
            </w:r>
            <w:r w:rsidRPr="00621B4B">
              <w:rPr>
                <w:rFonts w:ascii="Times New Roman" w:hAnsi="Times New Roman"/>
                <w:sz w:val="24"/>
                <w:szCs w:val="24"/>
                <w:lang w:val="en-US"/>
              </w:rPr>
              <w:t>I</w:t>
            </w:r>
            <w:r w:rsidRPr="00621B4B">
              <w:rPr>
                <w:rFonts w:ascii="Times New Roman" w:hAnsi="Times New Roman"/>
                <w:sz w:val="24"/>
                <w:szCs w:val="24"/>
              </w:rPr>
              <w:t xml:space="preserve">, т. 1, </w:t>
            </w:r>
            <w:r w:rsidRPr="00621B4B">
              <w:rPr>
                <w:rFonts w:ascii="Times New Roman" w:hAnsi="Times New Roman"/>
                <w:i/>
                <w:sz w:val="24"/>
                <w:szCs w:val="24"/>
              </w:rPr>
              <w:t xml:space="preserve">2.6.12 </w:t>
            </w:r>
            <w:r w:rsidRPr="00621B4B">
              <w:rPr>
                <w:rFonts w:ascii="Times New Roman" w:hAnsi="Times New Roman"/>
                <w:sz w:val="24"/>
                <w:szCs w:val="24"/>
              </w:rPr>
              <w:t xml:space="preserve">и ГФ РК </w:t>
            </w:r>
            <w:r w:rsidRPr="00621B4B">
              <w:rPr>
                <w:rFonts w:ascii="Times New Roman" w:hAnsi="Times New Roman"/>
                <w:sz w:val="24"/>
                <w:szCs w:val="24"/>
                <w:lang w:val="en-US"/>
              </w:rPr>
              <w:t>I</w:t>
            </w:r>
            <w:r w:rsidRPr="00621B4B">
              <w:rPr>
                <w:rFonts w:ascii="Times New Roman" w:hAnsi="Times New Roman"/>
                <w:sz w:val="24"/>
                <w:szCs w:val="24"/>
              </w:rPr>
              <w:t xml:space="preserve">, т. 2, </w:t>
            </w:r>
            <w:r w:rsidRPr="00621B4B">
              <w:rPr>
                <w:rFonts w:ascii="Times New Roman" w:hAnsi="Times New Roman"/>
                <w:i/>
                <w:sz w:val="24"/>
                <w:szCs w:val="24"/>
              </w:rPr>
              <w:t>2.6.13.</w:t>
            </w:r>
          </w:p>
        </w:tc>
        <w:tc>
          <w:tcPr>
            <w:tcW w:w="3686" w:type="dxa"/>
          </w:tcPr>
          <w:p w:rsidR="00770650" w:rsidRPr="00621B4B" w:rsidRDefault="00770650" w:rsidP="008F4619">
            <w:pPr>
              <w:widowControl/>
              <w:tabs>
                <w:tab w:val="left" w:pos="5535"/>
              </w:tabs>
              <w:ind w:firstLine="0"/>
              <w:rPr>
                <w:rFonts w:ascii="Times New Roman" w:hAnsi="Times New Roman"/>
                <w:strike/>
                <w:sz w:val="24"/>
                <w:szCs w:val="24"/>
              </w:rPr>
            </w:pPr>
            <w:r w:rsidRPr="00621B4B">
              <w:rPr>
                <w:rFonts w:ascii="Times New Roman" w:hAnsi="Times New Roman"/>
                <w:sz w:val="24"/>
                <w:szCs w:val="24"/>
              </w:rPr>
              <w:t>Соответствовует требованиям ГФ РК I, т. 1, 5.1.4, категория 4 В.</w:t>
            </w:r>
          </w:p>
        </w:tc>
        <w:tc>
          <w:tcPr>
            <w:tcW w:w="1417"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7"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418"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c>
          <w:tcPr>
            <w:tcW w:w="1289" w:type="dxa"/>
          </w:tcPr>
          <w:p w:rsidR="00770650" w:rsidRPr="00621B4B" w:rsidRDefault="00770650" w:rsidP="00770650">
            <w:pPr>
              <w:ind w:firstLine="34"/>
              <w:jc w:val="center"/>
            </w:pPr>
            <w:r w:rsidRPr="00621B4B">
              <w:rPr>
                <w:rFonts w:ascii="Times New Roman" w:hAnsi="Times New Roman"/>
                <w:sz w:val="24"/>
                <w:szCs w:val="24"/>
                <w:lang w:val="kk-KZ" w:eastAsia="ar-SA"/>
              </w:rPr>
              <w:t>Соот-ет</w:t>
            </w:r>
          </w:p>
        </w:tc>
      </w:tr>
    </w:tbl>
    <w:p w:rsidR="000F7401" w:rsidRPr="00621B4B" w:rsidRDefault="000F7401" w:rsidP="00C512C0">
      <w:pPr>
        <w:widowControl/>
        <w:rPr>
          <w:rFonts w:ascii="Times New Roman" w:hAnsi="Times New Roman"/>
          <w:bCs/>
          <w:szCs w:val="28"/>
        </w:rPr>
      </w:pPr>
    </w:p>
    <w:p w:rsidR="000F7401" w:rsidRPr="00621B4B" w:rsidRDefault="000F7401" w:rsidP="004F7EF3">
      <w:pPr>
        <w:widowControl/>
        <w:ind w:firstLine="0"/>
        <w:rPr>
          <w:rFonts w:ascii="Times New Roman" w:hAnsi="Times New Roman"/>
          <w:b/>
          <w:bCs/>
          <w:szCs w:val="28"/>
        </w:rPr>
      </w:pPr>
    </w:p>
    <w:p w:rsidR="000F7401" w:rsidRPr="00621B4B" w:rsidRDefault="000F7401" w:rsidP="00B56BE4">
      <w:pPr>
        <w:widowControl/>
        <w:rPr>
          <w:rFonts w:ascii="Times New Roman" w:hAnsi="Times New Roman"/>
          <w:b/>
          <w:szCs w:val="28"/>
        </w:rPr>
        <w:sectPr w:rsidR="000F7401" w:rsidRPr="00621B4B" w:rsidSect="002A01F6">
          <w:pgSz w:w="16840" w:h="11907" w:orient="landscape" w:code="9"/>
          <w:pgMar w:top="1701" w:right="1134" w:bottom="567" w:left="1134" w:header="720" w:footer="720" w:gutter="0"/>
          <w:pgNumType w:start="89"/>
          <w:cols w:space="708"/>
          <w:docGrid w:linePitch="65"/>
        </w:sectPr>
      </w:pPr>
    </w:p>
    <w:p w:rsidR="00D711B6" w:rsidRPr="002A01F6" w:rsidRDefault="00D711B6" w:rsidP="00D711B6">
      <w:pPr>
        <w:widowControl/>
        <w:autoSpaceDE w:val="0"/>
        <w:autoSpaceDN w:val="0"/>
        <w:adjustRightInd w:val="0"/>
        <w:ind w:firstLine="709"/>
        <w:rPr>
          <w:rFonts w:asciiTheme="minorHAnsi" w:hAnsiTheme="minorHAnsi"/>
          <w:szCs w:val="28"/>
        </w:rPr>
      </w:pPr>
      <w:r w:rsidRPr="00621B4B">
        <w:rPr>
          <w:rFonts w:ascii="Times New Roman" w:hAnsi="Times New Roman"/>
          <w:bCs/>
          <w:i/>
          <w:szCs w:val="28"/>
          <w:lang w:eastAsia="en-US"/>
        </w:rPr>
        <w:lastRenderedPageBreak/>
        <w:t>Остаточные растворители (этилацетат).</w:t>
      </w:r>
      <w:r w:rsidRPr="00621B4B">
        <w:rPr>
          <w:rFonts w:ascii="Times New Roman" w:hAnsi="Times New Roman"/>
          <w:bCs/>
          <w:szCs w:val="28"/>
          <w:lang w:eastAsia="en-US"/>
        </w:rPr>
        <w:t xml:space="preserve"> </w:t>
      </w:r>
      <w:r w:rsidRPr="002A01F6">
        <w:rPr>
          <w:rFonts w:ascii="Times New Roman" w:hAnsi="Times New Roman"/>
          <w:szCs w:val="28"/>
          <w:lang w:eastAsia="en-US"/>
        </w:rPr>
        <w:t xml:space="preserve">Определение проводят методом газовой хроматографии (ГФ РК I, т. 1, </w:t>
      </w:r>
      <w:r w:rsidRPr="002A01F6">
        <w:rPr>
          <w:rFonts w:ascii="Times New Roman" w:hAnsi="Times New Roman"/>
          <w:i/>
          <w:iCs/>
          <w:szCs w:val="28"/>
          <w:lang w:eastAsia="en-US"/>
        </w:rPr>
        <w:t>2.2.28</w:t>
      </w:r>
      <w:r w:rsidRPr="002A01F6">
        <w:rPr>
          <w:rFonts w:ascii="Times New Roman" w:hAnsi="Times New Roman"/>
          <w:iCs/>
          <w:szCs w:val="28"/>
          <w:lang w:eastAsia="en-US"/>
        </w:rPr>
        <w:t>) по методике [10</w:t>
      </w:r>
      <w:r w:rsidR="00C5458F" w:rsidRPr="002A01F6">
        <w:rPr>
          <w:rFonts w:ascii="Times New Roman" w:hAnsi="Times New Roman"/>
          <w:iCs/>
          <w:szCs w:val="28"/>
          <w:lang w:eastAsia="en-US"/>
        </w:rPr>
        <w:t>8</w:t>
      </w:r>
      <w:r w:rsidRPr="002A01F6">
        <w:rPr>
          <w:rFonts w:ascii="Times New Roman" w:hAnsi="Times New Roman"/>
          <w:iCs/>
          <w:szCs w:val="28"/>
          <w:lang w:eastAsia="en-US"/>
        </w:rPr>
        <w:t>, с 457]</w:t>
      </w:r>
      <w:r w:rsidRPr="002A01F6">
        <w:rPr>
          <w:rFonts w:ascii="Times New Roman" w:hAnsi="Times New Roman"/>
        </w:rPr>
        <w:t>.</w:t>
      </w:r>
    </w:p>
    <w:p w:rsidR="00D711B6" w:rsidRPr="002A01F6" w:rsidRDefault="00D711B6" w:rsidP="00D711B6">
      <w:pPr>
        <w:widowControl/>
        <w:ind w:firstLine="709"/>
        <w:rPr>
          <w:rFonts w:ascii="Times New Roman" w:hAnsi="Times New Roman"/>
          <w:szCs w:val="28"/>
        </w:rPr>
      </w:pPr>
      <w:r w:rsidRPr="002A01F6">
        <w:rPr>
          <w:rFonts w:ascii="Times New Roman" w:hAnsi="Times New Roman"/>
          <w:szCs w:val="28"/>
        </w:rPr>
        <w:t>Содержание этилацетата в субстанции составляет не более 0.5%.</w:t>
      </w:r>
    </w:p>
    <w:p w:rsidR="008515A3" w:rsidRPr="002A01F6" w:rsidRDefault="008515A3" w:rsidP="008515A3">
      <w:pPr>
        <w:pStyle w:val="Default"/>
        <w:ind w:firstLine="709"/>
        <w:jc w:val="both"/>
        <w:rPr>
          <w:color w:val="auto"/>
          <w:sz w:val="28"/>
          <w:szCs w:val="28"/>
        </w:rPr>
      </w:pPr>
      <w:r w:rsidRPr="002A01F6">
        <w:rPr>
          <w:i/>
          <w:color w:val="auto"/>
          <w:sz w:val="28"/>
          <w:szCs w:val="28"/>
        </w:rPr>
        <w:t>Количественное определение</w:t>
      </w:r>
      <w:r w:rsidRPr="002A01F6">
        <w:rPr>
          <w:bCs/>
          <w:i/>
          <w:color w:val="auto"/>
          <w:sz w:val="28"/>
          <w:szCs w:val="28"/>
        </w:rPr>
        <w:t>.</w:t>
      </w:r>
      <w:r w:rsidRPr="002A01F6">
        <w:rPr>
          <w:b/>
          <w:bCs/>
          <w:color w:val="auto"/>
          <w:sz w:val="28"/>
          <w:szCs w:val="28"/>
        </w:rPr>
        <w:t xml:space="preserve"> </w:t>
      </w:r>
      <w:r w:rsidRPr="002A01F6">
        <w:rPr>
          <w:bCs/>
          <w:color w:val="auto"/>
          <w:sz w:val="28"/>
          <w:szCs w:val="28"/>
        </w:rPr>
        <w:t>П</w:t>
      </w:r>
      <w:r w:rsidRPr="002A01F6">
        <w:rPr>
          <w:color w:val="auto"/>
          <w:sz w:val="28"/>
          <w:szCs w:val="28"/>
        </w:rPr>
        <w:t>роводят методом жидкостной хроматографии, оснащенной  ультрафиолетовым детектором (</w:t>
      </w:r>
      <w:r w:rsidRPr="002A01F6">
        <w:rPr>
          <w:i/>
          <w:iCs/>
          <w:color w:val="auto"/>
          <w:sz w:val="28"/>
          <w:szCs w:val="28"/>
        </w:rPr>
        <w:t>2.2.29</w:t>
      </w:r>
      <w:r w:rsidRPr="002A01F6">
        <w:rPr>
          <w:color w:val="auto"/>
          <w:sz w:val="28"/>
          <w:szCs w:val="28"/>
        </w:rPr>
        <w:t>) [</w:t>
      </w:r>
      <w:r w:rsidR="00327593" w:rsidRPr="002A01F6">
        <w:rPr>
          <w:color w:val="auto"/>
          <w:sz w:val="28"/>
          <w:szCs w:val="28"/>
        </w:rPr>
        <w:t>10</w:t>
      </w:r>
      <w:r w:rsidR="00C5458F" w:rsidRPr="002A01F6">
        <w:rPr>
          <w:color w:val="auto"/>
          <w:sz w:val="28"/>
          <w:szCs w:val="28"/>
        </w:rPr>
        <w:t>8</w:t>
      </w:r>
      <w:r w:rsidRPr="002A01F6">
        <w:rPr>
          <w:color w:val="auto"/>
          <w:sz w:val="28"/>
          <w:szCs w:val="28"/>
        </w:rPr>
        <w:t>, с.</w:t>
      </w:r>
      <w:r w:rsidR="00B360CE" w:rsidRPr="002A01F6">
        <w:rPr>
          <w:color w:val="auto"/>
          <w:sz w:val="28"/>
          <w:szCs w:val="28"/>
        </w:rPr>
        <w:t> </w:t>
      </w:r>
      <w:r w:rsidRPr="002A01F6">
        <w:rPr>
          <w:color w:val="auto"/>
          <w:sz w:val="28"/>
          <w:szCs w:val="28"/>
        </w:rPr>
        <w:t xml:space="preserve">490]. </w:t>
      </w:r>
    </w:p>
    <w:p w:rsidR="008515A3" w:rsidRPr="002A01F6" w:rsidRDefault="008515A3" w:rsidP="008515A3">
      <w:pPr>
        <w:pStyle w:val="Default"/>
        <w:ind w:firstLine="709"/>
        <w:jc w:val="both"/>
        <w:rPr>
          <w:color w:val="auto"/>
          <w:sz w:val="28"/>
          <w:szCs w:val="28"/>
        </w:rPr>
      </w:pPr>
      <w:r w:rsidRPr="002A01F6">
        <w:rPr>
          <w:i/>
          <w:color w:val="auto"/>
          <w:sz w:val="28"/>
          <w:szCs w:val="28"/>
        </w:rPr>
        <w:t>Испытуемый раствор</w:t>
      </w:r>
      <w:r w:rsidRPr="002A01F6">
        <w:rPr>
          <w:color w:val="auto"/>
          <w:sz w:val="28"/>
          <w:szCs w:val="28"/>
        </w:rPr>
        <w:t>. 100.0 мг субстанции эпоксиарголида помещают в мерную колбу, растворяют и доводят мобильной фазой до объема 25.0 мл, перемешивают [</w:t>
      </w:r>
      <w:r w:rsidR="00327593" w:rsidRPr="002A01F6">
        <w:rPr>
          <w:color w:val="auto"/>
          <w:sz w:val="28"/>
          <w:szCs w:val="28"/>
        </w:rPr>
        <w:t>10</w:t>
      </w:r>
      <w:r w:rsidR="00C5458F" w:rsidRPr="002A01F6">
        <w:rPr>
          <w:color w:val="auto"/>
          <w:sz w:val="28"/>
          <w:szCs w:val="28"/>
        </w:rPr>
        <w:t>8</w:t>
      </w:r>
      <w:r w:rsidRPr="002A01F6">
        <w:rPr>
          <w:color w:val="auto"/>
          <w:sz w:val="28"/>
          <w:szCs w:val="28"/>
        </w:rPr>
        <w:t>, с. 490].</w:t>
      </w:r>
    </w:p>
    <w:p w:rsidR="008515A3" w:rsidRPr="002A01F6" w:rsidRDefault="008515A3" w:rsidP="008515A3">
      <w:pPr>
        <w:widowControl/>
        <w:suppressAutoHyphens/>
        <w:ind w:firstLine="709"/>
        <w:contextualSpacing/>
        <w:rPr>
          <w:rFonts w:ascii="Times New Roman" w:hAnsi="Times New Roman"/>
          <w:szCs w:val="28"/>
        </w:rPr>
      </w:pPr>
      <w:r w:rsidRPr="002A01F6">
        <w:rPr>
          <w:rFonts w:ascii="Times New Roman" w:hAnsi="Times New Roman"/>
          <w:i/>
          <w:szCs w:val="28"/>
        </w:rPr>
        <w:t>Раствор сравнения</w:t>
      </w:r>
      <w:r w:rsidRPr="002A01F6">
        <w:rPr>
          <w:rFonts w:ascii="Times New Roman" w:hAnsi="Times New Roman"/>
          <w:szCs w:val="28"/>
        </w:rPr>
        <w:t>. 25.0 мг стандартного образца эпоксиарголида помещают в мерную колбу, растворяют и доводят подвижной фаз</w:t>
      </w:r>
      <w:r w:rsidR="00F471F1" w:rsidRPr="002A01F6">
        <w:rPr>
          <w:rFonts w:ascii="Times New Roman" w:hAnsi="Times New Roman"/>
          <w:szCs w:val="28"/>
        </w:rPr>
        <w:t>ой</w:t>
      </w:r>
      <w:r w:rsidRPr="002A01F6">
        <w:rPr>
          <w:rFonts w:ascii="Times New Roman" w:hAnsi="Times New Roman"/>
          <w:szCs w:val="28"/>
        </w:rPr>
        <w:t xml:space="preserve"> до объема 25.0 мл, перемешивают [</w:t>
      </w:r>
      <w:r w:rsidR="00327593" w:rsidRPr="002A01F6">
        <w:rPr>
          <w:rFonts w:ascii="Times New Roman" w:hAnsi="Times New Roman"/>
          <w:szCs w:val="28"/>
        </w:rPr>
        <w:t>10</w:t>
      </w:r>
      <w:r w:rsidR="00C5458F" w:rsidRPr="002A01F6">
        <w:rPr>
          <w:rFonts w:ascii="Times New Roman" w:hAnsi="Times New Roman"/>
          <w:szCs w:val="28"/>
        </w:rPr>
        <w:t>8</w:t>
      </w:r>
      <w:r w:rsidRPr="002A01F6">
        <w:rPr>
          <w:rFonts w:ascii="Times New Roman" w:hAnsi="Times New Roman"/>
          <w:szCs w:val="28"/>
        </w:rPr>
        <w:t>, с. 490].</w:t>
      </w:r>
    </w:p>
    <w:p w:rsidR="008515A3" w:rsidRPr="002A01F6" w:rsidRDefault="008515A3" w:rsidP="008515A3">
      <w:pPr>
        <w:pStyle w:val="Default"/>
        <w:ind w:firstLine="709"/>
        <w:jc w:val="both"/>
        <w:rPr>
          <w:color w:val="auto"/>
          <w:sz w:val="28"/>
          <w:szCs w:val="28"/>
        </w:rPr>
      </w:pPr>
      <w:r w:rsidRPr="002A01F6">
        <w:rPr>
          <w:color w:val="auto"/>
          <w:sz w:val="28"/>
          <w:szCs w:val="28"/>
        </w:rPr>
        <w:t xml:space="preserve">Хроматографируют по 20 мкл испытуемого раствора и раствора сравнения, </w:t>
      </w:r>
      <w:r w:rsidRPr="002A01F6">
        <w:rPr>
          <w:sz w:val="28"/>
          <w:szCs w:val="28"/>
        </w:rPr>
        <w:t xml:space="preserve">получая не менее 5 хроматограмм </w:t>
      </w:r>
      <w:r w:rsidRPr="002A01F6">
        <w:rPr>
          <w:color w:val="auto"/>
          <w:sz w:val="28"/>
          <w:szCs w:val="28"/>
        </w:rPr>
        <w:t>[</w:t>
      </w:r>
      <w:r w:rsidR="00327593" w:rsidRPr="002A01F6">
        <w:rPr>
          <w:color w:val="auto"/>
          <w:sz w:val="28"/>
          <w:szCs w:val="28"/>
        </w:rPr>
        <w:t>10</w:t>
      </w:r>
      <w:r w:rsidR="00C5458F" w:rsidRPr="002A01F6">
        <w:rPr>
          <w:color w:val="auto"/>
          <w:sz w:val="28"/>
          <w:szCs w:val="28"/>
        </w:rPr>
        <w:t>8</w:t>
      </w:r>
      <w:r w:rsidRPr="002A01F6">
        <w:rPr>
          <w:color w:val="auto"/>
          <w:sz w:val="28"/>
          <w:szCs w:val="28"/>
        </w:rPr>
        <w:t xml:space="preserve">, с. 490]. </w:t>
      </w:r>
    </w:p>
    <w:p w:rsidR="008515A3" w:rsidRPr="002A01F6" w:rsidRDefault="008515A3" w:rsidP="008515A3">
      <w:pPr>
        <w:pStyle w:val="Default"/>
        <w:ind w:firstLine="709"/>
        <w:jc w:val="both"/>
        <w:rPr>
          <w:color w:val="auto"/>
          <w:sz w:val="28"/>
          <w:szCs w:val="28"/>
        </w:rPr>
      </w:pPr>
      <w:r w:rsidRPr="002A01F6">
        <w:rPr>
          <w:color w:val="auto"/>
          <w:sz w:val="28"/>
          <w:szCs w:val="28"/>
        </w:rPr>
        <w:t>Условия проведения анализа при комнатной температуре:</w:t>
      </w:r>
    </w:p>
    <w:p w:rsidR="008515A3" w:rsidRPr="002A01F6" w:rsidRDefault="008515A3" w:rsidP="008515A3">
      <w:pPr>
        <w:pStyle w:val="Default"/>
        <w:ind w:firstLine="709"/>
        <w:jc w:val="both"/>
        <w:rPr>
          <w:color w:val="auto"/>
          <w:sz w:val="28"/>
          <w:szCs w:val="28"/>
        </w:rPr>
      </w:pPr>
      <w:r w:rsidRPr="002A01F6">
        <w:rPr>
          <w:color w:val="auto"/>
          <w:sz w:val="28"/>
          <w:szCs w:val="28"/>
        </w:rPr>
        <w:t>– колонка Zorbax SВ-С</w:t>
      </w:r>
      <w:r w:rsidRPr="002A01F6">
        <w:rPr>
          <w:color w:val="auto"/>
          <w:sz w:val="28"/>
          <w:szCs w:val="28"/>
          <w:vertAlign w:val="subscript"/>
        </w:rPr>
        <w:t>18</w:t>
      </w:r>
      <w:r w:rsidRPr="002A01F6">
        <w:rPr>
          <w:color w:val="auto"/>
          <w:sz w:val="28"/>
          <w:szCs w:val="28"/>
        </w:rPr>
        <w:t xml:space="preserve"> (4,6х150 мм</w:t>
      </w:r>
      <w:r w:rsidR="000A0007" w:rsidRPr="002A01F6">
        <w:rPr>
          <w:color w:val="auto"/>
          <w:sz w:val="28"/>
          <w:szCs w:val="28"/>
        </w:rPr>
        <w:t>) с содержанием сорбента и размерами частиц 5 мкм;</w:t>
      </w:r>
    </w:p>
    <w:p w:rsidR="008515A3" w:rsidRPr="002A01F6" w:rsidRDefault="008515A3" w:rsidP="008515A3">
      <w:pPr>
        <w:pStyle w:val="Default"/>
        <w:ind w:firstLine="709"/>
        <w:rPr>
          <w:color w:val="auto"/>
          <w:sz w:val="28"/>
          <w:szCs w:val="28"/>
        </w:rPr>
      </w:pPr>
      <w:r w:rsidRPr="002A01F6">
        <w:rPr>
          <w:color w:val="auto"/>
          <w:sz w:val="28"/>
          <w:szCs w:val="28"/>
        </w:rPr>
        <w:t xml:space="preserve">– мобильная фаза: метанол – вода </w:t>
      </w:r>
      <w:r w:rsidR="00F471F1" w:rsidRPr="002A01F6">
        <w:rPr>
          <w:color w:val="auto"/>
          <w:sz w:val="28"/>
          <w:szCs w:val="28"/>
        </w:rPr>
        <w:t>(</w:t>
      </w:r>
      <w:r w:rsidRPr="002A01F6">
        <w:rPr>
          <w:color w:val="auto"/>
          <w:sz w:val="28"/>
          <w:szCs w:val="28"/>
        </w:rPr>
        <w:t>1:1</w:t>
      </w:r>
      <w:r w:rsidR="00F471F1" w:rsidRPr="002A01F6">
        <w:rPr>
          <w:color w:val="auto"/>
          <w:sz w:val="28"/>
          <w:szCs w:val="28"/>
        </w:rPr>
        <w:t>)</w:t>
      </w:r>
      <w:r w:rsidRPr="002A01F6">
        <w:rPr>
          <w:color w:val="auto"/>
          <w:sz w:val="28"/>
          <w:szCs w:val="28"/>
        </w:rPr>
        <w:t xml:space="preserve">; </w:t>
      </w:r>
    </w:p>
    <w:p w:rsidR="008515A3" w:rsidRPr="002A01F6" w:rsidRDefault="008515A3" w:rsidP="008515A3">
      <w:pPr>
        <w:pStyle w:val="Default"/>
        <w:ind w:firstLine="709"/>
        <w:rPr>
          <w:color w:val="auto"/>
          <w:sz w:val="28"/>
          <w:szCs w:val="28"/>
        </w:rPr>
      </w:pPr>
      <w:r w:rsidRPr="002A01F6">
        <w:rPr>
          <w:color w:val="auto"/>
          <w:sz w:val="28"/>
          <w:szCs w:val="28"/>
        </w:rPr>
        <w:t xml:space="preserve">– УФ-детектирование  - 214 нм; </w:t>
      </w:r>
    </w:p>
    <w:p w:rsidR="008515A3" w:rsidRPr="002A01F6" w:rsidRDefault="008515A3" w:rsidP="008515A3">
      <w:pPr>
        <w:pStyle w:val="Default"/>
        <w:ind w:firstLine="709"/>
        <w:rPr>
          <w:color w:val="auto"/>
          <w:sz w:val="28"/>
          <w:szCs w:val="28"/>
        </w:rPr>
      </w:pPr>
      <w:r w:rsidRPr="002A01F6">
        <w:rPr>
          <w:color w:val="auto"/>
          <w:sz w:val="28"/>
          <w:szCs w:val="28"/>
        </w:rPr>
        <w:t>– скорость мобильной фазы – 0,5 мл/мин</w:t>
      </w:r>
      <w:r w:rsidR="000A0007" w:rsidRPr="002A01F6">
        <w:rPr>
          <w:color w:val="auto"/>
          <w:sz w:val="28"/>
          <w:szCs w:val="28"/>
        </w:rPr>
        <w:t xml:space="preserve"> [</w:t>
      </w:r>
      <w:r w:rsidR="00327593" w:rsidRPr="002A01F6">
        <w:rPr>
          <w:color w:val="auto"/>
          <w:sz w:val="28"/>
          <w:szCs w:val="28"/>
        </w:rPr>
        <w:t>10</w:t>
      </w:r>
      <w:r w:rsidR="00C5458F" w:rsidRPr="002A01F6">
        <w:rPr>
          <w:color w:val="auto"/>
          <w:sz w:val="28"/>
          <w:szCs w:val="28"/>
        </w:rPr>
        <w:t>8</w:t>
      </w:r>
      <w:r w:rsidR="000A0007" w:rsidRPr="002A01F6">
        <w:rPr>
          <w:color w:val="auto"/>
          <w:sz w:val="28"/>
          <w:szCs w:val="28"/>
        </w:rPr>
        <w:t>, с. 490].</w:t>
      </w:r>
      <w:r w:rsidRPr="002A01F6">
        <w:rPr>
          <w:color w:val="auto"/>
          <w:sz w:val="28"/>
          <w:szCs w:val="28"/>
        </w:rPr>
        <w:t xml:space="preserve"> </w:t>
      </w:r>
    </w:p>
    <w:p w:rsidR="008515A3" w:rsidRPr="002A01F6" w:rsidRDefault="008515A3" w:rsidP="008515A3">
      <w:pPr>
        <w:widowControl/>
        <w:ind w:firstLine="709"/>
        <w:rPr>
          <w:rFonts w:ascii="Times New Roman" w:hAnsi="Times New Roman"/>
          <w:szCs w:val="28"/>
        </w:rPr>
      </w:pPr>
      <w:r w:rsidRPr="002A01F6">
        <w:rPr>
          <w:rFonts w:ascii="Times New Roman" w:hAnsi="Times New Roman"/>
          <w:szCs w:val="28"/>
        </w:rPr>
        <w:t>Содержание эпоксиарголида (Х) в субстанции, в процентах рассчитывают по формуле (</w:t>
      </w:r>
      <w:r w:rsidR="00FA3A5E" w:rsidRPr="002A01F6">
        <w:rPr>
          <w:rFonts w:ascii="Times New Roman" w:hAnsi="Times New Roman"/>
          <w:szCs w:val="28"/>
        </w:rPr>
        <w:t>4</w:t>
      </w:r>
      <w:r w:rsidRPr="002A01F6">
        <w:rPr>
          <w:rFonts w:ascii="Times New Roman" w:hAnsi="Times New Roman"/>
          <w:szCs w:val="28"/>
        </w:rPr>
        <w:t>) [</w:t>
      </w:r>
      <w:r w:rsidR="00327593" w:rsidRPr="002A01F6">
        <w:rPr>
          <w:rFonts w:ascii="Times New Roman" w:hAnsi="Times New Roman"/>
          <w:szCs w:val="28"/>
        </w:rPr>
        <w:t>10</w:t>
      </w:r>
      <w:r w:rsidR="00C5458F" w:rsidRPr="002A01F6">
        <w:rPr>
          <w:rFonts w:ascii="Times New Roman" w:hAnsi="Times New Roman"/>
          <w:szCs w:val="28"/>
        </w:rPr>
        <w:t>8</w:t>
      </w:r>
      <w:r w:rsidRPr="002A01F6">
        <w:rPr>
          <w:rFonts w:ascii="Times New Roman" w:hAnsi="Times New Roman"/>
          <w:szCs w:val="28"/>
        </w:rPr>
        <w:t>, с. 491]:</w:t>
      </w:r>
    </w:p>
    <w:p w:rsidR="008515A3" w:rsidRPr="002A01F6" w:rsidRDefault="008515A3" w:rsidP="008515A3">
      <w:pPr>
        <w:widowControl/>
        <w:ind w:firstLine="709"/>
        <w:rPr>
          <w:rFonts w:ascii="Times New Roman" w:hAnsi="Times New Roman"/>
          <w:szCs w:val="28"/>
        </w:rPr>
      </w:pPr>
    </w:p>
    <w:p w:rsidR="008515A3" w:rsidRPr="002A01F6" w:rsidRDefault="008515A3" w:rsidP="008515A3">
      <w:pPr>
        <w:widowControl/>
        <w:tabs>
          <w:tab w:val="left" w:pos="284"/>
        </w:tabs>
        <w:ind w:firstLine="0"/>
        <w:rPr>
          <w:rFonts w:ascii="Times New Roman" w:hAnsi="Times New Roman"/>
          <w:sz w:val="24"/>
          <w:szCs w:val="28"/>
        </w:rPr>
      </w:pPr>
      <w:r w:rsidRPr="002A01F6">
        <w:rPr>
          <w:rFonts w:ascii="Times New Roman" w:hAnsi="Times New Roman"/>
          <w:szCs w:val="28"/>
        </w:rPr>
        <w:t xml:space="preserve">                                                            </w:t>
      </w:r>
      <m:oMath>
        <m:r>
          <w:rPr>
            <w:rFonts w:ascii="Cambria Math" w:hAnsi="Cambria Math"/>
            <w:szCs w:val="28"/>
            <w:lang w:val="en-US"/>
          </w:rPr>
          <m:t>X</m:t>
        </m:r>
        <m:r>
          <m:rPr>
            <m:sty m:val="p"/>
          </m:rPr>
          <w:rPr>
            <w:rFonts w:ascii="Cambria Math" w:hAnsi="Cambria Math"/>
            <w:szCs w:val="28"/>
          </w:rPr>
          <m:t>=</m:t>
        </m:r>
        <m:f>
          <m:fPr>
            <m:ctrlPr>
              <w:rPr>
                <w:rFonts w:ascii="Cambria Math" w:hAnsi="Cambria Math"/>
                <w:szCs w:val="28"/>
                <w:lang w:val="en-US"/>
              </w:rPr>
            </m:ctrlPr>
          </m:fPr>
          <m:num>
            <m:sSub>
              <m:sSubPr>
                <m:ctrlPr>
                  <w:rPr>
                    <w:rFonts w:ascii="Cambria Math" w:hAnsi="Cambria Math"/>
                    <w:i/>
                    <w:szCs w:val="28"/>
                    <w:lang w:val="en-US"/>
                  </w:rPr>
                </m:ctrlPr>
              </m:sSubPr>
              <m:e>
                <m:r>
                  <w:rPr>
                    <w:rFonts w:ascii="Cambria Math" w:hAnsi="Cambria Math"/>
                    <w:szCs w:val="28"/>
                    <w:lang w:val="en-US"/>
                  </w:rPr>
                  <m:t>m</m:t>
                </m:r>
              </m:e>
              <m:sub>
                <m:r>
                  <w:rPr>
                    <w:rFonts w:ascii="Cambria Math" w:hAnsi="Cambria Math"/>
                    <w:szCs w:val="28"/>
                    <w:lang w:val="en-US"/>
                  </w:rPr>
                  <m:t>R</m:t>
                </m:r>
              </m:sub>
            </m:sSub>
            <m:r>
              <w:rPr>
                <w:rFonts w:ascii="Cambria Math" w:hAnsi="Cambria Math"/>
                <w:szCs w:val="28"/>
              </w:rPr>
              <m:t xml:space="preserve">∙ </m:t>
            </m:r>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T</m:t>
                </m:r>
              </m:sub>
            </m:sSub>
            <m:r>
              <w:rPr>
                <w:rFonts w:ascii="Cambria Math" w:hAnsi="Cambria Math"/>
                <w:szCs w:val="28"/>
              </w:rPr>
              <m:t>∙</m:t>
            </m:r>
            <m:r>
              <w:rPr>
                <w:rFonts w:ascii="Cambria Math" w:hAnsi="Cambria Math"/>
                <w:szCs w:val="28"/>
                <w:lang w:val="en-US"/>
              </w:rPr>
              <m:t>P</m:t>
            </m:r>
          </m:num>
          <m:den>
            <m:sSub>
              <m:sSubPr>
                <m:ctrlPr>
                  <w:rPr>
                    <w:rFonts w:ascii="Cambria Math" w:hAnsi="Cambria Math"/>
                    <w:i/>
                    <w:szCs w:val="28"/>
                    <w:lang w:val="en-US"/>
                  </w:rPr>
                </m:ctrlPr>
              </m:sSubPr>
              <m:e>
                <m:r>
                  <w:rPr>
                    <w:rFonts w:ascii="Cambria Math" w:hAnsi="Cambria Math"/>
                    <w:szCs w:val="28"/>
                    <w:lang w:val="en-US"/>
                  </w:rPr>
                  <m:t>m</m:t>
                </m:r>
              </m:e>
              <m:sub>
                <m:r>
                  <w:rPr>
                    <w:rFonts w:ascii="Cambria Math" w:hAnsi="Cambria Math"/>
                    <w:szCs w:val="28"/>
                    <w:lang w:val="en-US"/>
                  </w:rPr>
                  <m:t>T</m:t>
                </m:r>
              </m:sub>
            </m:sSub>
            <m:r>
              <w:rPr>
                <w:rFonts w:ascii="Cambria Math" w:hAnsi="Cambria Math"/>
                <w:szCs w:val="28"/>
              </w:rPr>
              <m:t>∙</m:t>
            </m:r>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R</m:t>
                </m:r>
              </m:sub>
            </m:sSub>
          </m:den>
        </m:f>
      </m:oMath>
      <w:r w:rsidRPr="002A01F6">
        <w:rPr>
          <w:rFonts w:ascii="Times New Roman" w:hAnsi="Times New Roman"/>
          <w:sz w:val="24"/>
          <w:szCs w:val="28"/>
        </w:rPr>
        <w:t xml:space="preserve">                </w:t>
      </w:r>
      <w:r w:rsidR="00B360CE" w:rsidRPr="002A01F6">
        <w:rPr>
          <w:rFonts w:ascii="Times New Roman" w:hAnsi="Times New Roman"/>
          <w:sz w:val="24"/>
          <w:szCs w:val="28"/>
        </w:rPr>
        <w:t xml:space="preserve">             </w:t>
      </w:r>
      <w:r w:rsidRPr="002A01F6">
        <w:rPr>
          <w:rFonts w:ascii="Times New Roman" w:hAnsi="Times New Roman"/>
          <w:sz w:val="24"/>
          <w:szCs w:val="28"/>
        </w:rPr>
        <w:t xml:space="preserve">                                 </w:t>
      </w:r>
      <w:r w:rsidRPr="002A01F6">
        <w:rPr>
          <w:rFonts w:ascii="Times New Roman" w:hAnsi="Times New Roman"/>
          <w:szCs w:val="28"/>
        </w:rPr>
        <w:t>(</w:t>
      </w:r>
      <w:r w:rsidR="00FA3A5E" w:rsidRPr="002A01F6">
        <w:rPr>
          <w:rFonts w:ascii="Times New Roman" w:hAnsi="Times New Roman"/>
          <w:szCs w:val="28"/>
        </w:rPr>
        <w:t>4</w:t>
      </w:r>
      <w:r w:rsidRPr="002A01F6">
        <w:rPr>
          <w:rFonts w:ascii="Times New Roman" w:hAnsi="Times New Roman"/>
          <w:szCs w:val="28"/>
        </w:rPr>
        <w:t>)</w:t>
      </w:r>
    </w:p>
    <w:p w:rsidR="008515A3" w:rsidRPr="002A01F6" w:rsidRDefault="008515A3" w:rsidP="008515A3">
      <w:pPr>
        <w:widowControl/>
        <w:tabs>
          <w:tab w:val="left" w:pos="284"/>
        </w:tabs>
        <w:ind w:firstLine="0"/>
        <w:rPr>
          <w:rFonts w:ascii="Times New Roman" w:hAnsi="Times New Roman"/>
          <w:szCs w:val="28"/>
        </w:rPr>
      </w:pPr>
    </w:p>
    <w:p w:rsidR="008515A3" w:rsidRPr="002A01F6" w:rsidRDefault="008515A3" w:rsidP="008515A3">
      <w:pPr>
        <w:widowControl/>
        <w:tabs>
          <w:tab w:val="left" w:pos="284"/>
        </w:tabs>
        <w:ind w:firstLine="0"/>
        <w:rPr>
          <w:rFonts w:ascii="Times New Roman" w:hAnsi="Times New Roman"/>
          <w:szCs w:val="28"/>
        </w:rPr>
      </w:pPr>
      <w:r w:rsidRPr="002A01F6">
        <w:rPr>
          <w:rFonts w:ascii="Times New Roman" w:hAnsi="Times New Roman"/>
          <w:szCs w:val="28"/>
        </w:rPr>
        <w:t xml:space="preserve">где: </w:t>
      </w:r>
      <m:oMath>
        <m:sSub>
          <m:sSubPr>
            <m:ctrlPr>
              <w:rPr>
                <w:rFonts w:ascii="Cambria Math" w:hAnsi="Cambria Math"/>
                <w:i/>
                <w:szCs w:val="28"/>
              </w:rPr>
            </m:ctrlPr>
          </m:sSubPr>
          <m:e>
            <m:r>
              <w:rPr>
                <w:rFonts w:ascii="Cambria Math" w:hAnsi="Cambria Math"/>
                <w:szCs w:val="28"/>
                <w:lang w:val="en-US"/>
              </w:rPr>
              <m:t>S</m:t>
            </m:r>
          </m:e>
          <m:sub>
            <m:r>
              <w:rPr>
                <w:rFonts w:ascii="Cambria Math" w:hAnsi="Cambria Math"/>
                <w:szCs w:val="28"/>
              </w:rPr>
              <m:t>T</m:t>
            </m:r>
          </m:sub>
        </m:sSub>
      </m:oMath>
      <w:r w:rsidRPr="002A01F6">
        <w:rPr>
          <w:rFonts w:ascii="Times New Roman" w:hAnsi="Times New Roman"/>
          <w:szCs w:val="28"/>
        </w:rPr>
        <w:t xml:space="preserve"> – площадь пика эпоксиарголида на хроматограмме испытуемого раствора;</w:t>
      </w:r>
    </w:p>
    <w:p w:rsidR="008515A3" w:rsidRPr="002A01F6" w:rsidRDefault="00443412" w:rsidP="008515A3">
      <w:pPr>
        <w:widowControl/>
        <w:tabs>
          <w:tab w:val="left" w:pos="284"/>
        </w:tabs>
        <w:ind w:firstLine="602"/>
        <w:rPr>
          <w:rFonts w:ascii="Times New Roman" w:hAnsi="Times New Roman"/>
          <w:szCs w:val="28"/>
        </w:rPr>
      </w:pPr>
      <m:oMath>
        <m:sSub>
          <m:sSubPr>
            <m:ctrlPr>
              <w:rPr>
                <w:rFonts w:ascii="Cambria Math" w:hAnsi="Cambria Math"/>
                <w:i/>
                <w:szCs w:val="28"/>
              </w:rPr>
            </m:ctrlPr>
          </m:sSubPr>
          <m:e>
            <m:r>
              <w:rPr>
                <w:rFonts w:ascii="Cambria Math" w:hAnsi="Cambria Math"/>
                <w:szCs w:val="28"/>
              </w:rPr>
              <m:t>S</m:t>
            </m:r>
          </m:e>
          <m:sub>
            <m:r>
              <w:rPr>
                <w:rFonts w:ascii="Cambria Math" w:hAnsi="Cambria Math"/>
                <w:szCs w:val="28"/>
              </w:rPr>
              <m:t>R</m:t>
            </m:r>
          </m:sub>
        </m:sSub>
      </m:oMath>
      <w:r w:rsidR="008515A3" w:rsidRPr="002A01F6">
        <w:rPr>
          <w:rFonts w:ascii="Times New Roman" w:hAnsi="Times New Roman"/>
          <w:szCs w:val="28"/>
        </w:rPr>
        <w:t xml:space="preserve"> – площадь пика эпоксиарголида на хроматограмме раствора сравнения;</w:t>
      </w:r>
    </w:p>
    <w:p w:rsidR="008515A3" w:rsidRPr="002A01F6" w:rsidRDefault="00443412" w:rsidP="008515A3">
      <w:pPr>
        <w:widowControl/>
        <w:tabs>
          <w:tab w:val="left" w:pos="284"/>
        </w:tabs>
        <w:ind w:firstLine="602"/>
        <w:rPr>
          <w:rFonts w:ascii="Times New Roman" w:hAnsi="Times New Roman"/>
          <w:szCs w:val="28"/>
        </w:rPr>
      </w:pPr>
      <m:oMath>
        <m:sSub>
          <m:sSubPr>
            <m:ctrlPr>
              <w:rPr>
                <w:rFonts w:ascii="Cambria Math" w:hAnsi="Cambria Math"/>
                <w:i/>
                <w:szCs w:val="28"/>
              </w:rPr>
            </m:ctrlPr>
          </m:sSubPr>
          <m:e>
            <m:r>
              <w:rPr>
                <w:rFonts w:ascii="Cambria Math" w:hAnsi="Cambria Math"/>
                <w:szCs w:val="28"/>
              </w:rPr>
              <m:t>m</m:t>
            </m:r>
          </m:e>
          <m:sub>
            <m:r>
              <w:rPr>
                <w:rFonts w:ascii="Cambria Math" w:hAnsi="Cambria Math"/>
                <w:szCs w:val="28"/>
              </w:rPr>
              <m:t>R</m:t>
            </m:r>
          </m:sub>
        </m:sSub>
      </m:oMath>
      <w:r w:rsidR="008515A3" w:rsidRPr="002A01F6">
        <w:rPr>
          <w:rFonts w:ascii="Times New Roman" w:hAnsi="Times New Roman"/>
          <w:szCs w:val="28"/>
        </w:rPr>
        <w:t xml:space="preserve"> – масса навески эпоксиарголида в растворе сравнения в миллиграммах;</w:t>
      </w:r>
    </w:p>
    <w:p w:rsidR="008515A3" w:rsidRPr="002A01F6" w:rsidRDefault="00443412" w:rsidP="008515A3">
      <w:pPr>
        <w:widowControl/>
        <w:tabs>
          <w:tab w:val="left" w:pos="284"/>
        </w:tabs>
        <w:ind w:firstLine="602"/>
        <w:rPr>
          <w:rFonts w:ascii="Times New Roman" w:hAnsi="Times New Roman"/>
          <w:szCs w:val="28"/>
        </w:rPr>
      </w:pPr>
      <m:oMath>
        <m:sSub>
          <m:sSubPr>
            <m:ctrlPr>
              <w:rPr>
                <w:rFonts w:ascii="Cambria Math" w:hAnsi="Cambria Math"/>
                <w:i/>
                <w:szCs w:val="28"/>
              </w:rPr>
            </m:ctrlPr>
          </m:sSubPr>
          <m:e>
            <m:r>
              <w:rPr>
                <w:rFonts w:ascii="Cambria Math" w:hAnsi="Cambria Math"/>
                <w:szCs w:val="28"/>
              </w:rPr>
              <m:t>m</m:t>
            </m:r>
          </m:e>
          <m:sub>
            <m:r>
              <w:rPr>
                <w:rFonts w:ascii="Cambria Math" w:hAnsi="Cambria Math"/>
                <w:szCs w:val="28"/>
              </w:rPr>
              <m:t>T</m:t>
            </m:r>
          </m:sub>
        </m:sSub>
        <m:r>
          <w:rPr>
            <w:rFonts w:ascii="Cambria Math" w:hAnsi="Cambria Math"/>
            <w:szCs w:val="28"/>
          </w:rPr>
          <m:t xml:space="preserve"> </m:t>
        </m:r>
      </m:oMath>
      <w:r w:rsidR="008515A3" w:rsidRPr="002A01F6">
        <w:rPr>
          <w:rFonts w:ascii="Times New Roman" w:hAnsi="Times New Roman"/>
          <w:szCs w:val="28"/>
        </w:rPr>
        <w:t>– масса навески субстанции эпоксиарголида в испытуемом растворе в миллиграммах;</w:t>
      </w:r>
    </w:p>
    <w:p w:rsidR="008515A3" w:rsidRPr="002A01F6" w:rsidRDefault="008515A3" w:rsidP="008515A3">
      <w:pPr>
        <w:widowControl/>
        <w:tabs>
          <w:tab w:val="left" w:pos="284"/>
        </w:tabs>
        <w:ind w:firstLine="602"/>
        <w:rPr>
          <w:rFonts w:ascii="Times New Roman" w:hAnsi="Times New Roman"/>
          <w:szCs w:val="28"/>
        </w:rPr>
      </w:pPr>
      <w:r w:rsidRPr="002A01F6">
        <w:rPr>
          <w:rFonts w:ascii="Times New Roman" w:hAnsi="Times New Roman"/>
          <w:szCs w:val="28"/>
        </w:rPr>
        <w:t xml:space="preserve">Р – содержание эпоксиарголида в образце </w:t>
      </w:r>
      <w:r w:rsidR="00F471F1" w:rsidRPr="002A01F6">
        <w:rPr>
          <w:rFonts w:ascii="Times New Roman" w:hAnsi="Times New Roman"/>
          <w:szCs w:val="28"/>
        </w:rPr>
        <w:t>эпокси</w:t>
      </w:r>
      <w:r w:rsidRPr="002A01F6">
        <w:rPr>
          <w:rFonts w:ascii="Times New Roman" w:hAnsi="Times New Roman"/>
          <w:szCs w:val="28"/>
        </w:rPr>
        <w:t>арголида в пересчете на безводную субстанцию в процентах [</w:t>
      </w:r>
      <w:r w:rsidR="00327593" w:rsidRPr="002A01F6">
        <w:rPr>
          <w:rFonts w:ascii="Times New Roman" w:hAnsi="Times New Roman"/>
          <w:szCs w:val="28"/>
        </w:rPr>
        <w:t>10</w:t>
      </w:r>
      <w:r w:rsidR="00C5458F" w:rsidRPr="002A01F6">
        <w:rPr>
          <w:rFonts w:ascii="Times New Roman" w:hAnsi="Times New Roman"/>
          <w:szCs w:val="28"/>
        </w:rPr>
        <w:t>8</w:t>
      </w:r>
      <w:r w:rsidRPr="002A01F6">
        <w:rPr>
          <w:rFonts w:ascii="Times New Roman" w:hAnsi="Times New Roman"/>
          <w:szCs w:val="28"/>
        </w:rPr>
        <w:t>, с. 491]</w:t>
      </w:r>
      <w:r w:rsidR="00311044" w:rsidRPr="002A01F6">
        <w:rPr>
          <w:rFonts w:ascii="Times New Roman" w:hAnsi="Times New Roman"/>
          <w:szCs w:val="28"/>
        </w:rPr>
        <w:t>.</w:t>
      </w:r>
    </w:p>
    <w:p w:rsidR="008515A3" w:rsidRPr="00621B4B" w:rsidRDefault="008515A3" w:rsidP="008515A3">
      <w:pPr>
        <w:widowControl/>
        <w:ind w:firstLine="709"/>
        <w:rPr>
          <w:rFonts w:ascii="Times New Roman" w:hAnsi="Times New Roman"/>
          <w:szCs w:val="28"/>
        </w:rPr>
      </w:pPr>
      <w:r w:rsidRPr="002A01F6">
        <w:rPr>
          <w:rFonts w:ascii="Times New Roman" w:hAnsi="Times New Roman"/>
          <w:i/>
          <w:szCs w:val="28"/>
        </w:rPr>
        <w:t xml:space="preserve">Проверка пригодности хроматографической системы </w:t>
      </w:r>
      <w:r w:rsidRPr="002A01F6">
        <w:rPr>
          <w:rFonts w:ascii="Times New Roman" w:hAnsi="Times New Roman"/>
          <w:szCs w:val="28"/>
        </w:rPr>
        <w:t xml:space="preserve">(ГФ РК </w:t>
      </w:r>
      <w:r w:rsidRPr="002A01F6">
        <w:rPr>
          <w:rFonts w:ascii="Times New Roman" w:hAnsi="Times New Roman"/>
          <w:szCs w:val="28"/>
          <w:lang w:val="en-US"/>
        </w:rPr>
        <w:t>I</w:t>
      </w:r>
      <w:r w:rsidRPr="002A01F6">
        <w:rPr>
          <w:rFonts w:ascii="Times New Roman" w:hAnsi="Times New Roman"/>
          <w:szCs w:val="28"/>
        </w:rPr>
        <w:t xml:space="preserve">, Т. 1, </w:t>
      </w:r>
      <w:r w:rsidRPr="002A01F6">
        <w:rPr>
          <w:rFonts w:ascii="Times New Roman" w:hAnsi="Times New Roman"/>
          <w:i/>
          <w:szCs w:val="28"/>
        </w:rPr>
        <w:t>2.2.28</w:t>
      </w:r>
      <w:r w:rsidRPr="002A01F6">
        <w:rPr>
          <w:rFonts w:ascii="Times New Roman" w:hAnsi="Times New Roman"/>
          <w:szCs w:val="28"/>
        </w:rPr>
        <w:t>):</w:t>
      </w:r>
      <w:r w:rsidRPr="002A01F6">
        <w:rPr>
          <w:rFonts w:ascii="Times New Roman" w:hAnsi="Times New Roman"/>
          <w:b/>
          <w:i/>
          <w:szCs w:val="28"/>
        </w:rPr>
        <w:t xml:space="preserve"> </w:t>
      </w:r>
      <w:r w:rsidRPr="002A01F6">
        <w:rPr>
          <w:rFonts w:ascii="Times New Roman" w:hAnsi="Times New Roman"/>
          <w:szCs w:val="28"/>
        </w:rPr>
        <w:t xml:space="preserve">пригодность хроматографической системы определяется по пику эпоксиарголида, для которого </w:t>
      </w:r>
      <w:r w:rsidRPr="002A01F6">
        <w:rPr>
          <w:rFonts w:ascii="Times New Roman" w:hAnsi="Times New Roman"/>
          <w:bCs/>
          <w:szCs w:val="28"/>
        </w:rPr>
        <w:t xml:space="preserve">коэффициент симметрии </w:t>
      </w:r>
      <w:r w:rsidRPr="002A01F6">
        <w:rPr>
          <w:rFonts w:ascii="Times New Roman" w:hAnsi="Times New Roman"/>
          <w:color w:val="000000" w:themeColor="text1"/>
          <w:szCs w:val="28"/>
        </w:rPr>
        <w:t xml:space="preserve">должен составлять </w:t>
      </w:r>
      <w:r w:rsidR="006D70D7" w:rsidRPr="002A01F6">
        <w:rPr>
          <w:rFonts w:ascii="Times New Roman" w:hAnsi="Times New Roman"/>
          <w:bCs/>
          <w:szCs w:val="28"/>
        </w:rPr>
        <w:t>менее</w:t>
      </w:r>
      <w:r w:rsidRPr="002A01F6">
        <w:rPr>
          <w:rFonts w:ascii="Times New Roman" w:hAnsi="Times New Roman"/>
          <w:bCs/>
          <w:szCs w:val="28"/>
        </w:rPr>
        <w:t xml:space="preserve"> 2.0, </w:t>
      </w:r>
      <w:r w:rsidRPr="002A01F6">
        <w:rPr>
          <w:rFonts w:ascii="Times New Roman" w:hAnsi="Times New Roman"/>
          <w:color w:val="000000" w:themeColor="text1"/>
          <w:szCs w:val="28"/>
        </w:rPr>
        <w:t xml:space="preserve">относительное стандартное отклонение </w:t>
      </w:r>
      <w:r w:rsidR="006D70D7" w:rsidRPr="002A01F6">
        <w:rPr>
          <w:rFonts w:ascii="Times New Roman" w:hAnsi="Times New Roman"/>
          <w:color w:val="000000" w:themeColor="text1"/>
          <w:szCs w:val="28"/>
        </w:rPr>
        <w:t>менее</w:t>
      </w:r>
      <w:r w:rsidRPr="002A01F6">
        <w:rPr>
          <w:rFonts w:ascii="Times New Roman" w:hAnsi="Times New Roman"/>
          <w:color w:val="000000" w:themeColor="text1"/>
          <w:szCs w:val="28"/>
        </w:rPr>
        <w:t xml:space="preserve"> 2.0% и число  теоретических тарелок должно составлять более 2000</w:t>
      </w:r>
      <w:r w:rsidRPr="002A01F6">
        <w:rPr>
          <w:rFonts w:ascii="Times New Roman" w:hAnsi="Times New Roman"/>
          <w:szCs w:val="28"/>
        </w:rPr>
        <w:t xml:space="preserve"> </w:t>
      </w:r>
      <w:r w:rsidR="000A0007" w:rsidRPr="002A01F6">
        <w:rPr>
          <w:rFonts w:ascii="Times New Roman" w:hAnsi="Times New Roman"/>
          <w:szCs w:val="28"/>
        </w:rPr>
        <w:t>[</w:t>
      </w:r>
      <w:r w:rsidR="00327593" w:rsidRPr="002A01F6">
        <w:rPr>
          <w:rFonts w:ascii="Times New Roman" w:hAnsi="Times New Roman"/>
          <w:szCs w:val="28"/>
        </w:rPr>
        <w:t>10</w:t>
      </w:r>
      <w:r w:rsidR="00C5458F" w:rsidRPr="002A01F6">
        <w:rPr>
          <w:rFonts w:ascii="Times New Roman" w:hAnsi="Times New Roman"/>
          <w:szCs w:val="28"/>
        </w:rPr>
        <w:t>8</w:t>
      </w:r>
      <w:r w:rsidR="000A0007" w:rsidRPr="002A01F6">
        <w:rPr>
          <w:rFonts w:ascii="Times New Roman" w:hAnsi="Times New Roman"/>
          <w:szCs w:val="28"/>
        </w:rPr>
        <w:t>, с.</w:t>
      </w:r>
      <w:r w:rsidR="000A0007" w:rsidRPr="00621B4B">
        <w:rPr>
          <w:rFonts w:ascii="Times New Roman" w:hAnsi="Times New Roman"/>
          <w:szCs w:val="28"/>
        </w:rPr>
        <w:t xml:space="preserve"> 490]</w:t>
      </w:r>
      <w:r w:rsidR="000A0007" w:rsidRPr="00621B4B">
        <w:rPr>
          <w:rFonts w:ascii="Times New Roman" w:hAnsi="Times New Roman"/>
          <w:color w:val="000000" w:themeColor="text1"/>
          <w:szCs w:val="28"/>
        </w:rPr>
        <w:t>.</w:t>
      </w:r>
    </w:p>
    <w:p w:rsidR="008515A3" w:rsidRPr="00621B4B" w:rsidRDefault="008515A3" w:rsidP="008515A3">
      <w:pPr>
        <w:widowControl/>
        <w:ind w:firstLine="709"/>
        <w:rPr>
          <w:rFonts w:asciiTheme="minorHAnsi" w:hAnsiTheme="minorHAnsi"/>
          <w:szCs w:val="28"/>
        </w:rPr>
      </w:pPr>
      <w:r w:rsidRPr="00621B4B">
        <w:rPr>
          <w:rFonts w:ascii="Times New Roman" w:hAnsi="Times New Roman"/>
          <w:szCs w:val="28"/>
        </w:rPr>
        <w:t>Установлено, что содержание эпоксиарголида в субстанции составляет не менее 99%.</w:t>
      </w:r>
    </w:p>
    <w:p w:rsidR="00417E2A" w:rsidRPr="00621B4B" w:rsidRDefault="000F7401" w:rsidP="00415158">
      <w:pPr>
        <w:widowControl/>
        <w:autoSpaceDE w:val="0"/>
        <w:autoSpaceDN w:val="0"/>
        <w:adjustRightInd w:val="0"/>
        <w:ind w:firstLine="709"/>
        <w:rPr>
          <w:rFonts w:ascii="Times New Roman" w:eastAsia="Calibri" w:hAnsi="Times New Roman"/>
          <w:szCs w:val="28"/>
        </w:rPr>
      </w:pPr>
      <w:r w:rsidRPr="002A01F6">
        <w:rPr>
          <w:rFonts w:ascii="Times New Roman" w:hAnsi="Times New Roman"/>
          <w:i/>
          <w:szCs w:val="28"/>
        </w:rPr>
        <w:t>Родственные примеси</w:t>
      </w:r>
      <w:r w:rsidRPr="002A01F6">
        <w:rPr>
          <w:rFonts w:ascii="Times New Roman" w:hAnsi="Times New Roman"/>
          <w:szCs w:val="28"/>
        </w:rPr>
        <w:t xml:space="preserve">. </w:t>
      </w:r>
      <w:r w:rsidR="00417E2A" w:rsidRPr="002A01F6">
        <w:rPr>
          <w:rFonts w:ascii="Times New Roman" w:eastAsia="Calibri" w:hAnsi="Times New Roman"/>
          <w:szCs w:val="28"/>
        </w:rPr>
        <w:t xml:space="preserve">Определение проводят методом жидкостной хроматографии </w:t>
      </w:r>
      <w:r w:rsidR="00417E2A" w:rsidRPr="002A01F6">
        <w:rPr>
          <w:rFonts w:ascii="Times New Roman" w:eastAsia="Calibri" w:hAnsi="Times New Roman"/>
          <w:iCs/>
          <w:szCs w:val="28"/>
        </w:rPr>
        <w:t>(</w:t>
      </w:r>
      <w:r w:rsidR="00936560" w:rsidRPr="002A01F6">
        <w:rPr>
          <w:rFonts w:ascii="Times New Roman" w:eastAsia="Calibri" w:hAnsi="Times New Roman"/>
          <w:szCs w:val="28"/>
        </w:rPr>
        <w:t xml:space="preserve">ГФ РК, т.1, </w:t>
      </w:r>
      <w:r w:rsidR="00417E2A" w:rsidRPr="002A01F6">
        <w:rPr>
          <w:rFonts w:ascii="Times New Roman" w:eastAsia="Calibri" w:hAnsi="Times New Roman"/>
          <w:i/>
          <w:iCs/>
          <w:szCs w:val="28"/>
        </w:rPr>
        <w:t xml:space="preserve">2.2.29) </w:t>
      </w:r>
      <w:r w:rsidR="00417E2A" w:rsidRPr="002A01F6">
        <w:rPr>
          <w:rFonts w:ascii="Times New Roman" w:eastAsia="Calibri" w:hAnsi="Times New Roman"/>
          <w:szCs w:val="28"/>
        </w:rPr>
        <w:t xml:space="preserve">в условиях, описанных в разделе </w:t>
      </w:r>
      <w:r w:rsidR="00417E2A" w:rsidRPr="002A01F6">
        <w:rPr>
          <w:rFonts w:ascii="Times New Roman" w:hAnsi="Times New Roman"/>
          <w:szCs w:val="28"/>
        </w:rPr>
        <w:t xml:space="preserve">«Количественное определение» </w:t>
      </w:r>
      <w:r w:rsidR="00C84CB2" w:rsidRPr="002A01F6">
        <w:rPr>
          <w:rFonts w:ascii="Times New Roman" w:hAnsi="Times New Roman"/>
          <w:szCs w:val="28"/>
        </w:rPr>
        <w:t xml:space="preserve">за исключением приготовления раствора сравнения </w:t>
      </w:r>
      <w:r w:rsidR="00C84CB2" w:rsidRPr="002A01F6">
        <w:rPr>
          <w:rFonts w:ascii="Times New Roman" w:eastAsia="Calibri" w:hAnsi="Times New Roman"/>
          <w:szCs w:val="28"/>
        </w:rPr>
        <w:t>[</w:t>
      </w:r>
      <w:r w:rsidR="00327593" w:rsidRPr="002A01F6">
        <w:rPr>
          <w:rFonts w:ascii="Times New Roman" w:eastAsia="Calibri" w:hAnsi="Times New Roman"/>
          <w:szCs w:val="28"/>
        </w:rPr>
        <w:t>10</w:t>
      </w:r>
      <w:r w:rsidR="00C5458F" w:rsidRPr="002A01F6">
        <w:rPr>
          <w:rFonts w:ascii="Times New Roman" w:eastAsia="Calibri" w:hAnsi="Times New Roman"/>
          <w:szCs w:val="28"/>
        </w:rPr>
        <w:t>8</w:t>
      </w:r>
      <w:r w:rsidR="00C84CB2" w:rsidRPr="002A01F6">
        <w:rPr>
          <w:rFonts w:ascii="Times New Roman" w:eastAsia="Calibri" w:hAnsi="Times New Roman"/>
          <w:szCs w:val="28"/>
        </w:rPr>
        <w:t>, с. 385].</w:t>
      </w:r>
      <w:r w:rsidR="008C3B26" w:rsidRPr="00621B4B">
        <w:rPr>
          <w:rFonts w:ascii="Times New Roman" w:eastAsia="Calibri" w:hAnsi="Times New Roman"/>
          <w:szCs w:val="28"/>
        </w:rPr>
        <w:t xml:space="preserve"> </w:t>
      </w:r>
    </w:p>
    <w:p w:rsidR="00CF59CB" w:rsidRPr="002A01F6" w:rsidRDefault="00CF59CB" w:rsidP="00CF59CB">
      <w:pPr>
        <w:widowControl/>
        <w:suppressAutoHyphens/>
        <w:ind w:firstLine="709"/>
        <w:contextualSpacing/>
        <w:rPr>
          <w:rFonts w:ascii="Times New Roman" w:hAnsi="Times New Roman"/>
          <w:szCs w:val="28"/>
        </w:rPr>
      </w:pPr>
      <w:r w:rsidRPr="00621B4B">
        <w:rPr>
          <w:rFonts w:ascii="Times New Roman" w:hAnsi="Times New Roman"/>
          <w:i/>
          <w:szCs w:val="28"/>
        </w:rPr>
        <w:lastRenderedPageBreak/>
        <w:t>Раствор сравнения</w:t>
      </w:r>
      <w:r w:rsidRPr="00621B4B">
        <w:rPr>
          <w:rFonts w:ascii="Times New Roman" w:hAnsi="Times New Roman"/>
          <w:szCs w:val="28"/>
        </w:rPr>
        <w:t xml:space="preserve">. 30.0 мг субстанции эпоксиарголида </w:t>
      </w:r>
      <w:r w:rsidRPr="002A01F6">
        <w:rPr>
          <w:rFonts w:ascii="Times New Roman" w:hAnsi="Times New Roman"/>
          <w:szCs w:val="28"/>
        </w:rPr>
        <w:t xml:space="preserve">и 0.3 мг арголида растворяют в подвижной фазе до объема 25.0 мл и перемешивают </w:t>
      </w:r>
      <w:r w:rsidRPr="002A01F6">
        <w:rPr>
          <w:rFonts w:ascii="Times New Roman" w:hAnsi="Times New Roman"/>
          <w:szCs w:val="28"/>
          <w:lang w:eastAsia="ar-SA"/>
        </w:rPr>
        <w:t>[</w:t>
      </w:r>
      <w:r w:rsidR="00327593" w:rsidRPr="002A01F6">
        <w:rPr>
          <w:rFonts w:ascii="Times New Roman" w:hAnsi="Times New Roman"/>
          <w:szCs w:val="28"/>
          <w:lang w:eastAsia="ar-SA"/>
        </w:rPr>
        <w:t>10</w:t>
      </w:r>
      <w:r w:rsidR="00C5458F" w:rsidRPr="002A01F6">
        <w:rPr>
          <w:rFonts w:ascii="Times New Roman" w:hAnsi="Times New Roman"/>
          <w:szCs w:val="28"/>
          <w:lang w:eastAsia="ar-SA"/>
        </w:rPr>
        <w:t>8</w:t>
      </w:r>
      <w:r w:rsidRPr="002A01F6">
        <w:rPr>
          <w:rFonts w:ascii="Times New Roman" w:hAnsi="Times New Roman"/>
          <w:szCs w:val="28"/>
          <w:lang w:eastAsia="ar-SA"/>
        </w:rPr>
        <w:t xml:space="preserve">, с. </w:t>
      </w:r>
      <w:r w:rsidR="00E560D0" w:rsidRPr="002A01F6">
        <w:rPr>
          <w:rFonts w:ascii="Times New Roman" w:hAnsi="Times New Roman"/>
          <w:szCs w:val="28"/>
          <w:lang w:eastAsia="ar-SA"/>
        </w:rPr>
        <w:t>385</w:t>
      </w:r>
      <w:r w:rsidRPr="002A01F6">
        <w:rPr>
          <w:rFonts w:ascii="Times New Roman" w:hAnsi="Times New Roman"/>
          <w:szCs w:val="28"/>
          <w:lang w:eastAsia="ar-SA"/>
        </w:rPr>
        <w:t>]</w:t>
      </w:r>
      <w:r w:rsidRPr="002A01F6">
        <w:rPr>
          <w:rFonts w:ascii="Times New Roman" w:hAnsi="Times New Roman"/>
          <w:szCs w:val="28"/>
        </w:rPr>
        <w:t>.</w:t>
      </w:r>
    </w:p>
    <w:p w:rsidR="00606BEC" w:rsidRPr="002A01F6" w:rsidRDefault="00606BEC" w:rsidP="00CF59CB">
      <w:pPr>
        <w:widowControl/>
        <w:suppressAutoHyphens/>
        <w:ind w:firstLine="709"/>
        <w:contextualSpacing/>
        <w:rPr>
          <w:rFonts w:asciiTheme="minorHAnsi" w:hAnsiTheme="minorHAnsi"/>
          <w:szCs w:val="28"/>
        </w:rPr>
      </w:pPr>
      <w:r w:rsidRPr="002A01F6">
        <w:rPr>
          <w:rFonts w:ascii="Times New Roman" w:hAnsi="Times New Roman"/>
          <w:szCs w:val="28"/>
          <w:lang w:eastAsia="ar-SA"/>
        </w:rPr>
        <w:t>Содержание примесей в испытуемом растворе, в проце</w:t>
      </w:r>
      <w:r w:rsidR="00100E8F" w:rsidRPr="002A01F6">
        <w:rPr>
          <w:rFonts w:ascii="Times New Roman" w:hAnsi="Times New Roman"/>
          <w:szCs w:val="28"/>
          <w:lang w:eastAsia="ar-SA"/>
        </w:rPr>
        <w:t>нтах, рассчитывают по формуле (</w:t>
      </w:r>
      <w:r w:rsidR="00FA3A5E" w:rsidRPr="002A01F6">
        <w:rPr>
          <w:rFonts w:ascii="Times New Roman" w:hAnsi="Times New Roman"/>
          <w:szCs w:val="28"/>
          <w:lang w:eastAsia="ar-SA"/>
        </w:rPr>
        <w:t>5</w:t>
      </w:r>
      <w:r w:rsidRPr="002A01F6">
        <w:rPr>
          <w:rFonts w:ascii="Times New Roman" w:hAnsi="Times New Roman"/>
          <w:szCs w:val="28"/>
          <w:lang w:eastAsia="ar-SA"/>
        </w:rPr>
        <w:t>) [</w:t>
      </w:r>
      <w:r w:rsidR="00327593" w:rsidRPr="002A01F6">
        <w:rPr>
          <w:rFonts w:ascii="Times New Roman" w:hAnsi="Times New Roman"/>
          <w:szCs w:val="28"/>
          <w:lang w:eastAsia="ar-SA"/>
        </w:rPr>
        <w:t>10</w:t>
      </w:r>
      <w:r w:rsidR="00C5458F" w:rsidRPr="002A01F6">
        <w:rPr>
          <w:rFonts w:ascii="Times New Roman" w:hAnsi="Times New Roman"/>
          <w:szCs w:val="28"/>
          <w:lang w:eastAsia="ar-SA"/>
        </w:rPr>
        <w:t>8</w:t>
      </w:r>
      <w:r w:rsidRPr="002A01F6">
        <w:rPr>
          <w:rFonts w:ascii="Times New Roman" w:hAnsi="Times New Roman"/>
          <w:szCs w:val="28"/>
          <w:lang w:eastAsia="ar-SA"/>
        </w:rPr>
        <w:t>, с.</w:t>
      </w:r>
      <w:r w:rsidR="00B360CE" w:rsidRPr="002A01F6">
        <w:rPr>
          <w:rFonts w:ascii="Times New Roman" w:hAnsi="Times New Roman"/>
          <w:szCs w:val="28"/>
          <w:lang w:eastAsia="ar-SA"/>
        </w:rPr>
        <w:t xml:space="preserve"> </w:t>
      </w:r>
      <w:r w:rsidRPr="002A01F6">
        <w:rPr>
          <w:rFonts w:ascii="Times New Roman" w:hAnsi="Times New Roman"/>
          <w:szCs w:val="28"/>
          <w:lang w:eastAsia="ar-SA"/>
        </w:rPr>
        <w:t>385].</w:t>
      </w:r>
    </w:p>
    <w:p w:rsidR="000F7401" w:rsidRPr="002A01F6" w:rsidRDefault="008C3B26" w:rsidP="00D10727">
      <w:pPr>
        <w:widowControl/>
        <w:ind w:firstLine="709"/>
        <w:rPr>
          <w:rFonts w:ascii="Times New Roman" w:hAnsi="Times New Roman"/>
          <w:szCs w:val="28"/>
        </w:rPr>
      </w:pPr>
      <w:r w:rsidRPr="002A01F6">
        <w:rPr>
          <w:rFonts w:ascii="Times New Roman" w:hAnsi="Times New Roman"/>
          <w:szCs w:val="28"/>
          <w:lang w:eastAsia="en-US"/>
        </w:rPr>
        <w:t xml:space="preserve">Содержание </w:t>
      </w:r>
      <w:r w:rsidR="00441E51" w:rsidRPr="002A01F6">
        <w:rPr>
          <w:rFonts w:ascii="Times New Roman" w:hAnsi="Times New Roman"/>
          <w:szCs w:val="28"/>
          <w:lang w:eastAsia="en-US"/>
        </w:rPr>
        <w:t>сумма</w:t>
      </w:r>
      <w:r w:rsidRPr="002A01F6">
        <w:rPr>
          <w:rFonts w:ascii="Times New Roman" w:hAnsi="Times New Roman"/>
          <w:szCs w:val="28"/>
          <w:lang w:eastAsia="en-US"/>
        </w:rPr>
        <w:t xml:space="preserve"> примесей должно быть не более 1</w:t>
      </w:r>
      <w:r w:rsidRPr="002A01F6">
        <w:rPr>
          <w:rFonts w:ascii="Times New Roman" w:hAnsi="Times New Roman"/>
          <w:bCs/>
          <w:szCs w:val="28"/>
          <w:lang w:eastAsia="en-US"/>
        </w:rPr>
        <w:t>.</w:t>
      </w:r>
      <w:r w:rsidRPr="002A01F6">
        <w:rPr>
          <w:rFonts w:ascii="Times New Roman" w:hAnsi="Times New Roman"/>
          <w:szCs w:val="28"/>
          <w:lang w:eastAsia="en-US"/>
        </w:rPr>
        <w:t>0</w:t>
      </w:r>
      <w:r w:rsidRPr="002A01F6">
        <w:rPr>
          <w:rFonts w:ascii="Times New Roman" w:hAnsi="Times New Roman"/>
          <w:bCs/>
          <w:szCs w:val="28"/>
          <w:lang w:eastAsia="en-US"/>
        </w:rPr>
        <w:t>%</w:t>
      </w:r>
      <w:r w:rsidR="000F7401" w:rsidRPr="002A01F6">
        <w:rPr>
          <w:rFonts w:ascii="Times New Roman" w:hAnsi="Times New Roman"/>
          <w:szCs w:val="28"/>
        </w:rPr>
        <w:t xml:space="preserve">. </w:t>
      </w:r>
    </w:p>
    <w:p w:rsidR="003B0C4B" w:rsidRPr="002A01F6" w:rsidRDefault="003B0C4B" w:rsidP="003B0C4B">
      <w:pPr>
        <w:widowControl/>
        <w:ind w:firstLine="709"/>
        <w:rPr>
          <w:rFonts w:ascii="Times New Roman" w:hAnsi="Times New Roman"/>
          <w:i/>
          <w:szCs w:val="28"/>
        </w:rPr>
      </w:pPr>
      <w:r w:rsidRPr="002A01F6">
        <w:rPr>
          <w:rFonts w:ascii="Times New Roman" w:hAnsi="Times New Roman"/>
          <w:i/>
          <w:szCs w:val="28"/>
        </w:rPr>
        <w:t>Испытание микробиологической чистоты</w:t>
      </w:r>
      <w:r w:rsidRPr="002A01F6">
        <w:rPr>
          <w:rFonts w:ascii="Times New Roman" w:hAnsi="Times New Roman"/>
          <w:szCs w:val="28"/>
        </w:rPr>
        <w:t xml:space="preserve"> проводят </w:t>
      </w:r>
      <w:r w:rsidR="001A02C9" w:rsidRPr="002A01F6">
        <w:rPr>
          <w:rFonts w:ascii="Times New Roman" w:hAnsi="Times New Roman"/>
          <w:szCs w:val="28"/>
        </w:rPr>
        <w:t xml:space="preserve">на наличие </w:t>
      </w:r>
      <w:r w:rsidR="009A4CFB" w:rsidRPr="002A01F6">
        <w:rPr>
          <w:rFonts w:ascii="Times New Roman" w:hAnsi="Times New Roman"/>
          <w:szCs w:val="28"/>
        </w:rPr>
        <w:t xml:space="preserve">в субстанции </w:t>
      </w:r>
      <w:r w:rsidR="001A02C9" w:rsidRPr="002A01F6">
        <w:rPr>
          <w:rFonts w:ascii="Times New Roman" w:hAnsi="Times New Roman"/>
          <w:szCs w:val="28"/>
        </w:rPr>
        <w:t xml:space="preserve">общего числа жизнеспособных аэробных микроорганизмов и на отстутствие </w:t>
      </w:r>
      <w:r w:rsidR="001A02C9" w:rsidRPr="002A01F6">
        <w:rPr>
          <w:rFonts w:ascii="Times New Roman" w:hAnsi="Times New Roman"/>
          <w:i/>
          <w:szCs w:val="28"/>
          <w:lang w:val="en-US"/>
        </w:rPr>
        <w:t>E</w:t>
      </w:r>
      <w:r w:rsidR="005E40DD" w:rsidRPr="002A01F6">
        <w:rPr>
          <w:rFonts w:ascii="Times New Roman" w:hAnsi="Times New Roman"/>
          <w:i/>
          <w:szCs w:val="28"/>
        </w:rPr>
        <w:t>.</w:t>
      </w:r>
      <w:r w:rsidR="001A02C9" w:rsidRPr="002A01F6">
        <w:rPr>
          <w:rFonts w:ascii="Times New Roman" w:hAnsi="Times New Roman"/>
          <w:i/>
          <w:szCs w:val="28"/>
        </w:rPr>
        <w:t xml:space="preserve"> </w:t>
      </w:r>
      <w:r w:rsidR="001A02C9" w:rsidRPr="002A01F6">
        <w:rPr>
          <w:rFonts w:ascii="Times New Roman" w:hAnsi="Times New Roman"/>
          <w:i/>
          <w:szCs w:val="28"/>
          <w:lang w:val="en-US"/>
        </w:rPr>
        <w:t>coli</w:t>
      </w:r>
      <w:r w:rsidR="001A02C9" w:rsidRPr="002A01F6">
        <w:rPr>
          <w:rFonts w:ascii="Times New Roman" w:hAnsi="Times New Roman"/>
          <w:szCs w:val="28"/>
        </w:rPr>
        <w:t xml:space="preserve">  и </w:t>
      </w:r>
      <w:r w:rsidR="001A02C9" w:rsidRPr="002A01F6">
        <w:rPr>
          <w:rFonts w:ascii="Times New Roman" w:hAnsi="Times New Roman"/>
          <w:i/>
          <w:szCs w:val="28"/>
          <w:lang w:val="en-US"/>
        </w:rPr>
        <w:t>Salmonella</w:t>
      </w:r>
      <w:r w:rsidR="001A02C9" w:rsidRPr="002A01F6">
        <w:rPr>
          <w:rFonts w:ascii="Times New Roman" w:hAnsi="Times New Roman"/>
          <w:szCs w:val="28"/>
        </w:rPr>
        <w:t xml:space="preserve"> </w:t>
      </w:r>
      <w:r w:rsidRPr="002A01F6">
        <w:rPr>
          <w:rFonts w:ascii="Times New Roman" w:hAnsi="Times New Roman"/>
          <w:szCs w:val="28"/>
        </w:rPr>
        <w:t xml:space="preserve">согласно методике ГФ РК </w:t>
      </w:r>
      <w:r w:rsidRPr="002A01F6">
        <w:rPr>
          <w:rFonts w:ascii="Times New Roman" w:hAnsi="Times New Roman"/>
          <w:szCs w:val="28"/>
          <w:lang w:val="en-US"/>
        </w:rPr>
        <w:t>I</w:t>
      </w:r>
      <w:r w:rsidRPr="002A01F6">
        <w:rPr>
          <w:rFonts w:ascii="Times New Roman" w:hAnsi="Times New Roman"/>
          <w:szCs w:val="28"/>
        </w:rPr>
        <w:t xml:space="preserve">, т. 1, </w:t>
      </w:r>
      <w:r w:rsidRPr="002A01F6">
        <w:rPr>
          <w:rFonts w:ascii="Times New Roman" w:hAnsi="Times New Roman"/>
          <w:i/>
          <w:szCs w:val="28"/>
        </w:rPr>
        <w:t xml:space="preserve">2.6.12 </w:t>
      </w:r>
      <w:r w:rsidRPr="002A01F6">
        <w:rPr>
          <w:rFonts w:ascii="Times New Roman" w:hAnsi="Times New Roman"/>
          <w:szCs w:val="28"/>
        </w:rPr>
        <w:t xml:space="preserve">и ГФ РК </w:t>
      </w:r>
      <w:r w:rsidRPr="002A01F6">
        <w:rPr>
          <w:rFonts w:ascii="Times New Roman" w:hAnsi="Times New Roman"/>
          <w:szCs w:val="28"/>
          <w:lang w:val="en-US"/>
        </w:rPr>
        <w:t>I</w:t>
      </w:r>
      <w:r w:rsidRPr="002A01F6">
        <w:rPr>
          <w:rFonts w:ascii="Times New Roman" w:hAnsi="Times New Roman"/>
          <w:szCs w:val="28"/>
        </w:rPr>
        <w:t xml:space="preserve">, т. 2, </w:t>
      </w:r>
      <w:r w:rsidRPr="002A01F6">
        <w:rPr>
          <w:rFonts w:ascii="Times New Roman" w:hAnsi="Times New Roman"/>
          <w:i/>
          <w:szCs w:val="28"/>
        </w:rPr>
        <w:t xml:space="preserve">2.6.13 </w:t>
      </w:r>
      <w:r w:rsidRPr="002A01F6">
        <w:rPr>
          <w:rFonts w:ascii="Times New Roman" w:hAnsi="Times New Roman"/>
          <w:szCs w:val="28"/>
        </w:rPr>
        <w:t>[7</w:t>
      </w:r>
      <w:r w:rsidR="00C5458F" w:rsidRPr="002A01F6">
        <w:rPr>
          <w:rFonts w:ascii="Times New Roman" w:hAnsi="Times New Roman"/>
          <w:szCs w:val="28"/>
        </w:rPr>
        <w:t>8</w:t>
      </w:r>
      <w:r w:rsidRPr="002A01F6">
        <w:rPr>
          <w:rFonts w:ascii="Times New Roman" w:hAnsi="Times New Roman"/>
          <w:szCs w:val="28"/>
        </w:rPr>
        <w:t>, с.</w:t>
      </w:r>
      <w:r w:rsidR="00B360CE" w:rsidRPr="002A01F6">
        <w:rPr>
          <w:rFonts w:ascii="Times New Roman" w:hAnsi="Times New Roman"/>
          <w:szCs w:val="28"/>
        </w:rPr>
        <w:t xml:space="preserve"> </w:t>
      </w:r>
      <w:r w:rsidRPr="002A01F6">
        <w:rPr>
          <w:rFonts w:ascii="Times New Roman" w:hAnsi="Times New Roman"/>
          <w:szCs w:val="28"/>
        </w:rPr>
        <w:t>176</w:t>
      </w:r>
      <w:r w:rsidR="00441E51" w:rsidRPr="002A01F6">
        <w:rPr>
          <w:rFonts w:ascii="Times New Roman" w:hAnsi="Times New Roman"/>
          <w:szCs w:val="28"/>
        </w:rPr>
        <w:t>],</w:t>
      </w:r>
      <w:r w:rsidRPr="002A01F6">
        <w:rPr>
          <w:rFonts w:ascii="Times New Roman" w:hAnsi="Times New Roman"/>
          <w:i/>
          <w:szCs w:val="28"/>
        </w:rPr>
        <w:t xml:space="preserve"> </w:t>
      </w:r>
      <w:r w:rsidRPr="002A01F6">
        <w:rPr>
          <w:rFonts w:ascii="Times New Roman" w:hAnsi="Times New Roman"/>
          <w:szCs w:val="28"/>
        </w:rPr>
        <w:t xml:space="preserve">Субстанция должна соответствовать требованиям ГФ РК </w:t>
      </w:r>
      <w:r w:rsidRPr="002A01F6">
        <w:rPr>
          <w:rFonts w:ascii="Times New Roman" w:hAnsi="Times New Roman"/>
          <w:szCs w:val="28"/>
          <w:lang w:val="en-US"/>
        </w:rPr>
        <w:t>I</w:t>
      </w:r>
      <w:r w:rsidRPr="002A01F6">
        <w:rPr>
          <w:rFonts w:ascii="Times New Roman" w:hAnsi="Times New Roman"/>
          <w:szCs w:val="28"/>
        </w:rPr>
        <w:t xml:space="preserve">, т. 1, </w:t>
      </w:r>
      <w:r w:rsidRPr="002A01F6">
        <w:rPr>
          <w:rFonts w:ascii="Times New Roman" w:hAnsi="Times New Roman"/>
          <w:i/>
          <w:szCs w:val="28"/>
        </w:rPr>
        <w:t xml:space="preserve">5.1.4, </w:t>
      </w:r>
      <w:r w:rsidRPr="002A01F6">
        <w:rPr>
          <w:rFonts w:ascii="Times New Roman" w:hAnsi="Times New Roman"/>
          <w:szCs w:val="28"/>
        </w:rPr>
        <w:t xml:space="preserve">категория </w:t>
      </w:r>
      <w:r w:rsidRPr="002A01F6">
        <w:rPr>
          <w:rFonts w:ascii="Times New Roman" w:hAnsi="Times New Roman"/>
          <w:i/>
          <w:szCs w:val="28"/>
        </w:rPr>
        <w:t>4 В</w:t>
      </w:r>
      <w:r w:rsidR="008C34F8" w:rsidRPr="002A01F6">
        <w:rPr>
          <w:rFonts w:ascii="Times New Roman" w:hAnsi="Times New Roman"/>
          <w:szCs w:val="28"/>
        </w:rPr>
        <w:t>.  [7</w:t>
      </w:r>
      <w:r w:rsidR="00C5458F" w:rsidRPr="002A01F6">
        <w:rPr>
          <w:rFonts w:ascii="Times New Roman" w:hAnsi="Times New Roman"/>
          <w:szCs w:val="28"/>
        </w:rPr>
        <w:t>9</w:t>
      </w:r>
      <w:r w:rsidRPr="002A01F6">
        <w:rPr>
          <w:rFonts w:ascii="Times New Roman" w:hAnsi="Times New Roman"/>
          <w:szCs w:val="28"/>
        </w:rPr>
        <w:t>, с.</w:t>
      </w:r>
      <w:r w:rsidR="00B360CE" w:rsidRPr="002A01F6">
        <w:rPr>
          <w:rFonts w:ascii="Times New Roman" w:hAnsi="Times New Roman"/>
          <w:szCs w:val="28"/>
        </w:rPr>
        <w:t xml:space="preserve"> </w:t>
      </w:r>
      <w:r w:rsidRPr="002A01F6">
        <w:rPr>
          <w:rFonts w:ascii="Times New Roman" w:hAnsi="Times New Roman"/>
          <w:szCs w:val="28"/>
        </w:rPr>
        <w:t>480].</w:t>
      </w:r>
    </w:p>
    <w:p w:rsidR="000F7401" w:rsidRPr="00621B4B" w:rsidRDefault="000F7401" w:rsidP="00D10727">
      <w:pPr>
        <w:pStyle w:val="a9"/>
        <w:spacing w:before="0" w:after="0"/>
        <w:ind w:firstLine="709"/>
        <w:jc w:val="both"/>
        <w:rPr>
          <w:sz w:val="28"/>
          <w:szCs w:val="28"/>
        </w:rPr>
      </w:pPr>
      <w:r w:rsidRPr="002A01F6">
        <w:rPr>
          <w:sz w:val="28"/>
          <w:szCs w:val="28"/>
        </w:rPr>
        <w:t>Изучение стабильности субстанции эпоксиарголида</w:t>
      </w:r>
      <w:r w:rsidRPr="00621B4B">
        <w:rPr>
          <w:sz w:val="28"/>
          <w:szCs w:val="28"/>
        </w:rPr>
        <w:t xml:space="preserve"> проведено при естественных условиях</w:t>
      </w:r>
      <w:r w:rsidR="002E472A" w:rsidRPr="00621B4B">
        <w:rPr>
          <w:sz w:val="28"/>
          <w:szCs w:val="28"/>
        </w:rPr>
        <w:t xml:space="preserve"> на трех</w:t>
      </w:r>
      <w:r w:rsidR="00A32675" w:rsidRPr="00621B4B">
        <w:rPr>
          <w:sz w:val="28"/>
          <w:szCs w:val="28"/>
        </w:rPr>
        <w:t xml:space="preserve"> </w:t>
      </w:r>
      <w:r w:rsidR="002E472A" w:rsidRPr="00621B4B">
        <w:rPr>
          <w:sz w:val="28"/>
          <w:szCs w:val="28"/>
        </w:rPr>
        <w:t xml:space="preserve">экспериментальных сериях </w:t>
      </w:r>
      <w:r w:rsidRPr="00621B4B">
        <w:rPr>
          <w:sz w:val="28"/>
          <w:szCs w:val="28"/>
        </w:rPr>
        <w:t xml:space="preserve">субстанции эпоксиарголида. </w:t>
      </w:r>
    </w:p>
    <w:p w:rsidR="00430BB7" w:rsidRPr="00621B4B" w:rsidRDefault="005A71B1" w:rsidP="00D10727">
      <w:pPr>
        <w:pStyle w:val="a9"/>
        <w:spacing w:before="0" w:after="0"/>
        <w:ind w:firstLine="709"/>
        <w:jc w:val="both"/>
        <w:rPr>
          <w:sz w:val="28"/>
          <w:szCs w:val="28"/>
        </w:rPr>
      </w:pPr>
      <w:r w:rsidRPr="00621B4B">
        <w:rPr>
          <w:sz w:val="28"/>
          <w:szCs w:val="28"/>
        </w:rPr>
        <w:t>Продолжительность к</w:t>
      </w:r>
      <w:r w:rsidR="000F7401" w:rsidRPr="00621B4B">
        <w:rPr>
          <w:sz w:val="28"/>
          <w:szCs w:val="28"/>
        </w:rPr>
        <w:t>онтрол</w:t>
      </w:r>
      <w:r w:rsidRPr="00621B4B">
        <w:rPr>
          <w:sz w:val="28"/>
          <w:szCs w:val="28"/>
        </w:rPr>
        <w:t>я</w:t>
      </w:r>
      <w:r w:rsidR="000F7401" w:rsidRPr="00621B4B">
        <w:rPr>
          <w:sz w:val="28"/>
          <w:szCs w:val="28"/>
        </w:rPr>
        <w:t xml:space="preserve"> качества </w:t>
      </w:r>
      <w:r w:rsidRPr="00621B4B">
        <w:rPr>
          <w:sz w:val="28"/>
          <w:szCs w:val="28"/>
        </w:rPr>
        <w:t xml:space="preserve">субстанции </w:t>
      </w:r>
      <w:r w:rsidR="000F7401" w:rsidRPr="00621B4B">
        <w:rPr>
          <w:sz w:val="28"/>
          <w:szCs w:val="28"/>
        </w:rPr>
        <w:t xml:space="preserve"> </w:t>
      </w:r>
      <w:r w:rsidRPr="00621B4B">
        <w:rPr>
          <w:sz w:val="28"/>
          <w:szCs w:val="28"/>
        </w:rPr>
        <w:t xml:space="preserve">составляла 27 месяцев с периодичностью </w:t>
      </w:r>
      <w:r w:rsidR="009F73D2" w:rsidRPr="00621B4B">
        <w:rPr>
          <w:sz w:val="28"/>
          <w:szCs w:val="28"/>
        </w:rPr>
        <w:t>один раз в квартал</w:t>
      </w:r>
      <w:r w:rsidR="000F7401" w:rsidRPr="00621B4B">
        <w:rPr>
          <w:sz w:val="28"/>
          <w:szCs w:val="28"/>
        </w:rPr>
        <w:t xml:space="preserve">. </w:t>
      </w:r>
    </w:p>
    <w:p w:rsidR="000F7401" w:rsidRPr="00621B4B" w:rsidRDefault="000F7401" w:rsidP="00D10727">
      <w:pPr>
        <w:pStyle w:val="a9"/>
        <w:spacing w:before="0" w:after="0"/>
        <w:ind w:firstLine="709"/>
        <w:jc w:val="both"/>
        <w:rPr>
          <w:sz w:val="28"/>
          <w:szCs w:val="28"/>
        </w:rPr>
      </w:pPr>
      <w:r w:rsidRPr="00621B4B">
        <w:rPr>
          <w:sz w:val="28"/>
          <w:szCs w:val="28"/>
        </w:rPr>
        <w:t xml:space="preserve">На основании результатов исследований срок хранения субстанции эпоксиарголида </w:t>
      </w:r>
      <w:r w:rsidR="00CE2348" w:rsidRPr="00621B4B">
        <w:rPr>
          <w:sz w:val="28"/>
          <w:szCs w:val="28"/>
        </w:rPr>
        <w:t xml:space="preserve">составляет </w:t>
      </w:r>
      <w:r w:rsidRPr="00621B4B">
        <w:rPr>
          <w:sz w:val="28"/>
          <w:szCs w:val="28"/>
        </w:rPr>
        <w:t>2</w:t>
      </w:r>
      <w:r w:rsidR="0045487E" w:rsidRPr="00621B4B">
        <w:rPr>
          <w:sz w:val="28"/>
          <w:szCs w:val="28"/>
        </w:rPr>
        <w:t>4 месяца</w:t>
      </w:r>
      <w:r w:rsidRPr="00621B4B">
        <w:rPr>
          <w:sz w:val="28"/>
          <w:szCs w:val="28"/>
        </w:rPr>
        <w:t xml:space="preserve"> (таблица 15).</w:t>
      </w:r>
    </w:p>
    <w:p w:rsidR="00430BB7" w:rsidRPr="00621B4B" w:rsidRDefault="00430BB7" w:rsidP="00430BB7">
      <w:pPr>
        <w:widowControl/>
        <w:ind w:firstLine="709"/>
        <w:rPr>
          <w:rFonts w:ascii="Times New Roman" w:hAnsi="Times New Roman"/>
          <w:b/>
          <w:szCs w:val="28"/>
        </w:rPr>
      </w:pPr>
      <w:r w:rsidRPr="00621B4B">
        <w:rPr>
          <w:rFonts w:ascii="Times New Roman" w:hAnsi="Times New Roman"/>
          <w:szCs w:val="28"/>
        </w:rPr>
        <w:t>Таким образом, разработана спецификация качества и проведена стандартизация субстанции эпоксиарголида, также разработан проект АНД (Приложение Б).</w:t>
      </w:r>
    </w:p>
    <w:p w:rsidR="000F7401" w:rsidRPr="00621B4B" w:rsidRDefault="000F7401" w:rsidP="00B56BE4">
      <w:pPr>
        <w:widowControl/>
        <w:tabs>
          <w:tab w:val="left" w:pos="5535"/>
        </w:tabs>
        <w:suppressAutoHyphens/>
        <w:ind w:firstLine="0"/>
        <w:rPr>
          <w:rFonts w:ascii="Times New Roman" w:hAnsi="Times New Roman"/>
          <w:sz w:val="24"/>
          <w:szCs w:val="28"/>
          <w:lang w:eastAsia="ar-SA"/>
        </w:rPr>
        <w:sectPr w:rsidR="000F7401" w:rsidRPr="00621B4B" w:rsidSect="002A01F6">
          <w:pgSz w:w="11907" w:h="16840" w:code="9"/>
          <w:pgMar w:top="1134" w:right="567" w:bottom="1134" w:left="1701" w:header="720" w:footer="720" w:gutter="0"/>
          <w:pgNumType w:start="91"/>
          <w:cols w:space="708"/>
          <w:docGrid w:linePitch="65"/>
        </w:sectPr>
      </w:pPr>
    </w:p>
    <w:p w:rsidR="000F7401" w:rsidRPr="00621B4B" w:rsidRDefault="000F7401" w:rsidP="00C10DC7">
      <w:pPr>
        <w:widowControl/>
        <w:ind w:firstLine="0"/>
        <w:jc w:val="left"/>
        <w:rPr>
          <w:rFonts w:ascii="Times New Roman" w:hAnsi="Times New Roman"/>
          <w:b/>
          <w:szCs w:val="28"/>
        </w:rPr>
      </w:pPr>
      <w:r w:rsidRPr="00621B4B">
        <w:rPr>
          <w:rFonts w:ascii="Times New Roman" w:hAnsi="Times New Roman"/>
          <w:szCs w:val="28"/>
          <w:lang w:eastAsia="ar-SA"/>
        </w:rPr>
        <w:lastRenderedPageBreak/>
        <w:t>Таблица 15 – Изучение с</w:t>
      </w:r>
      <w:r w:rsidRPr="00621B4B">
        <w:rPr>
          <w:rFonts w:ascii="Times New Roman" w:hAnsi="Times New Roman"/>
          <w:szCs w:val="28"/>
          <w:lang w:val="kk-KZ" w:eastAsia="ar-SA"/>
        </w:rPr>
        <w:t xml:space="preserve">табильности субстанции </w:t>
      </w:r>
      <w:r w:rsidRPr="00621B4B">
        <w:rPr>
          <w:rFonts w:ascii="Times New Roman" w:hAnsi="Times New Roman"/>
          <w:szCs w:val="28"/>
        </w:rPr>
        <w:t>эпоксиарголида</w:t>
      </w:r>
    </w:p>
    <w:p w:rsidR="000F7401" w:rsidRPr="00621B4B" w:rsidRDefault="000F7401" w:rsidP="00B56BE4">
      <w:pPr>
        <w:widowControl/>
        <w:tabs>
          <w:tab w:val="left" w:pos="5535"/>
        </w:tabs>
        <w:suppressAutoHyphens/>
        <w:ind w:firstLine="0"/>
        <w:rPr>
          <w:rFonts w:ascii="Times New Roman" w:hAnsi="Times New Roman"/>
          <w:sz w:val="16"/>
          <w:szCs w:val="16"/>
          <w:lang w:eastAsia="ar-SA"/>
        </w:rPr>
      </w:pPr>
    </w:p>
    <w:tbl>
      <w:tblPr>
        <w:tblW w:w="145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1080"/>
        <w:gridCol w:w="1828"/>
        <w:gridCol w:w="20"/>
        <w:gridCol w:w="1674"/>
        <w:gridCol w:w="27"/>
        <w:gridCol w:w="1666"/>
        <w:gridCol w:w="35"/>
        <w:gridCol w:w="1134"/>
        <w:gridCol w:w="850"/>
        <w:gridCol w:w="2268"/>
        <w:gridCol w:w="1446"/>
        <w:gridCol w:w="1652"/>
      </w:tblGrid>
      <w:tr w:rsidR="00694CC0" w:rsidRPr="00621B4B" w:rsidTr="00A42E9A">
        <w:trPr>
          <w:trHeight w:val="1760"/>
        </w:trPr>
        <w:tc>
          <w:tcPr>
            <w:tcW w:w="900" w:type="dxa"/>
            <w:vMerge w:val="restart"/>
            <w:vAlign w:val="center"/>
          </w:tcPr>
          <w:p w:rsidR="000F7401" w:rsidRPr="00621B4B" w:rsidRDefault="000F7401" w:rsidP="002D785B">
            <w:pPr>
              <w:widowControl/>
              <w:ind w:left="-51" w:right="-108" w:firstLine="0"/>
              <w:jc w:val="center"/>
              <w:rPr>
                <w:rFonts w:ascii="Times New Roman" w:hAnsi="Times New Roman"/>
                <w:sz w:val="24"/>
                <w:szCs w:val="24"/>
              </w:rPr>
            </w:pPr>
            <w:r w:rsidRPr="00621B4B">
              <w:rPr>
                <w:rFonts w:ascii="Times New Roman" w:hAnsi="Times New Roman"/>
                <w:sz w:val="24"/>
                <w:szCs w:val="24"/>
              </w:rPr>
              <w:t>Номер</w:t>
            </w:r>
          </w:p>
          <w:p w:rsidR="000F7401" w:rsidRPr="00621B4B" w:rsidRDefault="000F7401" w:rsidP="002D785B">
            <w:pPr>
              <w:widowControl/>
              <w:ind w:left="-51" w:right="-108" w:firstLine="0"/>
              <w:jc w:val="center"/>
              <w:rPr>
                <w:rFonts w:ascii="Times New Roman" w:hAnsi="Times New Roman"/>
                <w:sz w:val="24"/>
                <w:szCs w:val="24"/>
              </w:rPr>
            </w:pPr>
            <w:r w:rsidRPr="00621B4B">
              <w:rPr>
                <w:rFonts w:ascii="Times New Roman" w:hAnsi="Times New Roman"/>
                <w:sz w:val="24"/>
                <w:szCs w:val="24"/>
              </w:rPr>
              <w:t>серии</w:t>
            </w:r>
          </w:p>
        </w:tc>
        <w:tc>
          <w:tcPr>
            <w:tcW w:w="1080" w:type="dxa"/>
            <w:vMerge w:val="restart"/>
            <w:vAlign w:val="center"/>
          </w:tcPr>
          <w:p w:rsidR="000F7401" w:rsidRPr="00621B4B" w:rsidRDefault="000F7401" w:rsidP="002D785B">
            <w:pPr>
              <w:widowControl/>
              <w:ind w:left="-51" w:right="-108" w:firstLine="0"/>
              <w:jc w:val="center"/>
              <w:rPr>
                <w:rFonts w:ascii="Times New Roman" w:hAnsi="Times New Roman"/>
                <w:sz w:val="24"/>
                <w:szCs w:val="24"/>
              </w:rPr>
            </w:pPr>
            <w:r w:rsidRPr="00621B4B">
              <w:rPr>
                <w:rFonts w:ascii="Times New Roman" w:hAnsi="Times New Roman"/>
                <w:sz w:val="24"/>
                <w:szCs w:val="24"/>
              </w:rPr>
              <w:t>Срок хранения (месяцы)</w:t>
            </w:r>
          </w:p>
        </w:tc>
        <w:tc>
          <w:tcPr>
            <w:tcW w:w="1848" w:type="dxa"/>
            <w:gridSpan w:val="2"/>
            <w:vAlign w:val="center"/>
          </w:tcPr>
          <w:p w:rsidR="000F7401" w:rsidRPr="00621B4B" w:rsidRDefault="000F7401" w:rsidP="002D785B">
            <w:pPr>
              <w:widowControl/>
              <w:suppressAutoHyphens/>
              <w:ind w:left="-51" w:right="-108" w:firstLine="0"/>
              <w:jc w:val="center"/>
              <w:rPr>
                <w:rFonts w:ascii="Times New Roman" w:hAnsi="Times New Roman"/>
                <w:sz w:val="24"/>
                <w:szCs w:val="24"/>
              </w:rPr>
            </w:pPr>
            <w:r w:rsidRPr="00621B4B">
              <w:rPr>
                <w:rFonts w:ascii="Times New Roman" w:hAnsi="Times New Roman"/>
                <w:sz w:val="24"/>
                <w:szCs w:val="24"/>
              </w:rPr>
              <w:t>Описание</w:t>
            </w:r>
          </w:p>
        </w:tc>
        <w:tc>
          <w:tcPr>
            <w:tcW w:w="1701" w:type="dxa"/>
            <w:gridSpan w:val="2"/>
            <w:vAlign w:val="center"/>
          </w:tcPr>
          <w:p w:rsidR="000F7401" w:rsidRPr="00621B4B" w:rsidRDefault="000F7401" w:rsidP="002D785B">
            <w:pPr>
              <w:widowControl/>
              <w:suppressAutoHyphens/>
              <w:ind w:left="-51" w:right="-108" w:firstLine="0"/>
              <w:jc w:val="center"/>
              <w:rPr>
                <w:rFonts w:ascii="Times New Roman" w:hAnsi="Times New Roman"/>
                <w:sz w:val="24"/>
                <w:szCs w:val="24"/>
              </w:rPr>
            </w:pPr>
            <w:r w:rsidRPr="00621B4B">
              <w:rPr>
                <w:rFonts w:ascii="Times New Roman" w:hAnsi="Times New Roman"/>
                <w:sz w:val="24"/>
                <w:szCs w:val="24"/>
              </w:rPr>
              <w:t>Растворимость</w:t>
            </w:r>
          </w:p>
        </w:tc>
        <w:tc>
          <w:tcPr>
            <w:tcW w:w="1701" w:type="dxa"/>
            <w:gridSpan w:val="2"/>
            <w:vAlign w:val="center"/>
          </w:tcPr>
          <w:p w:rsidR="000F7401" w:rsidRPr="00621B4B" w:rsidRDefault="000F7401" w:rsidP="002D785B">
            <w:pPr>
              <w:widowControl/>
              <w:suppressAutoHyphens/>
              <w:ind w:left="-51" w:right="-108" w:firstLine="0"/>
              <w:jc w:val="center"/>
              <w:rPr>
                <w:rFonts w:ascii="Times New Roman" w:hAnsi="Times New Roman"/>
                <w:sz w:val="24"/>
                <w:szCs w:val="24"/>
              </w:rPr>
            </w:pPr>
            <w:r w:rsidRPr="00621B4B">
              <w:rPr>
                <w:rFonts w:ascii="Times New Roman" w:hAnsi="Times New Roman"/>
                <w:sz w:val="24"/>
                <w:szCs w:val="24"/>
              </w:rPr>
              <w:t>Идентификация</w:t>
            </w:r>
          </w:p>
        </w:tc>
        <w:tc>
          <w:tcPr>
            <w:tcW w:w="1134" w:type="dxa"/>
            <w:vAlign w:val="center"/>
          </w:tcPr>
          <w:p w:rsidR="00A42E9A" w:rsidRPr="00621B4B" w:rsidRDefault="000F7401" w:rsidP="002D785B">
            <w:pPr>
              <w:widowControl/>
              <w:suppressAutoHyphens/>
              <w:ind w:left="-51" w:right="-108" w:firstLine="0"/>
              <w:jc w:val="center"/>
              <w:rPr>
                <w:rFonts w:ascii="Times New Roman" w:hAnsi="Times New Roman"/>
                <w:sz w:val="24"/>
                <w:szCs w:val="24"/>
              </w:rPr>
            </w:pPr>
            <w:r w:rsidRPr="00621B4B">
              <w:rPr>
                <w:rFonts w:ascii="Times New Roman" w:hAnsi="Times New Roman"/>
                <w:sz w:val="24"/>
                <w:szCs w:val="24"/>
              </w:rPr>
              <w:t>Темпера</w:t>
            </w:r>
          </w:p>
          <w:p w:rsidR="000F7401" w:rsidRPr="00621B4B" w:rsidRDefault="000F7401" w:rsidP="00A42E9A">
            <w:pPr>
              <w:widowControl/>
              <w:suppressAutoHyphens/>
              <w:ind w:left="-51" w:firstLine="0"/>
              <w:jc w:val="center"/>
              <w:rPr>
                <w:rFonts w:ascii="Times New Roman" w:hAnsi="Times New Roman"/>
                <w:sz w:val="24"/>
                <w:szCs w:val="24"/>
              </w:rPr>
            </w:pPr>
            <w:r w:rsidRPr="00621B4B">
              <w:rPr>
                <w:rFonts w:ascii="Times New Roman" w:hAnsi="Times New Roman"/>
                <w:sz w:val="24"/>
                <w:szCs w:val="24"/>
              </w:rPr>
              <w:t>тура</w:t>
            </w:r>
          </w:p>
          <w:p w:rsidR="00A42E9A" w:rsidRPr="00621B4B" w:rsidRDefault="00A42E9A" w:rsidP="00A42E9A">
            <w:pPr>
              <w:widowControl/>
              <w:suppressAutoHyphens/>
              <w:ind w:left="-51" w:right="34" w:firstLine="0"/>
              <w:jc w:val="center"/>
              <w:rPr>
                <w:rFonts w:ascii="Times New Roman" w:hAnsi="Times New Roman"/>
                <w:sz w:val="24"/>
                <w:szCs w:val="24"/>
              </w:rPr>
            </w:pPr>
            <w:r w:rsidRPr="00621B4B">
              <w:rPr>
                <w:rFonts w:ascii="Times New Roman" w:hAnsi="Times New Roman"/>
                <w:sz w:val="24"/>
                <w:szCs w:val="24"/>
              </w:rPr>
              <w:t>п</w:t>
            </w:r>
            <w:r w:rsidR="000F7401" w:rsidRPr="00621B4B">
              <w:rPr>
                <w:rFonts w:ascii="Times New Roman" w:hAnsi="Times New Roman"/>
                <w:sz w:val="24"/>
                <w:szCs w:val="24"/>
              </w:rPr>
              <w:t>лавле</w:t>
            </w:r>
          </w:p>
          <w:p w:rsidR="000F7401" w:rsidRPr="00621B4B" w:rsidRDefault="000F7401" w:rsidP="00A42E9A">
            <w:pPr>
              <w:widowControl/>
              <w:suppressAutoHyphens/>
              <w:ind w:left="-51" w:right="34" w:firstLine="0"/>
              <w:jc w:val="center"/>
              <w:rPr>
                <w:rFonts w:ascii="Times New Roman" w:hAnsi="Times New Roman"/>
                <w:sz w:val="24"/>
                <w:szCs w:val="24"/>
              </w:rPr>
            </w:pPr>
            <w:r w:rsidRPr="00621B4B">
              <w:rPr>
                <w:rFonts w:ascii="Times New Roman" w:hAnsi="Times New Roman"/>
                <w:sz w:val="24"/>
                <w:szCs w:val="24"/>
              </w:rPr>
              <w:t>ния</w:t>
            </w:r>
          </w:p>
        </w:tc>
        <w:tc>
          <w:tcPr>
            <w:tcW w:w="850" w:type="dxa"/>
            <w:vAlign w:val="center"/>
          </w:tcPr>
          <w:p w:rsidR="000F7401" w:rsidRPr="00621B4B" w:rsidRDefault="000F7401" w:rsidP="002D785B">
            <w:pPr>
              <w:widowControl/>
              <w:suppressAutoHyphens/>
              <w:ind w:left="-51" w:right="-108" w:firstLine="0"/>
              <w:jc w:val="center"/>
              <w:rPr>
                <w:rFonts w:ascii="Times New Roman" w:hAnsi="Times New Roman"/>
                <w:sz w:val="24"/>
                <w:szCs w:val="24"/>
              </w:rPr>
            </w:pPr>
            <w:r w:rsidRPr="00621B4B">
              <w:rPr>
                <w:rFonts w:ascii="Times New Roman" w:hAnsi="Times New Roman"/>
                <w:sz w:val="24"/>
                <w:szCs w:val="24"/>
              </w:rPr>
              <w:t>Вода</w:t>
            </w:r>
          </w:p>
        </w:tc>
        <w:tc>
          <w:tcPr>
            <w:tcW w:w="2268" w:type="dxa"/>
            <w:vAlign w:val="center"/>
          </w:tcPr>
          <w:p w:rsidR="000F7401" w:rsidRPr="00621B4B" w:rsidRDefault="000F7401" w:rsidP="002D785B">
            <w:pPr>
              <w:widowControl/>
              <w:suppressAutoHyphens/>
              <w:ind w:left="-51" w:right="-108" w:firstLine="0"/>
              <w:jc w:val="center"/>
              <w:rPr>
                <w:rFonts w:ascii="Times New Roman" w:hAnsi="Times New Roman"/>
                <w:sz w:val="24"/>
                <w:szCs w:val="24"/>
              </w:rPr>
            </w:pPr>
            <w:r w:rsidRPr="00621B4B">
              <w:rPr>
                <w:rFonts w:ascii="Times New Roman" w:hAnsi="Times New Roman"/>
                <w:sz w:val="24"/>
                <w:szCs w:val="24"/>
              </w:rPr>
              <w:t>Остаточные количества органических растворителей (этилацетат)</w:t>
            </w:r>
          </w:p>
        </w:tc>
        <w:tc>
          <w:tcPr>
            <w:tcW w:w="1446" w:type="dxa"/>
            <w:vAlign w:val="center"/>
          </w:tcPr>
          <w:p w:rsidR="000F7401" w:rsidRPr="00621B4B" w:rsidRDefault="000F7401" w:rsidP="002D785B">
            <w:pPr>
              <w:widowControl/>
              <w:suppressAutoHyphens/>
              <w:ind w:left="-51" w:right="-108" w:firstLine="0"/>
              <w:jc w:val="center"/>
              <w:rPr>
                <w:rFonts w:ascii="Times New Roman" w:eastAsia="Arial Unicode MS" w:hAnsi="Times New Roman"/>
                <w:sz w:val="24"/>
                <w:szCs w:val="24"/>
              </w:rPr>
            </w:pPr>
            <w:r w:rsidRPr="00621B4B">
              <w:rPr>
                <w:rFonts w:ascii="Times New Roman" w:eastAsia="Arial Unicode MS" w:hAnsi="Times New Roman"/>
                <w:sz w:val="24"/>
                <w:szCs w:val="24"/>
              </w:rPr>
              <w:t>Родственные</w:t>
            </w:r>
          </w:p>
          <w:p w:rsidR="000F7401" w:rsidRPr="00621B4B" w:rsidRDefault="000F7401" w:rsidP="002D785B">
            <w:pPr>
              <w:widowControl/>
              <w:suppressAutoHyphens/>
              <w:ind w:left="-51" w:right="-108" w:firstLine="0"/>
              <w:jc w:val="center"/>
              <w:rPr>
                <w:rFonts w:ascii="Times New Roman" w:hAnsi="Times New Roman"/>
                <w:sz w:val="24"/>
                <w:szCs w:val="24"/>
              </w:rPr>
            </w:pPr>
            <w:r w:rsidRPr="00621B4B">
              <w:rPr>
                <w:rFonts w:ascii="Times New Roman" w:hAnsi="Times New Roman"/>
                <w:sz w:val="24"/>
                <w:szCs w:val="24"/>
              </w:rPr>
              <w:t>примеси</w:t>
            </w:r>
          </w:p>
        </w:tc>
        <w:tc>
          <w:tcPr>
            <w:tcW w:w="1652" w:type="dxa"/>
            <w:vAlign w:val="center"/>
          </w:tcPr>
          <w:p w:rsidR="000F7401" w:rsidRPr="00621B4B" w:rsidRDefault="000F7401" w:rsidP="002D785B">
            <w:pPr>
              <w:widowControl/>
              <w:suppressAutoHyphens/>
              <w:ind w:left="-51" w:right="-108" w:firstLine="0"/>
              <w:jc w:val="center"/>
              <w:rPr>
                <w:rFonts w:ascii="Times New Roman" w:hAnsi="Times New Roman"/>
                <w:sz w:val="24"/>
                <w:szCs w:val="24"/>
              </w:rPr>
            </w:pPr>
            <w:r w:rsidRPr="00621B4B">
              <w:rPr>
                <w:rFonts w:ascii="Times New Roman" w:hAnsi="Times New Roman"/>
                <w:sz w:val="24"/>
                <w:szCs w:val="24"/>
              </w:rPr>
              <w:t>Количествен-ное определение</w:t>
            </w:r>
          </w:p>
        </w:tc>
      </w:tr>
      <w:tr w:rsidR="00694CC0" w:rsidRPr="00621B4B" w:rsidTr="002D785B">
        <w:trPr>
          <w:trHeight w:val="407"/>
        </w:trPr>
        <w:tc>
          <w:tcPr>
            <w:tcW w:w="900" w:type="dxa"/>
            <w:vMerge/>
          </w:tcPr>
          <w:p w:rsidR="000F7401" w:rsidRPr="00621B4B" w:rsidRDefault="000F7401" w:rsidP="007C4989">
            <w:pPr>
              <w:widowControl/>
              <w:suppressAutoHyphens/>
              <w:ind w:firstLine="0"/>
              <w:rPr>
                <w:rFonts w:ascii="Times New Roman" w:hAnsi="Times New Roman"/>
                <w:sz w:val="24"/>
                <w:szCs w:val="24"/>
              </w:rPr>
            </w:pPr>
          </w:p>
        </w:tc>
        <w:tc>
          <w:tcPr>
            <w:tcW w:w="1080" w:type="dxa"/>
            <w:vMerge/>
          </w:tcPr>
          <w:p w:rsidR="000F7401" w:rsidRPr="00621B4B" w:rsidRDefault="000F7401" w:rsidP="007C4989">
            <w:pPr>
              <w:widowControl/>
              <w:suppressAutoHyphens/>
              <w:ind w:firstLine="0"/>
              <w:rPr>
                <w:rFonts w:ascii="Times New Roman" w:hAnsi="Times New Roman"/>
                <w:sz w:val="24"/>
                <w:szCs w:val="24"/>
              </w:rPr>
            </w:pPr>
          </w:p>
        </w:tc>
        <w:tc>
          <w:tcPr>
            <w:tcW w:w="12600" w:type="dxa"/>
            <w:gridSpan w:val="11"/>
          </w:tcPr>
          <w:p w:rsidR="000F7401" w:rsidRPr="00621B4B" w:rsidRDefault="000F7401"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Нормы отклонений по проекту АНД</w:t>
            </w:r>
          </w:p>
        </w:tc>
      </w:tr>
      <w:tr w:rsidR="002D785B" w:rsidRPr="00621B4B" w:rsidTr="002D785B">
        <w:trPr>
          <w:trHeight w:val="178"/>
        </w:trPr>
        <w:tc>
          <w:tcPr>
            <w:tcW w:w="900" w:type="dxa"/>
          </w:tcPr>
          <w:p w:rsidR="002D785B" w:rsidRPr="00621B4B" w:rsidRDefault="002D785B" w:rsidP="002D785B">
            <w:pPr>
              <w:widowControl/>
              <w:suppressAutoHyphens/>
              <w:ind w:left="-108" w:right="-108" w:firstLine="0"/>
              <w:jc w:val="center"/>
              <w:rPr>
                <w:rFonts w:ascii="Times New Roman" w:hAnsi="Times New Roman"/>
                <w:sz w:val="24"/>
                <w:szCs w:val="24"/>
                <w:lang w:val="kk-KZ"/>
              </w:rPr>
            </w:pPr>
            <w:r w:rsidRPr="00621B4B">
              <w:rPr>
                <w:rFonts w:ascii="Times New Roman" w:hAnsi="Times New Roman"/>
                <w:sz w:val="24"/>
                <w:szCs w:val="24"/>
                <w:lang w:val="kk-KZ"/>
              </w:rPr>
              <w:t>1</w:t>
            </w:r>
          </w:p>
        </w:tc>
        <w:tc>
          <w:tcPr>
            <w:tcW w:w="1080" w:type="dxa"/>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2</w:t>
            </w:r>
          </w:p>
        </w:tc>
        <w:tc>
          <w:tcPr>
            <w:tcW w:w="1828" w:type="dxa"/>
          </w:tcPr>
          <w:p w:rsidR="002D785B" w:rsidRPr="00621B4B" w:rsidRDefault="002D785B" w:rsidP="002D785B">
            <w:pPr>
              <w:ind w:firstLine="39"/>
              <w:jc w:val="center"/>
              <w:rPr>
                <w:rFonts w:ascii="Times New Roman" w:hAnsi="Times New Roman"/>
                <w:sz w:val="24"/>
                <w:szCs w:val="24"/>
                <w:lang w:val="kk-KZ"/>
              </w:rPr>
            </w:pPr>
            <w:r w:rsidRPr="00621B4B">
              <w:rPr>
                <w:rFonts w:ascii="Times New Roman" w:hAnsi="Times New Roman"/>
                <w:sz w:val="24"/>
                <w:szCs w:val="24"/>
                <w:lang w:val="kk-KZ"/>
              </w:rPr>
              <w:t>3</w:t>
            </w:r>
          </w:p>
        </w:tc>
        <w:tc>
          <w:tcPr>
            <w:tcW w:w="1694" w:type="dxa"/>
            <w:gridSpan w:val="2"/>
          </w:tcPr>
          <w:p w:rsidR="002D785B" w:rsidRPr="00621B4B" w:rsidRDefault="002D785B" w:rsidP="002D785B">
            <w:pPr>
              <w:ind w:firstLine="5"/>
              <w:jc w:val="center"/>
              <w:rPr>
                <w:rFonts w:ascii="Times New Roman" w:hAnsi="Times New Roman"/>
                <w:sz w:val="24"/>
                <w:szCs w:val="24"/>
                <w:lang w:val="kk-KZ"/>
              </w:rPr>
            </w:pPr>
            <w:r w:rsidRPr="00621B4B">
              <w:rPr>
                <w:rFonts w:ascii="Times New Roman" w:hAnsi="Times New Roman"/>
                <w:sz w:val="24"/>
                <w:szCs w:val="24"/>
                <w:lang w:val="kk-KZ"/>
              </w:rPr>
              <w:t>4</w:t>
            </w:r>
          </w:p>
        </w:tc>
        <w:tc>
          <w:tcPr>
            <w:tcW w:w="1693" w:type="dxa"/>
            <w:gridSpan w:val="2"/>
          </w:tcPr>
          <w:p w:rsidR="002D785B" w:rsidRPr="00621B4B" w:rsidRDefault="002D785B" w:rsidP="002D785B">
            <w:pPr>
              <w:ind w:firstLine="0"/>
              <w:jc w:val="center"/>
              <w:rPr>
                <w:rFonts w:ascii="Times New Roman" w:hAnsi="Times New Roman"/>
                <w:sz w:val="24"/>
                <w:szCs w:val="24"/>
                <w:lang w:val="kk-KZ"/>
              </w:rPr>
            </w:pPr>
            <w:r w:rsidRPr="00621B4B">
              <w:rPr>
                <w:rFonts w:ascii="Times New Roman" w:hAnsi="Times New Roman"/>
                <w:sz w:val="24"/>
                <w:szCs w:val="24"/>
                <w:lang w:val="kk-KZ"/>
              </w:rPr>
              <w:t>5</w:t>
            </w:r>
          </w:p>
        </w:tc>
        <w:tc>
          <w:tcPr>
            <w:tcW w:w="1169" w:type="dxa"/>
            <w:gridSpan w:val="2"/>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6</w:t>
            </w:r>
          </w:p>
        </w:tc>
        <w:tc>
          <w:tcPr>
            <w:tcW w:w="850" w:type="dxa"/>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7</w:t>
            </w:r>
          </w:p>
        </w:tc>
        <w:tc>
          <w:tcPr>
            <w:tcW w:w="2268" w:type="dxa"/>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8</w:t>
            </w:r>
          </w:p>
        </w:tc>
        <w:tc>
          <w:tcPr>
            <w:tcW w:w="1446" w:type="dxa"/>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9</w:t>
            </w:r>
          </w:p>
        </w:tc>
        <w:tc>
          <w:tcPr>
            <w:tcW w:w="1652" w:type="dxa"/>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10</w:t>
            </w:r>
          </w:p>
        </w:tc>
      </w:tr>
      <w:tr w:rsidR="003C623A" w:rsidRPr="00621B4B" w:rsidTr="002D785B">
        <w:trPr>
          <w:trHeight w:val="178"/>
        </w:trPr>
        <w:tc>
          <w:tcPr>
            <w:tcW w:w="900" w:type="dxa"/>
            <w:vMerge w:val="restart"/>
          </w:tcPr>
          <w:p w:rsidR="003C623A" w:rsidRPr="00621B4B" w:rsidRDefault="003C623A" w:rsidP="007C4989">
            <w:pPr>
              <w:widowControl/>
              <w:suppressAutoHyphens/>
              <w:ind w:left="-108" w:right="-108" w:firstLine="0"/>
              <w:rPr>
                <w:rFonts w:ascii="Times New Roman" w:hAnsi="Times New Roman"/>
                <w:sz w:val="24"/>
                <w:szCs w:val="24"/>
              </w:rPr>
            </w:pPr>
          </w:p>
          <w:p w:rsidR="003C623A" w:rsidRPr="00621B4B" w:rsidRDefault="003C623A" w:rsidP="007C4989">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Серия</w:t>
            </w:r>
          </w:p>
          <w:p w:rsidR="003C623A" w:rsidRPr="00621B4B" w:rsidRDefault="003C623A" w:rsidP="007C4989">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0</w:t>
            </w:r>
            <w:r w:rsidRPr="00621B4B">
              <w:rPr>
                <w:rFonts w:ascii="Times New Roman" w:hAnsi="Times New Roman"/>
                <w:sz w:val="24"/>
                <w:szCs w:val="24"/>
                <w:lang w:val="en-US"/>
              </w:rPr>
              <w:t>1</w:t>
            </w:r>
            <w:r w:rsidRPr="00621B4B">
              <w:rPr>
                <w:rFonts w:ascii="Times New Roman" w:hAnsi="Times New Roman"/>
                <w:sz w:val="24"/>
                <w:szCs w:val="24"/>
              </w:rPr>
              <w:t>0517</w:t>
            </w:r>
          </w:p>
        </w:tc>
        <w:tc>
          <w:tcPr>
            <w:tcW w:w="108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828" w:type="dxa"/>
          </w:tcPr>
          <w:p w:rsidR="003C623A" w:rsidRPr="00621B4B" w:rsidRDefault="003C623A" w:rsidP="00A76F8D">
            <w:pPr>
              <w:ind w:firstLine="39"/>
              <w:jc w:val="center"/>
              <w:rPr>
                <w:rFonts w:ascii="Times New Roman" w:hAnsi="Times New Roman"/>
                <w:sz w:val="24"/>
                <w:szCs w:val="24"/>
              </w:rP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0.15</w:t>
            </w:r>
          </w:p>
        </w:tc>
        <w:tc>
          <w:tcPr>
            <w:tcW w:w="2268"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0.17</w:t>
            </w:r>
          </w:p>
        </w:tc>
        <w:tc>
          <w:tcPr>
            <w:tcW w:w="1446"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0.75</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98.93</w:t>
            </w:r>
          </w:p>
        </w:tc>
      </w:tr>
      <w:tr w:rsidR="003C623A" w:rsidRPr="00621B4B" w:rsidTr="002D785B">
        <w:trPr>
          <w:trHeight w:val="265"/>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rPr>
              <w:t>3 мес</w:t>
            </w:r>
            <w:r w:rsidRPr="00621B4B">
              <w:rPr>
                <w:rFonts w:ascii="Times New Roman" w:hAnsi="Times New Roman"/>
                <w:sz w:val="24"/>
                <w:szCs w:val="24"/>
                <w:lang w:val="kk-KZ"/>
              </w:rPr>
              <w:t>.</w:t>
            </w:r>
          </w:p>
        </w:tc>
        <w:tc>
          <w:tcPr>
            <w:tcW w:w="1828" w:type="dxa"/>
          </w:tcPr>
          <w:p w:rsidR="003C623A" w:rsidRPr="00621B4B" w:rsidRDefault="003C623A" w:rsidP="003C623A">
            <w:pPr>
              <w:ind w:firstLine="39"/>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0.21</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0.27</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0.80</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98.72</w:t>
            </w:r>
          </w:p>
        </w:tc>
      </w:tr>
      <w:tr w:rsidR="003C623A" w:rsidRPr="00621B4B" w:rsidTr="002D785B">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2D785B">
            <w:pPr>
              <w:widowControl/>
              <w:ind w:firstLine="0"/>
              <w:jc w:val="center"/>
              <w:rPr>
                <w:rFonts w:ascii="Times New Roman" w:hAnsi="Times New Roman"/>
                <w:sz w:val="24"/>
                <w:szCs w:val="24"/>
                <w:lang w:val="kk-KZ"/>
              </w:rPr>
            </w:pPr>
            <w:r w:rsidRPr="00621B4B">
              <w:rPr>
                <w:rFonts w:ascii="Times New Roman" w:hAnsi="Times New Roman"/>
                <w:sz w:val="24"/>
                <w:szCs w:val="24"/>
              </w:rPr>
              <w:t>6 мес</w:t>
            </w:r>
            <w:r w:rsidRPr="00621B4B">
              <w:rPr>
                <w:rFonts w:ascii="Times New Roman" w:hAnsi="Times New Roman"/>
                <w:sz w:val="24"/>
                <w:szCs w:val="24"/>
                <w:lang w:val="kk-KZ"/>
              </w:rPr>
              <w:t>.</w:t>
            </w:r>
          </w:p>
        </w:tc>
        <w:tc>
          <w:tcPr>
            <w:tcW w:w="1828" w:type="dxa"/>
          </w:tcPr>
          <w:p w:rsidR="003C623A" w:rsidRPr="00621B4B" w:rsidRDefault="003C623A" w:rsidP="003C623A">
            <w:pPr>
              <w:ind w:firstLine="39"/>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0.25</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0.29</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0.82</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98.64</w:t>
            </w:r>
          </w:p>
        </w:tc>
      </w:tr>
      <w:tr w:rsidR="003C623A" w:rsidRPr="00621B4B" w:rsidTr="002D785B">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9 мес</w:t>
            </w:r>
            <w:r w:rsidRPr="00621B4B">
              <w:rPr>
                <w:rFonts w:ascii="Times New Roman" w:hAnsi="Times New Roman"/>
                <w:sz w:val="24"/>
                <w:szCs w:val="24"/>
                <w:lang w:val="kk-KZ"/>
              </w:rPr>
              <w:t>.</w:t>
            </w:r>
          </w:p>
        </w:tc>
        <w:tc>
          <w:tcPr>
            <w:tcW w:w="1828" w:type="dxa"/>
          </w:tcPr>
          <w:p w:rsidR="003C623A" w:rsidRPr="00621B4B" w:rsidRDefault="003C623A" w:rsidP="003C623A">
            <w:pPr>
              <w:ind w:firstLine="39"/>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195-197</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0.28</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0.30</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0.78</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98.64</w:t>
            </w:r>
          </w:p>
        </w:tc>
      </w:tr>
      <w:tr w:rsidR="003C623A" w:rsidRPr="00621B4B" w:rsidTr="002D785B">
        <w:trPr>
          <w:trHeight w:val="70"/>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12 мес</w:t>
            </w:r>
            <w:r w:rsidRPr="00621B4B">
              <w:rPr>
                <w:rFonts w:ascii="Times New Roman" w:hAnsi="Times New Roman"/>
                <w:sz w:val="24"/>
                <w:szCs w:val="24"/>
                <w:lang w:val="kk-KZ"/>
              </w:rPr>
              <w:t>.</w:t>
            </w:r>
          </w:p>
        </w:tc>
        <w:tc>
          <w:tcPr>
            <w:tcW w:w="1828" w:type="dxa"/>
          </w:tcPr>
          <w:p w:rsidR="003C623A" w:rsidRPr="00621B4B" w:rsidRDefault="003C623A" w:rsidP="003C623A">
            <w:pPr>
              <w:ind w:firstLine="39"/>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193-197</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0.31</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0.30</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0.85</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98.54</w:t>
            </w:r>
          </w:p>
        </w:tc>
      </w:tr>
      <w:tr w:rsidR="003C623A" w:rsidRPr="00621B4B" w:rsidTr="002D785B">
        <w:trPr>
          <w:trHeight w:val="70"/>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15 мес</w:t>
            </w:r>
            <w:r w:rsidRPr="00621B4B">
              <w:rPr>
                <w:rFonts w:ascii="Times New Roman" w:hAnsi="Times New Roman"/>
                <w:sz w:val="24"/>
                <w:szCs w:val="24"/>
                <w:lang w:val="kk-KZ"/>
              </w:rPr>
              <w:t>.</w:t>
            </w:r>
          </w:p>
        </w:tc>
        <w:tc>
          <w:tcPr>
            <w:tcW w:w="1828" w:type="dxa"/>
          </w:tcPr>
          <w:p w:rsidR="003C623A" w:rsidRPr="00621B4B" w:rsidRDefault="003C623A" w:rsidP="003C623A">
            <w:pPr>
              <w:ind w:firstLine="39"/>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0.30</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0.38</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0.87</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98.45</w:t>
            </w:r>
          </w:p>
        </w:tc>
      </w:tr>
      <w:tr w:rsidR="003C623A" w:rsidRPr="00621B4B" w:rsidTr="002D785B">
        <w:trPr>
          <w:trHeight w:val="70"/>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18 мес</w:t>
            </w:r>
            <w:r w:rsidRPr="00621B4B">
              <w:rPr>
                <w:rFonts w:ascii="Times New Roman" w:hAnsi="Times New Roman"/>
                <w:sz w:val="24"/>
                <w:szCs w:val="24"/>
                <w:lang w:val="kk-KZ"/>
              </w:rPr>
              <w:t>.</w:t>
            </w:r>
          </w:p>
        </w:tc>
        <w:tc>
          <w:tcPr>
            <w:tcW w:w="1828" w:type="dxa"/>
          </w:tcPr>
          <w:p w:rsidR="003C623A" w:rsidRPr="00621B4B" w:rsidRDefault="003C623A" w:rsidP="003C623A">
            <w:pPr>
              <w:ind w:firstLine="39"/>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0.33</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0.40</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0.90</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98.37</w:t>
            </w:r>
          </w:p>
        </w:tc>
      </w:tr>
      <w:tr w:rsidR="003C623A" w:rsidRPr="00621B4B" w:rsidTr="002D785B">
        <w:trPr>
          <w:trHeight w:val="70"/>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21 мес</w:t>
            </w:r>
            <w:r w:rsidRPr="00621B4B">
              <w:rPr>
                <w:rFonts w:ascii="Times New Roman" w:hAnsi="Times New Roman"/>
                <w:sz w:val="24"/>
                <w:szCs w:val="24"/>
                <w:lang w:val="kk-KZ"/>
              </w:rPr>
              <w:t>.</w:t>
            </w:r>
          </w:p>
        </w:tc>
        <w:tc>
          <w:tcPr>
            <w:tcW w:w="1828" w:type="dxa"/>
          </w:tcPr>
          <w:p w:rsidR="003C623A" w:rsidRPr="00621B4B" w:rsidRDefault="003C623A" w:rsidP="003C623A">
            <w:pPr>
              <w:ind w:firstLine="39"/>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194-195</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0.38</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0.41</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0.92</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98.29</w:t>
            </w:r>
          </w:p>
        </w:tc>
      </w:tr>
      <w:tr w:rsidR="003C623A" w:rsidRPr="00621B4B" w:rsidTr="002D785B">
        <w:trPr>
          <w:trHeight w:val="70"/>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24 мес</w:t>
            </w:r>
            <w:r w:rsidRPr="00621B4B">
              <w:rPr>
                <w:rFonts w:ascii="Times New Roman" w:hAnsi="Times New Roman"/>
                <w:sz w:val="24"/>
                <w:szCs w:val="24"/>
                <w:lang w:val="kk-KZ"/>
              </w:rPr>
              <w:t>.</w:t>
            </w:r>
          </w:p>
        </w:tc>
        <w:tc>
          <w:tcPr>
            <w:tcW w:w="1828" w:type="dxa"/>
          </w:tcPr>
          <w:p w:rsidR="003C623A" w:rsidRPr="00621B4B" w:rsidRDefault="003C623A" w:rsidP="003C623A">
            <w:pPr>
              <w:ind w:firstLine="39"/>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0.40</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0.95</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98.20</w:t>
            </w:r>
          </w:p>
        </w:tc>
      </w:tr>
      <w:tr w:rsidR="003C623A" w:rsidRPr="00621B4B" w:rsidTr="002D785B">
        <w:trPr>
          <w:trHeight w:val="70"/>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27 мес</w:t>
            </w:r>
            <w:r w:rsidRPr="00621B4B">
              <w:rPr>
                <w:rFonts w:ascii="Times New Roman" w:hAnsi="Times New Roman"/>
                <w:sz w:val="24"/>
                <w:szCs w:val="24"/>
                <w:lang w:val="kk-KZ"/>
              </w:rPr>
              <w:t>.</w:t>
            </w:r>
          </w:p>
        </w:tc>
        <w:tc>
          <w:tcPr>
            <w:tcW w:w="1828" w:type="dxa"/>
          </w:tcPr>
          <w:p w:rsidR="003C623A" w:rsidRPr="00621B4B" w:rsidRDefault="003C623A" w:rsidP="00A76F8D">
            <w:pPr>
              <w:widowControl/>
              <w:ind w:left="-108" w:right="-99" w:firstLine="0"/>
              <w:jc w:val="center"/>
              <w:rPr>
                <w:rFonts w:ascii="Times New Roman" w:hAnsi="Times New Roman"/>
                <w:sz w:val="24"/>
                <w:szCs w:val="24"/>
              </w:rPr>
            </w:pPr>
            <w:r w:rsidRPr="00621B4B">
              <w:rPr>
                <w:rFonts w:ascii="Times New Roman" w:hAnsi="Times New Roman"/>
                <w:sz w:val="24"/>
                <w:szCs w:val="24"/>
              </w:rPr>
              <w:t>Не 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195-198</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0.41</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0.99</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98.15</w:t>
            </w:r>
          </w:p>
        </w:tc>
      </w:tr>
      <w:tr w:rsidR="003C623A" w:rsidRPr="00621B4B" w:rsidTr="002D785B">
        <w:tc>
          <w:tcPr>
            <w:tcW w:w="900" w:type="dxa"/>
            <w:vMerge w:val="restart"/>
          </w:tcPr>
          <w:p w:rsidR="003C623A" w:rsidRPr="00621B4B" w:rsidRDefault="003C623A" w:rsidP="007C4989">
            <w:pPr>
              <w:widowControl/>
              <w:suppressAutoHyphens/>
              <w:ind w:left="-108" w:right="-108" w:firstLine="0"/>
              <w:rPr>
                <w:rFonts w:ascii="Times New Roman" w:hAnsi="Times New Roman"/>
                <w:sz w:val="24"/>
                <w:szCs w:val="24"/>
              </w:rPr>
            </w:pPr>
          </w:p>
          <w:p w:rsidR="003C623A" w:rsidRPr="00621B4B" w:rsidRDefault="003C623A" w:rsidP="007C4989">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Серия</w:t>
            </w:r>
          </w:p>
          <w:p w:rsidR="003C623A" w:rsidRPr="00621B4B" w:rsidRDefault="003C623A" w:rsidP="007C4989">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020517</w:t>
            </w:r>
          </w:p>
        </w:tc>
        <w:tc>
          <w:tcPr>
            <w:tcW w:w="108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0.14</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0.12</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0.52</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99.22</w:t>
            </w:r>
          </w:p>
        </w:tc>
      </w:tr>
      <w:tr w:rsidR="003C623A" w:rsidRPr="00621B4B" w:rsidTr="002D785B">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rPr>
              <w:t>3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0.18</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0.15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0.63</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99.04</w:t>
            </w:r>
          </w:p>
        </w:tc>
      </w:tr>
      <w:tr w:rsidR="003C623A" w:rsidRPr="00621B4B" w:rsidTr="002D785B">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6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194-195</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0.20</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0.17</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0.66</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98.97</w:t>
            </w:r>
          </w:p>
        </w:tc>
      </w:tr>
      <w:tr w:rsidR="003C623A" w:rsidRPr="00621B4B" w:rsidTr="002D785B">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9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195-197</w:t>
            </w:r>
          </w:p>
        </w:tc>
        <w:tc>
          <w:tcPr>
            <w:tcW w:w="850"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0.21</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0.15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0.74</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98.90</w:t>
            </w:r>
          </w:p>
        </w:tc>
      </w:tr>
      <w:tr w:rsidR="003C623A" w:rsidRPr="00621B4B" w:rsidTr="002D785B">
        <w:trPr>
          <w:trHeight w:val="263"/>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12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0.25</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0.20</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0.75</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98.80</w:t>
            </w:r>
          </w:p>
        </w:tc>
      </w:tr>
      <w:tr w:rsidR="003C623A" w:rsidRPr="00621B4B" w:rsidTr="002D785B">
        <w:trPr>
          <w:trHeight w:val="263"/>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15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0.27</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0.24</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0.89</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98.60</w:t>
            </w:r>
          </w:p>
        </w:tc>
      </w:tr>
      <w:tr w:rsidR="003C623A" w:rsidRPr="00621B4B" w:rsidTr="002D785B">
        <w:trPr>
          <w:trHeight w:val="263"/>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18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0.30</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0.90</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98.55</w:t>
            </w:r>
          </w:p>
        </w:tc>
      </w:tr>
      <w:tr w:rsidR="003C623A" w:rsidRPr="00621B4B" w:rsidTr="002D785B">
        <w:trPr>
          <w:trHeight w:val="263"/>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21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0.31</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0.30</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0.92</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98.47</w:t>
            </w:r>
          </w:p>
        </w:tc>
      </w:tr>
      <w:tr w:rsidR="003C623A" w:rsidRPr="00621B4B" w:rsidTr="002D785B">
        <w:trPr>
          <w:trHeight w:val="263"/>
        </w:trPr>
        <w:tc>
          <w:tcPr>
            <w:tcW w:w="900" w:type="dxa"/>
            <w:vMerge/>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24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194-195</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0.33</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0.95</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98.37</w:t>
            </w:r>
          </w:p>
        </w:tc>
      </w:tr>
      <w:tr w:rsidR="003C623A" w:rsidRPr="00621B4B" w:rsidTr="002D785B">
        <w:trPr>
          <w:trHeight w:val="263"/>
        </w:trPr>
        <w:tc>
          <w:tcPr>
            <w:tcW w:w="900" w:type="dxa"/>
            <w:vMerge/>
            <w:tcBorders>
              <w:bottom w:val="nil"/>
            </w:tcBorders>
          </w:tcPr>
          <w:p w:rsidR="003C623A" w:rsidRPr="00621B4B" w:rsidRDefault="003C623A" w:rsidP="007C4989">
            <w:pPr>
              <w:widowControl/>
              <w:suppressAutoHyphens/>
              <w:ind w:left="-108" w:right="-108" w:firstLine="0"/>
              <w:rPr>
                <w:rFonts w:ascii="Times New Roman" w:hAnsi="Times New Roman"/>
                <w:sz w:val="24"/>
                <w:szCs w:val="24"/>
              </w:rPr>
            </w:pPr>
          </w:p>
        </w:tc>
        <w:tc>
          <w:tcPr>
            <w:tcW w:w="1080" w:type="dxa"/>
            <w:tcBorders>
              <w:bottom w:val="nil"/>
            </w:tcBorders>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27 мес</w:t>
            </w:r>
            <w:r w:rsidRPr="00621B4B">
              <w:rPr>
                <w:rFonts w:ascii="Times New Roman" w:hAnsi="Times New Roman"/>
                <w:sz w:val="24"/>
                <w:szCs w:val="24"/>
                <w:lang w:val="kk-KZ"/>
              </w:rPr>
              <w:t>.</w:t>
            </w:r>
          </w:p>
        </w:tc>
        <w:tc>
          <w:tcPr>
            <w:tcW w:w="1828" w:type="dxa"/>
            <w:tcBorders>
              <w:bottom w:val="nil"/>
            </w:tcBorders>
          </w:tcPr>
          <w:p w:rsidR="003C623A" w:rsidRPr="00621B4B" w:rsidRDefault="003C623A" w:rsidP="003C623A">
            <w:pPr>
              <w:widowControl/>
              <w:ind w:left="-30" w:right="-91" w:firstLine="0"/>
              <w:jc w:val="center"/>
              <w:rPr>
                <w:rFonts w:ascii="Times New Roman" w:hAnsi="Times New Roman"/>
                <w:sz w:val="24"/>
                <w:szCs w:val="24"/>
              </w:rPr>
            </w:pPr>
            <w:r w:rsidRPr="00621B4B">
              <w:rPr>
                <w:rFonts w:ascii="Times New Roman" w:hAnsi="Times New Roman"/>
                <w:sz w:val="24"/>
                <w:szCs w:val="24"/>
              </w:rPr>
              <w:t>Не соот-ет</w:t>
            </w:r>
          </w:p>
        </w:tc>
        <w:tc>
          <w:tcPr>
            <w:tcW w:w="1694" w:type="dxa"/>
            <w:gridSpan w:val="2"/>
            <w:tcBorders>
              <w:bottom w:val="nil"/>
            </w:tcBorders>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Borders>
              <w:bottom w:val="nil"/>
            </w:tcBorders>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Borders>
              <w:bottom w:val="nil"/>
            </w:tcBorders>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195-198</w:t>
            </w:r>
          </w:p>
        </w:tc>
        <w:tc>
          <w:tcPr>
            <w:tcW w:w="850" w:type="dxa"/>
            <w:tcBorders>
              <w:bottom w:val="nil"/>
            </w:tcBorders>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0.33</w:t>
            </w:r>
          </w:p>
        </w:tc>
        <w:tc>
          <w:tcPr>
            <w:tcW w:w="2268" w:type="dxa"/>
            <w:tcBorders>
              <w:bottom w:val="nil"/>
            </w:tcBorders>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0.35</w:t>
            </w:r>
          </w:p>
        </w:tc>
        <w:tc>
          <w:tcPr>
            <w:tcW w:w="1446" w:type="dxa"/>
            <w:tcBorders>
              <w:bottom w:val="nil"/>
            </w:tcBorders>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0.98</w:t>
            </w:r>
          </w:p>
        </w:tc>
        <w:tc>
          <w:tcPr>
            <w:tcW w:w="1652" w:type="dxa"/>
            <w:tcBorders>
              <w:bottom w:val="nil"/>
            </w:tcBorders>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98.34</w:t>
            </w:r>
          </w:p>
        </w:tc>
      </w:tr>
      <w:tr w:rsidR="002D785B" w:rsidRPr="00621B4B" w:rsidTr="002D785B">
        <w:tc>
          <w:tcPr>
            <w:tcW w:w="14580" w:type="dxa"/>
            <w:gridSpan w:val="13"/>
            <w:tcBorders>
              <w:top w:val="nil"/>
              <w:left w:val="nil"/>
              <w:right w:val="nil"/>
            </w:tcBorders>
          </w:tcPr>
          <w:p w:rsidR="002D785B" w:rsidRPr="00621B4B" w:rsidRDefault="002D785B" w:rsidP="002D785B">
            <w:pPr>
              <w:widowControl/>
              <w:suppressAutoHyphens/>
              <w:ind w:hanging="108"/>
              <w:rPr>
                <w:rFonts w:ascii="Times New Roman" w:hAnsi="Times New Roman"/>
                <w:szCs w:val="28"/>
              </w:rPr>
            </w:pPr>
            <w:r w:rsidRPr="00621B4B">
              <w:rPr>
                <w:rFonts w:ascii="Times New Roman" w:hAnsi="Times New Roman"/>
                <w:szCs w:val="28"/>
              </w:rPr>
              <w:lastRenderedPageBreak/>
              <w:t>Продолжение таблицы 15</w:t>
            </w:r>
          </w:p>
          <w:p w:rsidR="002D785B" w:rsidRPr="00621B4B" w:rsidRDefault="002D785B" w:rsidP="002D785B">
            <w:pPr>
              <w:widowControl/>
              <w:suppressAutoHyphens/>
              <w:ind w:hanging="108"/>
              <w:rPr>
                <w:rFonts w:ascii="Times New Roman" w:hAnsi="Times New Roman"/>
                <w:sz w:val="16"/>
                <w:szCs w:val="16"/>
              </w:rPr>
            </w:pPr>
          </w:p>
        </w:tc>
      </w:tr>
      <w:tr w:rsidR="002D785B" w:rsidRPr="00621B4B" w:rsidTr="002D785B">
        <w:tc>
          <w:tcPr>
            <w:tcW w:w="900" w:type="dxa"/>
          </w:tcPr>
          <w:p w:rsidR="002D785B" w:rsidRPr="00621B4B" w:rsidRDefault="002D785B" w:rsidP="002D785B">
            <w:pPr>
              <w:widowControl/>
              <w:suppressAutoHyphens/>
              <w:ind w:left="-108" w:right="-108" w:firstLine="0"/>
              <w:jc w:val="center"/>
              <w:rPr>
                <w:rFonts w:ascii="Times New Roman" w:hAnsi="Times New Roman"/>
                <w:sz w:val="24"/>
                <w:szCs w:val="24"/>
                <w:lang w:val="kk-KZ"/>
              </w:rPr>
            </w:pPr>
            <w:r w:rsidRPr="00621B4B">
              <w:rPr>
                <w:rFonts w:ascii="Times New Roman" w:hAnsi="Times New Roman"/>
                <w:sz w:val="24"/>
                <w:szCs w:val="24"/>
                <w:lang w:val="kk-KZ"/>
              </w:rPr>
              <w:t>1</w:t>
            </w:r>
          </w:p>
        </w:tc>
        <w:tc>
          <w:tcPr>
            <w:tcW w:w="1080" w:type="dxa"/>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2</w:t>
            </w:r>
          </w:p>
        </w:tc>
        <w:tc>
          <w:tcPr>
            <w:tcW w:w="1828" w:type="dxa"/>
          </w:tcPr>
          <w:p w:rsidR="002D785B" w:rsidRPr="00621B4B" w:rsidRDefault="002D785B" w:rsidP="002D785B">
            <w:pPr>
              <w:ind w:left="-30" w:right="-91" w:firstLine="0"/>
              <w:jc w:val="center"/>
              <w:rPr>
                <w:rFonts w:ascii="Times New Roman" w:hAnsi="Times New Roman"/>
                <w:sz w:val="24"/>
                <w:szCs w:val="24"/>
                <w:lang w:val="kk-KZ"/>
              </w:rPr>
            </w:pPr>
            <w:r w:rsidRPr="00621B4B">
              <w:rPr>
                <w:rFonts w:ascii="Times New Roman" w:hAnsi="Times New Roman"/>
                <w:sz w:val="24"/>
                <w:szCs w:val="24"/>
                <w:lang w:val="kk-KZ"/>
              </w:rPr>
              <w:t>3</w:t>
            </w:r>
          </w:p>
        </w:tc>
        <w:tc>
          <w:tcPr>
            <w:tcW w:w="1694" w:type="dxa"/>
            <w:gridSpan w:val="2"/>
          </w:tcPr>
          <w:p w:rsidR="002D785B" w:rsidRPr="00621B4B" w:rsidRDefault="002D785B" w:rsidP="002D785B">
            <w:pPr>
              <w:ind w:left="-30" w:right="-91" w:firstLine="0"/>
              <w:jc w:val="center"/>
              <w:rPr>
                <w:rFonts w:ascii="Times New Roman" w:hAnsi="Times New Roman"/>
                <w:sz w:val="24"/>
                <w:szCs w:val="24"/>
                <w:lang w:val="kk-KZ"/>
              </w:rPr>
            </w:pPr>
            <w:r w:rsidRPr="00621B4B">
              <w:rPr>
                <w:rFonts w:ascii="Times New Roman" w:hAnsi="Times New Roman"/>
                <w:sz w:val="24"/>
                <w:szCs w:val="24"/>
                <w:lang w:val="kk-KZ"/>
              </w:rPr>
              <w:t>4</w:t>
            </w:r>
          </w:p>
        </w:tc>
        <w:tc>
          <w:tcPr>
            <w:tcW w:w="1693" w:type="dxa"/>
            <w:gridSpan w:val="2"/>
          </w:tcPr>
          <w:p w:rsidR="002D785B" w:rsidRPr="00621B4B" w:rsidRDefault="002D785B" w:rsidP="002D785B">
            <w:pPr>
              <w:ind w:left="-30" w:right="-91" w:firstLine="0"/>
              <w:jc w:val="center"/>
              <w:rPr>
                <w:rFonts w:ascii="Times New Roman" w:hAnsi="Times New Roman"/>
                <w:sz w:val="24"/>
                <w:szCs w:val="24"/>
                <w:lang w:val="kk-KZ"/>
              </w:rPr>
            </w:pPr>
            <w:r w:rsidRPr="00621B4B">
              <w:rPr>
                <w:rFonts w:ascii="Times New Roman" w:hAnsi="Times New Roman"/>
                <w:sz w:val="24"/>
                <w:szCs w:val="24"/>
                <w:lang w:val="kk-KZ"/>
              </w:rPr>
              <w:t>5</w:t>
            </w:r>
          </w:p>
        </w:tc>
        <w:tc>
          <w:tcPr>
            <w:tcW w:w="1169" w:type="dxa"/>
            <w:gridSpan w:val="2"/>
          </w:tcPr>
          <w:p w:rsidR="002D785B" w:rsidRPr="00621B4B" w:rsidRDefault="002D785B" w:rsidP="002D785B">
            <w:pPr>
              <w:widowControl/>
              <w:ind w:firstLine="0"/>
              <w:jc w:val="center"/>
              <w:rPr>
                <w:rFonts w:ascii="Times New Roman" w:hAnsi="Times New Roman"/>
                <w:sz w:val="24"/>
                <w:szCs w:val="24"/>
                <w:lang w:val="kk-KZ"/>
              </w:rPr>
            </w:pPr>
            <w:r w:rsidRPr="00621B4B">
              <w:rPr>
                <w:rFonts w:ascii="Times New Roman" w:hAnsi="Times New Roman"/>
                <w:sz w:val="24"/>
                <w:szCs w:val="24"/>
                <w:lang w:val="kk-KZ"/>
              </w:rPr>
              <w:t>6</w:t>
            </w:r>
          </w:p>
        </w:tc>
        <w:tc>
          <w:tcPr>
            <w:tcW w:w="850" w:type="dxa"/>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7</w:t>
            </w:r>
          </w:p>
        </w:tc>
        <w:tc>
          <w:tcPr>
            <w:tcW w:w="2268" w:type="dxa"/>
          </w:tcPr>
          <w:p w:rsidR="002D785B" w:rsidRPr="00621B4B" w:rsidRDefault="002D785B" w:rsidP="002D785B">
            <w:pPr>
              <w:widowControl/>
              <w:ind w:firstLine="0"/>
              <w:jc w:val="center"/>
              <w:rPr>
                <w:rFonts w:ascii="Times New Roman" w:hAnsi="Times New Roman"/>
                <w:sz w:val="24"/>
                <w:szCs w:val="24"/>
                <w:lang w:val="kk-KZ"/>
              </w:rPr>
            </w:pPr>
            <w:r w:rsidRPr="00621B4B">
              <w:rPr>
                <w:rFonts w:ascii="Times New Roman" w:hAnsi="Times New Roman"/>
                <w:sz w:val="24"/>
                <w:szCs w:val="24"/>
                <w:lang w:val="kk-KZ"/>
              </w:rPr>
              <w:t>8</w:t>
            </w:r>
          </w:p>
        </w:tc>
        <w:tc>
          <w:tcPr>
            <w:tcW w:w="1446" w:type="dxa"/>
          </w:tcPr>
          <w:p w:rsidR="002D785B" w:rsidRPr="00621B4B" w:rsidRDefault="002D785B" w:rsidP="002D785B">
            <w:pPr>
              <w:widowControl/>
              <w:ind w:firstLine="0"/>
              <w:jc w:val="center"/>
              <w:rPr>
                <w:rFonts w:ascii="Times New Roman" w:hAnsi="Times New Roman"/>
                <w:sz w:val="24"/>
                <w:szCs w:val="24"/>
                <w:lang w:val="kk-KZ"/>
              </w:rPr>
            </w:pPr>
            <w:r w:rsidRPr="00621B4B">
              <w:rPr>
                <w:rFonts w:ascii="Times New Roman" w:hAnsi="Times New Roman"/>
                <w:sz w:val="24"/>
                <w:szCs w:val="24"/>
                <w:lang w:val="kk-KZ"/>
              </w:rPr>
              <w:t>9</w:t>
            </w:r>
          </w:p>
        </w:tc>
        <w:tc>
          <w:tcPr>
            <w:tcW w:w="1652" w:type="dxa"/>
          </w:tcPr>
          <w:p w:rsidR="002D785B" w:rsidRPr="00621B4B" w:rsidRDefault="002D785B" w:rsidP="002D785B">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lang w:val="kk-KZ"/>
              </w:rPr>
              <w:t>10</w:t>
            </w:r>
          </w:p>
        </w:tc>
      </w:tr>
      <w:tr w:rsidR="003C623A" w:rsidRPr="00621B4B" w:rsidTr="002D785B">
        <w:tc>
          <w:tcPr>
            <w:tcW w:w="900" w:type="dxa"/>
            <w:vMerge w:val="restart"/>
          </w:tcPr>
          <w:p w:rsidR="003C623A" w:rsidRPr="00621B4B" w:rsidRDefault="003C623A" w:rsidP="007C4989">
            <w:pPr>
              <w:widowControl/>
              <w:suppressAutoHyphens/>
              <w:ind w:left="-108" w:right="-108" w:firstLine="0"/>
              <w:rPr>
                <w:rFonts w:ascii="Times New Roman" w:hAnsi="Times New Roman"/>
                <w:sz w:val="24"/>
                <w:szCs w:val="24"/>
              </w:rPr>
            </w:pPr>
          </w:p>
          <w:p w:rsidR="003C623A" w:rsidRPr="00621B4B" w:rsidRDefault="003C623A" w:rsidP="007C4989">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Серия</w:t>
            </w:r>
          </w:p>
          <w:p w:rsidR="003C623A" w:rsidRPr="00621B4B" w:rsidRDefault="003C623A" w:rsidP="007C4989">
            <w:pPr>
              <w:widowControl/>
              <w:suppressAutoHyphens/>
              <w:ind w:left="-108" w:right="-108" w:firstLine="0"/>
              <w:jc w:val="center"/>
              <w:rPr>
                <w:rFonts w:ascii="Times New Roman" w:hAnsi="Times New Roman"/>
                <w:sz w:val="24"/>
                <w:szCs w:val="24"/>
              </w:rPr>
            </w:pPr>
            <w:r w:rsidRPr="00621B4B">
              <w:rPr>
                <w:rFonts w:ascii="Times New Roman" w:hAnsi="Times New Roman"/>
                <w:sz w:val="24"/>
                <w:szCs w:val="24"/>
              </w:rPr>
              <w:t>030517</w:t>
            </w:r>
          </w:p>
        </w:tc>
        <w:tc>
          <w:tcPr>
            <w:tcW w:w="108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Нач</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0.15</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0.18</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0.47</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99.20</w:t>
            </w:r>
          </w:p>
        </w:tc>
      </w:tr>
      <w:tr w:rsidR="003C623A" w:rsidRPr="00621B4B" w:rsidTr="002D785B">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rPr>
              <w:t>3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0.18</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0.20</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0.51</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99.11</w:t>
            </w:r>
          </w:p>
        </w:tc>
      </w:tr>
      <w:tr w:rsidR="003C623A" w:rsidRPr="00621B4B" w:rsidTr="002D785B">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suppressAutoHyphens/>
              <w:ind w:firstLine="0"/>
              <w:jc w:val="center"/>
              <w:rPr>
                <w:rFonts w:ascii="Times New Roman" w:hAnsi="Times New Roman"/>
                <w:sz w:val="24"/>
                <w:szCs w:val="24"/>
                <w:lang w:val="kk-KZ"/>
              </w:rPr>
            </w:pPr>
            <w:r w:rsidRPr="00621B4B">
              <w:rPr>
                <w:rFonts w:ascii="Times New Roman" w:hAnsi="Times New Roman"/>
                <w:sz w:val="24"/>
                <w:szCs w:val="24"/>
              </w:rPr>
              <w:t>9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0.20</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0.15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0.55</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99.10</w:t>
            </w:r>
          </w:p>
        </w:tc>
      </w:tr>
      <w:tr w:rsidR="003C623A" w:rsidRPr="00621B4B" w:rsidTr="002D785B">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6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194-195</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0.25</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0.21</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0.62</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98.92</w:t>
            </w:r>
          </w:p>
        </w:tc>
      </w:tr>
      <w:tr w:rsidR="003C623A" w:rsidRPr="00621B4B" w:rsidTr="002D785B">
        <w:trPr>
          <w:trHeight w:val="110"/>
        </w:trPr>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12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0.28</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0.69</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98.78</w:t>
            </w:r>
          </w:p>
        </w:tc>
      </w:tr>
      <w:tr w:rsidR="003C623A" w:rsidRPr="00621B4B" w:rsidTr="002D785B">
        <w:trPr>
          <w:trHeight w:val="110"/>
        </w:trPr>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15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0.32</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0.28</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0.75</w:t>
            </w:r>
          </w:p>
        </w:tc>
        <w:tc>
          <w:tcPr>
            <w:tcW w:w="1652" w:type="dxa"/>
          </w:tcPr>
          <w:p w:rsidR="003C623A" w:rsidRPr="00621B4B" w:rsidRDefault="003C623A" w:rsidP="007C4989">
            <w:pPr>
              <w:widowControl/>
              <w:tabs>
                <w:tab w:val="left" w:pos="465"/>
                <w:tab w:val="center" w:pos="718"/>
              </w:tabs>
              <w:suppressAutoHyphens/>
              <w:ind w:firstLine="0"/>
              <w:jc w:val="left"/>
              <w:rPr>
                <w:rFonts w:ascii="Times New Roman" w:hAnsi="Times New Roman"/>
                <w:sz w:val="24"/>
                <w:szCs w:val="24"/>
              </w:rPr>
            </w:pPr>
            <w:r w:rsidRPr="00621B4B">
              <w:rPr>
                <w:rFonts w:ascii="Times New Roman" w:hAnsi="Times New Roman"/>
                <w:sz w:val="24"/>
                <w:szCs w:val="24"/>
              </w:rPr>
              <w:tab/>
            </w:r>
            <w:r w:rsidRPr="00621B4B">
              <w:rPr>
                <w:rFonts w:ascii="Times New Roman" w:hAnsi="Times New Roman"/>
                <w:sz w:val="24"/>
                <w:szCs w:val="24"/>
              </w:rPr>
              <w:tab/>
              <w:t>98.65</w:t>
            </w:r>
          </w:p>
        </w:tc>
      </w:tr>
      <w:tr w:rsidR="003C623A" w:rsidRPr="00621B4B" w:rsidTr="002D785B">
        <w:trPr>
          <w:trHeight w:val="110"/>
        </w:trPr>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18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0.35</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0.30</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0.89</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98.46</w:t>
            </w:r>
          </w:p>
        </w:tc>
      </w:tr>
      <w:tr w:rsidR="003C623A" w:rsidRPr="00621B4B" w:rsidTr="002D785B">
        <w:trPr>
          <w:trHeight w:val="110"/>
        </w:trPr>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21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195-196</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0.39</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0.35</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0.90</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98.36</w:t>
            </w:r>
          </w:p>
        </w:tc>
      </w:tr>
      <w:tr w:rsidR="003C623A" w:rsidRPr="00621B4B" w:rsidTr="002D785B">
        <w:trPr>
          <w:trHeight w:val="110"/>
        </w:trPr>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24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194-195</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0.41</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0.40</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0.91</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98.28</w:t>
            </w:r>
          </w:p>
        </w:tc>
      </w:tr>
      <w:tr w:rsidR="003C623A" w:rsidRPr="00621B4B" w:rsidTr="002D785B">
        <w:trPr>
          <w:trHeight w:val="110"/>
        </w:trPr>
        <w:tc>
          <w:tcPr>
            <w:tcW w:w="900" w:type="dxa"/>
            <w:vMerge/>
          </w:tcPr>
          <w:p w:rsidR="003C623A" w:rsidRPr="00621B4B" w:rsidRDefault="003C623A" w:rsidP="007C4989">
            <w:pPr>
              <w:widowControl/>
              <w:suppressAutoHyphens/>
              <w:ind w:firstLine="0"/>
              <w:rPr>
                <w:rFonts w:ascii="Times New Roman" w:hAnsi="Times New Roman"/>
                <w:sz w:val="24"/>
                <w:szCs w:val="24"/>
              </w:rPr>
            </w:pPr>
          </w:p>
        </w:tc>
        <w:tc>
          <w:tcPr>
            <w:tcW w:w="1080" w:type="dxa"/>
          </w:tcPr>
          <w:p w:rsidR="003C623A" w:rsidRPr="00621B4B" w:rsidRDefault="003C623A" w:rsidP="007C4989">
            <w:pPr>
              <w:widowControl/>
              <w:ind w:firstLine="0"/>
              <w:jc w:val="center"/>
              <w:rPr>
                <w:rFonts w:ascii="Times New Roman" w:hAnsi="Times New Roman"/>
                <w:sz w:val="24"/>
                <w:szCs w:val="24"/>
                <w:lang w:val="kk-KZ"/>
              </w:rPr>
            </w:pPr>
            <w:r w:rsidRPr="00621B4B">
              <w:rPr>
                <w:rFonts w:ascii="Times New Roman" w:hAnsi="Times New Roman"/>
                <w:sz w:val="24"/>
                <w:szCs w:val="24"/>
              </w:rPr>
              <w:t>27 мес</w:t>
            </w:r>
            <w:r w:rsidRPr="00621B4B">
              <w:rPr>
                <w:rFonts w:ascii="Times New Roman" w:hAnsi="Times New Roman"/>
                <w:sz w:val="24"/>
                <w:szCs w:val="24"/>
                <w:lang w:val="kk-KZ"/>
              </w:rPr>
              <w:t>.</w:t>
            </w:r>
          </w:p>
        </w:tc>
        <w:tc>
          <w:tcPr>
            <w:tcW w:w="1828" w:type="dxa"/>
          </w:tcPr>
          <w:p w:rsidR="003C623A" w:rsidRPr="00621B4B" w:rsidRDefault="003C623A" w:rsidP="003C623A">
            <w:pPr>
              <w:ind w:firstLine="0"/>
              <w:jc w:val="center"/>
            </w:pPr>
            <w:r w:rsidRPr="00621B4B">
              <w:rPr>
                <w:rFonts w:ascii="Times New Roman" w:hAnsi="Times New Roman"/>
                <w:sz w:val="24"/>
                <w:szCs w:val="24"/>
              </w:rPr>
              <w:t>Не соот-ет</w:t>
            </w:r>
          </w:p>
        </w:tc>
        <w:tc>
          <w:tcPr>
            <w:tcW w:w="1694"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693" w:type="dxa"/>
            <w:gridSpan w:val="2"/>
          </w:tcPr>
          <w:p w:rsidR="003C623A" w:rsidRPr="00621B4B" w:rsidRDefault="003C623A" w:rsidP="003C623A">
            <w:pPr>
              <w:ind w:firstLine="0"/>
              <w:jc w:val="center"/>
            </w:pPr>
            <w:r w:rsidRPr="00621B4B">
              <w:rPr>
                <w:rFonts w:ascii="Times New Roman" w:hAnsi="Times New Roman"/>
                <w:sz w:val="24"/>
                <w:szCs w:val="24"/>
              </w:rPr>
              <w:t>Соот-ет</w:t>
            </w:r>
          </w:p>
        </w:tc>
        <w:tc>
          <w:tcPr>
            <w:tcW w:w="1169" w:type="dxa"/>
            <w:gridSpan w:val="2"/>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195-198</w:t>
            </w:r>
          </w:p>
        </w:tc>
        <w:tc>
          <w:tcPr>
            <w:tcW w:w="850"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0.42</w:t>
            </w:r>
          </w:p>
        </w:tc>
        <w:tc>
          <w:tcPr>
            <w:tcW w:w="2268"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0.41</w:t>
            </w:r>
          </w:p>
        </w:tc>
        <w:tc>
          <w:tcPr>
            <w:tcW w:w="1446" w:type="dxa"/>
          </w:tcPr>
          <w:p w:rsidR="003C623A" w:rsidRPr="00621B4B" w:rsidRDefault="003C623A" w:rsidP="007C4989">
            <w:pPr>
              <w:widowControl/>
              <w:ind w:firstLine="0"/>
              <w:jc w:val="center"/>
              <w:rPr>
                <w:rFonts w:ascii="Times New Roman" w:hAnsi="Times New Roman"/>
                <w:sz w:val="24"/>
                <w:szCs w:val="24"/>
              </w:rPr>
            </w:pPr>
            <w:r w:rsidRPr="00621B4B">
              <w:rPr>
                <w:rFonts w:ascii="Times New Roman" w:hAnsi="Times New Roman"/>
                <w:sz w:val="24"/>
                <w:szCs w:val="24"/>
              </w:rPr>
              <w:t>0.95</w:t>
            </w:r>
          </w:p>
        </w:tc>
        <w:tc>
          <w:tcPr>
            <w:tcW w:w="1652" w:type="dxa"/>
          </w:tcPr>
          <w:p w:rsidR="003C623A" w:rsidRPr="00621B4B" w:rsidRDefault="003C623A" w:rsidP="007C4989">
            <w:pPr>
              <w:widowControl/>
              <w:suppressAutoHyphens/>
              <w:ind w:firstLine="0"/>
              <w:jc w:val="center"/>
              <w:rPr>
                <w:rFonts w:ascii="Times New Roman" w:hAnsi="Times New Roman"/>
                <w:sz w:val="24"/>
                <w:szCs w:val="24"/>
              </w:rPr>
            </w:pPr>
            <w:r w:rsidRPr="00621B4B">
              <w:rPr>
                <w:rFonts w:ascii="Times New Roman" w:hAnsi="Times New Roman"/>
                <w:sz w:val="24"/>
                <w:szCs w:val="24"/>
              </w:rPr>
              <w:t>98.22</w:t>
            </w:r>
          </w:p>
        </w:tc>
      </w:tr>
    </w:tbl>
    <w:p w:rsidR="000F7401" w:rsidRPr="00621B4B" w:rsidRDefault="005453AA" w:rsidP="00B56BE4">
      <w:pPr>
        <w:widowControl/>
        <w:ind w:firstLine="0"/>
        <w:jc w:val="left"/>
        <w:rPr>
          <w:rFonts w:ascii="Times New Roman" w:hAnsi="Times New Roman"/>
          <w:sz w:val="24"/>
          <w:szCs w:val="24"/>
        </w:rPr>
        <w:sectPr w:rsidR="000F7401" w:rsidRPr="00621B4B" w:rsidSect="002A01F6">
          <w:pgSz w:w="16840" w:h="11907" w:orient="landscape" w:code="9"/>
          <w:pgMar w:top="1701" w:right="1134" w:bottom="567" w:left="1134" w:header="720" w:footer="720" w:gutter="0"/>
          <w:pgNumType w:start="93"/>
          <w:cols w:space="708"/>
          <w:docGrid w:linePitch="65"/>
        </w:sectPr>
      </w:pPr>
      <w:r>
        <w:rPr>
          <w:noProof/>
        </w:rPr>
        <mc:AlternateContent>
          <mc:Choice Requires="wps">
            <w:drawing>
              <wp:anchor distT="0" distB="0" distL="114300" distR="114300" simplePos="0" relativeHeight="10" behindDoc="0" locked="0" layoutInCell="1" allowOverlap="1">
                <wp:simplePos x="0" y="0"/>
                <wp:positionH relativeFrom="column">
                  <wp:posOffset>4457065</wp:posOffset>
                </wp:positionH>
                <wp:positionV relativeFrom="paragraph">
                  <wp:posOffset>356870</wp:posOffset>
                </wp:positionV>
                <wp:extent cx="470535" cy="309245"/>
                <wp:effectExtent l="0" t="0" r="24765" b="14605"/>
                <wp:wrapNone/>
                <wp:docPr id="1504"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309245"/>
                        </a:xfrm>
                        <a:prstGeom prst="rect">
                          <a:avLst/>
                        </a:prstGeom>
                        <a:solidFill>
                          <a:srgbClr val="FFFFFF"/>
                        </a:solidFill>
                        <a:ln w="9525">
                          <a:solidFill>
                            <a:srgbClr val="FFFFFF"/>
                          </a:solidFill>
                          <a:miter lim="800000"/>
                          <a:headEnd/>
                          <a:tailEnd/>
                        </a:ln>
                      </wps:spPr>
                      <wps:txbx>
                        <w:txbxContent>
                          <w:p w:rsidR="000E0009" w:rsidRDefault="000E0009" w:rsidP="00B56BE4">
                            <w:pPr>
                              <w:widowControl/>
                              <w:ind w:firstLine="0"/>
                              <w:jc w:val="left"/>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 o:spid="_x0000_s1214" type="#_x0000_t202" style="position:absolute;margin-left:350.95pt;margin-top:28.1pt;width:37.05pt;height:24.35pt;z-index: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" strokecolor="white">
                <v:textbox>
                  <w:txbxContent>
                    <w:p w:rsidR="000E0009" w:rsidRDefault="000E0009" w:rsidP="00B56BE4">
                      <w:pPr>
                        <w:widowControl/>
                        <w:ind w:firstLine="0"/>
                        <w:jc w:val="left"/>
                        <w:rPr>
                          <w:rFonts w:ascii="Times New Roman" w:hAnsi="Times New Roman"/>
                          <w:sz w:val="24"/>
                          <w:szCs w:val="24"/>
                        </w:rPr>
                      </w:pPr>
                    </w:p>
                  </w:txbxContent>
                </v:textbox>
              </v:shape>
            </w:pict>
          </mc:Fallback>
        </mc:AlternateContent>
      </w:r>
      <w:r>
        <w:rPr>
          <w:noProof/>
        </w:rPr>
        <mc:AlternateContent>
          <mc:Choice Requires="wps">
            <w:drawing>
              <wp:anchor distT="0" distB="0" distL="114300" distR="114300" simplePos="0" relativeHeight="11" behindDoc="0" locked="0" layoutInCell="1" allowOverlap="1">
                <wp:simplePos x="0" y="0"/>
                <wp:positionH relativeFrom="column">
                  <wp:posOffset>4457065</wp:posOffset>
                </wp:positionH>
                <wp:positionV relativeFrom="paragraph">
                  <wp:posOffset>1395095</wp:posOffset>
                </wp:positionV>
                <wp:extent cx="470535" cy="309245"/>
                <wp:effectExtent l="0" t="0" r="24765" b="14605"/>
                <wp:wrapNone/>
                <wp:docPr id="1505"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309245"/>
                        </a:xfrm>
                        <a:prstGeom prst="rect">
                          <a:avLst/>
                        </a:prstGeom>
                        <a:solidFill>
                          <a:srgbClr val="FFFFFF"/>
                        </a:solidFill>
                        <a:ln w="9525">
                          <a:solidFill>
                            <a:srgbClr val="FFFFFF"/>
                          </a:solidFill>
                          <a:miter lim="800000"/>
                          <a:headEnd/>
                          <a:tailEnd/>
                        </a:ln>
                      </wps:spPr>
                      <wps:txbx>
                        <w:txbxContent>
                          <w:p w:rsidR="000E0009" w:rsidRDefault="000E0009" w:rsidP="00B56BE4">
                            <w:pPr>
                              <w:widowControl/>
                              <w:ind w:firstLine="0"/>
                              <w:jc w:val="left"/>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5" type="#_x0000_t202" style="position:absolute;margin-left:350.95pt;margin-top:109.85pt;width:37.05pt;height:24.35pt;z-index: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" strokecolor="white">
                <v:textbox>
                  <w:txbxContent>
                    <w:p w:rsidR="000E0009" w:rsidRDefault="000E0009" w:rsidP="00B56BE4">
                      <w:pPr>
                        <w:widowControl/>
                        <w:ind w:firstLine="0"/>
                        <w:jc w:val="left"/>
                        <w:rPr>
                          <w:rFonts w:ascii="Times New Roman" w:hAnsi="Times New Roman"/>
                          <w:sz w:val="24"/>
                          <w:szCs w:val="24"/>
                        </w:rPr>
                      </w:pPr>
                    </w:p>
                  </w:txbxContent>
                </v:textbox>
              </v:shape>
            </w:pict>
          </mc:Fallback>
        </mc:AlternateContent>
      </w:r>
    </w:p>
    <w:p w:rsidR="000F7401" w:rsidRPr="00621B4B" w:rsidRDefault="000F7401" w:rsidP="00D10727">
      <w:pPr>
        <w:widowControl/>
        <w:ind w:firstLine="709"/>
        <w:rPr>
          <w:rFonts w:ascii="Times New Roman" w:hAnsi="Times New Roman"/>
          <w:b/>
          <w:szCs w:val="28"/>
        </w:rPr>
      </w:pPr>
      <w:r w:rsidRPr="00621B4B">
        <w:rPr>
          <w:rFonts w:ascii="Times New Roman" w:hAnsi="Times New Roman"/>
          <w:b/>
          <w:szCs w:val="28"/>
        </w:rPr>
        <w:lastRenderedPageBreak/>
        <w:t xml:space="preserve">7.3 Разработка лабораторного регламента на получение субстанции </w:t>
      </w:r>
      <w:r w:rsidRPr="00621B4B">
        <w:rPr>
          <w:rFonts w:ascii="Times New Roman" w:hAnsi="Times New Roman"/>
          <w:b/>
          <w:bCs/>
          <w:szCs w:val="28"/>
        </w:rPr>
        <w:t>эпоксиарголида</w:t>
      </w:r>
    </w:p>
    <w:p w:rsidR="000F7401" w:rsidRPr="00621B4B" w:rsidRDefault="000F7401" w:rsidP="00D10727">
      <w:pPr>
        <w:widowControl/>
        <w:tabs>
          <w:tab w:val="left" w:pos="3420"/>
        </w:tabs>
        <w:ind w:firstLine="709"/>
        <w:rPr>
          <w:rFonts w:ascii="Times New Roman" w:hAnsi="Times New Roman"/>
          <w:szCs w:val="28"/>
        </w:rPr>
      </w:pPr>
      <w:r w:rsidRPr="00621B4B">
        <w:rPr>
          <w:rFonts w:ascii="Times New Roman" w:hAnsi="Times New Roman"/>
          <w:szCs w:val="28"/>
        </w:rPr>
        <w:t xml:space="preserve">На основании проведенных исследований, разработан и утвержден лабораторный регламент на производство субстанции </w:t>
      </w:r>
      <w:r w:rsidRPr="00621B4B">
        <w:rPr>
          <w:rFonts w:ascii="Times New Roman" w:hAnsi="Times New Roman"/>
          <w:bCs/>
          <w:szCs w:val="28"/>
        </w:rPr>
        <w:t>эпоксиарголида (</w:t>
      </w:r>
      <w:r w:rsidR="000D6E29" w:rsidRPr="00621B4B">
        <w:rPr>
          <w:rFonts w:ascii="Times New Roman" w:hAnsi="Times New Roman"/>
          <w:bCs/>
          <w:szCs w:val="28"/>
        </w:rPr>
        <w:t>Приложение Д</w:t>
      </w:r>
      <w:r w:rsidRPr="00621B4B">
        <w:rPr>
          <w:rFonts w:ascii="Times New Roman" w:hAnsi="Times New Roman"/>
          <w:bCs/>
          <w:szCs w:val="28"/>
        </w:rPr>
        <w:t>)</w:t>
      </w:r>
      <w:r w:rsidRPr="00621B4B">
        <w:rPr>
          <w:rFonts w:ascii="Times New Roman" w:hAnsi="Times New Roman"/>
          <w:szCs w:val="28"/>
        </w:rPr>
        <w:t>.</w:t>
      </w:r>
    </w:p>
    <w:p w:rsidR="000F7401" w:rsidRPr="00621B4B" w:rsidRDefault="000F7401" w:rsidP="00D10727">
      <w:pPr>
        <w:widowControl/>
        <w:ind w:firstLine="709"/>
        <w:jc w:val="left"/>
        <w:rPr>
          <w:rFonts w:ascii="Times New Roman" w:hAnsi="Times New Roman"/>
          <w:szCs w:val="28"/>
        </w:rPr>
      </w:pPr>
      <w:r w:rsidRPr="00621B4B">
        <w:rPr>
          <w:rFonts w:ascii="Times New Roman" w:hAnsi="Times New Roman"/>
          <w:i/>
          <w:szCs w:val="28"/>
        </w:rPr>
        <w:t>Наименования продукции</w:t>
      </w:r>
      <w:r w:rsidRPr="00621B4B">
        <w:rPr>
          <w:rFonts w:ascii="Times New Roman" w:hAnsi="Times New Roman"/>
          <w:szCs w:val="28"/>
        </w:rPr>
        <w:t xml:space="preserve">. Субстанция эпоксиарголида. </w:t>
      </w:r>
    </w:p>
    <w:p w:rsidR="000F7401" w:rsidRPr="00621B4B" w:rsidRDefault="000F7401" w:rsidP="00D10727">
      <w:pPr>
        <w:widowControl/>
        <w:ind w:firstLine="709"/>
        <w:rPr>
          <w:rFonts w:ascii="Times New Roman" w:hAnsi="Times New Roman"/>
          <w:szCs w:val="28"/>
        </w:rPr>
      </w:pPr>
      <w:r w:rsidRPr="00621B4B">
        <w:rPr>
          <w:rFonts w:ascii="Times New Roman" w:hAnsi="Times New Roman"/>
          <w:i/>
          <w:szCs w:val="28"/>
        </w:rPr>
        <w:t>Основное назначение продукции</w:t>
      </w:r>
      <w:r w:rsidRPr="00621B4B">
        <w:rPr>
          <w:rFonts w:ascii="Times New Roman" w:hAnsi="Times New Roman"/>
          <w:szCs w:val="28"/>
        </w:rPr>
        <w:t xml:space="preserve">. Субстанция для производства препарата </w:t>
      </w:r>
      <w:r w:rsidRPr="00621B4B">
        <w:rPr>
          <w:rFonts w:ascii="Times New Roman" w:hAnsi="Times New Roman"/>
          <w:szCs w:val="28"/>
          <w:lang w:val="kk-KZ"/>
        </w:rPr>
        <w:t>противоопухолевого, противовоспалительного</w:t>
      </w:r>
      <w:r w:rsidRPr="00621B4B">
        <w:rPr>
          <w:rFonts w:ascii="Times New Roman" w:hAnsi="Times New Roman"/>
          <w:szCs w:val="28"/>
        </w:rPr>
        <w:t xml:space="preserve"> действия. </w:t>
      </w:r>
    </w:p>
    <w:p w:rsidR="001B5C71" w:rsidRPr="00621B4B" w:rsidRDefault="001B5C71" w:rsidP="001B5C71">
      <w:pPr>
        <w:widowControl/>
        <w:ind w:firstLine="709"/>
        <w:rPr>
          <w:rFonts w:ascii="Times New Roman" w:hAnsi="Times New Roman"/>
          <w:szCs w:val="28"/>
        </w:rPr>
      </w:pPr>
      <w:r w:rsidRPr="00621B4B">
        <w:rPr>
          <w:rFonts w:ascii="Times New Roman" w:hAnsi="Times New Roman"/>
          <w:szCs w:val="28"/>
        </w:rPr>
        <w:t>Краткое описание внешнего вида и физико-химических свойств продукции описаны в разделе</w:t>
      </w:r>
      <w:r w:rsidRPr="00621B4B">
        <w:rPr>
          <w:rFonts w:ascii="Times New Roman" w:hAnsi="Times New Roman"/>
          <w:i/>
          <w:szCs w:val="28"/>
        </w:rPr>
        <w:t xml:space="preserve"> </w:t>
      </w:r>
      <w:r w:rsidRPr="00621B4B">
        <w:rPr>
          <w:rFonts w:ascii="Times New Roman" w:hAnsi="Times New Roman"/>
          <w:szCs w:val="28"/>
        </w:rPr>
        <w:t>7.2.</w:t>
      </w:r>
    </w:p>
    <w:p w:rsidR="000F7401" w:rsidRPr="00621B4B" w:rsidRDefault="000F7401" w:rsidP="00D10727">
      <w:pPr>
        <w:widowControl/>
        <w:suppressAutoHyphens/>
        <w:autoSpaceDE w:val="0"/>
        <w:autoSpaceDN w:val="0"/>
        <w:adjustRightInd w:val="0"/>
        <w:ind w:firstLine="709"/>
        <w:rPr>
          <w:rFonts w:ascii="Times New Roman" w:hAnsi="Times New Roman"/>
          <w:szCs w:val="28"/>
        </w:rPr>
      </w:pPr>
      <w:r w:rsidRPr="00621B4B">
        <w:rPr>
          <w:rFonts w:ascii="Times New Roman" w:hAnsi="Times New Roman"/>
          <w:bCs/>
          <w:szCs w:val="28"/>
        </w:rPr>
        <w:t xml:space="preserve">На рисунке </w:t>
      </w:r>
      <w:r w:rsidR="00E4434E" w:rsidRPr="00621B4B">
        <w:rPr>
          <w:rFonts w:ascii="Times New Roman" w:hAnsi="Times New Roman"/>
          <w:bCs/>
          <w:szCs w:val="28"/>
        </w:rPr>
        <w:t>8</w:t>
      </w:r>
      <w:r w:rsidRPr="00621B4B">
        <w:rPr>
          <w:rFonts w:ascii="Times New Roman" w:hAnsi="Times New Roman"/>
          <w:bCs/>
          <w:szCs w:val="28"/>
        </w:rPr>
        <w:t xml:space="preserve"> представлена </w:t>
      </w:r>
      <w:r w:rsidRPr="00621B4B">
        <w:rPr>
          <w:rFonts w:ascii="Times New Roman" w:hAnsi="Times New Roman"/>
          <w:szCs w:val="28"/>
        </w:rPr>
        <w:t>химическая схема получения субстанции эпоксиарголида.</w:t>
      </w:r>
    </w:p>
    <w:p w:rsidR="000F7401" w:rsidRPr="00621B4B" w:rsidRDefault="000F7401" w:rsidP="00D10727">
      <w:pPr>
        <w:widowControl/>
        <w:suppressAutoHyphens/>
        <w:autoSpaceDE w:val="0"/>
        <w:autoSpaceDN w:val="0"/>
        <w:adjustRightInd w:val="0"/>
        <w:ind w:firstLine="709"/>
        <w:rPr>
          <w:rFonts w:ascii="Times New Roman" w:hAnsi="Times New Roman"/>
          <w:sz w:val="24"/>
          <w:szCs w:val="28"/>
        </w:rPr>
      </w:pPr>
    </w:p>
    <w:p w:rsidR="000F7401" w:rsidRPr="00621B4B" w:rsidRDefault="002D785B" w:rsidP="00067548">
      <w:pPr>
        <w:widowControl/>
        <w:ind w:firstLine="0"/>
        <w:jc w:val="center"/>
        <w:rPr>
          <w:rFonts w:ascii="Times New Roman" w:hAnsi="Times New Roman"/>
          <w:szCs w:val="28"/>
        </w:rPr>
      </w:pPr>
      <w:r w:rsidRPr="00621B4B">
        <w:rPr>
          <w:rFonts w:ascii="Times New Roman" w:hAnsi="Times New Roman"/>
          <w:sz w:val="24"/>
          <w:szCs w:val="28"/>
        </w:rPr>
        <w:object w:dxaOrig="9998" w:dyaOrig="2836">
          <v:shape id="_x0000_i1064" type="#_x0000_t75" style="width:301.5pt;height:81.75pt" o:ole="">
            <v:imagedata r:id="rId103" o:title=""/>
          </v:shape>
          <o:OLEObject Type="Embed" ProgID="ChemDraw.Document.6.0" ShapeID="_x0000_i1064" DrawAspect="Content" ObjectID="_1715761235" r:id="rId104"/>
        </w:object>
      </w:r>
    </w:p>
    <w:p w:rsidR="000F7401" w:rsidRPr="00621B4B" w:rsidRDefault="000F7401" w:rsidP="00067548">
      <w:pPr>
        <w:widowControl/>
        <w:tabs>
          <w:tab w:val="left" w:pos="3420"/>
        </w:tabs>
        <w:ind w:firstLine="0"/>
        <w:jc w:val="center"/>
        <w:rPr>
          <w:rFonts w:ascii="Times New Roman" w:hAnsi="Times New Roman"/>
          <w:sz w:val="16"/>
          <w:szCs w:val="16"/>
        </w:rPr>
      </w:pPr>
    </w:p>
    <w:p w:rsidR="000F7401" w:rsidRPr="00621B4B" w:rsidRDefault="000F7401" w:rsidP="00067548">
      <w:pPr>
        <w:widowControl/>
        <w:tabs>
          <w:tab w:val="left" w:pos="3420"/>
        </w:tabs>
        <w:ind w:firstLine="0"/>
        <w:jc w:val="center"/>
        <w:rPr>
          <w:rFonts w:ascii="Times New Roman" w:hAnsi="Times New Roman"/>
          <w:szCs w:val="28"/>
        </w:rPr>
      </w:pPr>
      <w:r w:rsidRPr="00621B4B">
        <w:rPr>
          <w:rFonts w:ascii="Times New Roman" w:hAnsi="Times New Roman"/>
          <w:szCs w:val="28"/>
        </w:rPr>
        <w:t xml:space="preserve">Рисунок </w:t>
      </w:r>
      <w:r w:rsidR="00E4434E" w:rsidRPr="00621B4B">
        <w:rPr>
          <w:rFonts w:ascii="Times New Roman" w:hAnsi="Times New Roman"/>
          <w:szCs w:val="28"/>
        </w:rPr>
        <w:t>8</w:t>
      </w:r>
      <w:r w:rsidRPr="00621B4B">
        <w:rPr>
          <w:rFonts w:ascii="Times New Roman" w:hAnsi="Times New Roman"/>
          <w:szCs w:val="28"/>
        </w:rPr>
        <w:t xml:space="preserve"> </w:t>
      </w:r>
      <w:r w:rsidR="002D785B" w:rsidRPr="00621B4B">
        <w:rPr>
          <w:rFonts w:ascii="Times New Roman" w:hAnsi="Times New Roman"/>
          <w:szCs w:val="28"/>
        </w:rPr>
        <w:t>–</w:t>
      </w:r>
      <w:r w:rsidRPr="00621B4B">
        <w:rPr>
          <w:rFonts w:ascii="Times New Roman" w:hAnsi="Times New Roman"/>
          <w:szCs w:val="28"/>
        </w:rPr>
        <w:t xml:space="preserve"> Химическая схема получения субстанции эпоксиарголида</w:t>
      </w:r>
    </w:p>
    <w:p w:rsidR="000F7401" w:rsidRPr="00621B4B" w:rsidRDefault="000F7401" w:rsidP="00067548">
      <w:pPr>
        <w:widowControl/>
        <w:tabs>
          <w:tab w:val="left" w:pos="3420"/>
        </w:tabs>
        <w:ind w:firstLine="0"/>
        <w:jc w:val="center"/>
        <w:rPr>
          <w:rFonts w:ascii="Times New Roman" w:hAnsi="Times New Roman"/>
          <w:szCs w:val="28"/>
        </w:rPr>
      </w:pPr>
    </w:p>
    <w:p w:rsidR="000F7401" w:rsidRPr="002A01F6" w:rsidRDefault="000F7401" w:rsidP="00D10727">
      <w:pPr>
        <w:ind w:firstLine="709"/>
        <w:rPr>
          <w:rFonts w:ascii="Times New Roman" w:hAnsi="Times New Roman"/>
          <w:szCs w:val="28"/>
        </w:rPr>
      </w:pPr>
      <w:r w:rsidRPr="00621B4B">
        <w:rPr>
          <w:rFonts w:ascii="Times New Roman" w:hAnsi="Times New Roman"/>
          <w:szCs w:val="28"/>
        </w:rPr>
        <w:t>Исходным сырьем для получения субстанции эпоксиарголида является арголид с чист</w:t>
      </w:r>
      <w:r w:rsidR="00E4434E" w:rsidRPr="00621B4B">
        <w:rPr>
          <w:rFonts w:ascii="Times New Roman" w:hAnsi="Times New Roman"/>
          <w:szCs w:val="28"/>
        </w:rPr>
        <w:t>отой не менее 98 %. На рисунке 9</w:t>
      </w:r>
      <w:r w:rsidRPr="00621B4B">
        <w:rPr>
          <w:rFonts w:ascii="Times New Roman" w:hAnsi="Times New Roman"/>
          <w:szCs w:val="28"/>
        </w:rPr>
        <w:t xml:space="preserve"> представлена технологическая схема получения субстанции </w:t>
      </w:r>
      <w:r w:rsidRPr="002A01F6">
        <w:rPr>
          <w:rFonts w:ascii="Times New Roman" w:hAnsi="Times New Roman"/>
          <w:szCs w:val="28"/>
        </w:rPr>
        <w:t>эпоксиарголида.</w:t>
      </w:r>
    </w:p>
    <w:p w:rsidR="00794ABA" w:rsidRPr="002A01F6" w:rsidRDefault="000F7401" w:rsidP="00794ABA">
      <w:pPr>
        <w:tabs>
          <w:tab w:val="left" w:pos="1580"/>
        </w:tabs>
        <w:ind w:firstLine="709"/>
        <w:rPr>
          <w:rFonts w:ascii="Times New Roman" w:hAnsi="Times New Roman"/>
          <w:i/>
          <w:szCs w:val="28"/>
        </w:rPr>
      </w:pPr>
      <w:r w:rsidRPr="002A01F6">
        <w:rPr>
          <w:rFonts w:ascii="Times New Roman" w:hAnsi="Times New Roman"/>
          <w:bCs/>
          <w:i/>
          <w:szCs w:val="28"/>
        </w:rPr>
        <w:t>Изложение технологического процесса</w:t>
      </w:r>
      <w:r w:rsidR="00794ABA" w:rsidRPr="002A01F6">
        <w:rPr>
          <w:rFonts w:ascii="Times New Roman" w:hAnsi="Times New Roman"/>
          <w:bCs/>
          <w:i/>
          <w:szCs w:val="28"/>
        </w:rPr>
        <w:t xml:space="preserve"> </w:t>
      </w:r>
      <w:r w:rsidR="00794ABA" w:rsidRPr="002A01F6">
        <w:rPr>
          <w:rFonts w:ascii="Times New Roman" w:hAnsi="Times New Roman"/>
          <w:szCs w:val="28"/>
        </w:rPr>
        <w:t>[</w:t>
      </w:r>
      <w:r w:rsidR="000A22F4" w:rsidRPr="002A01F6">
        <w:rPr>
          <w:rFonts w:ascii="Times New Roman" w:hAnsi="Times New Roman"/>
          <w:szCs w:val="28"/>
        </w:rPr>
        <w:t>9</w:t>
      </w:r>
      <w:r w:rsidR="00C5458F" w:rsidRPr="002A01F6">
        <w:rPr>
          <w:rFonts w:ascii="Times New Roman" w:hAnsi="Times New Roman"/>
          <w:szCs w:val="28"/>
        </w:rPr>
        <w:t>9</w:t>
      </w:r>
      <w:r w:rsidR="000A22F4" w:rsidRPr="002A01F6">
        <w:rPr>
          <w:rFonts w:ascii="Times New Roman" w:hAnsi="Times New Roman"/>
          <w:szCs w:val="28"/>
        </w:rPr>
        <w:t xml:space="preserve">, </w:t>
      </w:r>
      <w:r w:rsidR="00794ABA" w:rsidRPr="002A01F6">
        <w:rPr>
          <w:rFonts w:ascii="Times New Roman" w:hAnsi="Times New Roman"/>
          <w:szCs w:val="28"/>
        </w:rPr>
        <w:t>с. 267]</w:t>
      </w:r>
      <w:r w:rsidR="00794ABA" w:rsidRPr="002A01F6">
        <w:rPr>
          <w:rFonts w:ascii="Times New Roman" w:hAnsi="Times New Roman"/>
          <w:i/>
          <w:szCs w:val="28"/>
        </w:rPr>
        <w:t xml:space="preserve"> </w:t>
      </w:r>
    </w:p>
    <w:p w:rsidR="000F7401" w:rsidRPr="002A01F6" w:rsidRDefault="000F7401" w:rsidP="00794ABA">
      <w:pPr>
        <w:tabs>
          <w:tab w:val="left" w:pos="1580"/>
        </w:tabs>
        <w:ind w:firstLine="709"/>
        <w:rPr>
          <w:rFonts w:ascii="Times New Roman" w:hAnsi="Times New Roman"/>
          <w:bCs/>
          <w:szCs w:val="28"/>
        </w:rPr>
      </w:pPr>
      <w:r w:rsidRPr="002A01F6">
        <w:rPr>
          <w:rFonts w:ascii="Times New Roman" w:hAnsi="Times New Roman"/>
          <w:bCs/>
          <w:i/>
          <w:szCs w:val="28"/>
        </w:rPr>
        <w:t>Стадии вспомогательных работ</w:t>
      </w:r>
      <w:r w:rsidR="00794ABA" w:rsidRPr="002A01F6">
        <w:rPr>
          <w:rFonts w:ascii="Times New Roman" w:hAnsi="Times New Roman"/>
          <w:bCs/>
          <w:i/>
          <w:szCs w:val="28"/>
        </w:rPr>
        <w:t xml:space="preserve"> </w:t>
      </w:r>
      <w:r w:rsidR="00794ABA" w:rsidRPr="002A01F6">
        <w:rPr>
          <w:rFonts w:ascii="Times New Roman" w:hAnsi="Times New Roman"/>
          <w:szCs w:val="28"/>
        </w:rPr>
        <w:t>[</w:t>
      </w:r>
      <w:r w:rsidR="000A22F4" w:rsidRPr="002A01F6">
        <w:rPr>
          <w:rFonts w:ascii="Times New Roman" w:hAnsi="Times New Roman"/>
          <w:szCs w:val="28"/>
        </w:rPr>
        <w:t>9</w:t>
      </w:r>
      <w:r w:rsidR="00C5458F" w:rsidRPr="002A01F6">
        <w:rPr>
          <w:rFonts w:ascii="Times New Roman" w:hAnsi="Times New Roman"/>
          <w:szCs w:val="28"/>
        </w:rPr>
        <w:t>9</w:t>
      </w:r>
      <w:r w:rsidR="000A22F4" w:rsidRPr="002A01F6">
        <w:rPr>
          <w:rFonts w:ascii="Times New Roman" w:hAnsi="Times New Roman"/>
          <w:szCs w:val="28"/>
        </w:rPr>
        <w:t xml:space="preserve">, </w:t>
      </w:r>
      <w:r w:rsidR="00794ABA" w:rsidRPr="002A01F6">
        <w:rPr>
          <w:rFonts w:ascii="Times New Roman" w:hAnsi="Times New Roman"/>
          <w:szCs w:val="28"/>
        </w:rPr>
        <w:t>с. 263]</w:t>
      </w:r>
    </w:p>
    <w:p w:rsidR="000F7401" w:rsidRPr="002A01F6" w:rsidRDefault="000F7401" w:rsidP="00D10727">
      <w:pPr>
        <w:ind w:firstLine="709"/>
        <w:rPr>
          <w:rFonts w:ascii="Times New Roman" w:hAnsi="Times New Roman"/>
          <w:szCs w:val="28"/>
        </w:rPr>
      </w:pPr>
      <w:r w:rsidRPr="002A01F6">
        <w:rPr>
          <w:rFonts w:ascii="Times New Roman" w:hAnsi="Times New Roman"/>
          <w:szCs w:val="28"/>
        </w:rPr>
        <w:t xml:space="preserve">ВР.1 </w:t>
      </w:r>
      <w:r w:rsidR="007138EA" w:rsidRPr="002A01F6">
        <w:rPr>
          <w:rFonts w:ascii="Times New Roman" w:hAnsi="Times New Roman"/>
          <w:szCs w:val="28"/>
        </w:rPr>
        <w:t xml:space="preserve">Взвешивание </w:t>
      </w:r>
      <w:r w:rsidR="00F10CA2" w:rsidRPr="002A01F6">
        <w:rPr>
          <w:rFonts w:ascii="Times New Roman" w:hAnsi="Times New Roman"/>
          <w:szCs w:val="28"/>
        </w:rPr>
        <w:t>исходной субстанции и реагентов</w:t>
      </w:r>
    </w:p>
    <w:p w:rsidR="000F7401" w:rsidRPr="002A01F6" w:rsidRDefault="000F7401" w:rsidP="00D10727">
      <w:pPr>
        <w:ind w:firstLine="709"/>
        <w:rPr>
          <w:rFonts w:ascii="Times New Roman" w:hAnsi="Times New Roman"/>
          <w:szCs w:val="28"/>
        </w:rPr>
      </w:pPr>
      <w:r w:rsidRPr="002A01F6">
        <w:rPr>
          <w:rFonts w:ascii="Times New Roman" w:hAnsi="Times New Roman"/>
          <w:szCs w:val="28"/>
        </w:rPr>
        <w:t xml:space="preserve">ВР 1.1 </w:t>
      </w:r>
      <w:r w:rsidR="00F10CA2" w:rsidRPr="002A01F6">
        <w:rPr>
          <w:rFonts w:ascii="Times New Roman" w:hAnsi="Times New Roman"/>
          <w:szCs w:val="28"/>
        </w:rPr>
        <w:t xml:space="preserve">Взвешивание </w:t>
      </w:r>
      <w:r w:rsidRPr="002A01F6">
        <w:rPr>
          <w:rFonts w:ascii="Times New Roman" w:hAnsi="Times New Roman"/>
          <w:szCs w:val="28"/>
        </w:rPr>
        <w:t>арголида</w:t>
      </w:r>
    </w:p>
    <w:p w:rsidR="006250BB" w:rsidRPr="002A01F6" w:rsidRDefault="006250BB" w:rsidP="006250BB">
      <w:pPr>
        <w:ind w:firstLine="709"/>
        <w:rPr>
          <w:rFonts w:ascii="Times New Roman" w:hAnsi="Times New Roman"/>
          <w:szCs w:val="28"/>
        </w:rPr>
      </w:pPr>
      <w:r w:rsidRPr="002A01F6">
        <w:rPr>
          <w:rFonts w:ascii="Times New Roman" w:hAnsi="Times New Roman"/>
          <w:szCs w:val="28"/>
        </w:rPr>
        <w:t>Взвешивают 124 г арголида и передают на ТП 1.1.</w:t>
      </w:r>
    </w:p>
    <w:p w:rsidR="006250BB" w:rsidRPr="002A01F6" w:rsidRDefault="006250BB" w:rsidP="006250BB">
      <w:pPr>
        <w:ind w:firstLine="709"/>
        <w:rPr>
          <w:rFonts w:ascii="Times New Roman" w:hAnsi="Times New Roman"/>
          <w:szCs w:val="28"/>
        </w:rPr>
      </w:pPr>
      <w:r w:rsidRPr="002A01F6">
        <w:rPr>
          <w:rFonts w:ascii="Times New Roman" w:hAnsi="Times New Roman"/>
          <w:szCs w:val="28"/>
        </w:rPr>
        <w:t xml:space="preserve">ВР 1.2 Подготовка растворителя </w:t>
      </w:r>
    </w:p>
    <w:p w:rsidR="00B72DB7" w:rsidRPr="00621B4B" w:rsidRDefault="00B72DB7" w:rsidP="00B72DB7">
      <w:pPr>
        <w:ind w:firstLine="709"/>
        <w:rPr>
          <w:rFonts w:ascii="Times New Roman" w:hAnsi="Times New Roman"/>
          <w:szCs w:val="28"/>
        </w:rPr>
      </w:pPr>
      <w:r w:rsidRPr="002A01F6">
        <w:rPr>
          <w:rFonts w:ascii="Times New Roman" w:hAnsi="Times New Roman"/>
          <w:szCs w:val="28"/>
        </w:rPr>
        <w:t xml:space="preserve">В мерный цилиндр </w:t>
      </w:r>
      <w:r w:rsidR="003B30C1" w:rsidRPr="002A01F6">
        <w:rPr>
          <w:rFonts w:ascii="Times New Roman" w:hAnsi="Times New Roman"/>
          <w:szCs w:val="28"/>
        </w:rPr>
        <w:t>приливают</w:t>
      </w:r>
      <w:r w:rsidRPr="002A01F6">
        <w:rPr>
          <w:rFonts w:ascii="Times New Roman" w:hAnsi="Times New Roman"/>
          <w:szCs w:val="28"/>
        </w:rPr>
        <w:t xml:space="preserve"> </w:t>
      </w:r>
      <w:r w:rsidR="00BB5E17" w:rsidRPr="002A01F6">
        <w:rPr>
          <w:rFonts w:ascii="Times New Roman" w:hAnsi="Times New Roman"/>
          <w:szCs w:val="28"/>
        </w:rPr>
        <w:t>500</w:t>
      </w:r>
      <w:r w:rsidRPr="002A01F6">
        <w:rPr>
          <w:rFonts w:ascii="Times New Roman" w:hAnsi="Times New Roman"/>
          <w:szCs w:val="28"/>
        </w:rPr>
        <w:t xml:space="preserve"> </w:t>
      </w:r>
      <w:r w:rsidR="00BB5E17" w:rsidRPr="002A01F6">
        <w:rPr>
          <w:rFonts w:ascii="Times New Roman" w:hAnsi="Times New Roman"/>
          <w:szCs w:val="28"/>
        </w:rPr>
        <w:t>м</w:t>
      </w:r>
      <w:r w:rsidRPr="002A01F6">
        <w:rPr>
          <w:rFonts w:ascii="Times New Roman" w:hAnsi="Times New Roman"/>
          <w:szCs w:val="28"/>
        </w:rPr>
        <w:t>л</w:t>
      </w:r>
      <w:r w:rsidRPr="00621B4B">
        <w:rPr>
          <w:rFonts w:ascii="Times New Roman" w:hAnsi="Times New Roman"/>
          <w:szCs w:val="28"/>
        </w:rPr>
        <w:t xml:space="preserve"> </w:t>
      </w:r>
      <w:r w:rsidR="00BB5E17" w:rsidRPr="00621B4B">
        <w:rPr>
          <w:rFonts w:ascii="Times New Roman" w:hAnsi="Times New Roman"/>
          <w:szCs w:val="28"/>
        </w:rPr>
        <w:t>хлороформа</w:t>
      </w:r>
      <w:r w:rsidRPr="00621B4B">
        <w:rPr>
          <w:rFonts w:ascii="Times New Roman" w:hAnsi="Times New Roman"/>
          <w:szCs w:val="28"/>
        </w:rPr>
        <w:t xml:space="preserve"> и передают на ТП</w:t>
      </w:r>
      <w:r w:rsidR="00BB5E17" w:rsidRPr="00621B4B">
        <w:rPr>
          <w:rFonts w:ascii="Times New Roman" w:hAnsi="Times New Roman"/>
          <w:szCs w:val="28"/>
        </w:rPr>
        <w:t>1</w:t>
      </w:r>
      <w:r w:rsidRPr="00621B4B">
        <w:rPr>
          <w:rFonts w:ascii="Times New Roman" w:hAnsi="Times New Roman"/>
          <w:szCs w:val="28"/>
        </w:rPr>
        <w:t xml:space="preserve">.1. </w:t>
      </w:r>
    </w:p>
    <w:p w:rsidR="006250BB" w:rsidRPr="00621B4B" w:rsidRDefault="006250BB" w:rsidP="006250BB">
      <w:pPr>
        <w:ind w:firstLine="709"/>
        <w:rPr>
          <w:rFonts w:ascii="Times New Roman" w:hAnsi="Times New Roman"/>
          <w:szCs w:val="28"/>
        </w:rPr>
      </w:pPr>
      <w:r w:rsidRPr="00621B4B">
        <w:rPr>
          <w:rFonts w:ascii="Times New Roman" w:hAnsi="Times New Roman"/>
          <w:szCs w:val="28"/>
        </w:rPr>
        <w:t xml:space="preserve">ВР 1.3 </w:t>
      </w:r>
      <w:r w:rsidR="00B9619A" w:rsidRPr="00621B4B">
        <w:rPr>
          <w:rFonts w:ascii="Times New Roman" w:hAnsi="Times New Roman"/>
          <w:szCs w:val="28"/>
        </w:rPr>
        <w:t>Взвешивание</w:t>
      </w:r>
      <w:r w:rsidRPr="00621B4B">
        <w:rPr>
          <w:rFonts w:ascii="Times New Roman" w:hAnsi="Times New Roman"/>
          <w:szCs w:val="28"/>
        </w:rPr>
        <w:t xml:space="preserve"> </w:t>
      </w:r>
      <w:r w:rsidRPr="00621B4B">
        <w:rPr>
          <w:rFonts w:ascii="Times New Roman" w:hAnsi="Times New Roman"/>
          <w:i/>
          <w:szCs w:val="28"/>
        </w:rPr>
        <w:t>мета</w:t>
      </w:r>
      <w:r w:rsidRPr="00621B4B">
        <w:rPr>
          <w:rFonts w:ascii="Times New Roman" w:hAnsi="Times New Roman"/>
          <w:szCs w:val="28"/>
        </w:rPr>
        <w:t>-хлорнадбензойной кислоты</w:t>
      </w:r>
    </w:p>
    <w:p w:rsidR="006250BB" w:rsidRPr="00621B4B" w:rsidRDefault="006250BB" w:rsidP="006250BB">
      <w:pPr>
        <w:ind w:firstLine="709"/>
        <w:rPr>
          <w:rFonts w:ascii="Times New Roman" w:hAnsi="Times New Roman"/>
          <w:szCs w:val="28"/>
        </w:rPr>
      </w:pPr>
      <w:r w:rsidRPr="00621B4B">
        <w:rPr>
          <w:rFonts w:ascii="Times New Roman" w:hAnsi="Times New Roman"/>
          <w:szCs w:val="28"/>
        </w:rPr>
        <w:t xml:space="preserve">Взвешивают 111,6 г </w:t>
      </w:r>
      <w:r w:rsidRPr="00621B4B">
        <w:rPr>
          <w:rFonts w:ascii="Times New Roman" w:hAnsi="Times New Roman"/>
          <w:i/>
          <w:szCs w:val="28"/>
        </w:rPr>
        <w:t>мета</w:t>
      </w:r>
      <w:r w:rsidRPr="00621B4B">
        <w:rPr>
          <w:rFonts w:ascii="Times New Roman" w:hAnsi="Times New Roman"/>
          <w:szCs w:val="28"/>
        </w:rPr>
        <w:t>-хлорнадбензойной кислоты и передают на ТП 1.1.</w:t>
      </w:r>
    </w:p>
    <w:p w:rsidR="006250BB" w:rsidRPr="00621B4B" w:rsidRDefault="006250BB" w:rsidP="006250BB">
      <w:pPr>
        <w:ind w:firstLine="709"/>
        <w:rPr>
          <w:rFonts w:ascii="Times New Roman" w:hAnsi="Times New Roman"/>
          <w:szCs w:val="28"/>
        </w:rPr>
      </w:pPr>
      <w:r w:rsidRPr="00621B4B">
        <w:rPr>
          <w:rFonts w:ascii="Times New Roman" w:hAnsi="Times New Roman"/>
          <w:szCs w:val="28"/>
        </w:rPr>
        <w:t xml:space="preserve">ВР 1.4 </w:t>
      </w:r>
      <w:r w:rsidR="00830BF2" w:rsidRPr="00621B4B">
        <w:rPr>
          <w:rFonts w:ascii="Times New Roman" w:hAnsi="Times New Roman"/>
          <w:szCs w:val="28"/>
        </w:rPr>
        <w:t>Взвешивание</w:t>
      </w:r>
      <w:r w:rsidRPr="00621B4B">
        <w:rPr>
          <w:rFonts w:ascii="Times New Roman" w:hAnsi="Times New Roman"/>
          <w:szCs w:val="28"/>
        </w:rPr>
        <w:t xml:space="preserve"> ацетата натрия</w:t>
      </w:r>
    </w:p>
    <w:p w:rsidR="006250BB" w:rsidRPr="00621B4B" w:rsidRDefault="006250BB" w:rsidP="006250BB">
      <w:pPr>
        <w:ind w:firstLine="709"/>
        <w:rPr>
          <w:rFonts w:ascii="Times New Roman" w:hAnsi="Times New Roman"/>
          <w:szCs w:val="28"/>
        </w:rPr>
      </w:pPr>
      <w:r w:rsidRPr="00621B4B">
        <w:rPr>
          <w:rFonts w:ascii="Times New Roman" w:hAnsi="Times New Roman"/>
          <w:szCs w:val="28"/>
        </w:rPr>
        <w:t>Взвешивают 124 г ацетата натрия на весах и передают на ТП 1.1.</w:t>
      </w:r>
    </w:p>
    <w:p w:rsidR="006250BB" w:rsidRPr="00621B4B" w:rsidRDefault="006250BB" w:rsidP="006250BB">
      <w:pPr>
        <w:autoSpaceDE w:val="0"/>
        <w:autoSpaceDN w:val="0"/>
        <w:adjustRightInd w:val="0"/>
        <w:ind w:firstLine="709"/>
        <w:rPr>
          <w:rFonts w:ascii="Times New Roman" w:hAnsi="Times New Roman"/>
          <w:szCs w:val="28"/>
        </w:rPr>
      </w:pPr>
      <w:r w:rsidRPr="00621B4B">
        <w:rPr>
          <w:rFonts w:ascii="Times New Roman" w:hAnsi="Times New Roman"/>
          <w:szCs w:val="28"/>
        </w:rPr>
        <w:t>ВР 1.5 Подго</w:t>
      </w:r>
      <w:r w:rsidR="00495863" w:rsidRPr="00621B4B">
        <w:rPr>
          <w:rFonts w:ascii="Times New Roman" w:hAnsi="Times New Roman"/>
          <w:szCs w:val="28"/>
        </w:rPr>
        <w:t>товка 5% раствора гидрокарбоната</w:t>
      </w:r>
      <w:r w:rsidRPr="00621B4B">
        <w:rPr>
          <w:rFonts w:ascii="Times New Roman" w:hAnsi="Times New Roman"/>
          <w:szCs w:val="28"/>
        </w:rPr>
        <w:t xml:space="preserve"> натрия</w:t>
      </w:r>
    </w:p>
    <w:p w:rsidR="00A709E3" w:rsidRPr="00621B4B" w:rsidRDefault="006250BB" w:rsidP="00A709E3">
      <w:pPr>
        <w:ind w:firstLine="0"/>
        <w:rPr>
          <w:rFonts w:ascii="Times New Roman" w:hAnsi="Times New Roman"/>
          <w:szCs w:val="28"/>
        </w:rPr>
      </w:pPr>
      <w:r w:rsidRPr="00621B4B">
        <w:rPr>
          <w:rFonts w:ascii="Times New Roman" w:hAnsi="Times New Roman"/>
          <w:szCs w:val="28"/>
          <w:shd w:val="clear" w:color="auto" w:fill="FFFFFF"/>
        </w:rPr>
        <w:t xml:space="preserve">Раствор гидрокарбоната натрия готовят весообъемным методом. В мерную колбу на </w:t>
      </w:r>
      <w:r w:rsidR="00D36BD9" w:rsidRPr="00621B4B">
        <w:rPr>
          <w:rFonts w:ascii="Times New Roman" w:hAnsi="Times New Roman"/>
          <w:szCs w:val="28"/>
          <w:shd w:val="clear" w:color="auto" w:fill="FFFFFF"/>
        </w:rPr>
        <w:t>500</w:t>
      </w:r>
      <w:r w:rsidRPr="00621B4B">
        <w:rPr>
          <w:rFonts w:ascii="Times New Roman" w:hAnsi="Times New Roman"/>
          <w:szCs w:val="28"/>
          <w:shd w:val="clear" w:color="auto" w:fill="FFFFFF"/>
        </w:rPr>
        <w:t xml:space="preserve"> </w:t>
      </w:r>
      <w:r w:rsidR="00D36BD9" w:rsidRPr="00621B4B">
        <w:rPr>
          <w:rFonts w:ascii="Times New Roman" w:hAnsi="Times New Roman"/>
          <w:szCs w:val="28"/>
          <w:shd w:val="clear" w:color="auto" w:fill="FFFFFF"/>
        </w:rPr>
        <w:t>м</w:t>
      </w:r>
      <w:r w:rsidRPr="00621B4B">
        <w:rPr>
          <w:rFonts w:ascii="Times New Roman" w:hAnsi="Times New Roman"/>
          <w:szCs w:val="28"/>
          <w:shd w:val="clear" w:color="auto" w:fill="FFFFFF"/>
        </w:rPr>
        <w:t xml:space="preserve">л помещают 25,0 г </w:t>
      </w:r>
      <w:r w:rsidRPr="00621B4B">
        <w:rPr>
          <w:rFonts w:ascii="Times New Roman" w:hAnsi="Times New Roman"/>
          <w:szCs w:val="28"/>
        </w:rPr>
        <w:t xml:space="preserve">(точная навеска) </w:t>
      </w:r>
      <w:r w:rsidRPr="00621B4B">
        <w:rPr>
          <w:rFonts w:ascii="Times New Roman" w:hAnsi="Times New Roman"/>
          <w:szCs w:val="28"/>
          <w:shd w:val="clear" w:color="auto" w:fill="FFFFFF"/>
        </w:rPr>
        <w:t xml:space="preserve">гидрокарбоната натрия и приливают воду очищенную 2/3 нужного объема и перемешивают до полного растворения кристаллов в течение 2-3 мин. Затем доводят объем до </w:t>
      </w:r>
      <w:r w:rsidR="00A709E3" w:rsidRPr="00621B4B">
        <w:rPr>
          <w:rFonts w:ascii="Times New Roman" w:hAnsi="Times New Roman"/>
          <w:szCs w:val="28"/>
          <w:shd w:val="clear" w:color="auto" w:fill="FFFFFF"/>
        </w:rPr>
        <w:t xml:space="preserve">метки водой очищенной и снова перемешивают. </w:t>
      </w:r>
    </w:p>
    <w:p w:rsidR="002D785B" w:rsidRPr="00621B4B" w:rsidRDefault="005453AA" w:rsidP="00D10727">
      <w:pPr>
        <w:widowControl/>
        <w:ind w:firstLine="0"/>
        <w:rPr>
          <w:rFonts w:ascii="Times New Roman" w:hAnsi="Times New Roman"/>
          <w:szCs w:val="28"/>
        </w:rPr>
      </w:pPr>
      <w:r>
        <w:rPr>
          <w:rFonts w:ascii="Times New Roman" w:hAnsi="Times New Roman"/>
          <w:b/>
          <w:bCs/>
          <w:noProof/>
          <w:spacing w:val="-1"/>
          <w:szCs w:val="28"/>
        </w:rPr>
        <w:lastRenderedPageBreak/>
        <mc:AlternateContent>
          <mc:Choice Requires="wpc">
            <w:drawing>
              <wp:inline distT="0" distB="0" distL="0" distR="0">
                <wp:extent cx="6172200" cy="8601075"/>
                <wp:effectExtent l="3810" t="0" r="5715" b="3810"/>
                <wp:docPr id="192" name="Полотно 111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 name="Rectangle 1115"/>
                        <wps:cNvSpPr>
                          <a:spLocks noChangeArrowheads="1"/>
                        </wps:cNvSpPr>
                        <wps:spPr bwMode="auto">
                          <a:xfrm>
                            <a:off x="3753400" y="1576214"/>
                            <a:ext cx="1793900" cy="622905"/>
                          </a:xfrm>
                          <a:prstGeom prst="rect">
                            <a:avLst/>
                          </a:prstGeom>
                          <a:solidFill>
                            <a:srgbClr val="FFFFFF"/>
                          </a:solidFill>
                          <a:ln w="9525">
                            <a:solidFill>
                              <a:srgbClr val="000000"/>
                            </a:solidFill>
                            <a:miter lim="800000"/>
                            <a:headEnd/>
                            <a:tailEnd/>
                          </a:ln>
                        </wps:spPr>
                        <wps:txbx>
                          <w:txbxContent>
                            <w:p w:rsidR="000E0009" w:rsidRPr="00F10CA2" w:rsidRDefault="000E0009" w:rsidP="008C79DB">
                              <w:pPr>
                                <w:ind w:firstLine="0"/>
                                <w:jc w:val="center"/>
                                <w:rPr>
                                  <w:sz w:val="24"/>
                                  <w:szCs w:val="24"/>
                                </w:rPr>
                              </w:pPr>
                              <w:r>
                                <w:rPr>
                                  <w:rFonts w:ascii="Times New Roman" w:hAnsi="Times New Roman"/>
                                  <w:sz w:val="24"/>
                                  <w:szCs w:val="24"/>
                                </w:rPr>
                                <w:t>Взвешивание</w:t>
                              </w:r>
                              <w:r w:rsidRPr="00F10CA2">
                                <w:rPr>
                                  <w:rFonts w:ascii="Times New Roman" w:hAnsi="Times New Roman"/>
                                  <w:sz w:val="24"/>
                                  <w:szCs w:val="24"/>
                                </w:rPr>
                                <w:t xml:space="preserve"> исходной субстанции и реагентов</w:t>
                              </w:r>
                            </w:p>
                          </w:txbxContent>
                        </wps:txbx>
                        <wps:bodyPr rot="0" vert="horz" wrap="square" lIns="91440" tIns="45720" rIns="91440" bIns="45720" anchor="t" anchorCtr="0" upright="1">
                          <a:noAutofit/>
                        </wps:bodyPr>
                      </wps:wsp>
                      <wps:wsp>
                        <wps:cNvPr id="3" name="Text Box 1116"/>
                        <wps:cNvSpPr txBox="1">
                          <a:spLocks noChangeArrowheads="1"/>
                        </wps:cNvSpPr>
                        <wps:spPr bwMode="auto">
                          <a:xfrm>
                            <a:off x="3180600" y="1576214"/>
                            <a:ext cx="571500" cy="622205"/>
                          </a:xfrm>
                          <a:prstGeom prst="rect">
                            <a:avLst/>
                          </a:prstGeom>
                          <a:solidFill>
                            <a:srgbClr val="FFFFFF"/>
                          </a:solidFill>
                          <a:ln w="9525">
                            <a:solidFill>
                              <a:srgbClr val="000000"/>
                            </a:solidFill>
                            <a:miter lim="800000"/>
                            <a:headEnd/>
                            <a:tailEnd/>
                          </a:ln>
                        </wps:spPr>
                        <wps:txbx>
                          <w:txbxContent>
                            <w:p w:rsidR="000E0009" w:rsidRPr="007D6405" w:rsidRDefault="000E0009" w:rsidP="00BB01CF">
                              <w:pPr>
                                <w:ind w:right="-77" w:firstLine="0"/>
                                <w:rPr>
                                  <w:rFonts w:ascii="Times New Roman" w:hAnsi="Times New Roman"/>
                                  <w:bCs/>
                                  <w:color w:val="000000"/>
                                  <w:spacing w:val="-2"/>
                                  <w:sz w:val="24"/>
                                  <w:szCs w:val="24"/>
                                </w:rPr>
                              </w:pPr>
                              <w:r w:rsidRPr="007D6405">
                                <w:rPr>
                                  <w:rFonts w:ascii="Times New Roman" w:hAnsi="Times New Roman"/>
                                  <w:bCs/>
                                  <w:color w:val="000000"/>
                                  <w:spacing w:val="-2"/>
                                  <w:sz w:val="24"/>
                                  <w:szCs w:val="24"/>
                                </w:rPr>
                                <w:t>ВР.1</w:t>
                              </w:r>
                            </w:p>
                            <w:p w:rsidR="000E0009" w:rsidRPr="007D6405" w:rsidRDefault="000E0009" w:rsidP="00BB01CF">
                              <w:pPr>
                                <w:ind w:right="-77" w:firstLine="0"/>
                                <w:rPr>
                                  <w:rFonts w:ascii="Times New Roman" w:hAnsi="Times New Roman"/>
                                  <w:sz w:val="24"/>
                                  <w:szCs w:val="24"/>
                                </w:rPr>
                              </w:pPr>
                              <w:r w:rsidRPr="007D6405">
                                <w:rPr>
                                  <w:rFonts w:ascii="Times New Roman" w:hAnsi="Times New Roman"/>
                                  <w:bCs/>
                                  <w:color w:val="000000"/>
                                  <w:spacing w:val="-2"/>
                                  <w:sz w:val="24"/>
                                  <w:szCs w:val="24"/>
                                </w:rPr>
                                <w:t>Кт, Кх</w:t>
                              </w:r>
                            </w:p>
                            <w:p w:rsidR="000E0009" w:rsidRPr="007D6405" w:rsidRDefault="000E0009" w:rsidP="00BB01CF">
                              <w:pPr>
                                <w:ind w:right="-77" w:firstLine="0"/>
                                <w:rPr>
                                  <w:rFonts w:ascii="Calibri" w:hAnsi="Calibri"/>
                                  <w:sz w:val="24"/>
                                  <w:szCs w:val="24"/>
                                </w:rPr>
                              </w:pPr>
                            </w:p>
                          </w:txbxContent>
                        </wps:txbx>
                        <wps:bodyPr rot="0" vert="horz" wrap="square" lIns="91440" tIns="45720" rIns="91440" bIns="45720" anchor="t" anchorCtr="0" upright="1">
                          <a:noAutofit/>
                        </wps:bodyPr>
                      </wps:wsp>
                      <wps:wsp>
                        <wps:cNvPr id="7" name="Rectangle 1117"/>
                        <wps:cNvSpPr>
                          <a:spLocks noChangeArrowheads="1"/>
                        </wps:cNvSpPr>
                        <wps:spPr bwMode="auto">
                          <a:xfrm>
                            <a:off x="857300" y="89501"/>
                            <a:ext cx="1857300" cy="492804"/>
                          </a:xfrm>
                          <a:prstGeom prst="rect">
                            <a:avLst/>
                          </a:prstGeom>
                          <a:solidFill>
                            <a:srgbClr val="FFFFFF"/>
                          </a:solidFill>
                          <a:ln w="9525">
                            <a:solidFill>
                              <a:srgbClr val="000000"/>
                            </a:solidFill>
                            <a:miter lim="800000"/>
                            <a:headEnd/>
                            <a:tailEnd/>
                          </a:ln>
                        </wps:spPr>
                        <wps:txbx>
                          <w:txbxContent>
                            <w:p w:rsidR="000E0009" w:rsidRPr="008114D3" w:rsidRDefault="000E0009" w:rsidP="008114D3">
                              <w:pPr>
                                <w:ind w:firstLine="0"/>
                                <w:jc w:val="left"/>
                                <w:rPr>
                                  <w:rFonts w:ascii="Times New Roman" w:hAnsi="Times New Roman"/>
                                  <w:sz w:val="24"/>
                                  <w:szCs w:val="24"/>
                                </w:rPr>
                              </w:pPr>
                              <w:r w:rsidRPr="00495863">
                                <w:rPr>
                                  <w:rFonts w:ascii="Times New Roman" w:hAnsi="Times New Roman" w:hint="eastAsia"/>
                                  <w:sz w:val="24"/>
                                  <w:szCs w:val="24"/>
                                </w:rPr>
                                <w:t>Взвешивание</w:t>
                              </w:r>
                              <w:r w:rsidRPr="00495863">
                                <w:rPr>
                                  <w:rFonts w:ascii="Times New Roman" w:hAnsi="Times New Roman"/>
                                  <w:sz w:val="24"/>
                                  <w:szCs w:val="24"/>
                                </w:rPr>
                                <w:t xml:space="preserve"> </w:t>
                              </w:r>
                              <w:r w:rsidRPr="00495863">
                                <w:rPr>
                                  <w:rFonts w:ascii="Times New Roman" w:hAnsi="Times New Roman" w:hint="eastAsia"/>
                                  <w:sz w:val="24"/>
                                  <w:szCs w:val="24"/>
                                </w:rPr>
                                <w:t>арголида</w:t>
                              </w:r>
                            </w:p>
                          </w:txbxContent>
                        </wps:txbx>
                        <wps:bodyPr rot="0" vert="horz" wrap="square" lIns="91440" tIns="45720" rIns="91440" bIns="45720" anchor="t" anchorCtr="0" upright="1">
                          <a:noAutofit/>
                        </wps:bodyPr>
                      </wps:wsp>
                      <wps:wsp>
                        <wps:cNvPr id="9" name="Text Box 1118"/>
                        <wps:cNvSpPr txBox="1">
                          <a:spLocks noChangeArrowheads="1"/>
                        </wps:cNvSpPr>
                        <wps:spPr bwMode="auto">
                          <a:xfrm>
                            <a:off x="91400" y="89501"/>
                            <a:ext cx="769700" cy="492804"/>
                          </a:xfrm>
                          <a:prstGeom prst="rect">
                            <a:avLst/>
                          </a:prstGeom>
                          <a:solidFill>
                            <a:srgbClr val="FFFFFF"/>
                          </a:solidFill>
                          <a:ln w="9525">
                            <a:solidFill>
                              <a:srgbClr val="000000"/>
                            </a:solidFill>
                            <a:miter lim="800000"/>
                            <a:headEnd/>
                            <a:tailEnd/>
                          </a:ln>
                        </wps:spPr>
                        <wps:txbx>
                          <w:txbxContent>
                            <w:p w:rsidR="000E0009" w:rsidRPr="007D6405" w:rsidRDefault="000E0009" w:rsidP="002D785B">
                              <w:pPr>
                                <w:ind w:right="-123" w:firstLine="0"/>
                                <w:rPr>
                                  <w:rFonts w:ascii="Times New Roman" w:hAnsi="Times New Roman"/>
                                  <w:bCs/>
                                  <w:color w:val="000000"/>
                                  <w:spacing w:val="-2"/>
                                  <w:sz w:val="24"/>
                                  <w:szCs w:val="24"/>
                                </w:rPr>
                              </w:pPr>
                              <w:r w:rsidRPr="007D6405">
                                <w:rPr>
                                  <w:rFonts w:ascii="Times New Roman" w:hAnsi="Times New Roman"/>
                                  <w:bCs/>
                                  <w:color w:val="000000"/>
                                  <w:spacing w:val="-2"/>
                                  <w:sz w:val="24"/>
                                  <w:szCs w:val="24"/>
                                </w:rPr>
                                <w:t>ВР 1.1</w:t>
                              </w:r>
                            </w:p>
                            <w:p w:rsidR="000E0009" w:rsidRPr="007D6405" w:rsidRDefault="000E0009" w:rsidP="00B56BE4">
                              <w:pPr>
                                <w:ind w:firstLine="0"/>
                                <w:rPr>
                                  <w:rFonts w:ascii="Times New Roman" w:hAnsi="Times New Roman"/>
                                  <w:sz w:val="24"/>
                                  <w:szCs w:val="24"/>
                                </w:rPr>
                              </w:pPr>
                              <w:r w:rsidRPr="007D6405">
                                <w:rPr>
                                  <w:rFonts w:ascii="Times New Roman" w:hAnsi="Times New Roman"/>
                                  <w:sz w:val="24"/>
                                  <w:szCs w:val="24"/>
                                </w:rPr>
                                <w:t>Кт</w:t>
                              </w:r>
                            </w:p>
                          </w:txbxContent>
                        </wps:txbx>
                        <wps:bodyPr rot="0" vert="horz" wrap="square" lIns="91440" tIns="45720" rIns="91440" bIns="45720" anchor="t" anchorCtr="0" upright="1">
                          <a:noAutofit/>
                        </wps:bodyPr>
                      </wps:wsp>
                      <wps:wsp>
                        <wps:cNvPr id="10" name="Rectangle 1119"/>
                        <wps:cNvSpPr>
                          <a:spLocks noChangeArrowheads="1"/>
                        </wps:cNvSpPr>
                        <wps:spPr bwMode="auto">
                          <a:xfrm>
                            <a:off x="857200" y="585505"/>
                            <a:ext cx="1857400" cy="441404"/>
                          </a:xfrm>
                          <a:prstGeom prst="rect">
                            <a:avLst/>
                          </a:prstGeom>
                          <a:solidFill>
                            <a:srgbClr val="FFFFFF"/>
                          </a:solidFill>
                          <a:ln w="9525">
                            <a:solidFill>
                              <a:srgbClr val="000000"/>
                            </a:solidFill>
                            <a:miter lim="800000"/>
                            <a:headEnd/>
                            <a:tailEnd/>
                          </a:ln>
                        </wps:spPr>
                        <wps:txbx>
                          <w:txbxContent>
                            <w:p w:rsidR="000E0009" w:rsidRPr="007D6405" w:rsidRDefault="000E0009" w:rsidP="002E7172">
                              <w:pPr>
                                <w:ind w:firstLine="0"/>
                                <w:jc w:val="left"/>
                                <w:rPr>
                                  <w:rFonts w:ascii="Times New Roman" w:hAnsi="Times New Roman"/>
                                  <w:sz w:val="24"/>
                                  <w:szCs w:val="24"/>
                                </w:rPr>
                              </w:pPr>
                              <w:r>
                                <w:rPr>
                                  <w:rFonts w:ascii="Times New Roman" w:hAnsi="Times New Roman"/>
                                  <w:sz w:val="24"/>
                                  <w:szCs w:val="24"/>
                                </w:rPr>
                                <w:t>Подготовка</w:t>
                              </w:r>
                              <w:r w:rsidRPr="007D6405">
                                <w:rPr>
                                  <w:rFonts w:ascii="Times New Roman" w:hAnsi="Times New Roman"/>
                                  <w:sz w:val="24"/>
                                  <w:szCs w:val="24"/>
                                </w:rPr>
                                <w:t xml:space="preserve"> </w:t>
                              </w:r>
                              <w:r>
                                <w:rPr>
                                  <w:rFonts w:ascii="Times New Roman" w:hAnsi="Times New Roman"/>
                                  <w:sz w:val="24"/>
                                  <w:szCs w:val="24"/>
                                </w:rPr>
                                <w:t>растворителя</w:t>
                              </w:r>
                            </w:p>
                          </w:txbxContent>
                        </wps:txbx>
                        <wps:bodyPr rot="0" vert="horz" wrap="square" lIns="91440" tIns="45720" rIns="91440" bIns="45720" anchor="t" anchorCtr="0" upright="1">
                          <a:noAutofit/>
                        </wps:bodyPr>
                      </wps:wsp>
                      <wps:wsp>
                        <wps:cNvPr id="11" name="Text Box 1120"/>
                        <wps:cNvSpPr txBox="1">
                          <a:spLocks noChangeArrowheads="1"/>
                        </wps:cNvSpPr>
                        <wps:spPr bwMode="auto">
                          <a:xfrm>
                            <a:off x="91200" y="585505"/>
                            <a:ext cx="769600" cy="4414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1.2</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12" name="Rectangle 1121"/>
                        <wps:cNvSpPr>
                          <a:spLocks noChangeArrowheads="1"/>
                        </wps:cNvSpPr>
                        <wps:spPr bwMode="auto">
                          <a:xfrm>
                            <a:off x="847700" y="1043309"/>
                            <a:ext cx="1866900" cy="612105"/>
                          </a:xfrm>
                          <a:prstGeom prst="rect">
                            <a:avLst/>
                          </a:prstGeom>
                          <a:solidFill>
                            <a:srgbClr val="FFFFFF"/>
                          </a:solidFill>
                          <a:ln w="9525">
                            <a:solidFill>
                              <a:srgbClr val="000000"/>
                            </a:solidFill>
                            <a:miter lim="800000"/>
                            <a:headEnd/>
                            <a:tailEnd/>
                          </a:ln>
                        </wps:spPr>
                        <wps:txbx>
                          <w:txbxContent>
                            <w:p w:rsidR="000E0009" w:rsidRPr="007D6405" w:rsidRDefault="000E0009" w:rsidP="00DB1658">
                              <w:pPr>
                                <w:ind w:firstLine="0"/>
                                <w:jc w:val="left"/>
                                <w:rPr>
                                  <w:rFonts w:ascii="Times New Roman" w:hAnsi="Times New Roman"/>
                                  <w:sz w:val="24"/>
                                  <w:szCs w:val="24"/>
                                </w:rPr>
                              </w:pPr>
                              <w:r>
                                <w:rPr>
                                  <w:rFonts w:ascii="Times New Roman" w:hAnsi="Times New Roman"/>
                                  <w:sz w:val="24"/>
                                  <w:szCs w:val="24"/>
                                </w:rPr>
                                <w:t>Взвешивание</w:t>
                              </w:r>
                              <w:r w:rsidRPr="007D6405">
                                <w:rPr>
                                  <w:rFonts w:ascii="Times New Roman" w:hAnsi="Times New Roman"/>
                                  <w:sz w:val="24"/>
                                  <w:szCs w:val="24"/>
                                </w:rPr>
                                <w:t xml:space="preserve"> </w:t>
                              </w:r>
                              <w:r w:rsidRPr="007D6405">
                                <w:rPr>
                                  <w:rFonts w:ascii="Times New Roman" w:hAnsi="Times New Roman"/>
                                  <w:i/>
                                  <w:sz w:val="24"/>
                                  <w:szCs w:val="24"/>
                                </w:rPr>
                                <w:t>мета</w:t>
                              </w:r>
                              <w:r w:rsidRPr="007D6405">
                                <w:rPr>
                                  <w:rFonts w:ascii="Times New Roman" w:hAnsi="Times New Roman"/>
                                  <w:sz w:val="24"/>
                                  <w:szCs w:val="24"/>
                                </w:rPr>
                                <w:t>-хлорнадбензойной кислоты</w:t>
                              </w:r>
                            </w:p>
                          </w:txbxContent>
                        </wps:txbx>
                        <wps:bodyPr rot="0" vert="horz" wrap="square" lIns="91440" tIns="45720" rIns="91440" bIns="45720" anchor="t" anchorCtr="0" upright="1">
                          <a:noAutofit/>
                        </wps:bodyPr>
                      </wps:wsp>
                      <wps:wsp>
                        <wps:cNvPr id="13" name="Text Box 1122"/>
                        <wps:cNvSpPr txBox="1">
                          <a:spLocks noChangeArrowheads="1"/>
                        </wps:cNvSpPr>
                        <wps:spPr bwMode="auto">
                          <a:xfrm>
                            <a:off x="91400" y="1043309"/>
                            <a:ext cx="763900" cy="612105"/>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1.3</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14" name="Rectangle 1123"/>
                        <wps:cNvSpPr>
                          <a:spLocks noChangeArrowheads="1"/>
                        </wps:cNvSpPr>
                        <wps:spPr bwMode="auto">
                          <a:xfrm>
                            <a:off x="840100" y="1703115"/>
                            <a:ext cx="1877100" cy="416504"/>
                          </a:xfrm>
                          <a:prstGeom prst="rect">
                            <a:avLst/>
                          </a:prstGeom>
                          <a:solidFill>
                            <a:srgbClr val="FFFFFF"/>
                          </a:solidFill>
                          <a:ln w="9525">
                            <a:solidFill>
                              <a:srgbClr val="000000"/>
                            </a:solidFill>
                            <a:miter lim="800000"/>
                            <a:headEnd/>
                            <a:tailEnd/>
                          </a:ln>
                        </wps:spPr>
                        <wps:txbx>
                          <w:txbxContent>
                            <w:p w:rsidR="000E0009" w:rsidRPr="00830BF2" w:rsidRDefault="000E0009" w:rsidP="00830BF2">
                              <w:pPr>
                                <w:ind w:firstLine="0"/>
                                <w:jc w:val="left"/>
                                <w:rPr>
                                  <w:rFonts w:ascii="Times New Roman" w:hAnsi="Times New Roman"/>
                                  <w:sz w:val="24"/>
                                  <w:szCs w:val="24"/>
                                </w:rPr>
                              </w:pPr>
                              <w:r w:rsidRPr="00830BF2">
                                <w:rPr>
                                  <w:rFonts w:ascii="Times New Roman" w:hAnsi="Times New Roman"/>
                                  <w:sz w:val="24"/>
                                  <w:szCs w:val="24"/>
                                </w:rPr>
                                <w:t>Взвешивание ацетата натрия</w:t>
                              </w:r>
                            </w:p>
                          </w:txbxContent>
                        </wps:txbx>
                        <wps:bodyPr rot="0" vert="horz" wrap="square" lIns="91440" tIns="45720" rIns="91440" bIns="45720" anchor="t" anchorCtr="0" upright="1">
                          <a:noAutofit/>
                        </wps:bodyPr>
                      </wps:wsp>
                      <wps:wsp>
                        <wps:cNvPr id="15" name="Text Box 1124"/>
                        <wps:cNvSpPr txBox="1">
                          <a:spLocks noChangeArrowheads="1"/>
                        </wps:cNvSpPr>
                        <wps:spPr bwMode="auto">
                          <a:xfrm>
                            <a:off x="91400" y="1703115"/>
                            <a:ext cx="748700" cy="4165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1.4</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16" name="Rectangle 1125"/>
                        <wps:cNvSpPr>
                          <a:spLocks noChangeArrowheads="1"/>
                        </wps:cNvSpPr>
                        <wps:spPr bwMode="auto">
                          <a:xfrm>
                            <a:off x="840100" y="2167219"/>
                            <a:ext cx="1865000" cy="431804"/>
                          </a:xfrm>
                          <a:prstGeom prst="rect">
                            <a:avLst/>
                          </a:prstGeom>
                          <a:solidFill>
                            <a:srgbClr val="FFFFFF"/>
                          </a:solidFill>
                          <a:ln w="9525">
                            <a:solidFill>
                              <a:srgbClr val="000000"/>
                            </a:solidFill>
                            <a:miter lim="800000"/>
                            <a:headEnd/>
                            <a:tailEnd/>
                          </a:ln>
                        </wps:spPr>
                        <wps:txbx>
                          <w:txbxContent>
                            <w:p w:rsidR="000E0009" w:rsidRPr="007D6405" w:rsidRDefault="000E0009" w:rsidP="00DB1658">
                              <w:pPr>
                                <w:ind w:firstLine="0"/>
                                <w:jc w:val="left"/>
                                <w:rPr>
                                  <w:rFonts w:ascii="Times New Roman" w:hAnsi="Times New Roman"/>
                                  <w:sz w:val="24"/>
                                  <w:szCs w:val="24"/>
                                </w:rPr>
                              </w:pPr>
                              <w:r w:rsidRPr="007D6405">
                                <w:rPr>
                                  <w:rFonts w:ascii="Times New Roman" w:hAnsi="Times New Roman"/>
                                  <w:sz w:val="24"/>
                                  <w:szCs w:val="24"/>
                                </w:rPr>
                                <w:t>Подго</w:t>
                              </w:r>
                              <w:r>
                                <w:rPr>
                                  <w:rFonts w:ascii="Times New Roman" w:hAnsi="Times New Roman"/>
                                  <w:sz w:val="24"/>
                                  <w:szCs w:val="24"/>
                                </w:rPr>
                                <w:t>товка 5% раствора гидрокарбоната</w:t>
                              </w:r>
                              <w:r w:rsidRPr="007D6405">
                                <w:rPr>
                                  <w:rFonts w:ascii="Times New Roman" w:hAnsi="Times New Roman"/>
                                  <w:sz w:val="24"/>
                                  <w:szCs w:val="24"/>
                                </w:rPr>
                                <w:t xml:space="preserve"> натрия</w:t>
                              </w:r>
                            </w:p>
                          </w:txbxContent>
                        </wps:txbx>
                        <wps:bodyPr rot="0" vert="horz" wrap="square" lIns="91440" tIns="45720" rIns="91440" bIns="45720" anchor="t" anchorCtr="0" upright="1">
                          <a:noAutofit/>
                        </wps:bodyPr>
                      </wps:wsp>
                      <wps:wsp>
                        <wps:cNvPr id="17" name="Text Box 1126"/>
                        <wps:cNvSpPr txBox="1">
                          <a:spLocks noChangeArrowheads="1"/>
                        </wps:cNvSpPr>
                        <wps:spPr bwMode="auto">
                          <a:xfrm>
                            <a:off x="83800" y="2167219"/>
                            <a:ext cx="763900" cy="4318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1.5</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Кх</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18" name="Rectangle 1127"/>
                        <wps:cNvSpPr>
                          <a:spLocks noChangeArrowheads="1"/>
                        </wps:cNvSpPr>
                        <wps:spPr bwMode="auto">
                          <a:xfrm>
                            <a:off x="802600" y="2632723"/>
                            <a:ext cx="1904400" cy="421004"/>
                          </a:xfrm>
                          <a:prstGeom prst="rect">
                            <a:avLst/>
                          </a:prstGeom>
                          <a:solidFill>
                            <a:srgbClr val="FFFFFF"/>
                          </a:solidFill>
                          <a:ln w="9525">
                            <a:solidFill>
                              <a:srgbClr val="000000"/>
                            </a:solidFill>
                            <a:miter lim="800000"/>
                            <a:headEnd/>
                            <a:tailEnd/>
                          </a:ln>
                        </wps:spPr>
                        <wps:txbx>
                          <w:txbxContent>
                            <w:p w:rsidR="000E0009" w:rsidRPr="007D6405" w:rsidRDefault="000E0009" w:rsidP="00DB1658">
                              <w:pPr>
                                <w:ind w:firstLine="0"/>
                                <w:jc w:val="left"/>
                                <w:rPr>
                                  <w:sz w:val="24"/>
                                  <w:szCs w:val="24"/>
                                </w:rPr>
                              </w:pPr>
                              <w:r w:rsidRPr="007D6405">
                                <w:rPr>
                                  <w:rFonts w:hint="eastAsia"/>
                                  <w:sz w:val="24"/>
                                  <w:szCs w:val="24"/>
                                </w:rPr>
                                <w:t>Подготовка</w:t>
                              </w:r>
                              <w:r w:rsidRPr="007D6405">
                                <w:rPr>
                                  <w:sz w:val="24"/>
                                  <w:szCs w:val="24"/>
                                </w:rPr>
                                <w:t xml:space="preserve"> 1% </w:t>
                              </w:r>
                              <w:r w:rsidRPr="007D6405">
                                <w:rPr>
                                  <w:rFonts w:hint="eastAsia"/>
                                  <w:sz w:val="24"/>
                                  <w:szCs w:val="24"/>
                                </w:rPr>
                                <w:t>раствора</w:t>
                              </w:r>
                              <w:r w:rsidRPr="007D6405">
                                <w:rPr>
                                  <w:sz w:val="24"/>
                                  <w:szCs w:val="24"/>
                                </w:rPr>
                                <w:t xml:space="preserve">  </w:t>
                              </w:r>
                              <w:r w:rsidRPr="007D6405">
                                <w:rPr>
                                  <w:rFonts w:hint="eastAsia"/>
                                  <w:sz w:val="24"/>
                                  <w:szCs w:val="24"/>
                                </w:rPr>
                                <w:t>хлорида</w:t>
                              </w:r>
                              <w:r w:rsidRPr="007D6405">
                                <w:rPr>
                                  <w:sz w:val="24"/>
                                  <w:szCs w:val="24"/>
                                </w:rPr>
                                <w:t xml:space="preserve"> </w:t>
                              </w:r>
                              <w:r w:rsidRPr="007D6405">
                                <w:rPr>
                                  <w:rFonts w:hint="eastAsia"/>
                                  <w:sz w:val="24"/>
                                  <w:szCs w:val="24"/>
                                </w:rPr>
                                <w:t>натрия</w:t>
                              </w:r>
                            </w:p>
                          </w:txbxContent>
                        </wps:txbx>
                        <wps:bodyPr rot="0" vert="horz" wrap="square" lIns="91440" tIns="45720" rIns="91440" bIns="45720" anchor="t" anchorCtr="0" upright="1">
                          <a:noAutofit/>
                        </wps:bodyPr>
                      </wps:wsp>
                      <wps:wsp>
                        <wps:cNvPr id="19" name="Text Box 1128"/>
                        <wps:cNvSpPr txBox="1">
                          <a:spLocks noChangeArrowheads="1"/>
                        </wps:cNvSpPr>
                        <wps:spPr bwMode="auto">
                          <a:xfrm>
                            <a:off x="83800" y="2632723"/>
                            <a:ext cx="756300" cy="4204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1.6</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Кх</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20" name="Rectangle 1129"/>
                        <wps:cNvSpPr>
                          <a:spLocks noChangeArrowheads="1"/>
                        </wps:cNvSpPr>
                        <wps:spPr bwMode="auto">
                          <a:xfrm>
                            <a:off x="840100" y="3075327"/>
                            <a:ext cx="1881500" cy="4318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sz w:val="24"/>
                                  <w:szCs w:val="24"/>
                                </w:rPr>
                              </w:pPr>
                              <w:r w:rsidRPr="0089611D">
                                <w:rPr>
                                  <w:rFonts w:hint="eastAsia"/>
                                  <w:sz w:val="24"/>
                                  <w:szCs w:val="24"/>
                                </w:rPr>
                                <w:t>Прокаливание</w:t>
                              </w:r>
                              <w:r w:rsidRPr="0089611D">
                                <w:rPr>
                                  <w:sz w:val="24"/>
                                  <w:szCs w:val="24"/>
                                </w:rPr>
                                <w:t xml:space="preserve"> </w:t>
                              </w:r>
                              <w:r w:rsidRPr="0089611D">
                                <w:rPr>
                                  <w:rFonts w:hint="eastAsia"/>
                                  <w:sz w:val="24"/>
                                  <w:szCs w:val="24"/>
                                </w:rPr>
                                <w:t>осушителя</w:t>
                              </w:r>
                            </w:p>
                          </w:txbxContent>
                        </wps:txbx>
                        <wps:bodyPr rot="0" vert="horz" wrap="square" lIns="91440" tIns="45720" rIns="91440" bIns="45720" anchor="t" anchorCtr="0" upright="1">
                          <a:noAutofit/>
                        </wps:bodyPr>
                      </wps:wsp>
                      <wps:wsp>
                        <wps:cNvPr id="21" name="Text Box 1130"/>
                        <wps:cNvSpPr txBox="1">
                          <a:spLocks noChangeArrowheads="1"/>
                        </wps:cNvSpPr>
                        <wps:spPr bwMode="auto">
                          <a:xfrm>
                            <a:off x="91400" y="3075327"/>
                            <a:ext cx="748700" cy="4318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Times New Roman" w:hAnsi="Times New Roman"/>
                                  <w:bCs/>
                                  <w:color w:val="000000"/>
                                  <w:spacing w:val="-2"/>
                                  <w:sz w:val="24"/>
                                  <w:szCs w:val="24"/>
                                </w:rPr>
                              </w:pPr>
                              <w:r w:rsidRPr="007D6405">
                                <w:rPr>
                                  <w:rFonts w:ascii="Times New Roman" w:hAnsi="Times New Roman"/>
                                  <w:bCs/>
                                  <w:color w:val="000000"/>
                                  <w:spacing w:val="-2"/>
                                  <w:sz w:val="24"/>
                                  <w:szCs w:val="24"/>
                                </w:rPr>
                                <w:t>ВР 1.7</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w:t>
                              </w:r>
                            </w:p>
                          </w:txbxContent>
                        </wps:txbx>
                        <wps:bodyPr rot="0" vert="horz" wrap="square" lIns="91440" tIns="45720" rIns="91440" bIns="45720" anchor="t" anchorCtr="0" upright="1">
                          <a:noAutofit/>
                        </wps:bodyPr>
                      </wps:wsp>
                      <wps:wsp>
                        <wps:cNvPr id="22" name="Rectangle 1131"/>
                        <wps:cNvSpPr>
                          <a:spLocks noChangeArrowheads="1"/>
                        </wps:cNvSpPr>
                        <wps:spPr bwMode="auto">
                          <a:xfrm>
                            <a:off x="3945900" y="4591640"/>
                            <a:ext cx="1601500" cy="432504"/>
                          </a:xfrm>
                          <a:prstGeom prst="rect">
                            <a:avLst/>
                          </a:prstGeom>
                          <a:solidFill>
                            <a:srgbClr val="FFFFFF"/>
                          </a:solidFill>
                          <a:ln w="9525">
                            <a:solidFill>
                              <a:srgbClr val="000000"/>
                            </a:solidFill>
                            <a:miter lim="800000"/>
                            <a:headEnd/>
                            <a:tailEnd/>
                          </a:ln>
                        </wps:spPr>
                        <wps:txbx>
                          <w:txbxContent>
                            <w:p w:rsidR="000E0009" w:rsidRPr="007D6405" w:rsidRDefault="000E0009" w:rsidP="00AE16D6">
                              <w:pPr>
                                <w:ind w:firstLine="0"/>
                                <w:jc w:val="center"/>
                                <w:rPr>
                                  <w:rFonts w:ascii="Times New Roman" w:hAnsi="Times New Roman"/>
                                  <w:sz w:val="24"/>
                                  <w:szCs w:val="24"/>
                                </w:rPr>
                              </w:pPr>
                              <w:r w:rsidRPr="007D6405">
                                <w:rPr>
                                  <w:rFonts w:ascii="Times New Roman" w:hAnsi="Times New Roman"/>
                                  <w:sz w:val="24"/>
                                  <w:szCs w:val="24"/>
                                </w:rPr>
                                <w:t>Синтез эпоксиарголида</w:t>
                              </w:r>
                            </w:p>
                          </w:txbxContent>
                        </wps:txbx>
                        <wps:bodyPr rot="0" vert="horz" wrap="square" lIns="91440" tIns="45720" rIns="91440" bIns="45720" anchor="t" anchorCtr="0" upright="1">
                          <a:noAutofit/>
                        </wps:bodyPr>
                      </wps:wsp>
                      <wps:wsp>
                        <wps:cNvPr id="23" name="Text Box 1132"/>
                        <wps:cNvSpPr txBox="1">
                          <a:spLocks noChangeArrowheads="1"/>
                        </wps:cNvSpPr>
                        <wps:spPr bwMode="auto">
                          <a:xfrm>
                            <a:off x="3180700" y="4591640"/>
                            <a:ext cx="800800" cy="4318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right="-109" w:firstLine="0"/>
                                <w:rPr>
                                  <w:rFonts w:ascii="Calibri" w:hAnsi="Calibri"/>
                                  <w:sz w:val="24"/>
                                  <w:szCs w:val="24"/>
                                </w:rPr>
                              </w:pPr>
                              <w:r w:rsidRPr="007D6405">
                                <w:rPr>
                                  <w:rFonts w:hint="eastAsia"/>
                                  <w:sz w:val="24"/>
                                  <w:szCs w:val="24"/>
                                </w:rPr>
                                <w:t>ТП</w:t>
                              </w:r>
                              <w:r w:rsidRPr="007D6405">
                                <w:rPr>
                                  <w:sz w:val="24"/>
                                  <w:szCs w:val="24"/>
                                </w:rPr>
                                <w:t xml:space="preserve">.1 </w:t>
                              </w:r>
                            </w:p>
                            <w:p w:rsidR="000E0009" w:rsidRPr="007D6405" w:rsidRDefault="000E0009" w:rsidP="00B56BE4">
                              <w:pPr>
                                <w:ind w:firstLine="0"/>
                                <w:rPr>
                                  <w:sz w:val="24"/>
                                  <w:szCs w:val="24"/>
                                  <w:lang w:val="kk-KZ"/>
                                </w:rPr>
                              </w:pPr>
                              <w:r w:rsidRPr="007D6405">
                                <w:rPr>
                                  <w:rFonts w:hint="eastAsia"/>
                                  <w:sz w:val="24"/>
                                  <w:szCs w:val="24"/>
                                  <w:lang w:val="kk-KZ"/>
                                </w:rPr>
                                <w:t>Кт</w:t>
                              </w:r>
                              <w:r w:rsidRPr="007D6405">
                                <w:rPr>
                                  <w:sz w:val="24"/>
                                  <w:szCs w:val="24"/>
                                  <w:lang w:val="kk-KZ"/>
                                </w:rPr>
                                <w:t xml:space="preserve">, </w:t>
                              </w:r>
                              <w:r w:rsidRPr="007D6405">
                                <w:rPr>
                                  <w:rFonts w:hint="eastAsia"/>
                                  <w:sz w:val="24"/>
                                  <w:szCs w:val="24"/>
                                  <w:lang w:val="kk-KZ"/>
                                </w:rPr>
                                <w:t>Кх</w:t>
                              </w:r>
                            </w:p>
                            <w:p w:rsidR="000E0009" w:rsidRPr="007D6405" w:rsidRDefault="000E0009" w:rsidP="00B56BE4">
                              <w:pPr>
                                <w:ind w:right="-109" w:firstLine="0"/>
                                <w:rPr>
                                  <w:rFonts w:ascii="Calibri" w:hAnsi="Calibri"/>
                                  <w:sz w:val="24"/>
                                  <w:szCs w:val="24"/>
                                </w:rPr>
                              </w:pPr>
                            </w:p>
                          </w:txbxContent>
                        </wps:txbx>
                        <wps:bodyPr rot="0" vert="horz" wrap="square" lIns="91440" tIns="45720" rIns="91440" bIns="45720" anchor="t" anchorCtr="0" upright="1">
                          <a:noAutofit/>
                        </wps:bodyPr>
                      </wps:wsp>
                      <wps:wsp>
                        <wps:cNvPr id="24" name="Rectangle 1133"/>
                        <wps:cNvSpPr>
                          <a:spLocks noChangeArrowheads="1"/>
                        </wps:cNvSpPr>
                        <wps:spPr bwMode="auto">
                          <a:xfrm>
                            <a:off x="802600" y="5020944"/>
                            <a:ext cx="1923500" cy="612105"/>
                          </a:xfrm>
                          <a:prstGeom prst="rect">
                            <a:avLst/>
                          </a:prstGeom>
                          <a:solidFill>
                            <a:srgbClr val="FFFFFF"/>
                          </a:solidFill>
                          <a:ln w="9525">
                            <a:solidFill>
                              <a:srgbClr val="000000"/>
                            </a:solidFill>
                            <a:miter lim="800000"/>
                            <a:headEnd/>
                            <a:tailEnd/>
                          </a:ln>
                        </wps:spPr>
                        <wps:txbx>
                          <w:txbxContent>
                            <w:p w:rsidR="000E0009" w:rsidRPr="007D6405" w:rsidRDefault="000E0009" w:rsidP="00926175">
                              <w:pPr>
                                <w:ind w:firstLine="0"/>
                                <w:jc w:val="left"/>
                                <w:rPr>
                                  <w:rFonts w:ascii="Times New Roman" w:hAnsi="Times New Roman"/>
                                  <w:sz w:val="24"/>
                                  <w:szCs w:val="24"/>
                                </w:rPr>
                              </w:pPr>
                              <w:r w:rsidRPr="007D6405">
                                <w:rPr>
                                  <w:rFonts w:ascii="Times New Roman" w:hAnsi="Times New Roman"/>
                                  <w:sz w:val="24"/>
                                  <w:szCs w:val="24"/>
                                </w:rPr>
                                <w:t>Обработка реакционной смеси, упаривание растворителя</w:t>
                              </w:r>
                            </w:p>
                          </w:txbxContent>
                        </wps:txbx>
                        <wps:bodyPr rot="0" vert="horz" wrap="square" lIns="91440" tIns="45720" rIns="91440" bIns="45720" anchor="t" anchorCtr="0" upright="1">
                          <a:noAutofit/>
                        </wps:bodyPr>
                      </wps:wsp>
                      <wps:wsp>
                        <wps:cNvPr id="25" name="Text Box 1134"/>
                        <wps:cNvSpPr txBox="1">
                          <a:spLocks noChangeArrowheads="1"/>
                        </wps:cNvSpPr>
                        <wps:spPr bwMode="auto">
                          <a:xfrm>
                            <a:off x="91400" y="5017744"/>
                            <a:ext cx="748700" cy="612205"/>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lang w:val="kk-KZ"/>
                                </w:rPr>
                                <w:t>ТП</w:t>
                              </w:r>
                              <w:r w:rsidRPr="007D6405">
                                <w:rPr>
                                  <w:bCs/>
                                  <w:color w:val="000000"/>
                                  <w:spacing w:val="-2"/>
                                  <w:sz w:val="24"/>
                                  <w:szCs w:val="24"/>
                                </w:rPr>
                                <w:t xml:space="preserve"> </w:t>
                              </w:r>
                              <w:r w:rsidRPr="007D6405">
                                <w:rPr>
                                  <w:bCs/>
                                  <w:color w:val="000000"/>
                                  <w:spacing w:val="-2"/>
                                  <w:sz w:val="24"/>
                                  <w:szCs w:val="24"/>
                                  <w:lang w:val="kk-KZ"/>
                                </w:rPr>
                                <w:t>1.</w:t>
                              </w:r>
                              <w:r w:rsidRPr="007D6405">
                                <w:rPr>
                                  <w:bCs/>
                                  <w:color w:val="000000"/>
                                  <w:spacing w:val="-2"/>
                                  <w:sz w:val="24"/>
                                  <w:szCs w:val="24"/>
                                </w:rPr>
                                <w:t>2</w:t>
                              </w:r>
                            </w:p>
                            <w:p w:rsidR="000E0009" w:rsidRPr="007D6405" w:rsidRDefault="000E0009" w:rsidP="00B56BE4">
                              <w:pPr>
                                <w:ind w:firstLine="0"/>
                                <w:rPr>
                                  <w:sz w:val="24"/>
                                  <w:szCs w:val="24"/>
                                  <w:lang w:val="kk-KZ"/>
                                </w:rPr>
                              </w:pPr>
                              <w:r w:rsidRPr="007D6405">
                                <w:rPr>
                                  <w:rFonts w:ascii="Times New Roman" w:hAnsi="Times New Roman"/>
                                  <w:bCs/>
                                  <w:color w:val="000000"/>
                                  <w:spacing w:val="-2"/>
                                  <w:sz w:val="24"/>
                                  <w:szCs w:val="24"/>
                                </w:rPr>
                                <w:t>Кт, Кх</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26" name="Rectangle 1135"/>
                        <wps:cNvSpPr>
                          <a:spLocks noChangeArrowheads="1"/>
                        </wps:cNvSpPr>
                        <wps:spPr bwMode="auto">
                          <a:xfrm>
                            <a:off x="3981500" y="6023653"/>
                            <a:ext cx="1563300" cy="584805"/>
                          </a:xfrm>
                          <a:prstGeom prst="rect">
                            <a:avLst/>
                          </a:prstGeom>
                          <a:solidFill>
                            <a:srgbClr val="FFFFFF"/>
                          </a:solidFill>
                          <a:ln w="9525">
                            <a:solidFill>
                              <a:srgbClr val="000000"/>
                            </a:solidFill>
                            <a:miter lim="800000"/>
                            <a:headEnd/>
                            <a:tailEnd/>
                          </a:ln>
                        </wps:spPr>
                        <wps:txbx>
                          <w:txbxContent>
                            <w:p w:rsidR="000E0009" w:rsidRPr="007D6405" w:rsidRDefault="000E0009" w:rsidP="000C37E3">
                              <w:pPr>
                                <w:widowControl/>
                                <w:ind w:right="-93" w:firstLine="0"/>
                                <w:jc w:val="center"/>
                                <w:rPr>
                                  <w:rFonts w:ascii="Times New Roman" w:hAnsi="Times New Roman"/>
                                  <w:sz w:val="24"/>
                                  <w:szCs w:val="24"/>
                                </w:rPr>
                              </w:pPr>
                              <w:r w:rsidRPr="007D6405">
                                <w:rPr>
                                  <w:rFonts w:ascii="Times New Roman" w:hAnsi="Times New Roman"/>
                                  <w:sz w:val="24"/>
                                  <w:szCs w:val="24"/>
                                </w:rPr>
                                <w:t>Перекристаллизация эпоксиарголида</w:t>
                              </w:r>
                              <w:r>
                                <w:rPr>
                                  <w:rFonts w:ascii="Times New Roman" w:hAnsi="Times New Roman"/>
                                  <w:sz w:val="24"/>
                                  <w:szCs w:val="24"/>
                                </w:rPr>
                                <w:t xml:space="preserve"> технического</w:t>
                              </w:r>
                            </w:p>
                            <w:p w:rsidR="000E0009" w:rsidRPr="007D6405" w:rsidRDefault="000E0009" w:rsidP="000C37E3">
                              <w:pPr>
                                <w:ind w:right="-93"/>
                                <w:rPr>
                                  <w:sz w:val="24"/>
                                  <w:szCs w:val="24"/>
                                </w:rPr>
                              </w:pPr>
                            </w:p>
                          </w:txbxContent>
                        </wps:txbx>
                        <wps:bodyPr rot="0" vert="horz" wrap="square" lIns="91440" tIns="45720" rIns="91440" bIns="45720" anchor="t" anchorCtr="0" upright="1">
                          <a:noAutofit/>
                        </wps:bodyPr>
                      </wps:wsp>
                      <wps:wsp>
                        <wps:cNvPr id="27" name="Text Box 1136"/>
                        <wps:cNvSpPr txBox="1">
                          <a:spLocks noChangeArrowheads="1"/>
                        </wps:cNvSpPr>
                        <wps:spPr bwMode="auto">
                          <a:xfrm>
                            <a:off x="3208000" y="6022353"/>
                            <a:ext cx="800800" cy="586105"/>
                          </a:xfrm>
                          <a:prstGeom prst="rect">
                            <a:avLst/>
                          </a:prstGeom>
                          <a:solidFill>
                            <a:srgbClr val="FFFFFF"/>
                          </a:solidFill>
                          <a:ln w="9525">
                            <a:solidFill>
                              <a:srgbClr val="000000"/>
                            </a:solidFill>
                            <a:miter lim="800000"/>
                            <a:headEnd/>
                            <a:tailEnd/>
                          </a:ln>
                        </wps:spPr>
                        <wps:txbx>
                          <w:txbxContent>
                            <w:p w:rsidR="000E0009" w:rsidRPr="007D6405" w:rsidRDefault="000E0009" w:rsidP="007979AD">
                              <w:pPr>
                                <w:ind w:firstLine="0"/>
                                <w:jc w:val="left"/>
                                <w:rPr>
                                  <w:rFonts w:ascii="Times New Roman" w:hAnsi="Times New Roman"/>
                                  <w:bCs/>
                                  <w:color w:val="000000"/>
                                  <w:spacing w:val="-2"/>
                                  <w:sz w:val="24"/>
                                  <w:szCs w:val="24"/>
                                </w:rPr>
                              </w:pPr>
                              <w:r w:rsidRPr="007D6405">
                                <w:rPr>
                                  <w:rFonts w:ascii="Times New Roman" w:hAnsi="Times New Roman"/>
                                  <w:bCs/>
                                  <w:color w:val="000000"/>
                                  <w:spacing w:val="-2"/>
                                  <w:sz w:val="24"/>
                                  <w:szCs w:val="24"/>
                                </w:rPr>
                                <w:t>ТП.2</w:t>
                              </w:r>
                            </w:p>
                            <w:p w:rsidR="000E0009" w:rsidRPr="007D6405" w:rsidRDefault="000E0009" w:rsidP="000C37E3">
                              <w:pPr>
                                <w:ind w:left="-70" w:right="-144" w:firstLine="0"/>
                                <w:jc w:val="left"/>
                                <w:rPr>
                                  <w:sz w:val="24"/>
                                  <w:szCs w:val="24"/>
                                  <w:lang w:val="kk-KZ"/>
                                </w:rPr>
                              </w:pPr>
                              <w:r w:rsidRPr="007D6405">
                                <w:rPr>
                                  <w:rFonts w:ascii="Times New Roman" w:hAnsi="Times New Roman"/>
                                  <w:sz w:val="24"/>
                                  <w:szCs w:val="24"/>
                                  <w:lang w:val="kk-KZ"/>
                                </w:rPr>
                                <w:t xml:space="preserve">Кт, </w:t>
                              </w:r>
                              <w:r w:rsidRPr="007D6405">
                                <w:rPr>
                                  <w:rFonts w:ascii="Times New Roman" w:hAnsi="Times New Roman"/>
                                  <w:bCs/>
                                  <w:color w:val="000000"/>
                                  <w:spacing w:val="-2"/>
                                  <w:sz w:val="24"/>
                                  <w:szCs w:val="24"/>
                                </w:rPr>
                                <w:t>Кх,</w:t>
                              </w:r>
                              <w:r w:rsidRPr="007D6405">
                                <w:rPr>
                                  <w:rFonts w:ascii="Times New Roman" w:hAnsi="Times New Roman"/>
                                  <w:sz w:val="24"/>
                                  <w:szCs w:val="24"/>
                                  <w:lang w:val="kk-KZ"/>
                                </w:rPr>
                                <w:t xml:space="preserve"> Км</w:t>
                              </w:r>
                            </w:p>
                            <w:p w:rsidR="000E0009" w:rsidRPr="007D6405" w:rsidRDefault="000E0009" w:rsidP="00B56BE4">
                              <w:pPr>
                                <w:ind w:firstLine="0"/>
                                <w:rPr>
                                  <w:rFonts w:ascii="Times New Roman" w:hAnsi="Times New Roman"/>
                                  <w:sz w:val="24"/>
                                  <w:szCs w:val="24"/>
                                </w:rPr>
                              </w:pPr>
                            </w:p>
                            <w:p w:rsidR="000E0009" w:rsidRPr="007D6405" w:rsidRDefault="000E0009" w:rsidP="00B56BE4">
                              <w:pPr>
                                <w:rPr>
                                  <w:rFonts w:ascii="Times New Roman" w:hAnsi="Times New Roman"/>
                                  <w:sz w:val="24"/>
                                  <w:szCs w:val="24"/>
                                </w:rPr>
                              </w:pPr>
                            </w:p>
                          </w:txbxContent>
                        </wps:txbx>
                        <wps:bodyPr rot="0" vert="horz" wrap="square" lIns="91440" tIns="45720" rIns="91440" bIns="45720" anchor="t" anchorCtr="0" upright="1">
                          <a:noAutofit/>
                        </wps:bodyPr>
                      </wps:wsp>
                      <wps:wsp>
                        <wps:cNvPr id="29" name="Rectangle 1137"/>
                        <wps:cNvSpPr>
                          <a:spLocks noChangeArrowheads="1"/>
                        </wps:cNvSpPr>
                        <wps:spPr bwMode="auto">
                          <a:xfrm>
                            <a:off x="860800" y="5672449"/>
                            <a:ext cx="1865100" cy="4320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sz w:val="24"/>
                                  <w:szCs w:val="24"/>
                                </w:rPr>
                              </w:pPr>
                              <w:r w:rsidRPr="00F740B2">
                                <w:rPr>
                                  <w:rFonts w:hint="eastAsia"/>
                                  <w:sz w:val="24"/>
                                  <w:szCs w:val="24"/>
                                </w:rPr>
                                <w:t>Растворение</w:t>
                              </w:r>
                              <w:r w:rsidRPr="00F740B2">
                                <w:rPr>
                                  <w:sz w:val="24"/>
                                  <w:szCs w:val="24"/>
                                </w:rPr>
                                <w:t xml:space="preserve"> </w:t>
                              </w:r>
                              <w:r w:rsidRPr="00F740B2">
                                <w:rPr>
                                  <w:rFonts w:hint="eastAsia"/>
                                  <w:sz w:val="24"/>
                                  <w:szCs w:val="24"/>
                                </w:rPr>
                                <w:t>и</w:t>
                              </w:r>
                              <w:r w:rsidRPr="00F740B2">
                                <w:rPr>
                                  <w:sz w:val="24"/>
                                  <w:szCs w:val="24"/>
                                </w:rPr>
                                <w:t xml:space="preserve"> </w:t>
                              </w:r>
                              <w:r w:rsidRPr="00F740B2">
                                <w:rPr>
                                  <w:rFonts w:hint="eastAsia"/>
                                  <w:sz w:val="24"/>
                                  <w:szCs w:val="24"/>
                                </w:rPr>
                                <w:t>кристаллизация</w:t>
                              </w:r>
                            </w:p>
                          </w:txbxContent>
                        </wps:txbx>
                        <wps:bodyPr rot="0" vert="horz" wrap="square" lIns="91440" tIns="45720" rIns="91440" bIns="45720" anchor="t" anchorCtr="0" upright="1">
                          <a:noAutofit/>
                        </wps:bodyPr>
                      </wps:wsp>
                      <wps:wsp>
                        <wps:cNvPr id="30" name="Text Box 1138"/>
                        <wps:cNvSpPr txBox="1">
                          <a:spLocks noChangeArrowheads="1"/>
                        </wps:cNvSpPr>
                        <wps:spPr bwMode="auto">
                          <a:xfrm>
                            <a:off x="83200" y="5672449"/>
                            <a:ext cx="777600" cy="4320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bCs/>
                                  <w:color w:val="000000"/>
                                  <w:spacing w:val="-2"/>
                                  <w:sz w:val="24"/>
                                  <w:szCs w:val="24"/>
                                  <w:lang w:val="kk-KZ"/>
                                </w:rPr>
                              </w:pPr>
                              <w:r w:rsidRPr="007D6405">
                                <w:rPr>
                                  <w:rFonts w:hint="eastAsia"/>
                                  <w:bCs/>
                                  <w:color w:val="000000"/>
                                  <w:spacing w:val="-2"/>
                                  <w:sz w:val="24"/>
                                  <w:szCs w:val="24"/>
                                </w:rPr>
                                <w:t>ТП</w:t>
                              </w:r>
                              <w:r w:rsidRPr="007D6405">
                                <w:rPr>
                                  <w:bCs/>
                                  <w:color w:val="000000"/>
                                  <w:spacing w:val="-2"/>
                                  <w:sz w:val="24"/>
                                  <w:szCs w:val="24"/>
                                </w:rPr>
                                <w:t xml:space="preserve"> </w:t>
                              </w:r>
                              <w:r w:rsidRPr="007D6405">
                                <w:rPr>
                                  <w:bCs/>
                                  <w:color w:val="000000"/>
                                  <w:spacing w:val="-2"/>
                                  <w:sz w:val="24"/>
                                  <w:szCs w:val="24"/>
                                  <w:lang w:val="kk-KZ"/>
                                </w:rPr>
                                <w:t>2</w:t>
                              </w:r>
                              <w:r w:rsidRPr="007D6405">
                                <w:rPr>
                                  <w:bCs/>
                                  <w:color w:val="000000"/>
                                  <w:spacing w:val="-2"/>
                                  <w:sz w:val="24"/>
                                  <w:szCs w:val="24"/>
                                </w:rPr>
                                <w:t>.</w:t>
                              </w:r>
                              <w:r w:rsidRPr="007D6405">
                                <w:rPr>
                                  <w:bCs/>
                                  <w:color w:val="000000"/>
                                  <w:spacing w:val="-2"/>
                                  <w:sz w:val="24"/>
                                  <w:szCs w:val="24"/>
                                  <w:lang w:val="kk-KZ"/>
                                </w:rPr>
                                <w:t>1</w:t>
                              </w:r>
                            </w:p>
                            <w:p w:rsidR="000E0009" w:rsidRPr="007D6405" w:rsidRDefault="000E0009" w:rsidP="00B56BE4">
                              <w:pPr>
                                <w:ind w:firstLine="0"/>
                                <w:rPr>
                                  <w:sz w:val="24"/>
                                  <w:szCs w:val="24"/>
                                  <w:lang w:val="kk-KZ"/>
                                </w:rPr>
                              </w:pPr>
                              <w:r w:rsidRPr="007D6405">
                                <w:rPr>
                                  <w:rFonts w:ascii="Times New Roman" w:hAnsi="Times New Roman"/>
                                  <w:bCs/>
                                  <w:color w:val="000000"/>
                                  <w:spacing w:val="-2"/>
                                  <w:sz w:val="24"/>
                                  <w:szCs w:val="24"/>
                                </w:rPr>
                                <w:t>Кт, Кх</w:t>
                              </w:r>
                            </w:p>
                          </w:txbxContent>
                        </wps:txbx>
                        <wps:bodyPr rot="0" vert="horz" wrap="square" lIns="91440" tIns="45720" rIns="91440" bIns="45720" anchor="t" anchorCtr="0" upright="1">
                          <a:noAutofit/>
                        </wps:bodyPr>
                      </wps:wsp>
                      <wps:wsp>
                        <wps:cNvPr id="31" name="Rectangle 1139"/>
                        <wps:cNvSpPr>
                          <a:spLocks noChangeArrowheads="1"/>
                        </wps:cNvSpPr>
                        <wps:spPr bwMode="auto">
                          <a:xfrm>
                            <a:off x="881400" y="6137954"/>
                            <a:ext cx="1848500" cy="447604"/>
                          </a:xfrm>
                          <a:prstGeom prst="rect">
                            <a:avLst/>
                          </a:prstGeom>
                          <a:solidFill>
                            <a:srgbClr val="FFFFFF"/>
                          </a:solidFill>
                          <a:ln w="9525">
                            <a:solidFill>
                              <a:srgbClr val="000000"/>
                            </a:solidFill>
                            <a:miter lim="800000"/>
                            <a:headEnd/>
                            <a:tailEnd/>
                          </a:ln>
                        </wps:spPr>
                        <wps:txbx>
                          <w:txbxContent>
                            <w:p w:rsidR="000E0009" w:rsidRPr="007D6405" w:rsidRDefault="000E0009" w:rsidP="00AE16D6">
                              <w:pPr>
                                <w:ind w:firstLine="0"/>
                                <w:jc w:val="left"/>
                                <w:rPr>
                                  <w:rFonts w:ascii="Times New Roman" w:hAnsi="Times New Roman"/>
                                  <w:sz w:val="24"/>
                                  <w:szCs w:val="24"/>
                                </w:rPr>
                              </w:pPr>
                              <w:r>
                                <w:rPr>
                                  <w:rFonts w:ascii="Times New Roman" w:hAnsi="Times New Roman"/>
                                  <w:sz w:val="24"/>
                                  <w:szCs w:val="24"/>
                                </w:rPr>
                                <w:t>Высушивание</w:t>
                              </w:r>
                              <w:r w:rsidRPr="007D6405">
                                <w:rPr>
                                  <w:rFonts w:ascii="Times New Roman" w:hAnsi="Times New Roman"/>
                                  <w:sz w:val="24"/>
                                  <w:szCs w:val="24"/>
                                </w:rPr>
                                <w:t xml:space="preserve"> эпоксиарголида очищенного</w:t>
                              </w:r>
                            </w:p>
                          </w:txbxContent>
                        </wps:txbx>
                        <wps:bodyPr rot="0" vert="horz" wrap="square" lIns="91440" tIns="10800" rIns="91440" bIns="45720" anchor="t" anchorCtr="0" upright="1">
                          <a:noAutofit/>
                        </wps:bodyPr>
                      </wps:wsp>
                      <wps:wsp>
                        <wps:cNvPr id="32" name="Text Box 1140"/>
                        <wps:cNvSpPr txBox="1">
                          <a:spLocks noChangeArrowheads="1"/>
                        </wps:cNvSpPr>
                        <wps:spPr bwMode="auto">
                          <a:xfrm>
                            <a:off x="75600" y="6138154"/>
                            <a:ext cx="805800" cy="441404"/>
                          </a:xfrm>
                          <a:prstGeom prst="rect">
                            <a:avLst/>
                          </a:prstGeom>
                          <a:solidFill>
                            <a:srgbClr val="FFFFFF"/>
                          </a:solidFill>
                          <a:ln w="9525">
                            <a:solidFill>
                              <a:srgbClr val="000000"/>
                            </a:solidFill>
                            <a:miter lim="800000"/>
                            <a:headEnd/>
                            <a:tailEnd/>
                          </a:ln>
                        </wps:spPr>
                        <wps:txbx>
                          <w:txbxContent>
                            <w:p w:rsidR="000E0009" w:rsidRPr="007D6405" w:rsidRDefault="000E0009" w:rsidP="00AE16D6">
                              <w:pPr>
                                <w:ind w:firstLine="0"/>
                                <w:jc w:val="left"/>
                                <w:rPr>
                                  <w:rFonts w:ascii="Times New Roman" w:hAnsi="Times New Roman"/>
                                  <w:sz w:val="24"/>
                                  <w:szCs w:val="24"/>
                                  <w:lang w:val="kk-KZ"/>
                                </w:rPr>
                              </w:pPr>
                              <w:r w:rsidRPr="007D6405">
                                <w:rPr>
                                  <w:rFonts w:ascii="Times New Roman" w:hAnsi="Times New Roman"/>
                                  <w:sz w:val="24"/>
                                  <w:szCs w:val="24"/>
                                </w:rPr>
                                <w:t>ТП 2.</w:t>
                              </w:r>
                              <w:r w:rsidRPr="007D6405">
                                <w:rPr>
                                  <w:rFonts w:ascii="Times New Roman" w:hAnsi="Times New Roman"/>
                                  <w:sz w:val="24"/>
                                  <w:szCs w:val="24"/>
                                  <w:lang w:val="kk-KZ"/>
                                </w:rPr>
                                <w:t>2</w:t>
                              </w:r>
                            </w:p>
                            <w:p w:rsidR="000E0009" w:rsidRPr="007D6405" w:rsidRDefault="000E0009" w:rsidP="00BB01CF">
                              <w:pPr>
                                <w:ind w:left="-70" w:right="-162" w:firstLine="0"/>
                                <w:jc w:val="left"/>
                                <w:rPr>
                                  <w:rFonts w:ascii="Times New Roman" w:hAnsi="Times New Roman"/>
                                  <w:sz w:val="24"/>
                                  <w:szCs w:val="24"/>
                                  <w:lang w:val="kk-KZ"/>
                                </w:rPr>
                              </w:pPr>
                              <w:r w:rsidRPr="007D6405">
                                <w:rPr>
                                  <w:rFonts w:ascii="Times New Roman" w:hAnsi="Times New Roman"/>
                                  <w:sz w:val="24"/>
                                  <w:szCs w:val="24"/>
                                  <w:lang w:val="kk-KZ"/>
                                </w:rPr>
                                <w:t xml:space="preserve">Кт, </w:t>
                              </w:r>
                              <w:r w:rsidRPr="007D6405">
                                <w:rPr>
                                  <w:rFonts w:ascii="Times New Roman" w:hAnsi="Times New Roman"/>
                                  <w:bCs/>
                                  <w:color w:val="000000"/>
                                  <w:spacing w:val="-2"/>
                                  <w:sz w:val="24"/>
                                  <w:szCs w:val="24"/>
                                </w:rPr>
                                <w:t>Кх,</w:t>
                              </w:r>
                              <w:r>
                                <w:rPr>
                                  <w:rFonts w:ascii="Times New Roman" w:hAnsi="Times New Roman"/>
                                  <w:sz w:val="24"/>
                                  <w:szCs w:val="24"/>
                                  <w:lang w:val="kk-KZ"/>
                                </w:rPr>
                                <w:t xml:space="preserve"> Км</w:t>
                              </w:r>
                            </w:p>
                          </w:txbxContent>
                        </wps:txbx>
                        <wps:bodyPr rot="0" vert="horz" wrap="square" lIns="91440" tIns="45720" rIns="91440" bIns="45720" anchor="t" anchorCtr="0" upright="1">
                          <a:noAutofit/>
                        </wps:bodyPr>
                      </wps:wsp>
                      <wps:wsp>
                        <wps:cNvPr id="33" name="Line 1141"/>
                        <wps:cNvCnPr>
                          <a:cxnSpLocks noChangeShapeType="1"/>
                        </wps:cNvCnPr>
                        <wps:spPr bwMode="auto">
                          <a:xfrm>
                            <a:off x="2943200" y="379203"/>
                            <a:ext cx="5600" cy="29339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Line 1142"/>
                        <wps:cNvCnPr>
                          <a:cxnSpLocks noChangeShapeType="1"/>
                        </wps:cNvCnPr>
                        <wps:spPr bwMode="auto">
                          <a:xfrm flipH="1">
                            <a:off x="2947000" y="1778116"/>
                            <a:ext cx="228600"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1143"/>
                        <wps:cNvCnPr>
                          <a:cxnSpLocks noChangeShapeType="1"/>
                        </wps:cNvCnPr>
                        <wps:spPr bwMode="auto">
                          <a:xfrm flipH="1">
                            <a:off x="2714600" y="379203"/>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Line 1144"/>
                        <wps:cNvCnPr>
                          <a:cxnSpLocks noChangeShapeType="1"/>
                        </wps:cNvCnPr>
                        <wps:spPr bwMode="auto">
                          <a:xfrm flipH="1">
                            <a:off x="2714600" y="797607"/>
                            <a:ext cx="2286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Line 1145"/>
                        <wps:cNvCnPr>
                          <a:cxnSpLocks noChangeShapeType="1"/>
                        </wps:cNvCnPr>
                        <wps:spPr bwMode="auto">
                          <a:xfrm flipH="1">
                            <a:off x="2714600" y="1255511"/>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Line 1146"/>
                        <wps:cNvCnPr>
                          <a:cxnSpLocks noChangeShapeType="1"/>
                        </wps:cNvCnPr>
                        <wps:spPr bwMode="auto">
                          <a:xfrm flipH="1">
                            <a:off x="2712500" y="1778716"/>
                            <a:ext cx="2286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Line 1148"/>
                        <wps:cNvCnPr>
                          <a:cxnSpLocks noChangeShapeType="1"/>
                        </wps:cNvCnPr>
                        <wps:spPr bwMode="auto">
                          <a:xfrm flipH="1">
                            <a:off x="2713900" y="2198419"/>
                            <a:ext cx="2286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Line 1149"/>
                        <wps:cNvCnPr>
                          <a:cxnSpLocks noChangeShapeType="1"/>
                        </wps:cNvCnPr>
                        <wps:spPr bwMode="auto">
                          <a:xfrm flipH="1">
                            <a:off x="2712500" y="2672823"/>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Line 1150"/>
                        <wps:cNvCnPr>
                          <a:cxnSpLocks noChangeShapeType="1"/>
                        </wps:cNvCnPr>
                        <wps:spPr bwMode="auto">
                          <a:xfrm flipH="1">
                            <a:off x="2711000" y="3313129"/>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Line 1152"/>
                        <wps:cNvCnPr>
                          <a:cxnSpLocks noChangeShapeType="1"/>
                        </wps:cNvCnPr>
                        <wps:spPr bwMode="auto">
                          <a:xfrm flipH="1">
                            <a:off x="2720200" y="4732541"/>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Line 1153"/>
                        <wps:cNvCnPr>
                          <a:cxnSpLocks noChangeShapeType="1"/>
                        </wps:cNvCnPr>
                        <wps:spPr bwMode="auto">
                          <a:xfrm flipH="1">
                            <a:off x="2728400" y="6376356"/>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Line 1155"/>
                        <wps:cNvCnPr>
                          <a:cxnSpLocks noChangeShapeType="1"/>
                        </wps:cNvCnPr>
                        <wps:spPr bwMode="auto">
                          <a:xfrm flipH="1">
                            <a:off x="2710100" y="7241463"/>
                            <a:ext cx="2286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Line 1156"/>
                        <wps:cNvCnPr>
                          <a:cxnSpLocks noChangeShapeType="1"/>
                        </wps:cNvCnPr>
                        <wps:spPr bwMode="auto">
                          <a:xfrm>
                            <a:off x="2947500" y="7241463"/>
                            <a:ext cx="700" cy="4572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1157"/>
                        <wps:cNvCnPr>
                          <a:cxnSpLocks noChangeShapeType="1"/>
                        </wps:cNvCnPr>
                        <wps:spPr bwMode="auto">
                          <a:xfrm flipH="1">
                            <a:off x="2718900" y="7698667"/>
                            <a:ext cx="2286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Rectangle 1158"/>
                        <wps:cNvSpPr>
                          <a:spLocks noChangeArrowheads="1"/>
                        </wps:cNvSpPr>
                        <wps:spPr bwMode="auto">
                          <a:xfrm>
                            <a:off x="840100" y="4485639"/>
                            <a:ext cx="1880900" cy="4540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sz w:val="24"/>
                                  <w:szCs w:val="24"/>
                                </w:rPr>
                              </w:pPr>
                              <w:r w:rsidRPr="007D6405">
                                <w:rPr>
                                  <w:rFonts w:hint="eastAsia"/>
                                  <w:sz w:val="24"/>
                                  <w:szCs w:val="24"/>
                                </w:rPr>
                                <w:t>Эпоксидирование</w:t>
                              </w:r>
                              <w:r w:rsidRPr="007D6405">
                                <w:rPr>
                                  <w:sz w:val="24"/>
                                  <w:szCs w:val="24"/>
                                </w:rPr>
                                <w:t xml:space="preserve"> </w:t>
                              </w:r>
                              <w:r w:rsidRPr="007D6405">
                                <w:rPr>
                                  <w:rFonts w:hint="eastAsia"/>
                                  <w:sz w:val="24"/>
                                  <w:szCs w:val="24"/>
                                </w:rPr>
                                <w:t>арголида</w:t>
                              </w:r>
                            </w:p>
                          </w:txbxContent>
                        </wps:txbx>
                        <wps:bodyPr rot="0" vert="horz" wrap="square" lIns="91440" tIns="45720" rIns="91440" bIns="45720" anchor="t" anchorCtr="0" upright="1">
                          <a:noAutofit/>
                        </wps:bodyPr>
                      </wps:wsp>
                      <wps:wsp>
                        <wps:cNvPr id="49" name="Text Box 1159"/>
                        <wps:cNvSpPr txBox="1">
                          <a:spLocks noChangeArrowheads="1"/>
                        </wps:cNvSpPr>
                        <wps:spPr bwMode="auto">
                          <a:xfrm>
                            <a:off x="91400" y="4485639"/>
                            <a:ext cx="763900" cy="4540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lang w:val="kk-KZ"/>
                                </w:rPr>
                                <w:t>ТП</w:t>
                              </w:r>
                              <w:r w:rsidRPr="007D6405">
                                <w:rPr>
                                  <w:bCs/>
                                  <w:color w:val="000000"/>
                                  <w:spacing w:val="-2"/>
                                  <w:sz w:val="24"/>
                                  <w:szCs w:val="24"/>
                                  <w:lang w:val="kk-KZ"/>
                                </w:rPr>
                                <w:t xml:space="preserve"> 1</w:t>
                              </w:r>
                              <w:r w:rsidRPr="007D6405">
                                <w:rPr>
                                  <w:bCs/>
                                  <w:color w:val="000000"/>
                                  <w:spacing w:val="-2"/>
                                  <w:sz w:val="24"/>
                                  <w:szCs w:val="24"/>
                                </w:rPr>
                                <w:t>.1</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 Кх</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53" name="Line 1160"/>
                        <wps:cNvCnPr>
                          <a:cxnSpLocks noChangeShapeType="1"/>
                        </wps:cNvCnPr>
                        <wps:spPr bwMode="auto">
                          <a:xfrm>
                            <a:off x="2940600" y="4733141"/>
                            <a:ext cx="0" cy="4852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Line 1161"/>
                        <wps:cNvCnPr>
                          <a:cxnSpLocks noChangeShapeType="1"/>
                        </wps:cNvCnPr>
                        <wps:spPr bwMode="auto">
                          <a:xfrm flipH="1">
                            <a:off x="2719600" y="5218346"/>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Line 1162"/>
                        <wps:cNvCnPr>
                          <a:cxnSpLocks noChangeShapeType="1"/>
                        </wps:cNvCnPr>
                        <wps:spPr bwMode="auto">
                          <a:xfrm>
                            <a:off x="2945000" y="4817342"/>
                            <a:ext cx="2286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Rectangle 1163"/>
                        <wps:cNvSpPr>
                          <a:spLocks noChangeArrowheads="1"/>
                        </wps:cNvSpPr>
                        <wps:spPr bwMode="auto">
                          <a:xfrm>
                            <a:off x="1009600" y="7125062"/>
                            <a:ext cx="1710600" cy="252002"/>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sz w:val="24"/>
                                  <w:szCs w:val="24"/>
                                </w:rPr>
                              </w:pPr>
                              <w:r w:rsidRPr="007D6405">
                                <w:rPr>
                                  <w:rFonts w:hint="eastAsia"/>
                                  <w:sz w:val="24"/>
                                  <w:szCs w:val="24"/>
                                </w:rPr>
                                <w:t>Фасовка</w:t>
                              </w:r>
                              <w:r w:rsidRPr="007D6405">
                                <w:rPr>
                                  <w:sz w:val="24"/>
                                  <w:szCs w:val="24"/>
                                </w:rPr>
                                <w:t xml:space="preserve"> </w:t>
                              </w:r>
                              <w:r w:rsidRPr="007D6405">
                                <w:rPr>
                                  <w:rFonts w:hint="eastAsia"/>
                                  <w:sz w:val="24"/>
                                  <w:szCs w:val="24"/>
                                </w:rPr>
                                <w:t>в</w:t>
                              </w:r>
                              <w:r w:rsidRPr="007D6405">
                                <w:rPr>
                                  <w:sz w:val="24"/>
                                  <w:szCs w:val="24"/>
                                </w:rPr>
                                <w:t xml:space="preserve"> </w:t>
                              </w:r>
                              <w:r w:rsidRPr="007D6405">
                                <w:rPr>
                                  <w:rFonts w:hint="eastAsia"/>
                                  <w:sz w:val="24"/>
                                  <w:szCs w:val="24"/>
                                </w:rPr>
                                <w:t>банки</w:t>
                              </w:r>
                            </w:p>
                            <w:p w:rsidR="000E0009" w:rsidRPr="007D6405" w:rsidRDefault="000E0009" w:rsidP="00B56BE4">
                              <w:pPr>
                                <w:spacing w:line="216" w:lineRule="auto"/>
                                <w:rPr>
                                  <w:sz w:val="24"/>
                                  <w:szCs w:val="24"/>
                                </w:rPr>
                              </w:pPr>
                            </w:p>
                          </w:txbxContent>
                        </wps:txbx>
                        <wps:bodyPr rot="0" vert="horz" wrap="square" lIns="91440" tIns="45720" rIns="91440" bIns="45720" anchor="t" anchorCtr="0" upright="1">
                          <a:noAutofit/>
                        </wps:bodyPr>
                      </wps:wsp>
                      <wps:wsp>
                        <wps:cNvPr id="58" name="Line 1164"/>
                        <wps:cNvCnPr>
                          <a:cxnSpLocks noChangeShapeType="1"/>
                        </wps:cNvCnPr>
                        <wps:spPr bwMode="auto">
                          <a:xfrm flipH="1">
                            <a:off x="4418300" y="5015244"/>
                            <a:ext cx="1300" cy="10071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Text Box 1165"/>
                        <wps:cNvSpPr txBox="1">
                          <a:spLocks noChangeArrowheads="1"/>
                        </wps:cNvSpPr>
                        <wps:spPr bwMode="auto">
                          <a:xfrm>
                            <a:off x="74300" y="7123062"/>
                            <a:ext cx="935300" cy="254002"/>
                          </a:xfrm>
                          <a:prstGeom prst="rect">
                            <a:avLst/>
                          </a:prstGeom>
                          <a:solidFill>
                            <a:srgbClr val="FFFFFF"/>
                          </a:solidFill>
                          <a:ln w="9525">
                            <a:solidFill>
                              <a:srgbClr val="000000"/>
                            </a:solidFill>
                            <a:miter lim="800000"/>
                            <a:headEnd/>
                            <a:tailEnd/>
                          </a:ln>
                        </wps:spPr>
                        <wps:txbx>
                          <w:txbxContent>
                            <w:p w:rsidR="000E0009" w:rsidRPr="007D6405" w:rsidRDefault="000E0009" w:rsidP="00EB37C7">
                              <w:pPr>
                                <w:ind w:right="-96" w:firstLine="0"/>
                                <w:jc w:val="left"/>
                                <w:rPr>
                                  <w:rFonts w:ascii="Times New Roman" w:hAnsi="Times New Roman"/>
                                  <w:sz w:val="24"/>
                                  <w:szCs w:val="24"/>
                                </w:rPr>
                              </w:pPr>
                              <w:r w:rsidRPr="007D6405">
                                <w:rPr>
                                  <w:rFonts w:ascii="Times New Roman" w:hAnsi="Times New Roman"/>
                                  <w:sz w:val="24"/>
                                  <w:szCs w:val="24"/>
                                </w:rPr>
                                <w:t>УМО 1.1</w:t>
                              </w:r>
                              <w:r w:rsidRPr="007D6405">
                                <w:rPr>
                                  <w:rFonts w:ascii="Times New Roman" w:hAnsi="Times New Roman"/>
                                  <w:color w:val="000000"/>
                                  <w:spacing w:val="-2"/>
                                  <w:sz w:val="24"/>
                                  <w:szCs w:val="24"/>
                                </w:rPr>
                                <w:t xml:space="preserve"> Кт</w:t>
                              </w:r>
                            </w:p>
                            <w:p w:rsidR="000E0009" w:rsidRPr="007D6405" w:rsidRDefault="000E0009" w:rsidP="00B56BE4">
                              <w:pPr>
                                <w:rPr>
                                  <w:sz w:val="24"/>
                                  <w:szCs w:val="24"/>
                                </w:rPr>
                              </w:pPr>
                            </w:p>
                          </w:txbxContent>
                        </wps:txbx>
                        <wps:bodyPr rot="0" vert="horz" wrap="square" lIns="91440" tIns="45720" rIns="91440" bIns="45720" anchor="t" anchorCtr="0" upright="1">
                          <a:noAutofit/>
                        </wps:bodyPr>
                      </wps:wsp>
                      <wps:wsp>
                        <wps:cNvPr id="60" name="Rectangle 1169"/>
                        <wps:cNvSpPr>
                          <a:spLocks noChangeArrowheads="1"/>
                        </wps:cNvSpPr>
                        <wps:spPr bwMode="auto">
                          <a:xfrm>
                            <a:off x="3719600" y="3602431"/>
                            <a:ext cx="1800000" cy="468004"/>
                          </a:xfrm>
                          <a:prstGeom prst="rect">
                            <a:avLst/>
                          </a:prstGeom>
                          <a:solidFill>
                            <a:srgbClr val="FFFFFF"/>
                          </a:solidFill>
                          <a:ln w="9525">
                            <a:solidFill>
                              <a:srgbClr val="000000"/>
                            </a:solidFill>
                            <a:miter lim="800000"/>
                            <a:headEnd/>
                            <a:tailEnd/>
                          </a:ln>
                        </wps:spPr>
                        <wps:txbx>
                          <w:txbxContent>
                            <w:p w:rsidR="000E0009" w:rsidRPr="007D6405" w:rsidRDefault="000E0009" w:rsidP="00492EB1">
                              <w:pPr>
                                <w:ind w:firstLine="0"/>
                                <w:jc w:val="center"/>
                                <w:rPr>
                                  <w:rFonts w:ascii="Times New Roman" w:hAnsi="Times New Roman"/>
                                  <w:sz w:val="24"/>
                                  <w:szCs w:val="24"/>
                                </w:rPr>
                              </w:pPr>
                              <w:r w:rsidRPr="007D6405">
                                <w:rPr>
                                  <w:rFonts w:ascii="Times New Roman" w:hAnsi="Times New Roman"/>
                                  <w:sz w:val="24"/>
                                  <w:szCs w:val="24"/>
                                </w:rPr>
                                <w:t xml:space="preserve">Подготовка этилацетата и </w:t>
                              </w:r>
                              <w:r w:rsidRPr="007D6405">
                                <w:rPr>
                                  <w:rFonts w:hint="eastAsia"/>
                                  <w:sz w:val="24"/>
                                  <w:szCs w:val="24"/>
                                </w:rPr>
                                <w:t>эпоксиарголида</w:t>
                              </w:r>
                            </w:p>
                          </w:txbxContent>
                        </wps:txbx>
                        <wps:bodyPr rot="0" vert="horz" wrap="square" lIns="91440" tIns="45720" rIns="91440" bIns="45720" anchor="t" anchorCtr="0" upright="1">
                          <a:noAutofit/>
                        </wps:bodyPr>
                      </wps:wsp>
                      <wps:wsp>
                        <wps:cNvPr id="98" name="Line 1170"/>
                        <wps:cNvCnPr>
                          <a:cxnSpLocks noChangeShapeType="1"/>
                        </wps:cNvCnPr>
                        <wps:spPr bwMode="auto">
                          <a:xfrm>
                            <a:off x="4418300" y="6608458"/>
                            <a:ext cx="5100" cy="5143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Rectangle 1171"/>
                        <wps:cNvSpPr>
                          <a:spLocks noChangeArrowheads="1"/>
                        </wps:cNvSpPr>
                        <wps:spPr bwMode="auto">
                          <a:xfrm>
                            <a:off x="3160800" y="3603031"/>
                            <a:ext cx="560000" cy="4680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Times New Roman CYR" w:hAnsi="Times New Roman CYR" w:cs="Times New Roman CYR"/>
                                  <w:bCs/>
                                  <w:kern w:val="32"/>
                                  <w:sz w:val="24"/>
                                  <w:szCs w:val="24"/>
                                </w:rPr>
                              </w:pPr>
                              <w:r w:rsidRPr="007D6405">
                                <w:rPr>
                                  <w:rFonts w:ascii="Times New Roman CYR" w:hAnsi="Times New Roman CYR" w:cs="Times New Roman CYR"/>
                                  <w:bCs/>
                                  <w:kern w:val="32"/>
                                  <w:sz w:val="24"/>
                                  <w:szCs w:val="24"/>
                                </w:rPr>
                                <w:t xml:space="preserve">ВР.2 </w:t>
                              </w:r>
                            </w:p>
                            <w:p w:rsidR="000E0009" w:rsidRPr="007D6405" w:rsidRDefault="000E0009" w:rsidP="00B56BE4">
                              <w:pPr>
                                <w:ind w:firstLine="0"/>
                                <w:rPr>
                                  <w:sz w:val="24"/>
                                  <w:szCs w:val="24"/>
                                  <w:lang w:val="kk-KZ"/>
                                </w:rPr>
                              </w:pPr>
                              <w:r w:rsidRPr="007D6405">
                                <w:rPr>
                                  <w:rFonts w:hint="eastAsia"/>
                                  <w:sz w:val="24"/>
                                  <w:szCs w:val="24"/>
                                  <w:lang w:val="kk-KZ"/>
                                </w:rPr>
                                <w:t>Кт</w:t>
                              </w:r>
                            </w:p>
                            <w:p w:rsidR="000E0009" w:rsidRPr="007D6405" w:rsidRDefault="000E0009" w:rsidP="00B56BE4">
                              <w:pPr>
                                <w:ind w:firstLine="0"/>
                                <w:rPr>
                                  <w:sz w:val="24"/>
                                  <w:szCs w:val="24"/>
                                </w:rPr>
                              </w:pPr>
                            </w:p>
                          </w:txbxContent>
                        </wps:txbx>
                        <wps:bodyPr rot="0" vert="horz" wrap="square" lIns="91440" tIns="45720" rIns="91440" bIns="45720" anchor="t" anchorCtr="0" upright="1">
                          <a:noAutofit/>
                        </wps:bodyPr>
                      </wps:wsp>
                      <wps:wsp>
                        <wps:cNvPr id="100" name="Line 1172"/>
                        <wps:cNvCnPr>
                          <a:cxnSpLocks noChangeShapeType="1"/>
                        </wps:cNvCnPr>
                        <wps:spPr bwMode="auto">
                          <a:xfrm>
                            <a:off x="2945000" y="5988052"/>
                            <a:ext cx="3800" cy="9104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Line 1173"/>
                        <wps:cNvCnPr>
                          <a:cxnSpLocks noChangeShapeType="1"/>
                        </wps:cNvCnPr>
                        <wps:spPr bwMode="auto">
                          <a:xfrm flipH="1">
                            <a:off x="2718400" y="5987452"/>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 name="Line 1174"/>
                        <wps:cNvCnPr>
                          <a:cxnSpLocks noChangeShapeType="1"/>
                        </wps:cNvCnPr>
                        <wps:spPr bwMode="auto">
                          <a:xfrm>
                            <a:off x="2959400" y="6303855"/>
                            <a:ext cx="228600"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 name="Line 1175"/>
                        <wps:cNvCnPr>
                          <a:cxnSpLocks noChangeShapeType="1"/>
                        </wps:cNvCnPr>
                        <wps:spPr bwMode="auto">
                          <a:xfrm flipH="1">
                            <a:off x="2718400" y="3794333"/>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1176"/>
                        <wps:cNvCnPr>
                          <a:cxnSpLocks noChangeShapeType="1"/>
                        </wps:cNvCnPr>
                        <wps:spPr bwMode="auto">
                          <a:xfrm>
                            <a:off x="2932200" y="3943634"/>
                            <a:ext cx="228600"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Rectangle 1177"/>
                        <wps:cNvSpPr>
                          <a:spLocks noChangeArrowheads="1"/>
                        </wps:cNvSpPr>
                        <wps:spPr bwMode="auto">
                          <a:xfrm>
                            <a:off x="840100" y="3534431"/>
                            <a:ext cx="1881500" cy="429904"/>
                          </a:xfrm>
                          <a:prstGeom prst="rect">
                            <a:avLst/>
                          </a:prstGeom>
                          <a:solidFill>
                            <a:srgbClr val="FFFFFF"/>
                          </a:solidFill>
                          <a:ln w="9525">
                            <a:solidFill>
                              <a:srgbClr val="000000"/>
                            </a:solidFill>
                            <a:miter lim="800000"/>
                            <a:headEnd/>
                            <a:tailEnd/>
                          </a:ln>
                        </wps:spPr>
                        <wps:txbx>
                          <w:txbxContent>
                            <w:p w:rsidR="000E0009" w:rsidRPr="007D6405" w:rsidRDefault="000E0009" w:rsidP="00B9619A">
                              <w:pPr>
                                <w:ind w:firstLine="0"/>
                                <w:jc w:val="left"/>
                                <w:rPr>
                                  <w:rFonts w:ascii="Times New Roman" w:hAnsi="Times New Roman"/>
                                  <w:sz w:val="24"/>
                                  <w:szCs w:val="24"/>
                                </w:rPr>
                              </w:pPr>
                              <w:r>
                                <w:rPr>
                                  <w:rFonts w:ascii="Times New Roman" w:hAnsi="Times New Roman"/>
                                  <w:sz w:val="24"/>
                                  <w:szCs w:val="24"/>
                                </w:rPr>
                                <w:t>Взвешивание</w:t>
                              </w:r>
                              <w:r w:rsidRPr="007D6405">
                                <w:rPr>
                                  <w:rFonts w:ascii="Times New Roman" w:hAnsi="Times New Roman"/>
                                  <w:sz w:val="24"/>
                                  <w:szCs w:val="24"/>
                                </w:rPr>
                                <w:t xml:space="preserve"> эпоксиарголида</w:t>
                              </w:r>
                            </w:p>
                            <w:p w:rsidR="000E0009" w:rsidRDefault="000E0009"/>
                          </w:txbxContent>
                        </wps:txbx>
                        <wps:bodyPr rot="0" vert="horz" wrap="square" lIns="91440" tIns="45720" rIns="91440" bIns="45720" anchor="t" anchorCtr="0" upright="1">
                          <a:noAutofit/>
                        </wps:bodyPr>
                      </wps:wsp>
                      <wps:wsp>
                        <wps:cNvPr id="106" name="Rectangle 1178"/>
                        <wps:cNvSpPr>
                          <a:spLocks noChangeArrowheads="1"/>
                        </wps:cNvSpPr>
                        <wps:spPr bwMode="auto">
                          <a:xfrm>
                            <a:off x="91400" y="3532531"/>
                            <a:ext cx="748700" cy="4318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sz w:val="24"/>
                                  <w:szCs w:val="24"/>
                                </w:rPr>
                              </w:pPr>
                              <w:r w:rsidRPr="007D6405">
                                <w:rPr>
                                  <w:rFonts w:hint="eastAsia"/>
                                  <w:sz w:val="24"/>
                                  <w:szCs w:val="24"/>
                                </w:rPr>
                                <w:t>ВР</w:t>
                              </w:r>
                              <w:r w:rsidRPr="007D6405">
                                <w:rPr>
                                  <w:sz w:val="24"/>
                                  <w:szCs w:val="24"/>
                                </w:rPr>
                                <w:t xml:space="preserve"> 2.1</w:t>
                              </w:r>
                            </w:p>
                            <w:p w:rsidR="000E0009" w:rsidRPr="007D6405" w:rsidRDefault="000E0009" w:rsidP="00B56BE4">
                              <w:pPr>
                                <w:ind w:firstLine="0"/>
                                <w:rPr>
                                  <w:sz w:val="24"/>
                                  <w:szCs w:val="24"/>
                                  <w:lang w:val="kk-KZ"/>
                                </w:rPr>
                              </w:pPr>
                              <w:r w:rsidRPr="007D6405">
                                <w:rPr>
                                  <w:rFonts w:hint="eastAsia"/>
                                  <w:sz w:val="24"/>
                                  <w:szCs w:val="24"/>
                                  <w:lang w:val="kk-KZ"/>
                                </w:rPr>
                                <w:t>Кт</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107" name="Rectangle 1179"/>
                        <wps:cNvSpPr>
                          <a:spLocks noChangeArrowheads="1"/>
                        </wps:cNvSpPr>
                        <wps:spPr bwMode="auto">
                          <a:xfrm>
                            <a:off x="840100" y="4002435"/>
                            <a:ext cx="1879000" cy="439404"/>
                          </a:xfrm>
                          <a:prstGeom prst="rect">
                            <a:avLst/>
                          </a:prstGeom>
                          <a:solidFill>
                            <a:srgbClr val="FFFFFF"/>
                          </a:solidFill>
                          <a:ln w="9525">
                            <a:solidFill>
                              <a:srgbClr val="000000"/>
                            </a:solidFill>
                            <a:miter lim="800000"/>
                            <a:headEnd/>
                            <a:tailEnd/>
                          </a:ln>
                        </wps:spPr>
                        <wps:txbx>
                          <w:txbxContent>
                            <w:p w:rsidR="000E0009" w:rsidRPr="007D6405" w:rsidRDefault="000E0009" w:rsidP="00B9619A">
                              <w:pPr>
                                <w:ind w:firstLine="0"/>
                                <w:jc w:val="left"/>
                                <w:rPr>
                                  <w:rFonts w:ascii="Times New Roman" w:hAnsi="Times New Roman"/>
                                  <w:sz w:val="24"/>
                                  <w:szCs w:val="24"/>
                                </w:rPr>
                              </w:pPr>
                              <w:r>
                                <w:rPr>
                                  <w:rFonts w:ascii="Times New Roman" w:hAnsi="Times New Roman"/>
                                  <w:sz w:val="24"/>
                                  <w:szCs w:val="24"/>
                                </w:rPr>
                                <w:t>Подготовка</w:t>
                              </w:r>
                              <w:r w:rsidRPr="007D6405">
                                <w:rPr>
                                  <w:rFonts w:ascii="Times New Roman" w:hAnsi="Times New Roman"/>
                                  <w:sz w:val="24"/>
                                  <w:szCs w:val="24"/>
                                </w:rPr>
                                <w:t xml:space="preserve"> этилацетата</w:t>
                              </w:r>
                            </w:p>
                            <w:p w:rsidR="000E0009" w:rsidRDefault="000E0009"/>
                          </w:txbxContent>
                        </wps:txbx>
                        <wps:bodyPr rot="0" vert="horz" wrap="square" lIns="91440" tIns="10800" rIns="91440" bIns="45720" anchor="t" anchorCtr="0" upright="1">
                          <a:noAutofit/>
                        </wps:bodyPr>
                      </wps:wsp>
                      <wps:wsp>
                        <wps:cNvPr id="108" name="Rectangle 1180"/>
                        <wps:cNvSpPr>
                          <a:spLocks noChangeArrowheads="1"/>
                        </wps:cNvSpPr>
                        <wps:spPr bwMode="auto">
                          <a:xfrm>
                            <a:off x="91400" y="4002435"/>
                            <a:ext cx="756300" cy="439404"/>
                          </a:xfrm>
                          <a:prstGeom prst="rect">
                            <a:avLst/>
                          </a:prstGeom>
                          <a:solidFill>
                            <a:srgbClr val="FFFFFF"/>
                          </a:solidFill>
                          <a:ln w="9525">
                            <a:solidFill>
                              <a:srgbClr val="000000"/>
                            </a:solidFill>
                            <a:miter lim="800000"/>
                            <a:headEnd/>
                            <a:tailEnd/>
                          </a:ln>
                        </wps:spPr>
                        <wps:txbx>
                          <w:txbxContent>
                            <w:p w:rsidR="000E0009" w:rsidRPr="007D6405" w:rsidRDefault="000E0009" w:rsidP="00B56BE4">
                              <w:pPr>
                                <w:ind w:firstLine="0"/>
                                <w:rPr>
                                  <w:rFonts w:ascii="Calibri" w:hAnsi="Calibri"/>
                                  <w:sz w:val="24"/>
                                  <w:szCs w:val="24"/>
                                </w:rPr>
                              </w:pPr>
                              <w:r w:rsidRPr="007D6405">
                                <w:rPr>
                                  <w:rFonts w:hint="eastAsia"/>
                                  <w:sz w:val="24"/>
                                  <w:szCs w:val="24"/>
                                </w:rPr>
                                <w:t>ВР</w:t>
                              </w:r>
                              <w:r w:rsidRPr="007D6405">
                                <w:rPr>
                                  <w:sz w:val="24"/>
                                  <w:szCs w:val="24"/>
                                </w:rPr>
                                <w:t xml:space="preserve"> 2.2</w:t>
                              </w:r>
                            </w:p>
                            <w:p w:rsidR="000E0009" w:rsidRPr="007D6405" w:rsidRDefault="000E0009" w:rsidP="00B56BE4">
                              <w:pPr>
                                <w:ind w:firstLine="0"/>
                                <w:rPr>
                                  <w:sz w:val="24"/>
                                  <w:szCs w:val="24"/>
                                  <w:lang w:val="kk-KZ"/>
                                </w:rPr>
                              </w:pPr>
                              <w:r w:rsidRPr="007D6405">
                                <w:rPr>
                                  <w:rFonts w:hint="eastAsia"/>
                                  <w:sz w:val="24"/>
                                  <w:szCs w:val="24"/>
                                  <w:lang w:val="kk-KZ"/>
                                </w:rPr>
                                <w:t>Кт</w:t>
                              </w:r>
                            </w:p>
                            <w:p w:rsidR="000E0009" w:rsidRPr="007D6405" w:rsidRDefault="000E0009" w:rsidP="00B56BE4">
                              <w:pPr>
                                <w:ind w:firstLine="0"/>
                                <w:rPr>
                                  <w:rFonts w:ascii="Calibri" w:hAnsi="Calibri"/>
                                  <w:sz w:val="24"/>
                                  <w:szCs w:val="24"/>
                                </w:rPr>
                              </w:pPr>
                            </w:p>
                          </w:txbxContent>
                        </wps:txbx>
                        <wps:bodyPr rot="0" vert="horz" wrap="square" lIns="91440" tIns="45720" rIns="91440" bIns="45720" anchor="t" anchorCtr="0" upright="1">
                          <a:noAutofit/>
                        </wps:bodyPr>
                      </wps:wsp>
                      <wps:wsp>
                        <wps:cNvPr id="109" name="Line 1181"/>
                        <wps:cNvCnPr>
                          <a:cxnSpLocks noChangeShapeType="1"/>
                        </wps:cNvCnPr>
                        <wps:spPr bwMode="auto">
                          <a:xfrm flipH="1">
                            <a:off x="2709400" y="4205337"/>
                            <a:ext cx="2286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Line 1182"/>
                        <wps:cNvCnPr>
                          <a:cxnSpLocks noChangeShapeType="1"/>
                        </wps:cNvCnPr>
                        <wps:spPr bwMode="auto">
                          <a:xfrm>
                            <a:off x="2935100" y="3791133"/>
                            <a:ext cx="0" cy="4051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Line 1183"/>
                        <wps:cNvCnPr>
                          <a:cxnSpLocks noChangeShapeType="1"/>
                        </wps:cNvCnPr>
                        <wps:spPr bwMode="auto">
                          <a:xfrm>
                            <a:off x="4419400" y="7536466"/>
                            <a:ext cx="4000" cy="2724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 name="Rectangle 1184"/>
                        <wps:cNvSpPr>
                          <a:spLocks noChangeArrowheads="1"/>
                        </wps:cNvSpPr>
                        <wps:spPr bwMode="auto">
                          <a:xfrm>
                            <a:off x="3867100" y="7808868"/>
                            <a:ext cx="1115800" cy="267402"/>
                          </a:xfrm>
                          <a:prstGeom prst="rect">
                            <a:avLst/>
                          </a:prstGeom>
                          <a:solidFill>
                            <a:srgbClr val="FFFFFF"/>
                          </a:solidFill>
                          <a:ln w="9525">
                            <a:solidFill>
                              <a:srgbClr val="000000"/>
                            </a:solidFill>
                            <a:miter lim="800000"/>
                            <a:headEnd/>
                            <a:tailEnd/>
                          </a:ln>
                        </wps:spPr>
                        <wps:txbx>
                          <w:txbxContent>
                            <w:p w:rsidR="000E0009" w:rsidRPr="007D6405" w:rsidRDefault="000E0009" w:rsidP="00371406">
                              <w:pPr>
                                <w:ind w:firstLine="0"/>
                                <w:jc w:val="center"/>
                                <w:rPr>
                                  <w:rFonts w:ascii="Times New Roman" w:hAnsi="Times New Roman"/>
                                  <w:sz w:val="24"/>
                                  <w:szCs w:val="24"/>
                                </w:rPr>
                              </w:pPr>
                              <w:r w:rsidRPr="007D6405">
                                <w:rPr>
                                  <w:rFonts w:ascii="Times New Roman" w:hAnsi="Times New Roman"/>
                                  <w:sz w:val="24"/>
                                  <w:szCs w:val="24"/>
                                </w:rPr>
                                <w:t>На склад</w:t>
                              </w:r>
                            </w:p>
                          </w:txbxContent>
                        </wps:txbx>
                        <wps:bodyPr rot="0" vert="horz" wrap="square" lIns="91440" tIns="45720" rIns="91440" bIns="45720" anchor="t" anchorCtr="0" upright="1">
                          <a:noAutofit/>
                        </wps:bodyPr>
                      </wps:wsp>
                      <wps:wsp>
                        <wps:cNvPr id="113" name="Rectangle 1185"/>
                        <wps:cNvSpPr>
                          <a:spLocks noChangeArrowheads="1"/>
                        </wps:cNvSpPr>
                        <wps:spPr bwMode="auto">
                          <a:xfrm>
                            <a:off x="3848100" y="7122762"/>
                            <a:ext cx="1699300" cy="482004"/>
                          </a:xfrm>
                          <a:prstGeom prst="rect">
                            <a:avLst/>
                          </a:prstGeom>
                          <a:solidFill>
                            <a:srgbClr val="FFFFFF"/>
                          </a:solidFill>
                          <a:ln w="9525">
                            <a:solidFill>
                              <a:srgbClr val="000000"/>
                            </a:solidFill>
                            <a:miter lim="800000"/>
                            <a:headEnd/>
                            <a:tailEnd/>
                          </a:ln>
                        </wps:spPr>
                        <wps:txbx>
                          <w:txbxContent>
                            <w:p w:rsidR="000E0009" w:rsidRPr="00A02FF0" w:rsidRDefault="000E0009" w:rsidP="00A10C6B">
                              <w:pPr>
                                <w:shd w:val="clear" w:color="auto" w:fill="FFFFFF"/>
                                <w:ind w:left="-40" w:firstLine="0"/>
                                <w:jc w:val="center"/>
                                <w:rPr>
                                  <w:rFonts w:ascii="Times New Roman" w:hAnsi="Times New Roman"/>
                                  <w:sz w:val="24"/>
                                  <w:szCs w:val="24"/>
                                </w:rPr>
                              </w:pPr>
                              <w:r w:rsidRPr="00A02FF0">
                                <w:rPr>
                                  <w:rFonts w:ascii="Times New Roman" w:hAnsi="Times New Roman"/>
                                  <w:bCs/>
                                  <w:color w:val="000000"/>
                                  <w:spacing w:val="-6"/>
                                  <w:sz w:val="24"/>
                                  <w:szCs w:val="24"/>
                                </w:rPr>
                                <w:t>Упаковка и</w:t>
                              </w:r>
                              <w:r w:rsidRPr="00A02FF0">
                                <w:rPr>
                                  <w:rFonts w:ascii="Times New Roman" w:hAnsi="Times New Roman"/>
                                  <w:bCs/>
                                  <w:color w:val="000000"/>
                                  <w:spacing w:val="-2"/>
                                  <w:sz w:val="24"/>
                                  <w:szCs w:val="24"/>
                                </w:rPr>
                                <w:t xml:space="preserve"> маркировка </w:t>
                              </w:r>
                              <w:r w:rsidRPr="00A02FF0">
                                <w:rPr>
                                  <w:rFonts w:ascii="Times New Roman" w:hAnsi="Times New Roman"/>
                                  <w:sz w:val="24"/>
                                  <w:szCs w:val="24"/>
                                </w:rPr>
                                <w:t xml:space="preserve">субстанции эпоксиарголида </w:t>
                              </w:r>
                            </w:p>
                          </w:txbxContent>
                        </wps:txbx>
                        <wps:bodyPr rot="0" vert="horz" wrap="square" lIns="91440" tIns="45720" rIns="91440" bIns="45720" anchor="t" anchorCtr="0" upright="1">
                          <a:noAutofit/>
                        </wps:bodyPr>
                      </wps:wsp>
                      <wps:wsp>
                        <wps:cNvPr id="114" name="Text Box 1186"/>
                        <wps:cNvSpPr txBox="1">
                          <a:spLocks noChangeArrowheads="1"/>
                        </wps:cNvSpPr>
                        <wps:spPr bwMode="auto">
                          <a:xfrm>
                            <a:off x="3185800" y="7122762"/>
                            <a:ext cx="662300" cy="482004"/>
                          </a:xfrm>
                          <a:prstGeom prst="rect">
                            <a:avLst/>
                          </a:prstGeom>
                          <a:solidFill>
                            <a:srgbClr val="FFFFFF"/>
                          </a:solidFill>
                          <a:ln w="9525">
                            <a:solidFill>
                              <a:srgbClr val="000000"/>
                            </a:solidFill>
                            <a:miter lim="800000"/>
                            <a:headEnd/>
                            <a:tailEnd/>
                          </a:ln>
                        </wps:spPr>
                        <wps:txbx>
                          <w:txbxContent>
                            <w:p w:rsidR="000E0009" w:rsidRPr="007D6405" w:rsidRDefault="000E0009" w:rsidP="003256A8">
                              <w:pPr>
                                <w:ind w:firstLine="0"/>
                                <w:rPr>
                                  <w:rFonts w:ascii="Times New Roman" w:hAnsi="Times New Roman"/>
                                  <w:bCs/>
                                  <w:color w:val="000000"/>
                                  <w:spacing w:val="-6"/>
                                  <w:sz w:val="24"/>
                                  <w:szCs w:val="24"/>
                                </w:rPr>
                              </w:pPr>
                              <w:r w:rsidRPr="007D6405">
                                <w:rPr>
                                  <w:rFonts w:ascii="Times New Roman" w:hAnsi="Times New Roman"/>
                                  <w:color w:val="000000"/>
                                  <w:spacing w:val="-6"/>
                                  <w:sz w:val="24"/>
                                  <w:szCs w:val="24"/>
                                </w:rPr>
                                <w:t>У</w:t>
                              </w:r>
                              <w:r w:rsidRPr="007D6405">
                                <w:rPr>
                                  <w:rFonts w:ascii="Times New Roman" w:hAnsi="Times New Roman"/>
                                  <w:bCs/>
                                  <w:color w:val="000000"/>
                                  <w:spacing w:val="-6"/>
                                  <w:sz w:val="24"/>
                                  <w:szCs w:val="24"/>
                                </w:rPr>
                                <w:t>МО.1</w:t>
                              </w:r>
                            </w:p>
                            <w:p w:rsidR="000E0009" w:rsidRPr="007D6405" w:rsidRDefault="000E0009" w:rsidP="003256A8">
                              <w:pPr>
                                <w:ind w:firstLine="0"/>
                                <w:rPr>
                                  <w:rFonts w:ascii="Times New Roman" w:hAnsi="Times New Roman"/>
                                  <w:sz w:val="24"/>
                                  <w:szCs w:val="24"/>
                                </w:rPr>
                              </w:pPr>
                              <w:r w:rsidRPr="007D6405">
                                <w:rPr>
                                  <w:rFonts w:hint="eastAsia"/>
                                  <w:color w:val="000000"/>
                                  <w:spacing w:val="-2"/>
                                  <w:sz w:val="24"/>
                                  <w:szCs w:val="24"/>
                                </w:rPr>
                                <w:t>Кт</w:t>
                              </w:r>
                              <w:r w:rsidRPr="007D6405">
                                <w:rPr>
                                  <w:rFonts w:ascii="Times New Roman" w:hAnsi="Times New Roman"/>
                                  <w:sz w:val="24"/>
                                  <w:szCs w:val="24"/>
                                  <w:lang w:val="kk-KZ"/>
                                </w:rPr>
                                <w:t xml:space="preserve">   </w:t>
                              </w:r>
                            </w:p>
                            <w:p w:rsidR="000E0009" w:rsidRPr="007D6405" w:rsidRDefault="000E0009" w:rsidP="00B56BE4">
                              <w:pPr>
                                <w:rPr>
                                  <w:sz w:val="24"/>
                                  <w:szCs w:val="24"/>
                                </w:rPr>
                              </w:pPr>
                            </w:p>
                          </w:txbxContent>
                        </wps:txbx>
                        <wps:bodyPr rot="0" vert="horz" wrap="square" lIns="91440" tIns="45720" rIns="91440" bIns="45720" anchor="t" anchorCtr="0" upright="1">
                          <a:noAutofit/>
                        </wps:bodyPr>
                      </wps:wsp>
                      <wps:wsp>
                        <wps:cNvPr id="115" name="Line 1187"/>
                        <wps:cNvCnPr>
                          <a:cxnSpLocks noChangeShapeType="1"/>
                        </wps:cNvCnPr>
                        <wps:spPr bwMode="auto">
                          <a:xfrm>
                            <a:off x="2957000" y="7326864"/>
                            <a:ext cx="228600"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Rectangle 1137"/>
                        <wps:cNvSpPr>
                          <a:spLocks noChangeArrowheads="1"/>
                        </wps:cNvSpPr>
                        <wps:spPr bwMode="auto">
                          <a:xfrm>
                            <a:off x="868900" y="6608558"/>
                            <a:ext cx="1865000" cy="468004"/>
                          </a:xfrm>
                          <a:prstGeom prst="rect">
                            <a:avLst/>
                          </a:prstGeom>
                          <a:solidFill>
                            <a:srgbClr val="FFFFFF"/>
                          </a:solidFill>
                          <a:ln w="9525">
                            <a:solidFill>
                              <a:srgbClr val="000000"/>
                            </a:solidFill>
                            <a:miter lim="800000"/>
                            <a:headEnd/>
                            <a:tailEnd/>
                          </a:ln>
                        </wps:spPr>
                        <wps:txbx>
                          <w:txbxContent>
                            <w:p w:rsidR="000E0009" w:rsidRPr="007D6405" w:rsidRDefault="000E0009" w:rsidP="007979AD">
                              <w:pPr>
                                <w:pStyle w:val="a9"/>
                                <w:spacing w:before="0" w:after="0"/>
                                <w:rPr>
                                  <w:sz w:val="24"/>
                                  <w:szCs w:val="24"/>
                                </w:rPr>
                              </w:pPr>
                              <w:r w:rsidRPr="007D6405">
                                <w:rPr>
                                  <w:spacing w:val="-2"/>
                                  <w:sz w:val="24"/>
                                  <w:szCs w:val="24"/>
                                </w:rPr>
                                <w:t>Взвешивание</w:t>
                              </w:r>
                              <w:r w:rsidRPr="007D6405">
                                <w:rPr>
                                  <w:sz w:val="24"/>
                                  <w:szCs w:val="24"/>
                                </w:rPr>
                                <w:t xml:space="preserve"> субстанции </w:t>
                              </w:r>
                              <w:r w:rsidRPr="007D6405">
                                <w:rPr>
                                  <w:spacing w:val="-3"/>
                                  <w:sz w:val="24"/>
                                  <w:szCs w:val="24"/>
                                </w:rPr>
                                <w:t>эпоксиарголида</w:t>
                              </w:r>
                            </w:p>
                          </w:txbxContent>
                        </wps:txbx>
                        <wps:bodyPr rot="0" vert="horz" wrap="square" lIns="91440" tIns="45720" rIns="91440" bIns="45720" anchor="t" anchorCtr="0" upright="1">
                          <a:noAutofit/>
                        </wps:bodyPr>
                      </wps:wsp>
                      <wps:wsp>
                        <wps:cNvPr id="117" name="Text Box 1138"/>
                        <wps:cNvSpPr txBox="1">
                          <a:spLocks noChangeArrowheads="1"/>
                        </wps:cNvSpPr>
                        <wps:spPr bwMode="auto">
                          <a:xfrm>
                            <a:off x="74300" y="6608458"/>
                            <a:ext cx="807100" cy="468004"/>
                          </a:xfrm>
                          <a:prstGeom prst="rect">
                            <a:avLst/>
                          </a:prstGeom>
                          <a:solidFill>
                            <a:srgbClr val="FFFFFF"/>
                          </a:solidFill>
                          <a:ln w="9525">
                            <a:solidFill>
                              <a:srgbClr val="000000"/>
                            </a:solidFill>
                            <a:miter lim="800000"/>
                            <a:headEnd/>
                            <a:tailEnd/>
                          </a:ln>
                        </wps:spPr>
                        <wps:txbx>
                          <w:txbxContent>
                            <w:p w:rsidR="000E0009" w:rsidRPr="00EB37C7" w:rsidRDefault="000E0009" w:rsidP="00EB37C7">
                              <w:pPr>
                                <w:pStyle w:val="a9"/>
                                <w:spacing w:before="0" w:after="0"/>
                                <w:ind w:right="-101"/>
                                <w:jc w:val="both"/>
                                <w:rPr>
                                  <w:color w:val="000000"/>
                                  <w:spacing w:val="-2"/>
                                  <w:sz w:val="24"/>
                                  <w:szCs w:val="24"/>
                                  <w:lang w:val="kk-KZ"/>
                                </w:rPr>
                              </w:pPr>
                              <w:r w:rsidRPr="00EB37C7">
                                <w:rPr>
                                  <w:rFonts w:eastAsia="Times New Roman"/>
                                  <w:color w:val="000000"/>
                                  <w:spacing w:val="-2"/>
                                  <w:sz w:val="24"/>
                                  <w:szCs w:val="24"/>
                                </w:rPr>
                                <w:t>ТП</w:t>
                              </w:r>
                              <w:r w:rsidRPr="00EB37C7">
                                <w:rPr>
                                  <w:color w:val="000000"/>
                                  <w:spacing w:val="-2"/>
                                  <w:sz w:val="24"/>
                                  <w:szCs w:val="24"/>
                                </w:rPr>
                                <w:t xml:space="preserve"> </w:t>
                              </w:r>
                              <w:r w:rsidRPr="00EB37C7">
                                <w:rPr>
                                  <w:color w:val="000000"/>
                                  <w:spacing w:val="-2"/>
                                  <w:sz w:val="24"/>
                                  <w:szCs w:val="24"/>
                                  <w:lang w:val="kk-KZ"/>
                                </w:rPr>
                                <w:t>2</w:t>
                              </w:r>
                              <w:r w:rsidRPr="00EB37C7">
                                <w:rPr>
                                  <w:color w:val="000000"/>
                                  <w:spacing w:val="-2"/>
                                  <w:sz w:val="24"/>
                                  <w:szCs w:val="24"/>
                                </w:rPr>
                                <w:t>.</w:t>
                              </w:r>
                              <w:r w:rsidRPr="00EB37C7">
                                <w:rPr>
                                  <w:color w:val="000000"/>
                                  <w:spacing w:val="-2"/>
                                  <w:sz w:val="24"/>
                                  <w:szCs w:val="24"/>
                                  <w:lang w:val="kk-KZ"/>
                                </w:rPr>
                                <w:t>3</w:t>
                              </w:r>
                            </w:p>
                            <w:p w:rsidR="000E0009" w:rsidRPr="00EB37C7" w:rsidRDefault="000E0009" w:rsidP="007979AD">
                              <w:pPr>
                                <w:pStyle w:val="a9"/>
                                <w:spacing w:before="0" w:after="0"/>
                                <w:jc w:val="both"/>
                                <w:rPr>
                                  <w:sz w:val="24"/>
                                  <w:szCs w:val="24"/>
                                </w:rPr>
                              </w:pPr>
                              <w:r w:rsidRPr="00EB37C7">
                                <w:rPr>
                                  <w:color w:val="000000"/>
                                  <w:spacing w:val="-2"/>
                                  <w:sz w:val="24"/>
                                  <w:szCs w:val="24"/>
                                </w:rPr>
                                <w:t>Кт</w:t>
                              </w:r>
                            </w:p>
                          </w:txbxContent>
                        </wps:txbx>
                        <wps:bodyPr rot="0" vert="horz" wrap="square" lIns="91440" tIns="45720" rIns="91440" bIns="45720" anchor="t" anchorCtr="0" upright="1">
                          <a:noAutofit/>
                        </wps:bodyPr>
                      </wps:wsp>
                      <wps:wsp>
                        <wps:cNvPr id="118" name="Line 1153"/>
                        <wps:cNvCnPr>
                          <a:cxnSpLocks noChangeShapeType="1"/>
                        </wps:cNvCnPr>
                        <wps:spPr bwMode="auto">
                          <a:xfrm flipH="1">
                            <a:off x="2733900" y="689846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Rectangle 1163"/>
                        <wps:cNvSpPr>
                          <a:spLocks noChangeArrowheads="1"/>
                        </wps:cNvSpPr>
                        <wps:spPr bwMode="auto">
                          <a:xfrm>
                            <a:off x="1009600" y="7536466"/>
                            <a:ext cx="1710100" cy="329003"/>
                          </a:xfrm>
                          <a:prstGeom prst="rect">
                            <a:avLst/>
                          </a:prstGeom>
                          <a:solidFill>
                            <a:srgbClr val="FFFFFF"/>
                          </a:solidFill>
                          <a:ln w="9525">
                            <a:solidFill>
                              <a:srgbClr val="000000"/>
                            </a:solidFill>
                            <a:miter lim="800000"/>
                            <a:headEnd/>
                            <a:tailEnd/>
                          </a:ln>
                        </wps:spPr>
                        <wps:txbx>
                          <w:txbxContent>
                            <w:p w:rsidR="000E0009" w:rsidRPr="007D6405" w:rsidRDefault="000E0009" w:rsidP="009B2B09">
                              <w:pPr>
                                <w:ind w:firstLine="0"/>
                                <w:rPr>
                                  <w:sz w:val="24"/>
                                  <w:szCs w:val="24"/>
                                </w:rPr>
                              </w:pPr>
                              <w:r w:rsidRPr="007D6405">
                                <w:rPr>
                                  <w:rFonts w:hint="eastAsia"/>
                                  <w:sz w:val="24"/>
                                  <w:szCs w:val="24"/>
                                </w:rPr>
                                <w:t>Маркировка</w:t>
                              </w:r>
                            </w:p>
                            <w:p w:rsidR="000E0009" w:rsidRPr="007D6405" w:rsidRDefault="000E0009" w:rsidP="00784A60">
                              <w:pPr>
                                <w:pStyle w:val="a9"/>
                                <w:spacing w:after="0" w:line="216" w:lineRule="auto"/>
                                <w:jc w:val="both"/>
                                <w:rPr>
                                  <w:sz w:val="24"/>
                                  <w:szCs w:val="24"/>
                                </w:rPr>
                              </w:pPr>
                              <w:r w:rsidRPr="007D6405">
                                <w:rPr>
                                  <w:rFonts w:ascii="MS Serif" w:hAnsi="MS Serif"/>
                                  <w:sz w:val="24"/>
                                  <w:szCs w:val="24"/>
                                </w:rPr>
                                <w:t> </w:t>
                              </w:r>
                            </w:p>
                          </w:txbxContent>
                        </wps:txbx>
                        <wps:bodyPr rot="0" vert="horz" wrap="square" lIns="91440" tIns="45720" rIns="91440" bIns="45720" anchor="t" anchorCtr="0" upright="1">
                          <a:noAutofit/>
                        </wps:bodyPr>
                      </wps:wsp>
                      <wps:wsp>
                        <wps:cNvPr id="120" name="Text Box 1165"/>
                        <wps:cNvSpPr txBox="1">
                          <a:spLocks noChangeArrowheads="1"/>
                        </wps:cNvSpPr>
                        <wps:spPr bwMode="auto">
                          <a:xfrm>
                            <a:off x="74300" y="7536466"/>
                            <a:ext cx="935300" cy="329003"/>
                          </a:xfrm>
                          <a:prstGeom prst="rect">
                            <a:avLst/>
                          </a:prstGeom>
                          <a:solidFill>
                            <a:srgbClr val="FFFFFF"/>
                          </a:solidFill>
                          <a:ln w="9525">
                            <a:solidFill>
                              <a:srgbClr val="000000"/>
                            </a:solidFill>
                            <a:miter lim="800000"/>
                            <a:headEnd/>
                            <a:tailEnd/>
                          </a:ln>
                        </wps:spPr>
                        <wps:txbx>
                          <w:txbxContent>
                            <w:p w:rsidR="000E0009" w:rsidRPr="007D6405" w:rsidRDefault="000E0009" w:rsidP="00EB37C7">
                              <w:pPr>
                                <w:pStyle w:val="a9"/>
                                <w:spacing w:before="0" w:after="0"/>
                                <w:ind w:right="-124"/>
                                <w:rPr>
                                  <w:sz w:val="24"/>
                                  <w:szCs w:val="24"/>
                                </w:rPr>
                              </w:pPr>
                              <w:r w:rsidRPr="007D6405">
                                <w:rPr>
                                  <w:sz w:val="24"/>
                                  <w:szCs w:val="24"/>
                                </w:rPr>
                                <w:t>УМО 1.2</w:t>
                              </w:r>
                              <w:r w:rsidRPr="007D6405">
                                <w:rPr>
                                  <w:color w:val="000000"/>
                                  <w:spacing w:val="-2"/>
                                  <w:sz w:val="24"/>
                                  <w:szCs w:val="24"/>
                                </w:rPr>
                                <w:t xml:space="preserve"> Кт</w:t>
                              </w:r>
                            </w:p>
                            <w:p w:rsidR="000E0009" w:rsidRPr="007D6405" w:rsidRDefault="000E0009" w:rsidP="00784A60">
                              <w:pPr>
                                <w:pStyle w:val="a9"/>
                                <w:spacing w:after="0"/>
                                <w:jc w:val="both"/>
                                <w:rPr>
                                  <w:sz w:val="24"/>
                                  <w:szCs w:val="24"/>
                                </w:rPr>
                              </w:pPr>
                              <w:r w:rsidRPr="007D6405">
                                <w:rPr>
                                  <w:rFonts w:ascii="MS Serif" w:hAnsi="MS Serif"/>
                                  <w:sz w:val="24"/>
                                  <w:szCs w:val="24"/>
                                </w:rPr>
                                <w:t> </w:t>
                              </w:r>
                            </w:p>
                          </w:txbxContent>
                        </wps:txbx>
                        <wps:bodyPr rot="0" vert="horz" wrap="square" lIns="91440" tIns="45720" rIns="91440" bIns="45720" anchor="t" anchorCtr="0" upright="1">
                          <a:noAutofit/>
                        </wps:bodyPr>
                      </wps:wsp>
                      <wps:wsp>
                        <wps:cNvPr id="121" name="Text Box 72"/>
                        <wps:cNvSpPr txBox="1">
                          <a:spLocks noChangeArrowheads="1"/>
                        </wps:cNvSpPr>
                        <wps:spPr bwMode="auto">
                          <a:xfrm>
                            <a:off x="8000" y="8108271"/>
                            <a:ext cx="6166200" cy="4928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009" w:rsidRPr="007D6405" w:rsidRDefault="000E0009" w:rsidP="00B360CE">
                              <w:pPr>
                                <w:pStyle w:val="a9"/>
                                <w:tabs>
                                  <w:tab w:val="left" w:pos="708"/>
                                  <w:tab w:val="center" w:pos="4677"/>
                                  <w:tab w:val="right" w:pos="9355"/>
                                </w:tabs>
                                <w:spacing w:before="0" w:after="0"/>
                                <w:ind w:firstLine="567"/>
                                <w:jc w:val="both"/>
                                <w:rPr>
                                  <w:sz w:val="24"/>
                                  <w:szCs w:val="24"/>
                                </w:rPr>
                              </w:pPr>
                              <w:r w:rsidRPr="007D6405">
                                <w:rPr>
                                  <w:sz w:val="24"/>
                                  <w:szCs w:val="24"/>
                                </w:rPr>
                                <w:t>Кт – контроль  технологический</w:t>
                              </w:r>
                              <w:r>
                                <w:rPr>
                                  <w:sz w:val="24"/>
                                  <w:szCs w:val="24"/>
                                </w:rPr>
                                <w:t xml:space="preserve">; </w:t>
                              </w:r>
                              <w:r w:rsidRPr="007D6405">
                                <w:rPr>
                                  <w:sz w:val="24"/>
                                  <w:szCs w:val="24"/>
                                </w:rPr>
                                <w:t>Км – контроль микробиологический</w:t>
                              </w:r>
                              <w:r>
                                <w:rPr>
                                  <w:sz w:val="24"/>
                                  <w:szCs w:val="24"/>
                                </w:rPr>
                                <w:t xml:space="preserve">; </w:t>
                              </w:r>
                              <w:r w:rsidRPr="007D6405">
                                <w:rPr>
                                  <w:sz w:val="24"/>
                                  <w:szCs w:val="24"/>
                                </w:rPr>
                                <w:t>Кх – контроль химический</w:t>
                              </w:r>
                            </w:p>
                          </w:txbxContent>
                        </wps:txbx>
                        <wps:bodyPr rot="0" vert="horz" wrap="square" lIns="91440" tIns="45720" rIns="91440" bIns="45720" anchor="t" anchorCtr="0" upright="1">
                          <a:noAutofit/>
                        </wps:bodyPr>
                      </wps:wsp>
                      <wps:wsp>
                        <wps:cNvPr id="122" name="Line 1141"/>
                        <wps:cNvCnPr>
                          <a:cxnSpLocks noChangeShapeType="1"/>
                        </wps:cNvCnPr>
                        <wps:spPr bwMode="auto">
                          <a:xfrm>
                            <a:off x="5666400" y="1775215"/>
                            <a:ext cx="0" cy="29958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Line 1141"/>
                        <wps:cNvCnPr>
                          <a:cxnSpLocks noChangeShapeType="1"/>
                        </wps:cNvCnPr>
                        <wps:spPr bwMode="auto">
                          <a:xfrm>
                            <a:off x="5790200" y="3810133"/>
                            <a:ext cx="0" cy="24795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Line 1142"/>
                        <wps:cNvCnPr>
                          <a:cxnSpLocks noChangeShapeType="1"/>
                        </wps:cNvCnPr>
                        <wps:spPr bwMode="auto">
                          <a:xfrm flipH="1">
                            <a:off x="5544700" y="1771115"/>
                            <a:ext cx="12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Line 1142"/>
                        <wps:cNvCnPr>
                          <a:cxnSpLocks noChangeShapeType="1"/>
                        </wps:cNvCnPr>
                        <wps:spPr bwMode="auto">
                          <a:xfrm flipH="1">
                            <a:off x="5513500" y="3800833"/>
                            <a:ext cx="276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 name="Line 1152"/>
                        <wps:cNvCnPr>
                          <a:cxnSpLocks noChangeShapeType="1"/>
                        </wps:cNvCnPr>
                        <wps:spPr bwMode="auto">
                          <a:xfrm flipH="1">
                            <a:off x="5537800" y="4771042"/>
                            <a:ext cx="1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Line 1152"/>
                        <wps:cNvCnPr>
                          <a:cxnSpLocks noChangeShapeType="1"/>
                        </wps:cNvCnPr>
                        <wps:spPr bwMode="auto">
                          <a:xfrm flipH="1">
                            <a:off x="5529500" y="6289655"/>
                            <a:ext cx="260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8" name="Rectangle 93"/>
                        <wps:cNvSpPr>
                          <a:spLocks noChangeArrowheads="1"/>
                        </wps:cNvSpPr>
                        <wps:spPr bwMode="auto">
                          <a:xfrm>
                            <a:off x="3106200" y="5418547"/>
                            <a:ext cx="972000" cy="468004"/>
                          </a:xfrm>
                          <a:prstGeom prst="rect">
                            <a:avLst/>
                          </a:prstGeom>
                          <a:solidFill>
                            <a:srgbClr val="FFFFFF"/>
                          </a:solidFill>
                          <a:ln w="9525">
                            <a:solidFill>
                              <a:srgbClr val="000000"/>
                            </a:solidFill>
                            <a:miter lim="800000"/>
                            <a:headEnd/>
                            <a:tailEnd/>
                          </a:ln>
                        </wps:spPr>
                        <wps:txbx>
                          <w:txbxContent>
                            <w:p w:rsidR="000E0009" w:rsidRPr="007D6405" w:rsidRDefault="000E0009" w:rsidP="00FB3AD2">
                              <w:pPr>
                                <w:pStyle w:val="a9"/>
                                <w:spacing w:before="0" w:after="0"/>
                                <w:rPr>
                                  <w:sz w:val="24"/>
                                  <w:szCs w:val="24"/>
                                </w:rPr>
                              </w:pPr>
                              <w:r w:rsidRPr="007D6405">
                                <w:rPr>
                                  <w:sz w:val="24"/>
                                  <w:szCs w:val="24"/>
                                </w:rPr>
                                <w:t>Потери рекуперата</w:t>
                              </w:r>
                            </w:p>
                          </w:txbxContent>
                        </wps:txbx>
                        <wps:bodyPr rot="0" vert="horz" wrap="square" lIns="91440" tIns="45720" rIns="91440" bIns="45720" anchor="t" anchorCtr="0" upright="1">
                          <a:noAutofit/>
                        </wps:bodyPr>
                      </wps:wsp>
                      <wps:wsp>
                        <wps:cNvPr id="129" name="Line 57"/>
                        <wps:cNvCnPr>
                          <a:cxnSpLocks noChangeShapeType="1"/>
                        </wps:cNvCnPr>
                        <wps:spPr bwMode="auto">
                          <a:xfrm>
                            <a:off x="2728400" y="5533448"/>
                            <a:ext cx="371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Line 57"/>
                        <wps:cNvCnPr>
                          <a:cxnSpLocks noChangeShapeType="1"/>
                        </wps:cNvCnPr>
                        <wps:spPr bwMode="auto">
                          <a:xfrm>
                            <a:off x="2725400" y="5757650"/>
                            <a:ext cx="393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1113" o:spid="_x0000_s1216" editas="canvas" style="width:486pt;height:677.25pt;mso-position-horizontal-relative:char;mso-position-vertical-relative:line" coordsize="61722,8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">
                <v:shape id="_x0000_s1217" type="#_x0000_t75" style="position:absolute;width:61722;height:86010;visibility:visible;mso-wrap-style:square">
                  <v:fill o:detectmouseclick="t"/>
                  <v:path o:connecttype="none"/>
                </v:shape>
                <v:rect id="Rectangle 1115" o:spid="_x0000_s1218" style="position:absolute;left:37534;top:15762;width:17939;height:6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IbcMA&#10;AADaAAAADwAAAGRycy9kb3ducmV2LnhtbESPT2vCQBTE74LfYXlCb7oxgrTRVaRFqcf8ufT2mn0m&#10;abNvQ3ZN0n76bqHQ4zAzv2H2x8m0YqDeNZYVrFcRCOLS6oYrBUV+Xj6CcB5ZY2uZFHyRg+NhPttj&#10;ou3IKQ2Zr0SAsEtQQe19l0jpypoMupXtiIN3s71BH2RfSd3jGOCmlXEUbaXBhsNCjR0911R+Znej&#10;4L2JC/xO80tkns4bf53yj/vbi1IPi+m0A+Fp8v/hv/arVhDD75VwA+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nIbcMAAADaAAAADwAAAAAAAAAAAAAAAACYAgAAZHJzL2Rv&#10;d25yZXYueG1sUEsFBgAAAAAEAAQA9QAAAIgDAAAAAA==&#10;">
                  <v:textbox>
                    <w:txbxContent>
                      <w:p w:rsidR="000E0009" w:rsidRPr="00F10CA2" w:rsidRDefault="000E0009" w:rsidP="008C79DB">
                        <w:pPr>
                          <w:ind w:firstLine="0"/>
                          <w:jc w:val="center"/>
                          <w:rPr>
                            <w:sz w:val="24"/>
                            <w:szCs w:val="24"/>
                          </w:rPr>
                        </w:pPr>
                        <w:r>
                          <w:rPr>
                            <w:rFonts w:ascii="Times New Roman" w:hAnsi="Times New Roman"/>
                            <w:sz w:val="24"/>
                            <w:szCs w:val="24"/>
                          </w:rPr>
                          <w:t>Взвешивание</w:t>
                        </w:r>
                        <w:r w:rsidRPr="00F10CA2">
                          <w:rPr>
                            <w:rFonts w:ascii="Times New Roman" w:hAnsi="Times New Roman"/>
                            <w:sz w:val="24"/>
                            <w:szCs w:val="24"/>
                          </w:rPr>
                          <w:t xml:space="preserve"> исходной субстанции и реагентов</w:t>
                        </w:r>
                      </w:p>
                    </w:txbxContent>
                  </v:textbox>
                </v:rect>
                <v:shape id="Text Box 1116" o:spid="_x0000_s1219" type="#_x0000_t202" style="position:absolute;left:31806;top:15762;width:5715;height:6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v:textbox>
                    <w:txbxContent>
                      <w:p w:rsidR="000E0009" w:rsidRPr="007D6405" w:rsidRDefault="000E0009" w:rsidP="00BB01CF">
                        <w:pPr>
                          <w:ind w:right="-77" w:firstLine="0"/>
                          <w:rPr>
                            <w:rFonts w:ascii="Times New Roman" w:hAnsi="Times New Roman"/>
                            <w:bCs/>
                            <w:color w:val="000000"/>
                            <w:spacing w:val="-2"/>
                            <w:sz w:val="24"/>
                            <w:szCs w:val="24"/>
                          </w:rPr>
                        </w:pPr>
                        <w:r w:rsidRPr="007D6405">
                          <w:rPr>
                            <w:rFonts w:ascii="Times New Roman" w:hAnsi="Times New Roman"/>
                            <w:bCs/>
                            <w:color w:val="000000"/>
                            <w:spacing w:val="-2"/>
                            <w:sz w:val="24"/>
                            <w:szCs w:val="24"/>
                          </w:rPr>
                          <w:t>ВР.1</w:t>
                        </w:r>
                      </w:p>
                      <w:p w:rsidR="000E0009" w:rsidRPr="007D6405" w:rsidRDefault="000E0009" w:rsidP="00BB01CF">
                        <w:pPr>
                          <w:ind w:right="-77" w:firstLine="0"/>
                          <w:rPr>
                            <w:rFonts w:ascii="Times New Roman" w:hAnsi="Times New Roman"/>
                            <w:sz w:val="24"/>
                            <w:szCs w:val="24"/>
                          </w:rPr>
                        </w:pPr>
                        <w:r w:rsidRPr="007D6405">
                          <w:rPr>
                            <w:rFonts w:ascii="Times New Roman" w:hAnsi="Times New Roman"/>
                            <w:bCs/>
                            <w:color w:val="000000"/>
                            <w:spacing w:val="-2"/>
                            <w:sz w:val="24"/>
                            <w:szCs w:val="24"/>
                          </w:rPr>
                          <w:t>Кт, Кх</w:t>
                        </w:r>
                      </w:p>
                      <w:p w:rsidR="000E0009" w:rsidRPr="007D6405" w:rsidRDefault="000E0009" w:rsidP="00BB01CF">
                        <w:pPr>
                          <w:ind w:right="-77" w:firstLine="0"/>
                          <w:rPr>
                            <w:rFonts w:ascii="Calibri" w:hAnsi="Calibri"/>
                            <w:sz w:val="24"/>
                            <w:szCs w:val="24"/>
                          </w:rPr>
                        </w:pPr>
                      </w:p>
                    </w:txbxContent>
                  </v:textbox>
                </v:shape>
                <v:rect id="Rectangle 1117" o:spid="_x0000_s1220" style="position:absolute;left:8573;top:895;width:18573;height:4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w:txbxContent>
                      <w:p w:rsidR="000E0009" w:rsidRPr="008114D3" w:rsidRDefault="000E0009" w:rsidP="008114D3">
                        <w:pPr>
                          <w:ind w:firstLine="0"/>
                          <w:jc w:val="left"/>
                          <w:rPr>
                            <w:rFonts w:ascii="Times New Roman" w:hAnsi="Times New Roman"/>
                            <w:sz w:val="24"/>
                            <w:szCs w:val="24"/>
                          </w:rPr>
                        </w:pPr>
                        <w:r w:rsidRPr="00495863">
                          <w:rPr>
                            <w:rFonts w:ascii="Times New Roman" w:hAnsi="Times New Roman" w:hint="eastAsia"/>
                            <w:sz w:val="24"/>
                            <w:szCs w:val="24"/>
                          </w:rPr>
                          <w:t>Взвешивание</w:t>
                        </w:r>
                        <w:r w:rsidRPr="00495863">
                          <w:rPr>
                            <w:rFonts w:ascii="Times New Roman" w:hAnsi="Times New Roman"/>
                            <w:sz w:val="24"/>
                            <w:szCs w:val="24"/>
                          </w:rPr>
                          <w:t xml:space="preserve"> </w:t>
                        </w:r>
                        <w:r w:rsidRPr="00495863">
                          <w:rPr>
                            <w:rFonts w:ascii="Times New Roman" w:hAnsi="Times New Roman" w:hint="eastAsia"/>
                            <w:sz w:val="24"/>
                            <w:szCs w:val="24"/>
                          </w:rPr>
                          <w:t>арголида</w:t>
                        </w:r>
                      </w:p>
                    </w:txbxContent>
                  </v:textbox>
                </v:rect>
                <v:shape id="Text Box 1118" o:spid="_x0000_s1221" type="#_x0000_t202" style="position:absolute;left:914;top:895;width:7697;height:4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0b8QA&#10;AADaAAAADwAAAGRycy9kb3ducmV2LnhtbESPW2sCMRSE34X+h3AKvohmq+Jlu1FKoWLfrIq+HjZn&#10;L3Rzsk3Sdfvvm4LQx2FmvmGybW8a0ZHztWUFT5MEBHFudc2lgvPpbbwC4QOyxsYyKfghD9vNwyDD&#10;VNsbf1B3DKWIEPYpKqhCaFMpfV6RQT+xLXH0CusMhihdKbXDW4SbRk6TZCEN1hwXKmzptaL88/ht&#10;FKzm++7q32eHS74omnUYLbvdl1Nq+Ni/PIMI1If/8L291wr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tG/EAAAA2gAAAA8AAAAAAAAAAAAAAAAAmAIAAGRycy9k&#10;b3ducmV2LnhtbFBLBQYAAAAABAAEAPUAAACJAwAAAAA=&#10;">
                  <v:textbox>
                    <w:txbxContent>
                      <w:p w:rsidR="000E0009" w:rsidRPr="007D6405" w:rsidRDefault="000E0009" w:rsidP="002D785B">
                        <w:pPr>
                          <w:ind w:right="-123" w:firstLine="0"/>
                          <w:rPr>
                            <w:rFonts w:ascii="Times New Roman" w:hAnsi="Times New Roman"/>
                            <w:bCs/>
                            <w:color w:val="000000"/>
                            <w:spacing w:val="-2"/>
                            <w:sz w:val="24"/>
                            <w:szCs w:val="24"/>
                          </w:rPr>
                        </w:pPr>
                        <w:r w:rsidRPr="007D6405">
                          <w:rPr>
                            <w:rFonts w:ascii="Times New Roman" w:hAnsi="Times New Roman"/>
                            <w:bCs/>
                            <w:color w:val="000000"/>
                            <w:spacing w:val="-2"/>
                            <w:sz w:val="24"/>
                            <w:szCs w:val="24"/>
                          </w:rPr>
                          <w:t>ВР 1.1</w:t>
                        </w:r>
                      </w:p>
                      <w:p w:rsidR="000E0009" w:rsidRPr="007D6405" w:rsidRDefault="000E0009" w:rsidP="00B56BE4">
                        <w:pPr>
                          <w:ind w:firstLine="0"/>
                          <w:rPr>
                            <w:rFonts w:ascii="Times New Roman" w:hAnsi="Times New Roman"/>
                            <w:sz w:val="24"/>
                            <w:szCs w:val="24"/>
                          </w:rPr>
                        </w:pPr>
                        <w:r w:rsidRPr="007D6405">
                          <w:rPr>
                            <w:rFonts w:ascii="Times New Roman" w:hAnsi="Times New Roman"/>
                            <w:sz w:val="24"/>
                            <w:szCs w:val="24"/>
                          </w:rPr>
                          <w:t>Кт</w:t>
                        </w:r>
                      </w:p>
                    </w:txbxContent>
                  </v:textbox>
                </v:shape>
                <v:rect id="Rectangle 1119" o:spid="_x0000_s1222" style="position:absolute;left:8572;top:5855;width:18574;height:4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textbox>
                    <w:txbxContent>
                      <w:p w:rsidR="000E0009" w:rsidRPr="007D6405" w:rsidRDefault="000E0009" w:rsidP="002E7172">
                        <w:pPr>
                          <w:ind w:firstLine="0"/>
                          <w:jc w:val="left"/>
                          <w:rPr>
                            <w:rFonts w:ascii="Times New Roman" w:hAnsi="Times New Roman"/>
                            <w:sz w:val="24"/>
                            <w:szCs w:val="24"/>
                          </w:rPr>
                        </w:pPr>
                        <w:r>
                          <w:rPr>
                            <w:rFonts w:ascii="Times New Roman" w:hAnsi="Times New Roman"/>
                            <w:sz w:val="24"/>
                            <w:szCs w:val="24"/>
                          </w:rPr>
                          <w:t>Подготовка</w:t>
                        </w:r>
                        <w:r w:rsidRPr="007D6405">
                          <w:rPr>
                            <w:rFonts w:ascii="Times New Roman" w:hAnsi="Times New Roman"/>
                            <w:sz w:val="24"/>
                            <w:szCs w:val="24"/>
                          </w:rPr>
                          <w:t xml:space="preserve"> </w:t>
                        </w:r>
                        <w:r>
                          <w:rPr>
                            <w:rFonts w:ascii="Times New Roman" w:hAnsi="Times New Roman"/>
                            <w:sz w:val="24"/>
                            <w:szCs w:val="24"/>
                          </w:rPr>
                          <w:t>растворителя</w:t>
                        </w:r>
                      </w:p>
                    </w:txbxContent>
                  </v:textbox>
                </v:rect>
                <v:shape id="Text Box 1120" o:spid="_x0000_s1223" type="#_x0000_t202" style="position:absolute;left:912;top:5855;width:7696;height:4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1.2</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w:t>
                        </w:r>
                      </w:p>
                      <w:p w:rsidR="000E0009" w:rsidRPr="007D6405" w:rsidRDefault="000E0009" w:rsidP="00B56BE4">
                        <w:pPr>
                          <w:ind w:firstLine="0"/>
                          <w:rPr>
                            <w:rFonts w:ascii="Calibri" w:hAnsi="Calibri"/>
                            <w:sz w:val="24"/>
                            <w:szCs w:val="24"/>
                          </w:rPr>
                        </w:pPr>
                      </w:p>
                    </w:txbxContent>
                  </v:textbox>
                </v:shape>
                <v:rect id="Rectangle 1121" o:spid="_x0000_s1224" style="position:absolute;left:8477;top:10433;width:18669;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textbox>
                    <w:txbxContent>
                      <w:p w:rsidR="000E0009" w:rsidRPr="007D6405" w:rsidRDefault="000E0009" w:rsidP="00DB1658">
                        <w:pPr>
                          <w:ind w:firstLine="0"/>
                          <w:jc w:val="left"/>
                          <w:rPr>
                            <w:rFonts w:ascii="Times New Roman" w:hAnsi="Times New Roman"/>
                            <w:sz w:val="24"/>
                            <w:szCs w:val="24"/>
                          </w:rPr>
                        </w:pPr>
                        <w:r>
                          <w:rPr>
                            <w:rFonts w:ascii="Times New Roman" w:hAnsi="Times New Roman"/>
                            <w:sz w:val="24"/>
                            <w:szCs w:val="24"/>
                          </w:rPr>
                          <w:t>Взвешивание</w:t>
                        </w:r>
                        <w:r w:rsidRPr="007D6405">
                          <w:rPr>
                            <w:rFonts w:ascii="Times New Roman" w:hAnsi="Times New Roman"/>
                            <w:sz w:val="24"/>
                            <w:szCs w:val="24"/>
                          </w:rPr>
                          <w:t xml:space="preserve"> </w:t>
                        </w:r>
                        <w:r w:rsidRPr="007D6405">
                          <w:rPr>
                            <w:rFonts w:ascii="Times New Roman" w:hAnsi="Times New Roman"/>
                            <w:i/>
                            <w:sz w:val="24"/>
                            <w:szCs w:val="24"/>
                          </w:rPr>
                          <w:t>мета</w:t>
                        </w:r>
                        <w:r w:rsidRPr="007D6405">
                          <w:rPr>
                            <w:rFonts w:ascii="Times New Roman" w:hAnsi="Times New Roman"/>
                            <w:sz w:val="24"/>
                            <w:szCs w:val="24"/>
                          </w:rPr>
                          <w:t>-хлорнадбензойной кислоты</w:t>
                        </w:r>
                      </w:p>
                    </w:txbxContent>
                  </v:textbox>
                </v:rect>
                <v:shape id="Text Box 1122" o:spid="_x0000_s1225" type="#_x0000_t202" style="position:absolute;left:914;top:10433;width:7639;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1.3</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w:t>
                        </w:r>
                      </w:p>
                      <w:p w:rsidR="000E0009" w:rsidRPr="007D6405" w:rsidRDefault="000E0009" w:rsidP="00B56BE4">
                        <w:pPr>
                          <w:ind w:firstLine="0"/>
                          <w:rPr>
                            <w:rFonts w:ascii="Calibri" w:hAnsi="Calibri"/>
                            <w:sz w:val="24"/>
                            <w:szCs w:val="24"/>
                          </w:rPr>
                        </w:pPr>
                      </w:p>
                    </w:txbxContent>
                  </v:textbox>
                </v:shape>
                <v:rect id="Rectangle 1123" o:spid="_x0000_s1226" style="position:absolute;left:8401;top:17031;width:18771;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LncEA&#10;AADbAAAADwAAAGRycy9kb3ducmV2LnhtbERPTYvCMBC9C/6HMMLeNNVdZK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US53BAAAA2wAAAA8AAAAAAAAAAAAAAAAAmAIAAGRycy9kb3du&#10;cmV2LnhtbFBLBQYAAAAABAAEAPUAAACGAwAAAAA=&#10;">
                  <v:textbox>
                    <w:txbxContent>
                      <w:p w:rsidR="000E0009" w:rsidRPr="00830BF2" w:rsidRDefault="000E0009" w:rsidP="00830BF2">
                        <w:pPr>
                          <w:ind w:firstLine="0"/>
                          <w:jc w:val="left"/>
                          <w:rPr>
                            <w:rFonts w:ascii="Times New Roman" w:hAnsi="Times New Roman"/>
                            <w:sz w:val="24"/>
                            <w:szCs w:val="24"/>
                          </w:rPr>
                        </w:pPr>
                        <w:r w:rsidRPr="00830BF2">
                          <w:rPr>
                            <w:rFonts w:ascii="Times New Roman" w:hAnsi="Times New Roman"/>
                            <w:sz w:val="24"/>
                            <w:szCs w:val="24"/>
                          </w:rPr>
                          <w:t>Взвешивание ацетата натрия</w:t>
                        </w:r>
                      </w:p>
                    </w:txbxContent>
                  </v:textbox>
                </v:rect>
                <v:shape id="Text Box 1124" o:spid="_x0000_s1227" type="#_x0000_t202" style="position:absolute;left:914;top:17031;width:7487;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1.4</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w:t>
                        </w:r>
                      </w:p>
                      <w:p w:rsidR="000E0009" w:rsidRPr="007D6405" w:rsidRDefault="000E0009" w:rsidP="00B56BE4">
                        <w:pPr>
                          <w:ind w:firstLine="0"/>
                          <w:rPr>
                            <w:rFonts w:ascii="Calibri" w:hAnsi="Calibri"/>
                            <w:sz w:val="24"/>
                            <w:szCs w:val="24"/>
                          </w:rPr>
                        </w:pPr>
                      </w:p>
                    </w:txbxContent>
                  </v:textbox>
                </v:shape>
                <v:rect id="Rectangle 1125" o:spid="_x0000_s1228" style="position:absolute;left:8401;top:21672;width:18650;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textbox>
                    <w:txbxContent>
                      <w:p w:rsidR="000E0009" w:rsidRPr="007D6405" w:rsidRDefault="000E0009" w:rsidP="00DB1658">
                        <w:pPr>
                          <w:ind w:firstLine="0"/>
                          <w:jc w:val="left"/>
                          <w:rPr>
                            <w:rFonts w:ascii="Times New Roman" w:hAnsi="Times New Roman"/>
                            <w:sz w:val="24"/>
                            <w:szCs w:val="24"/>
                          </w:rPr>
                        </w:pPr>
                        <w:r w:rsidRPr="007D6405">
                          <w:rPr>
                            <w:rFonts w:ascii="Times New Roman" w:hAnsi="Times New Roman"/>
                            <w:sz w:val="24"/>
                            <w:szCs w:val="24"/>
                          </w:rPr>
                          <w:t>Подго</w:t>
                        </w:r>
                        <w:r>
                          <w:rPr>
                            <w:rFonts w:ascii="Times New Roman" w:hAnsi="Times New Roman"/>
                            <w:sz w:val="24"/>
                            <w:szCs w:val="24"/>
                          </w:rPr>
                          <w:t>товка 5% раствора гидрокарбоната</w:t>
                        </w:r>
                        <w:r w:rsidRPr="007D6405">
                          <w:rPr>
                            <w:rFonts w:ascii="Times New Roman" w:hAnsi="Times New Roman"/>
                            <w:sz w:val="24"/>
                            <w:szCs w:val="24"/>
                          </w:rPr>
                          <w:t xml:space="preserve"> натрия</w:t>
                        </w:r>
                      </w:p>
                    </w:txbxContent>
                  </v:textbox>
                </v:rect>
                <v:shape id="Text Box 1126" o:spid="_x0000_s1229" type="#_x0000_t202" style="position:absolute;left:838;top:21672;width:7639;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1.5</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Кх</w:t>
                        </w:r>
                      </w:p>
                      <w:p w:rsidR="000E0009" w:rsidRPr="007D6405" w:rsidRDefault="000E0009" w:rsidP="00B56BE4">
                        <w:pPr>
                          <w:ind w:firstLine="0"/>
                          <w:rPr>
                            <w:rFonts w:ascii="Calibri" w:hAnsi="Calibri"/>
                            <w:sz w:val="24"/>
                            <w:szCs w:val="24"/>
                          </w:rPr>
                        </w:pPr>
                      </w:p>
                    </w:txbxContent>
                  </v:textbox>
                </v:shape>
                <v:rect id="Rectangle 1127" o:spid="_x0000_s1230" style="position:absolute;left:8026;top:26327;width:19044;height:4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BmMQA&#10;AADbAAAADwAAAGRycy9kb3ducmV2LnhtbESPQW/CMAyF75P4D5GRdhvpmDRBIa2mTUzbEcplN68x&#10;baFxqiZA4dfjAxI3W+/5vc/LfHCtOlEfGs8GXicJKOLS24YrA9ti9TIDFSKyxdYzGbhQgDwbPS0x&#10;tf7MazptYqUkhEOKBuoYu1TrUNbkMEx8RyzazvcOo6x9pW2PZwl3rZ4mybt22LA01NjRZ03lYXN0&#10;Bv6b6Rav6+I7cfPVW/wdiv3x78uY5/HwsQAVaYgP8/36xwq+wMo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QZjEAAAA2wAAAA8AAAAAAAAAAAAAAAAAmAIAAGRycy9k&#10;b3ducmV2LnhtbFBLBQYAAAAABAAEAPUAAACJAwAAAAA=&#10;">
                  <v:textbox>
                    <w:txbxContent>
                      <w:p w:rsidR="000E0009" w:rsidRPr="007D6405" w:rsidRDefault="000E0009" w:rsidP="00DB1658">
                        <w:pPr>
                          <w:ind w:firstLine="0"/>
                          <w:jc w:val="left"/>
                          <w:rPr>
                            <w:sz w:val="24"/>
                            <w:szCs w:val="24"/>
                          </w:rPr>
                        </w:pPr>
                        <w:r w:rsidRPr="007D6405">
                          <w:rPr>
                            <w:rFonts w:hint="eastAsia"/>
                            <w:sz w:val="24"/>
                            <w:szCs w:val="24"/>
                          </w:rPr>
                          <w:t>Подготовка</w:t>
                        </w:r>
                        <w:r w:rsidRPr="007D6405">
                          <w:rPr>
                            <w:sz w:val="24"/>
                            <w:szCs w:val="24"/>
                          </w:rPr>
                          <w:t xml:space="preserve"> 1% </w:t>
                        </w:r>
                        <w:r w:rsidRPr="007D6405">
                          <w:rPr>
                            <w:rFonts w:hint="eastAsia"/>
                            <w:sz w:val="24"/>
                            <w:szCs w:val="24"/>
                          </w:rPr>
                          <w:t>раствора</w:t>
                        </w:r>
                        <w:r w:rsidRPr="007D6405">
                          <w:rPr>
                            <w:sz w:val="24"/>
                            <w:szCs w:val="24"/>
                          </w:rPr>
                          <w:t xml:space="preserve">  </w:t>
                        </w:r>
                        <w:r w:rsidRPr="007D6405">
                          <w:rPr>
                            <w:rFonts w:hint="eastAsia"/>
                            <w:sz w:val="24"/>
                            <w:szCs w:val="24"/>
                          </w:rPr>
                          <w:t>хлорида</w:t>
                        </w:r>
                        <w:r w:rsidRPr="007D6405">
                          <w:rPr>
                            <w:sz w:val="24"/>
                            <w:szCs w:val="24"/>
                          </w:rPr>
                          <w:t xml:space="preserve"> </w:t>
                        </w:r>
                        <w:r w:rsidRPr="007D6405">
                          <w:rPr>
                            <w:rFonts w:hint="eastAsia"/>
                            <w:sz w:val="24"/>
                            <w:szCs w:val="24"/>
                          </w:rPr>
                          <w:t>натрия</w:t>
                        </w:r>
                      </w:p>
                    </w:txbxContent>
                  </v:textbox>
                </v:rect>
                <v:shape id="Text Box 1128" o:spid="_x0000_s1231" type="#_x0000_t202" style="position:absolute;left:838;top:26327;width:7563;height:4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rPr>
                          <w:t>ВР</w:t>
                        </w:r>
                        <w:r w:rsidRPr="007D6405">
                          <w:rPr>
                            <w:bCs/>
                            <w:color w:val="000000"/>
                            <w:spacing w:val="-2"/>
                            <w:sz w:val="24"/>
                            <w:szCs w:val="24"/>
                          </w:rPr>
                          <w:t xml:space="preserve"> 1.6</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Кх</w:t>
                        </w:r>
                      </w:p>
                      <w:p w:rsidR="000E0009" w:rsidRPr="007D6405" w:rsidRDefault="000E0009" w:rsidP="00B56BE4">
                        <w:pPr>
                          <w:ind w:firstLine="0"/>
                          <w:rPr>
                            <w:rFonts w:ascii="Calibri" w:hAnsi="Calibri"/>
                            <w:sz w:val="24"/>
                            <w:szCs w:val="24"/>
                          </w:rPr>
                        </w:pPr>
                      </w:p>
                    </w:txbxContent>
                  </v:textbox>
                </v:shape>
                <v:rect id="Rectangle 1129" o:spid="_x0000_s1232" style="position:absolute;left:8401;top:30753;width:1881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HI78A&#10;AADbAAAADwAAAGRycy9kb3ducmV2LnhtbERPTa/BQBTdv8R/mFyJ3TNViTxliBDCktrYXZ2rLZ07&#10;TWdQfr1ZSN7y5HxP562pxIMaV1pWMOhHIIgzq0vOFRzT9e8fCOeRNVaWScGLHMxnnZ8pJto+eU+P&#10;g89FCGGXoILC+zqR0mUFGXR9WxMH7mIbgz7AJpe6wWcIN5WMo2gkDZYcGgqsaVlQdjvcjYJzGR/x&#10;vU83kRmvh37Xptf7aaVUr9suJiA8tf5f/HVvtYI4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w4cjvwAAANsAAAAPAAAAAAAAAAAAAAAAAJgCAABkcnMvZG93bnJl&#10;di54bWxQSwUGAAAAAAQABAD1AAAAhAMAAAAA&#10;">
                  <v:textbox>
                    <w:txbxContent>
                      <w:p w:rsidR="000E0009" w:rsidRPr="007D6405" w:rsidRDefault="000E0009" w:rsidP="00B56BE4">
                        <w:pPr>
                          <w:ind w:firstLine="0"/>
                          <w:rPr>
                            <w:sz w:val="24"/>
                            <w:szCs w:val="24"/>
                          </w:rPr>
                        </w:pPr>
                        <w:r w:rsidRPr="0089611D">
                          <w:rPr>
                            <w:rFonts w:hint="eastAsia"/>
                            <w:sz w:val="24"/>
                            <w:szCs w:val="24"/>
                          </w:rPr>
                          <w:t>Прокаливание</w:t>
                        </w:r>
                        <w:r w:rsidRPr="0089611D">
                          <w:rPr>
                            <w:sz w:val="24"/>
                            <w:szCs w:val="24"/>
                          </w:rPr>
                          <w:t xml:space="preserve"> </w:t>
                        </w:r>
                        <w:r w:rsidRPr="0089611D">
                          <w:rPr>
                            <w:rFonts w:hint="eastAsia"/>
                            <w:sz w:val="24"/>
                            <w:szCs w:val="24"/>
                          </w:rPr>
                          <w:t>осушителя</w:t>
                        </w:r>
                      </w:p>
                    </w:txbxContent>
                  </v:textbox>
                </v:rect>
                <v:shape id="Text Box 1130" o:spid="_x0000_s1233" type="#_x0000_t202" style="position:absolute;left:914;top:30753;width:7487;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rsidR="000E0009" w:rsidRPr="007D6405" w:rsidRDefault="000E0009" w:rsidP="00B56BE4">
                        <w:pPr>
                          <w:ind w:firstLine="0"/>
                          <w:rPr>
                            <w:rFonts w:ascii="Times New Roman" w:hAnsi="Times New Roman"/>
                            <w:bCs/>
                            <w:color w:val="000000"/>
                            <w:spacing w:val="-2"/>
                            <w:sz w:val="24"/>
                            <w:szCs w:val="24"/>
                          </w:rPr>
                        </w:pPr>
                        <w:r w:rsidRPr="007D6405">
                          <w:rPr>
                            <w:rFonts w:ascii="Times New Roman" w:hAnsi="Times New Roman"/>
                            <w:bCs/>
                            <w:color w:val="000000"/>
                            <w:spacing w:val="-2"/>
                            <w:sz w:val="24"/>
                            <w:szCs w:val="24"/>
                          </w:rPr>
                          <w:t>ВР 1.7</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w:t>
                        </w:r>
                      </w:p>
                    </w:txbxContent>
                  </v:textbox>
                </v:shape>
                <v:rect id="Rectangle 1131" o:spid="_x0000_s1234" style="position:absolute;left:39459;top:45916;width:16015;height:4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28z8IA&#10;AADbAAAADwAAAGRycy9kb3ducmV2LnhtbESPQYvCMBSE7wv+h/AEb2tqFxatRhHFxT1qvXh7Ns+2&#10;2ryUJmr11xtB8DjMzDfMZNaaSlypcaVlBYN+BII4s7rkXMEuXX0PQTiPrLGyTAru5GA27XxNMNH2&#10;xhu6bn0uAoRdggoK7+tESpcVZND1bU0cvKNtDPogm1zqBm8BbioZR9GvNFhyWCiwpkVB2Xl7MQoO&#10;ZbzDxyb9i8xo9eP/2/R02S+V6nXb+RiEp9Z/wu/2WiuIY3h9CT9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bzPwgAAANsAAAAPAAAAAAAAAAAAAAAAAJgCAABkcnMvZG93&#10;bnJldi54bWxQSwUGAAAAAAQABAD1AAAAhwMAAAAA&#10;">
                  <v:textbox>
                    <w:txbxContent>
                      <w:p w:rsidR="000E0009" w:rsidRPr="007D6405" w:rsidRDefault="000E0009" w:rsidP="00AE16D6">
                        <w:pPr>
                          <w:ind w:firstLine="0"/>
                          <w:jc w:val="center"/>
                          <w:rPr>
                            <w:rFonts w:ascii="Times New Roman" w:hAnsi="Times New Roman"/>
                            <w:sz w:val="24"/>
                            <w:szCs w:val="24"/>
                          </w:rPr>
                        </w:pPr>
                        <w:r w:rsidRPr="007D6405">
                          <w:rPr>
                            <w:rFonts w:ascii="Times New Roman" w:hAnsi="Times New Roman"/>
                            <w:sz w:val="24"/>
                            <w:szCs w:val="24"/>
                          </w:rPr>
                          <w:t>Синтез эпоксиарголида</w:t>
                        </w:r>
                      </w:p>
                    </w:txbxContent>
                  </v:textbox>
                </v:rect>
                <v:shape id="Text Box 1132" o:spid="_x0000_s1235" type="#_x0000_t202" style="position:absolute;left:31807;top:45916;width:8008;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0E0009" w:rsidRPr="007D6405" w:rsidRDefault="000E0009" w:rsidP="00B56BE4">
                        <w:pPr>
                          <w:ind w:right="-109" w:firstLine="0"/>
                          <w:rPr>
                            <w:rFonts w:ascii="Calibri" w:hAnsi="Calibri"/>
                            <w:sz w:val="24"/>
                            <w:szCs w:val="24"/>
                          </w:rPr>
                        </w:pPr>
                        <w:r w:rsidRPr="007D6405">
                          <w:rPr>
                            <w:rFonts w:hint="eastAsia"/>
                            <w:sz w:val="24"/>
                            <w:szCs w:val="24"/>
                          </w:rPr>
                          <w:t>ТП</w:t>
                        </w:r>
                        <w:r w:rsidRPr="007D6405">
                          <w:rPr>
                            <w:sz w:val="24"/>
                            <w:szCs w:val="24"/>
                          </w:rPr>
                          <w:t xml:space="preserve">.1 </w:t>
                        </w:r>
                      </w:p>
                      <w:p w:rsidR="000E0009" w:rsidRPr="007D6405" w:rsidRDefault="000E0009" w:rsidP="00B56BE4">
                        <w:pPr>
                          <w:ind w:firstLine="0"/>
                          <w:rPr>
                            <w:sz w:val="24"/>
                            <w:szCs w:val="24"/>
                            <w:lang w:val="kk-KZ"/>
                          </w:rPr>
                        </w:pPr>
                        <w:r w:rsidRPr="007D6405">
                          <w:rPr>
                            <w:rFonts w:hint="eastAsia"/>
                            <w:sz w:val="24"/>
                            <w:szCs w:val="24"/>
                            <w:lang w:val="kk-KZ"/>
                          </w:rPr>
                          <w:t>Кт</w:t>
                        </w:r>
                        <w:r w:rsidRPr="007D6405">
                          <w:rPr>
                            <w:sz w:val="24"/>
                            <w:szCs w:val="24"/>
                            <w:lang w:val="kk-KZ"/>
                          </w:rPr>
                          <w:t xml:space="preserve">, </w:t>
                        </w:r>
                        <w:r w:rsidRPr="007D6405">
                          <w:rPr>
                            <w:rFonts w:hint="eastAsia"/>
                            <w:sz w:val="24"/>
                            <w:szCs w:val="24"/>
                            <w:lang w:val="kk-KZ"/>
                          </w:rPr>
                          <w:t>Кх</w:t>
                        </w:r>
                      </w:p>
                      <w:p w:rsidR="000E0009" w:rsidRPr="007D6405" w:rsidRDefault="000E0009" w:rsidP="00B56BE4">
                        <w:pPr>
                          <w:ind w:right="-109" w:firstLine="0"/>
                          <w:rPr>
                            <w:rFonts w:ascii="Calibri" w:hAnsi="Calibri"/>
                            <w:sz w:val="24"/>
                            <w:szCs w:val="24"/>
                          </w:rPr>
                        </w:pPr>
                      </w:p>
                    </w:txbxContent>
                  </v:textbox>
                </v:shape>
                <v:rect id="Rectangle 1133" o:spid="_x0000_s1236" style="position:absolute;left:8026;top:50209;width:19235;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IMQA&#10;AADbAAAADwAAAGRycy9kb3ducmV2LnhtbESPQWvCQBSE7wX/w/IKvTWbplJqdBVRLPZokktvz+wz&#10;SZt9G7KrSf31bqHgcZiZb5jFajStuFDvGssKXqIYBHFpdcOVgiLfPb+DcB5ZY2uZFPySg9Vy8rDA&#10;VNuBD3TJfCUChF2KCmrvu1RKV9Zk0EW2Iw7eyfYGfZB9JXWPQ4CbViZx/CYNNhwWauxoU1P5k52N&#10;gmOTFHg95B+xme1e/eeYf5+/tko9PY7rOQhPo7+H/9t7rSCZwt+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4gSDEAAAA2wAAAA8AAAAAAAAAAAAAAAAAmAIAAGRycy9k&#10;b3ducmV2LnhtbFBLBQYAAAAABAAEAPUAAACJAwAAAAA=&#10;">
                  <v:textbox>
                    <w:txbxContent>
                      <w:p w:rsidR="000E0009" w:rsidRPr="007D6405" w:rsidRDefault="000E0009" w:rsidP="00926175">
                        <w:pPr>
                          <w:ind w:firstLine="0"/>
                          <w:jc w:val="left"/>
                          <w:rPr>
                            <w:rFonts w:ascii="Times New Roman" w:hAnsi="Times New Roman"/>
                            <w:sz w:val="24"/>
                            <w:szCs w:val="24"/>
                          </w:rPr>
                        </w:pPr>
                        <w:r w:rsidRPr="007D6405">
                          <w:rPr>
                            <w:rFonts w:ascii="Times New Roman" w:hAnsi="Times New Roman"/>
                            <w:sz w:val="24"/>
                            <w:szCs w:val="24"/>
                          </w:rPr>
                          <w:t>Обработка реакционной смеси, упаривание растворителя</w:t>
                        </w:r>
                      </w:p>
                    </w:txbxContent>
                  </v:textbox>
                </v:rect>
                <v:shape id="Text Box 1134" o:spid="_x0000_s1237" type="#_x0000_t202" style="position:absolute;left:914;top:50177;width:7487;height:6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lang w:val="kk-KZ"/>
                          </w:rPr>
                          <w:t>ТП</w:t>
                        </w:r>
                        <w:r w:rsidRPr="007D6405">
                          <w:rPr>
                            <w:bCs/>
                            <w:color w:val="000000"/>
                            <w:spacing w:val="-2"/>
                            <w:sz w:val="24"/>
                            <w:szCs w:val="24"/>
                          </w:rPr>
                          <w:t xml:space="preserve"> </w:t>
                        </w:r>
                        <w:r w:rsidRPr="007D6405">
                          <w:rPr>
                            <w:bCs/>
                            <w:color w:val="000000"/>
                            <w:spacing w:val="-2"/>
                            <w:sz w:val="24"/>
                            <w:szCs w:val="24"/>
                            <w:lang w:val="kk-KZ"/>
                          </w:rPr>
                          <w:t>1.</w:t>
                        </w:r>
                        <w:r w:rsidRPr="007D6405">
                          <w:rPr>
                            <w:bCs/>
                            <w:color w:val="000000"/>
                            <w:spacing w:val="-2"/>
                            <w:sz w:val="24"/>
                            <w:szCs w:val="24"/>
                          </w:rPr>
                          <w:t>2</w:t>
                        </w:r>
                      </w:p>
                      <w:p w:rsidR="000E0009" w:rsidRPr="007D6405" w:rsidRDefault="000E0009" w:rsidP="00B56BE4">
                        <w:pPr>
                          <w:ind w:firstLine="0"/>
                          <w:rPr>
                            <w:sz w:val="24"/>
                            <w:szCs w:val="24"/>
                            <w:lang w:val="kk-KZ"/>
                          </w:rPr>
                        </w:pPr>
                        <w:r w:rsidRPr="007D6405">
                          <w:rPr>
                            <w:rFonts w:ascii="Times New Roman" w:hAnsi="Times New Roman"/>
                            <w:bCs/>
                            <w:color w:val="000000"/>
                            <w:spacing w:val="-2"/>
                            <w:sz w:val="24"/>
                            <w:szCs w:val="24"/>
                          </w:rPr>
                          <w:t>Кт, Кх</w:t>
                        </w:r>
                      </w:p>
                      <w:p w:rsidR="000E0009" w:rsidRPr="007D6405" w:rsidRDefault="000E0009" w:rsidP="00B56BE4">
                        <w:pPr>
                          <w:ind w:firstLine="0"/>
                          <w:rPr>
                            <w:rFonts w:ascii="Calibri" w:hAnsi="Calibri"/>
                            <w:sz w:val="24"/>
                            <w:szCs w:val="24"/>
                          </w:rPr>
                        </w:pPr>
                      </w:p>
                    </w:txbxContent>
                  </v:textbox>
                </v:shape>
                <v:rect id="Rectangle 1135" o:spid="_x0000_s1238" style="position:absolute;left:39815;top:60236;width:15633;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textbox>
                    <w:txbxContent>
                      <w:p w:rsidR="000E0009" w:rsidRPr="007D6405" w:rsidRDefault="000E0009" w:rsidP="000C37E3">
                        <w:pPr>
                          <w:widowControl/>
                          <w:ind w:right="-93" w:firstLine="0"/>
                          <w:jc w:val="center"/>
                          <w:rPr>
                            <w:rFonts w:ascii="Times New Roman" w:hAnsi="Times New Roman"/>
                            <w:sz w:val="24"/>
                            <w:szCs w:val="24"/>
                          </w:rPr>
                        </w:pPr>
                        <w:r w:rsidRPr="007D6405">
                          <w:rPr>
                            <w:rFonts w:ascii="Times New Roman" w:hAnsi="Times New Roman"/>
                            <w:sz w:val="24"/>
                            <w:szCs w:val="24"/>
                          </w:rPr>
                          <w:t>Перекристаллизация эпоксиарголида</w:t>
                        </w:r>
                        <w:r>
                          <w:rPr>
                            <w:rFonts w:ascii="Times New Roman" w:hAnsi="Times New Roman"/>
                            <w:sz w:val="24"/>
                            <w:szCs w:val="24"/>
                          </w:rPr>
                          <w:t xml:space="preserve"> технического</w:t>
                        </w:r>
                      </w:p>
                      <w:p w:rsidR="000E0009" w:rsidRPr="007D6405" w:rsidRDefault="000E0009" w:rsidP="000C37E3">
                        <w:pPr>
                          <w:ind w:right="-93"/>
                          <w:rPr>
                            <w:sz w:val="24"/>
                            <w:szCs w:val="24"/>
                          </w:rPr>
                        </w:pPr>
                      </w:p>
                    </w:txbxContent>
                  </v:textbox>
                </v:rect>
                <v:shape id="Text Box 1136" o:spid="_x0000_s1239" type="#_x0000_t202" style="position:absolute;left:32080;top:60223;width:8008;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rsidR="000E0009" w:rsidRPr="007D6405" w:rsidRDefault="000E0009" w:rsidP="007979AD">
                        <w:pPr>
                          <w:ind w:firstLine="0"/>
                          <w:jc w:val="left"/>
                          <w:rPr>
                            <w:rFonts w:ascii="Times New Roman" w:hAnsi="Times New Roman"/>
                            <w:bCs/>
                            <w:color w:val="000000"/>
                            <w:spacing w:val="-2"/>
                            <w:sz w:val="24"/>
                            <w:szCs w:val="24"/>
                          </w:rPr>
                        </w:pPr>
                        <w:r w:rsidRPr="007D6405">
                          <w:rPr>
                            <w:rFonts w:ascii="Times New Roman" w:hAnsi="Times New Roman"/>
                            <w:bCs/>
                            <w:color w:val="000000"/>
                            <w:spacing w:val="-2"/>
                            <w:sz w:val="24"/>
                            <w:szCs w:val="24"/>
                          </w:rPr>
                          <w:t>ТП.2</w:t>
                        </w:r>
                      </w:p>
                      <w:p w:rsidR="000E0009" w:rsidRPr="007D6405" w:rsidRDefault="000E0009" w:rsidP="000C37E3">
                        <w:pPr>
                          <w:ind w:left="-70" w:right="-144" w:firstLine="0"/>
                          <w:jc w:val="left"/>
                          <w:rPr>
                            <w:sz w:val="24"/>
                            <w:szCs w:val="24"/>
                            <w:lang w:val="kk-KZ"/>
                          </w:rPr>
                        </w:pPr>
                        <w:r w:rsidRPr="007D6405">
                          <w:rPr>
                            <w:rFonts w:ascii="Times New Roman" w:hAnsi="Times New Roman"/>
                            <w:sz w:val="24"/>
                            <w:szCs w:val="24"/>
                            <w:lang w:val="kk-KZ"/>
                          </w:rPr>
                          <w:t xml:space="preserve">Кт, </w:t>
                        </w:r>
                        <w:r w:rsidRPr="007D6405">
                          <w:rPr>
                            <w:rFonts w:ascii="Times New Roman" w:hAnsi="Times New Roman"/>
                            <w:bCs/>
                            <w:color w:val="000000"/>
                            <w:spacing w:val="-2"/>
                            <w:sz w:val="24"/>
                            <w:szCs w:val="24"/>
                          </w:rPr>
                          <w:t>Кх,</w:t>
                        </w:r>
                        <w:r w:rsidRPr="007D6405">
                          <w:rPr>
                            <w:rFonts w:ascii="Times New Roman" w:hAnsi="Times New Roman"/>
                            <w:sz w:val="24"/>
                            <w:szCs w:val="24"/>
                            <w:lang w:val="kk-KZ"/>
                          </w:rPr>
                          <w:t xml:space="preserve"> Км</w:t>
                        </w:r>
                      </w:p>
                      <w:p w:rsidR="000E0009" w:rsidRPr="007D6405" w:rsidRDefault="000E0009" w:rsidP="00B56BE4">
                        <w:pPr>
                          <w:ind w:firstLine="0"/>
                          <w:rPr>
                            <w:rFonts w:ascii="Times New Roman" w:hAnsi="Times New Roman"/>
                            <w:sz w:val="24"/>
                            <w:szCs w:val="24"/>
                          </w:rPr>
                        </w:pPr>
                      </w:p>
                      <w:p w:rsidR="000E0009" w:rsidRPr="007D6405" w:rsidRDefault="000E0009" w:rsidP="00B56BE4">
                        <w:pPr>
                          <w:rPr>
                            <w:rFonts w:ascii="Times New Roman" w:hAnsi="Times New Roman"/>
                            <w:sz w:val="24"/>
                            <w:szCs w:val="24"/>
                          </w:rPr>
                        </w:pPr>
                      </w:p>
                    </w:txbxContent>
                  </v:textbox>
                </v:shape>
                <v:rect id="Rectangle 1137" o:spid="_x0000_s1240" style="position:absolute;left:8608;top:56724;width:18651;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uvsQA&#10;AADbAAAADwAAAGRycy9kb3ducmV2LnhtbESPQWvCQBSE70L/w/IKvZldU5AmdRVpsdSjJhdvz+xr&#10;kjb7NmRXTfvrXaHgcZiZb5jFarSdONPgW8caZokCQVw503KtoSw20xcQPiAb7ByThl/ysFo+TBaY&#10;G3fhHZ33oRYRwj5HDU0IfS6lrxqy6BPXE0fvyw0WQ5RDLc2Alwi3nUyVmkuLLceFBnt6a6j62Z+s&#10;hmOblvi3Kz6UzTbPYTsW36fDu9ZPj+P6FUSgMdzD/+1PoyHN4P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5Lr7EAAAA2wAAAA8AAAAAAAAAAAAAAAAAmAIAAGRycy9k&#10;b3ducmV2LnhtbFBLBQYAAAAABAAEAPUAAACJAwAAAAA=&#10;">
                  <v:textbox>
                    <w:txbxContent>
                      <w:p w:rsidR="000E0009" w:rsidRPr="007D6405" w:rsidRDefault="000E0009" w:rsidP="00B56BE4">
                        <w:pPr>
                          <w:ind w:firstLine="0"/>
                          <w:rPr>
                            <w:sz w:val="24"/>
                            <w:szCs w:val="24"/>
                          </w:rPr>
                        </w:pPr>
                        <w:r w:rsidRPr="00F740B2">
                          <w:rPr>
                            <w:rFonts w:hint="eastAsia"/>
                            <w:sz w:val="24"/>
                            <w:szCs w:val="24"/>
                          </w:rPr>
                          <w:t>Растворение</w:t>
                        </w:r>
                        <w:r w:rsidRPr="00F740B2">
                          <w:rPr>
                            <w:sz w:val="24"/>
                            <w:szCs w:val="24"/>
                          </w:rPr>
                          <w:t xml:space="preserve"> </w:t>
                        </w:r>
                        <w:r w:rsidRPr="00F740B2">
                          <w:rPr>
                            <w:rFonts w:hint="eastAsia"/>
                            <w:sz w:val="24"/>
                            <w:szCs w:val="24"/>
                          </w:rPr>
                          <w:t>и</w:t>
                        </w:r>
                        <w:r w:rsidRPr="00F740B2">
                          <w:rPr>
                            <w:sz w:val="24"/>
                            <w:szCs w:val="24"/>
                          </w:rPr>
                          <w:t xml:space="preserve"> </w:t>
                        </w:r>
                        <w:r w:rsidRPr="00F740B2">
                          <w:rPr>
                            <w:rFonts w:hint="eastAsia"/>
                            <w:sz w:val="24"/>
                            <w:szCs w:val="24"/>
                          </w:rPr>
                          <w:t>кристаллизация</w:t>
                        </w:r>
                      </w:p>
                    </w:txbxContent>
                  </v:textbox>
                </v:rect>
                <v:shape id="Text Box 1138" o:spid="_x0000_s1241" type="#_x0000_t202" style="position:absolute;left:832;top:56724;width:7776;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rsidR="000E0009" w:rsidRPr="007D6405" w:rsidRDefault="000E0009" w:rsidP="00B56BE4">
                        <w:pPr>
                          <w:ind w:firstLine="0"/>
                          <w:rPr>
                            <w:bCs/>
                            <w:color w:val="000000"/>
                            <w:spacing w:val="-2"/>
                            <w:sz w:val="24"/>
                            <w:szCs w:val="24"/>
                            <w:lang w:val="kk-KZ"/>
                          </w:rPr>
                        </w:pPr>
                        <w:r w:rsidRPr="007D6405">
                          <w:rPr>
                            <w:rFonts w:hint="eastAsia"/>
                            <w:bCs/>
                            <w:color w:val="000000"/>
                            <w:spacing w:val="-2"/>
                            <w:sz w:val="24"/>
                            <w:szCs w:val="24"/>
                          </w:rPr>
                          <w:t>ТП</w:t>
                        </w:r>
                        <w:r w:rsidRPr="007D6405">
                          <w:rPr>
                            <w:bCs/>
                            <w:color w:val="000000"/>
                            <w:spacing w:val="-2"/>
                            <w:sz w:val="24"/>
                            <w:szCs w:val="24"/>
                          </w:rPr>
                          <w:t xml:space="preserve"> </w:t>
                        </w:r>
                        <w:r w:rsidRPr="007D6405">
                          <w:rPr>
                            <w:bCs/>
                            <w:color w:val="000000"/>
                            <w:spacing w:val="-2"/>
                            <w:sz w:val="24"/>
                            <w:szCs w:val="24"/>
                            <w:lang w:val="kk-KZ"/>
                          </w:rPr>
                          <w:t>2</w:t>
                        </w:r>
                        <w:r w:rsidRPr="007D6405">
                          <w:rPr>
                            <w:bCs/>
                            <w:color w:val="000000"/>
                            <w:spacing w:val="-2"/>
                            <w:sz w:val="24"/>
                            <w:szCs w:val="24"/>
                          </w:rPr>
                          <w:t>.</w:t>
                        </w:r>
                        <w:r w:rsidRPr="007D6405">
                          <w:rPr>
                            <w:bCs/>
                            <w:color w:val="000000"/>
                            <w:spacing w:val="-2"/>
                            <w:sz w:val="24"/>
                            <w:szCs w:val="24"/>
                            <w:lang w:val="kk-KZ"/>
                          </w:rPr>
                          <w:t>1</w:t>
                        </w:r>
                      </w:p>
                      <w:p w:rsidR="000E0009" w:rsidRPr="007D6405" w:rsidRDefault="000E0009" w:rsidP="00B56BE4">
                        <w:pPr>
                          <w:ind w:firstLine="0"/>
                          <w:rPr>
                            <w:sz w:val="24"/>
                            <w:szCs w:val="24"/>
                            <w:lang w:val="kk-KZ"/>
                          </w:rPr>
                        </w:pPr>
                        <w:r w:rsidRPr="007D6405">
                          <w:rPr>
                            <w:rFonts w:ascii="Times New Roman" w:hAnsi="Times New Roman"/>
                            <w:bCs/>
                            <w:color w:val="000000"/>
                            <w:spacing w:val="-2"/>
                            <w:sz w:val="24"/>
                            <w:szCs w:val="24"/>
                          </w:rPr>
                          <w:t>Кт, Кх</w:t>
                        </w:r>
                      </w:p>
                    </w:txbxContent>
                  </v:textbox>
                </v:shape>
                <v:rect id="Rectangle 1139" o:spid="_x0000_s1242" style="position:absolute;left:8814;top:61379;width:18485;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UISMIA&#10;AADbAAAADwAAAGRycy9kb3ducmV2LnhtbESP3YrCMBSE74V9h3AW9kbWtIriVqMsguCd+PMAh+bY&#10;dtuclCTWrk9vBMHLYWa+YZbr3jSiI+crywrSUQKCOLe64kLB+bT9noPwAVljY5kU/JOH9epjsMRM&#10;2xsfqDuGQkQI+wwVlCG0mZQ+L8mgH9mWOHoX6wyGKF0htcNbhJtGjpNkJg1WHBdKbGlTUl4fr0ZB&#10;3Xcuveqap3/D+mfW7e8bqU9KfX32vwsQgfrwDr/aO61gksLzS/w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BQhIwgAAANsAAAAPAAAAAAAAAAAAAAAAAJgCAABkcnMvZG93&#10;bnJldi54bWxQSwUGAAAAAAQABAD1AAAAhwMAAAAA&#10;">
                  <v:textbox inset=",.3mm">
                    <w:txbxContent>
                      <w:p w:rsidR="000E0009" w:rsidRPr="007D6405" w:rsidRDefault="000E0009" w:rsidP="00AE16D6">
                        <w:pPr>
                          <w:ind w:firstLine="0"/>
                          <w:jc w:val="left"/>
                          <w:rPr>
                            <w:rFonts w:ascii="Times New Roman" w:hAnsi="Times New Roman"/>
                            <w:sz w:val="24"/>
                            <w:szCs w:val="24"/>
                          </w:rPr>
                        </w:pPr>
                        <w:r>
                          <w:rPr>
                            <w:rFonts w:ascii="Times New Roman" w:hAnsi="Times New Roman"/>
                            <w:sz w:val="24"/>
                            <w:szCs w:val="24"/>
                          </w:rPr>
                          <w:t>Высушивание</w:t>
                        </w:r>
                        <w:r w:rsidRPr="007D6405">
                          <w:rPr>
                            <w:rFonts w:ascii="Times New Roman" w:hAnsi="Times New Roman"/>
                            <w:sz w:val="24"/>
                            <w:szCs w:val="24"/>
                          </w:rPr>
                          <w:t xml:space="preserve"> эпоксиарголида очищенного</w:t>
                        </w:r>
                      </w:p>
                    </w:txbxContent>
                  </v:textbox>
                </v:rect>
                <v:shape id="Text Box 1140" o:spid="_x0000_s1243" type="#_x0000_t202" style="position:absolute;left:756;top:61381;width:8058;height:4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rWsUA&#10;AADbAAAADwAAAGRycy9kb3ducmV2LnhtbESPS2vDMBCE74X8B7GBXkoj50GaOpZDKbSkt+ZBel2s&#10;jW1irRxJdZx/HxUCPQ4z8w2TrXrTiI6cry0rGI8SEMSF1TWXCva7j+cFCB+QNTaWScGVPKzywUOG&#10;qbYX3lC3DaWIEPYpKqhCaFMpfVGRQT+yLXH0jtYZDFG6UmqHlwg3jZwkyVwarDkuVNjSe0XFaftr&#10;FCxm6+7Hf02/D8X82LyGp5fu8+yUehz2b0sQgfrwH76311rBdAJ/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OtaxQAAANsAAAAPAAAAAAAAAAAAAAAAAJgCAABkcnMv&#10;ZG93bnJldi54bWxQSwUGAAAAAAQABAD1AAAAigMAAAAA&#10;">
                  <v:textbox>
                    <w:txbxContent>
                      <w:p w:rsidR="000E0009" w:rsidRPr="007D6405" w:rsidRDefault="000E0009" w:rsidP="00AE16D6">
                        <w:pPr>
                          <w:ind w:firstLine="0"/>
                          <w:jc w:val="left"/>
                          <w:rPr>
                            <w:rFonts w:ascii="Times New Roman" w:hAnsi="Times New Roman"/>
                            <w:sz w:val="24"/>
                            <w:szCs w:val="24"/>
                            <w:lang w:val="kk-KZ"/>
                          </w:rPr>
                        </w:pPr>
                        <w:r w:rsidRPr="007D6405">
                          <w:rPr>
                            <w:rFonts w:ascii="Times New Roman" w:hAnsi="Times New Roman"/>
                            <w:sz w:val="24"/>
                            <w:szCs w:val="24"/>
                          </w:rPr>
                          <w:t>ТП 2.</w:t>
                        </w:r>
                        <w:r w:rsidRPr="007D6405">
                          <w:rPr>
                            <w:rFonts w:ascii="Times New Roman" w:hAnsi="Times New Roman"/>
                            <w:sz w:val="24"/>
                            <w:szCs w:val="24"/>
                            <w:lang w:val="kk-KZ"/>
                          </w:rPr>
                          <w:t>2</w:t>
                        </w:r>
                      </w:p>
                      <w:p w:rsidR="000E0009" w:rsidRPr="007D6405" w:rsidRDefault="000E0009" w:rsidP="00BB01CF">
                        <w:pPr>
                          <w:ind w:left="-70" w:right="-162" w:firstLine="0"/>
                          <w:jc w:val="left"/>
                          <w:rPr>
                            <w:rFonts w:ascii="Times New Roman" w:hAnsi="Times New Roman"/>
                            <w:sz w:val="24"/>
                            <w:szCs w:val="24"/>
                            <w:lang w:val="kk-KZ"/>
                          </w:rPr>
                        </w:pPr>
                        <w:r w:rsidRPr="007D6405">
                          <w:rPr>
                            <w:rFonts w:ascii="Times New Roman" w:hAnsi="Times New Roman"/>
                            <w:sz w:val="24"/>
                            <w:szCs w:val="24"/>
                            <w:lang w:val="kk-KZ"/>
                          </w:rPr>
                          <w:t xml:space="preserve">Кт, </w:t>
                        </w:r>
                        <w:r w:rsidRPr="007D6405">
                          <w:rPr>
                            <w:rFonts w:ascii="Times New Roman" w:hAnsi="Times New Roman"/>
                            <w:bCs/>
                            <w:color w:val="000000"/>
                            <w:spacing w:val="-2"/>
                            <w:sz w:val="24"/>
                            <w:szCs w:val="24"/>
                          </w:rPr>
                          <w:t>Кх,</w:t>
                        </w:r>
                        <w:r>
                          <w:rPr>
                            <w:rFonts w:ascii="Times New Roman" w:hAnsi="Times New Roman"/>
                            <w:sz w:val="24"/>
                            <w:szCs w:val="24"/>
                            <w:lang w:val="kk-KZ"/>
                          </w:rPr>
                          <w:t xml:space="preserve"> Км</w:t>
                        </w:r>
                      </w:p>
                    </w:txbxContent>
                  </v:textbox>
                </v:shape>
                <v:line id="Line 1141" o:spid="_x0000_s1244" style="position:absolute;visibility:visible;mso-wrap-style:square" from="29432,3792" to="29488,33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bJn8UAAADbAAAADwAAAGRycy9kb3ducmV2LnhtbESPQWvCQBSE7wX/w/IK3uqmDQRJXUWU&#10;gvZQ1Bba4zP7mqRm34bdNYn/3hWEHoeZ+YaZLQbTiI6cry0reJ4kIIgLq2suFXx9vj1NQfiArLGx&#10;TAou5GExHz3MMNe25z11h1CKCGGfo4IqhDaX0hcVGfQT2xJH79c6gyFKV0rtsI9w08iXJMmkwZrj&#10;QoUtrSoqToezUfCR7rJuuX3fDN/b7Fis98efv94pNX4clq8gAg3hP3xvb7SCNIX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bJn8UAAADbAAAADwAAAAAAAAAA&#10;AAAAAAChAgAAZHJzL2Rvd25yZXYueG1sUEsFBgAAAAAEAAQA+QAAAJMDAAAAAA==&#10;"/>
                <v:line id="Line 1142" o:spid="_x0000_s1245" style="position:absolute;flip:x;visibility:visible;mso-wrap-style:square" from="29470,17781" to="31756,17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14AMUAAADbAAAADwAAAGRycy9kb3ducmV2LnhtbESPQWsCMRSE74L/IbxCL6VmrVJ0NYoU&#10;Ch68VGXF23Pzull287JNUt3++6ZQ8DjMzDfMct3bVlzJh9qxgvEoA0FcOl1zpeB4eH+egQgRWWPr&#10;mBT8UID1ajhYYq7djT/ouo+VSBAOOSowMXa5lKE0ZDGMXEecvE/nLcYkfSW1x1uC21a+ZNmrtFhz&#10;WjDY0Zuhstl/WwVytnv68pvLtCma02luirLozjulHh/6zQJEpD7ew//trVYwmcLfl/Q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814AMUAAADbAAAADwAAAAAAAAAA&#10;AAAAAAChAgAAZHJzL2Rvd25yZXYueG1sUEsFBgAAAAAEAAQA+QAAAJMDAAAAAA==&#10;"/>
                <v:line id="Line 1143" o:spid="_x0000_s1246" style="position:absolute;flip:x;visibility:visible;mso-wrap-style:square" from="27146,3792" to="29432,3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13isUAAADbAAAADwAAAGRycy9kb3ducmV2LnhtbESPT2vCQBDF7wW/wzJCL6FuaqjU6CrW&#10;PyCUHrQ9eByyYxLMzobsVNNv3xUKPT7evN+bN1/2rlFX6kLt2cDzKAVFXHhbc2ng63P39AoqCLLF&#10;xjMZ+KEAy8XgYY659Tc+0PUopYoQDjkaqETaXOtQVOQwjHxLHL2z7xxKlF2pbYe3CHeNHqfpRDus&#10;OTZU2NK6ouJy/Hbxjd0Hb7IseXM6Saa0Pcl7qsWYx2G/moES6uX/+C+9twayF7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13isUAAADbAAAADwAAAAAAAAAA&#10;AAAAAAChAgAAZHJzL2Rvd25yZXYueG1sUEsFBgAAAAAEAAQA+QAAAJMDAAAAAA==&#10;">
                  <v:stroke endarrow="block"/>
                </v:line>
                <v:line id="Line 1144" o:spid="_x0000_s1247" style="position:absolute;flip:x;visibility:visible;mso-wrap-style:square" from="27146,7976" to="29432,7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p/cQAAADbAAAADwAAAGRycy9kb3ducmV2LnhtbESPT2vCQBDF74V+h2UKXkLdaEDa1FXq&#10;PyiIB9Meehyy0yQ0Oxuyo8Zv7xaEHh9v3u/Nmy8H16oz9aHxbGAyTkERl942XBn4+tw9v4AKgmyx&#10;9UwGrhRguXh8mGNu/YWPdC6kUhHCIUcDtUiXax3KmhyGse+Io/fje4cSZV9p2+Mlwl2rp2k60w4b&#10;jg01drSuqfwtTi6+sTvwJsuSldNJ8krbb9mnWowZPQ3vb6CEBvk/vqc/rIFsBn9bIgD0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D+n9xAAAANsAAAAPAAAAAAAAAAAA&#10;AAAAAKECAABkcnMvZG93bnJldi54bWxQSwUGAAAAAAQABAD5AAAAkgMAAAAA&#10;">
                  <v:stroke endarrow="block"/>
                </v:line>
                <v:line id="Line 1145" o:spid="_x0000_s1248" style="position:absolute;flip:x;visibility:visible;mso-wrap-style:square" from="27146,12555" to="29432,1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NMZsUAAADbAAAADwAAAGRycy9kb3ducmV2LnhtbESPT2vCQBDF7wW/wzJCL6FuaqDW6CrW&#10;PyCUHrQ9eByyYxLMzobsVNNv3xUKPT7evN+bN1/2rlFX6kLt2cDzKAVFXHhbc2ng63P39AoqCLLF&#10;xjMZ+KEAy8XgYY659Tc+0PUopYoQDjkaqETaXOtQVOQwjHxLHL2z7xxKlF2pbYe3CHeNHqfpi3ZY&#10;c2yosKV1RcXl+O3iG7sP3mRZ8uZ0kkxpe5L3VIsxj8N+NQMl1Mv/8V96bw1kE7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0NMZsUAAADbAAAADwAAAAAAAAAA&#10;AAAAAAChAgAAZHJzL2Rvd25yZXYueG1sUEsFBgAAAAAEAAQA+QAAAJMDAAAAAA==&#10;">
                  <v:stroke endarrow="block"/>
                </v:line>
                <v:line id="Line 1146" o:spid="_x0000_s1249" style="position:absolute;flip:x;visibility:visible;mso-wrap-style:square" from="27125,17787" to="29411,17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zYFMQAAADbAAAADwAAAGRycy9kb3ducmV2LnhtbESPwUrDQBCG74LvsIzgJbSbGhCbdlus&#10;WhDEg7WHHofsNAlmZ0N2bNO37xwEj8M//zffLNdj6MyJhtRGdjCb5mCIq+hbrh3sv7eTJzBJkD12&#10;kcnBhRKsV7c3Syx9PPMXnXZSG4VwKtFBI9KX1qaqoYBpGntizY5xCCg6DrX1A54VHjr7kOePNmDL&#10;eqHBnl4aqn52v0E1tp/8WhTZJtgsm9PbQT5yK87d343PCzBCo/wv/7XfvYNCZfUXBYBd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NgUxAAAANsAAAAPAAAAAAAAAAAA&#10;AAAAAKECAABkcnMvZG93bnJldi54bWxQSwUGAAAAAAQABAD5AAAAkgMAAAAA&#10;">
                  <v:stroke endarrow="block"/>
                </v:line>
                <v:line id="Line 1148" o:spid="_x0000_s1250" style="position:absolute;flip:x;visibility:visible;mso-wrap-style:square" from="27139,21984" to="29425,21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B9j8QAAADbAAAADwAAAGRycy9kb3ducmV2LnhtbESPQWvCQBCF70L/wzKFXoJubKDU6Cqt&#10;VhBKD009eByy0yQ0Oxuyo6b/3hUEj48373vzFqvBtepEfWg8G5hOUlDEpbcNVwb2P9vxK6ggyBZb&#10;z2TgnwKslg+jBebWn/mbToVUKkI45GigFulyrUNZk8Mw8R1x9H5971Ci7CttezxHuGv1c5q+aIcN&#10;x4YaO1rXVP4VRxff2H7xJsuSd6eTZEYfB/lMtRjz9Di8zUEJDXI/vqV31kA2g+uWCAC9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kH2PxAAAANsAAAAPAAAAAAAAAAAA&#10;AAAAAKECAABkcnMvZG93bnJldi54bWxQSwUGAAAAAAQABAD5AAAAkgMAAAAA&#10;">
                  <v:stroke endarrow="block"/>
                </v:line>
                <v:line id="Line 1149" o:spid="_x0000_s1251" style="position:absolute;flip:x;visibility:visible;mso-wrap-style:square" from="27125,26728" to="29411,2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ynb8QAAADbAAAADwAAAGRycy9kb3ducmV2LnhtbESPwUrDQBCG74LvsIzgJbQbrYjGbIpt&#10;LQjFg60Hj0N2TILZ2ZCdtvHtnYPgcfjn/+abcjmF3pxoTF1kBzfzHAxxHX3HjYOPw3b2ACYJssc+&#10;Mjn4oQTL6vKixMLHM7/TaS+NUQinAh20IkNhbapbCpjmcSDW7CuOAUXHsbF+xLPCQ29v8/zeBuxY&#10;L7Q40Lql+nt/DKqxfePNYpGtgs2yR3r5lF1uxbnrq+n5CYzQJP/Lf+1X7+BO7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rKdvxAAAANsAAAAPAAAAAAAAAAAA&#10;AAAAAKECAABkcnMvZG93bnJldi54bWxQSwUGAAAAAAQABAD5AAAAkgMAAAAA&#10;">
                  <v:stroke endarrow="block"/>
                </v:line>
                <v:line id="Line 1150" o:spid="_x0000_s1252" style="position:absolute;flip:x;visibility:visible;mso-wrap-style:square" from="27110,33131" to="29396,3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C9MQAAADbAAAADwAAAGRycy9kb3ducmV2LnhtbESPQWvCQBCF70L/wzIFL0E3Vik1dZW2&#10;KhSkh0YPPQ7ZaRKanQ3ZUeO/dwuCx8eb9715i1XvGnWiLtSeDUzGKSjiwtuaSwOH/Xb0AioIssXG&#10;Mxm4UIDV8mGwwMz6M3/TKZdSRQiHDA1UIm2mdSgqchjGviWO3q/vHEqUXalth+cId41+StNn7bDm&#10;2FBhSx8VFX/50cU3tl+8nk6Td6eTZE6bH9mlWowZPvZvr6CEerkf39Kf1sBsAv9bIgD0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4AL0xAAAANsAAAAPAAAAAAAAAAAA&#10;AAAAAKECAABkcnMvZG93bnJldi54bWxQSwUGAAAAAAQABAD5AAAAkgMAAAAA&#10;">
                  <v:stroke endarrow="block"/>
                </v:line>
                <v:line id="Line 1152" o:spid="_x0000_s1253" style="position:absolute;flip:x;visibility:visible;mso-wrap-style:square" from="27202,47325" to="29488,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Kcg8QAAADbAAAADwAAAGRycy9kb3ducmV2LnhtbESPT2vCQBDF70K/wzIFL0E3apGauor9&#10;IwjioeqhxyE7TUKzsyE7avz2rlDw+Hjzfm/efNm5Wp2pDZVnA6NhCoo497biwsDxsB68ggqCbLH2&#10;TAauFGC5eOrNMbP+wt903kuhIoRDhgZKkSbTOuQlOQxD3xBH79e3DiXKttC2xUuEu1qP03SqHVYc&#10;G0ps6KOk/G9/cvGN9Y4/J5Pk3ekkmdHXj2xTLcb0n7vVGyihTh7H/+mNNfAyhv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pyDxAAAANsAAAAPAAAAAAAAAAAA&#10;AAAAAKECAABkcnMvZG93bnJldi54bWxQSwUGAAAAAAQABAD5AAAAkgMAAAAA&#10;">
                  <v:stroke endarrow="block"/>
                </v:line>
                <v:line id="Line 1153" o:spid="_x0000_s1254" style="position:absolute;flip:x;visibility:visible;mso-wrap-style:square" from="27284,63763" to="29570,63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45GMUAAADbAAAADwAAAGRycy9kb3ducmV2LnhtbESPT2vCQBDF7wW/wzJCL6FuaorU6CrW&#10;PyCUHrQ9eByyYxLMzobsVNNv3xUKPT7evN+bN1/2rlFX6kLt2cDzKAVFXHhbc2ng63P39AoqCLLF&#10;xjMZ+KEAy8XgYY659Tc+0PUopYoQDjkaqETaXOtQVOQwjHxLHL2z7xxKlF2pbYe3CHeNHqfpRDus&#10;OTZU2NK6ouJy/Hbxjd0Hb7IseXM6Saa0Pcl7qsWYx2G/moES6uX/+C+9twZeMr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45GMUAAADbAAAADwAAAAAAAAAA&#10;AAAAAAChAgAAZHJzL2Rvd25yZXYueG1sUEsFBgAAAAAEAAQA+QAAAJMDAAAAAA==&#10;">
                  <v:stroke endarrow="block"/>
                </v:line>
                <v:line id="Line 1155" o:spid="_x0000_s1255" style="position:absolute;flip:x;visibility:visible;mso-wrap-style:square" from="27101,72414" to="29387,72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ehbMQAAADbAAAADwAAAGRycy9kb3ducmV2LnhtbESPT2vCQBDF74V+h2UKvQTdtErR6Cr9&#10;JwjSg9GDxyE7JsHsbMhONf32riD0+Hjzfm/efNm7Rp2pC7VnAy/DFBRx4W3NpYH9bjWYgAqCbLHx&#10;TAb+KMBy8fgwx8z6C2/pnEupIoRDhgYqkTbTOhQVOQxD3xJH7+g7hxJlV2rb4SXCXaNf0/RNO6w5&#10;NlTY0mdFxSn/dfGN1Q9/jUbJh9NJMqXvg2xSLcY8P/XvM1BCvfwf39Nra2A8htuWCA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l6FsxAAAANsAAAAPAAAAAAAAAAAA&#10;AAAAAKECAABkcnMvZG93bnJldi54bWxQSwUGAAAAAAQABAD5AAAAkgMAAAAA&#10;">
                  <v:stroke endarrow="block"/>
                </v:line>
                <v:line id="Line 1156" o:spid="_x0000_s1256" style="position:absolute;visibility:visible;mso-wrap-style:square" from="29475,72414" to="29482,76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WHDcYAAADbAAAADwAAAGRycy9kb3ducmV2LnhtbESPQWvCQBSE74L/YXlCb7ppq6GkriIt&#10;Be1B1Bba4zP7mkSzb8PumqT/3hUKPQ4z8w0zX/amFi05X1lWcD9JQBDnVldcKPj8eBs/gfABWWNt&#10;mRT8koflYjiYY6Ztx3tqD6EQEcI+QwVlCE0mpc9LMugntiGO3o91BkOUrpDaYRfhppYPSZJKgxXH&#10;hRIbeikpPx8uRsH2cZe2q837uv/apMf8dX/8PnVOqbtRv3oGEagP/+G/9lormM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lhw3GAAAA2wAAAA8AAAAAAAAA&#10;AAAAAAAAoQIAAGRycy9kb3ducmV2LnhtbFBLBQYAAAAABAAEAPkAAACUAwAAAAA=&#10;"/>
                <v:line id="Line 1157" o:spid="_x0000_s1257" style="position:absolute;flip:x;visibility:visible;mso-wrap-style:square" from="27189,76986" to="29475,7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U/G8UAAADbAAAADwAAAGRycy9kb3ducmV2LnhtbESPT2vCQBDF74LfYRnBS6gbq7Q1uor9&#10;Iwilh9oeehyyYxLMzobsqOm3dwXB4+PN+715i1XnanWiNlSeDYxHKSji3NuKCwO/P5uHF1BBkC3W&#10;nsnAPwVYLfu9BWbWn/mbTjspVIRwyNBAKdJkWoe8JIdh5Bvi6O1961CibAttWzxHuKv1Y5o+aYcV&#10;x4YSG3orKT/sji6+sfni98kkeXU6SWb08SefqRZjhoNuPQcl1Mn9+JbeWgPTZ7huiQD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U/G8UAAADbAAAADwAAAAAAAAAA&#10;AAAAAAChAgAAZHJzL2Rvd25yZXYueG1sUEsFBgAAAAAEAAQA+QAAAJMDAAAAAA==&#10;">
                  <v:stroke endarrow="block"/>
                </v:line>
                <v:rect id="Rectangle 1158" o:spid="_x0000_s1258" style="position:absolute;left:8401;top:44856;width:18809;height:4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puhcEA&#10;AADbAAAADwAAAGRycy9kb3ducmV2LnhtbERPPW/CMBDdK/EfrENiKw4UVZ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qboXBAAAA2wAAAA8AAAAAAAAAAAAAAAAAmAIAAGRycy9kb3du&#10;cmV2LnhtbFBLBQYAAAAABAAEAPUAAACGAwAAAAA=&#10;">
                  <v:textbox>
                    <w:txbxContent>
                      <w:p w:rsidR="000E0009" w:rsidRPr="007D6405" w:rsidRDefault="000E0009" w:rsidP="00B56BE4">
                        <w:pPr>
                          <w:ind w:firstLine="0"/>
                          <w:rPr>
                            <w:sz w:val="24"/>
                            <w:szCs w:val="24"/>
                          </w:rPr>
                        </w:pPr>
                        <w:r w:rsidRPr="007D6405">
                          <w:rPr>
                            <w:rFonts w:hint="eastAsia"/>
                            <w:sz w:val="24"/>
                            <w:szCs w:val="24"/>
                          </w:rPr>
                          <w:t>Эпоксидирование</w:t>
                        </w:r>
                        <w:r w:rsidRPr="007D6405">
                          <w:rPr>
                            <w:sz w:val="24"/>
                            <w:szCs w:val="24"/>
                          </w:rPr>
                          <w:t xml:space="preserve"> </w:t>
                        </w:r>
                        <w:r w:rsidRPr="007D6405">
                          <w:rPr>
                            <w:rFonts w:hint="eastAsia"/>
                            <w:sz w:val="24"/>
                            <w:szCs w:val="24"/>
                          </w:rPr>
                          <w:t>арголида</w:t>
                        </w:r>
                      </w:p>
                    </w:txbxContent>
                  </v:textbox>
                </v:rect>
                <v:shape id="Text Box 1159" o:spid="_x0000_s1259" type="#_x0000_t202" style="position:absolute;left:914;top:44856;width:7639;height:4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w:txbxContent>
                      <w:p w:rsidR="000E0009" w:rsidRPr="007D6405" w:rsidRDefault="000E0009" w:rsidP="00B56BE4">
                        <w:pPr>
                          <w:ind w:firstLine="0"/>
                          <w:rPr>
                            <w:rFonts w:ascii="Calibri" w:hAnsi="Calibri"/>
                            <w:bCs/>
                            <w:color w:val="000000"/>
                            <w:spacing w:val="-2"/>
                            <w:sz w:val="24"/>
                            <w:szCs w:val="24"/>
                          </w:rPr>
                        </w:pPr>
                        <w:r w:rsidRPr="007D6405">
                          <w:rPr>
                            <w:rFonts w:hint="eastAsia"/>
                            <w:bCs/>
                            <w:color w:val="000000"/>
                            <w:spacing w:val="-2"/>
                            <w:sz w:val="24"/>
                            <w:szCs w:val="24"/>
                            <w:lang w:val="kk-KZ"/>
                          </w:rPr>
                          <w:t>ТП</w:t>
                        </w:r>
                        <w:r w:rsidRPr="007D6405">
                          <w:rPr>
                            <w:bCs/>
                            <w:color w:val="000000"/>
                            <w:spacing w:val="-2"/>
                            <w:sz w:val="24"/>
                            <w:szCs w:val="24"/>
                            <w:lang w:val="kk-KZ"/>
                          </w:rPr>
                          <w:t xml:space="preserve"> 1</w:t>
                        </w:r>
                        <w:r w:rsidRPr="007D6405">
                          <w:rPr>
                            <w:bCs/>
                            <w:color w:val="000000"/>
                            <w:spacing w:val="-2"/>
                            <w:sz w:val="24"/>
                            <w:szCs w:val="24"/>
                          </w:rPr>
                          <w:t>.1</w:t>
                        </w:r>
                      </w:p>
                      <w:p w:rsidR="000E0009" w:rsidRPr="007D6405" w:rsidRDefault="000E0009" w:rsidP="00B56BE4">
                        <w:pPr>
                          <w:ind w:firstLine="0"/>
                          <w:rPr>
                            <w:rFonts w:ascii="Times New Roman" w:hAnsi="Times New Roman"/>
                            <w:sz w:val="24"/>
                            <w:szCs w:val="24"/>
                          </w:rPr>
                        </w:pPr>
                        <w:r w:rsidRPr="007D6405">
                          <w:rPr>
                            <w:rFonts w:ascii="Times New Roman" w:hAnsi="Times New Roman"/>
                            <w:bCs/>
                            <w:color w:val="000000"/>
                            <w:spacing w:val="-2"/>
                            <w:sz w:val="24"/>
                            <w:szCs w:val="24"/>
                          </w:rPr>
                          <w:t>Кт, Кх</w:t>
                        </w:r>
                      </w:p>
                      <w:p w:rsidR="000E0009" w:rsidRPr="007D6405" w:rsidRDefault="000E0009" w:rsidP="00B56BE4">
                        <w:pPr>
                          <w:ind w:firstLine="0"/>
                          <w:rPr>
                            <w:rFonts w:ascii="Calibri" w:hAnsi="Calibri"/>
                            <w:sz w:val="24"/>
                            <w:szCs w:val="24"/>
                          </w:rPr>
                        </w:pPr>
                      </w:p>
                    </w:txbxContent>
                  </v:textbox>
                </v:shape>
                <v:line id="Line 1160" o:spid="_x0000_s1260" style="position:absolute;visibility:visible;mso-wrap-style:square" from="29406,47331" to="29406,52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sP8YAAADbAAAADwAAAGRycy9kb3ducmV2LnhtbESPT2vCQBTE74LfYXlCb7qx0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LD/GAAAA2wAAAA8AAAAAAAAA&#10;AAAAAAAAoQIAAGRycy9kb3ducmV2LnhtbFBLBQYAAAAABAAEAPkAAACUAwAAAAA=&#10;"/>
                <v:line id="Line 1161" o:spid="_x0000_s1261" style="position:absolute;flip:x;visibility:visible;mso-wrap-style:square" from="27196,52183" to="29482,52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SKsQAAADbAAAADwAAAGRycy9kb3ducmV2LnhtbESPT2vCQBDF74V+h2UKvQTdtGLR6Cr9&#10;JwjSg9GDxyE7JsHsbMhONf32riD0+Hjzfm/efNm7Rp2pC7VnAy/DFBRx4W3NpYH9bjWYgAqCbLHx&#10;TAb+KMBy8fgwx8z6C2/pnEupIoRDhgYqkTbTOhQVOQxD3xJH7+g7hxJlV2rb4SXCXaNf0/RNO6w5&#10;NlTY0mdFxSn/dfGN1Q9/jUbJh9NJMqXvg2xSLcY8P/XvM1BCvfwf39Nra2A8htuWCA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ApIqxAAAANsAAAAPAAAAAAAAAAAA&#10;AAAAAKECAABkcnMvZG93bnJldi54bWxQSwUGAAAAAAQABAD5AAAAkgMAAAAA&#10;">
                  <v:stroke endarrow="block"/>
                </v:line>
                <v:line id="Line 1162" o:spid="_x0000_s1262" style="position:absolute;visibility:visible;mso-wrap-style:square" from="29450,48173" to="31736,48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6Pp8YAAADbAAAADwAAAGRycy9kb3ducmV2LnhtbESPT2vCQBTE74V+h+UJvdWNLQ0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uj6fGAAAA2wAAAA8AAAAAAAAA&#10;AAAAAAAAoQIAAGRycy9kb3ducmV2LnhtbFBLBQYAAAAABAAEAPkAAACUAwAAAAA=&#10;"/>
                <v:rect id="Rectangle 1163" o:spid="_x0000_s1263" style="position:absolute;left:10096;top:71250;width:17106;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sKsUA&#10;AADbAAAADwAAAGRycy9kb3ducmV2LnhtbESPQWvCQBSE7wX/w/KE3upGp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GwqxQAAANsAAAAPAAAAAAAAAAAAAAAAAJgCAABkcnMv&#10;ZG93bnJldi54bWxQSwUGAAAAAAQABAD1AAAAigMAAAAA&#10;">
                  <v:textbox>
                    <w:txbxContent>
                      <w:p w:rsidR="000E0009" w:rsidRPr="007D6405" w:rsidRDefault="000E0009" w:rsidP="00B56BE4">
                        <w:pPr>
                          <w:ind w:firstLine="0"/>
                          <w:rPr>
                            <w:sz w:val="24"/>
                            <w:szCs w:val="24"/>
                          </w:rPr>
                        </w:pPr>
                        <w:r w:rsidRPr="007D6405">
                          <w:rPr>
                            <w:rFonts w:hint="eastAsia"/>
                            <w:sz w:val="24"/>
                            <w:szCs w:val="24"/>
                          </w:rPr>
                          <w:t>Фасовка</w:t>
                        </w:r>
                        <w:r w:rsidRPr="007D6405">
                          <w:rPr>
                            <w:sz w:val="24"/>
                            <w:szCs w:val="24"/>
                          </w:rPr>
                          <w:t xml:space="preserve"> </w:t>
                        </w:r>
                        <w:r w:rsidRPr="007D6405">
                          <w:rPr>
                            <w:rFonts w:hint="eastAsia"/>
                            <w:sz w:val="24"/>
                            <w:szCs w:val="24"/>
                          </w:rPr>
                          <w:t>в</w:t>
                        </w:r>
                        <w:r w:rsidRPr="007D6405">
                          <w:rPr>
                            <w:sz w:val="24"/>
                            <w:szCs w:val="24"/>
                          </w:rPr>
                          <w:t xml:space="preserve"> </w:t>
                        </w:r>
                        <w:r w:rsidRPr="007D6405">
                          <w:rPr>
                            <w:rFonts w:hint="eastAsia"/>
                            <w:sz w:val="24"/>
                            <w:szCs w:val="24"/>
                          </w:rPr>
                          <w:t>банки</w:t>
                        </w:r>
                      </w:p>
                      <w:p w:rsidR="000E0009" w:rsidRPr="007D6405" w:rsidRDefault="000E0009" w:rsidP="00B56BE4">
                        <w:pPr>
                          <w:spacing w:line="216" w:lineRule="auto"/>
                          <w:rPr>
                            <w:sz w:val="24"/>
                            <w:szCs w:val="24"/>
                          </w:rPr>
                        </w:pPr>
                      </w:p>
                    </w:txbxContent>
                  </v:textbox>
                </v:rect>
                <v:line id="Line 1164" o:spid="_x0000_s1264" style="position:absolute;flip:x;visibility:visible;mso-wrap-style:square" from="44183,50152" to="44196,60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M9tMQAAADbAAAADwAAAGRycy9kb3ducmV2LnhtbESPwUrDQBCG74LvsIzgJbQbLYrGbIpt&#10;LQjFg60Hj0N2TILZ2ZCdtvHtnYPgcfjn/+abcjmF3pxoTF1kBzfzHAxxHX3HjYOPw3b2ACYJssc+&#10;Mjn4oQTL6vKixMLHM7/TaS+NUQinAh20IkNhbapbCpjmcSDW7CuOAUXHsbF+xLPCQ29v8/zeBuxY&#10;L7Q40Lql+nt/DKqxfePNYpGtgs2yR3r5lF1uxbnrq+n5CYzQJP/Lf+1X7+BOZ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Az20xAAAANsAAAAPAAAAAAAAAAAA&#10;AAAAAKECAABkcnMvZG93bnJldi54bWxQSwUGAAAAAAQABAD5AAAAkgMAAAAA&#10;">
                  <v:stroke endarrow="block"/>
                </v:line>
                <v:shape id="Text Box 1165" o:spid="_x0000_s1265" type="#_x0000_t202" style="position:absolute;left:743;top:71230;width:935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ci8UA&#10;AADbAAAADwAAAGRycy9kb3ducmV2LnhtbESPQWvCQBSE70L/w/KEXkQ3rW3U6CqlUNGbVWmvj+wz&#10;Cc2+TXe3Mf57tyB4HGbmG2ax6kwtWnK+sqzgaZSAIM6trrhQcDx8DKcgfEDWWFsmBRfysFo+9BaY&#10;aXvmT2r3oRARwj5DBWUITSalz0sy6Ee2IY7eyTqDIUpXSO3wHOGmls9JkkqDFceFEht6Lyn/2f8Z&#10;BdOXTfvtt+PdV56e6lkYTNr1r1Pqsd+9zUEE6sI9fGtvtILXGf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5yLxQAAANsAAAAPAAAAAAAAAAAAAAAAAJgCAABkcnMv&#10;ZG93bnJldi54bWxQSwUGAAAAAAQABAD1AAAAigMAAAAA&#10;">
                  <v:textbox>
                    <w:txbxContent>
                      <w:p w:rsidR="000E0009" w:rsidRPr="007D6405" w:rsidRDefault="000E0009" w:rsidP="00EB37C7">
                        <w:pPr>
                          <w:ind w:right="-96" w:firstLine="0"/>
                          <w:jc w:val="left"/>
                          <w:rPr>
                            <w:rFonts w:ascii="Times New Roman" w:hAnsi="Times New Roman"/>
                            <w:sz w:val="24"/>
                            <w:szCs w:val="24"/>
                          </w:rPr>
                        </w:pPr>
                        <w:r w:rsidRPr="007D6405">
                          <w:rPr>
                            <w:rFonts w:ascii="Times New Roman" w:hAnsi="Times New Roman"/>
                            <w:sz w:val="24"/>
                            <w:szCs w:val="24"/>
                          </w:rPr>
                          <w:t>УМО 1.1</w:t>
                        </w:r>
                        <w:r w:rsidRPr="007D6405">
                          <w:rPr>
                            <w:rFonts w:ascii="Times New Roman" w:hAnsi="Times New Roman"/>
                            <w:color w:val="000000"/>
                            <w:spacing w:val="-2"/>
                            <w:sz w:val="24"/>
                            <w:szCs w:val="24"/>
                          </w:rPr>
                          <w:t xml:space="preserve"> Кт</w:t>
                        </w:r>
                      </w:p>
                      <w:p w:rsidR="000E0009" w:rsidRPr="007D6405" w:rsidRDefault="000E0009" w:rsidP="00B56BE4">
                        <w:pPr>
                          <w:rPr>
                            <w:sz w:val="24"/>
                            <w:szCs w:val="24"/>
                          </w:rPr>
                        </w:pPr>
                      </w:p>
                    </w:txbxContent>
                  </v:textbox>
                </v:shape>
                <v:rect id="Rectangle 1169" o:spid="_x0000_s1266" style="position:absolute;left:37196;top:36024;width:18000;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48EA&#10;AADbAAAADwAAAGRycy9kb3ducmV2LnhtbERPu27CMBTdK/UfrFupW3FKJVQCTlQVgeiYx8J2iS9J&#10;aHwd2QZCv74eKnU8Ou91PplBXMn53rKC11kCgrixuudWQV1tX95B+ICscbBMCu7kIc8eH9aYanvj&#10;gq5laEUMYZ+igi6EMZXSNx0Z9DM7EkfuZJ3BEKFrpXZ4i+FmkPMkWUiDPceGDkf67Kj5Li9GwbGf&#10;1/hTVLvELLdv4WuqzpfDRqnnp+ljBSLQFP7Ff+69VrCI6+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PuPBAAAA2wAAAA8AAAAAAAAAAAAAAAAAmAIAAGRycy9kb3du&#10;cmV2LnhtbFBLBQYAAAAABAAEAPUAAACGAwAAAAA=&#10;">
                  <v:textbox>
                    <w:txbxContent>
                      <w:p w:rsidR="000E0009" w:rsidRPr="007D6405" w:rsidRDefault="000E0009" w:rsidP="00492EB1">
                        <w:pPr>
                          <w:ind w:firstLine="0"/>
                          <w:jc w:val="center"/>
                          <w:rPr>
                            <w:rFonts w:ascii="Times New Roman" w:hAnsi="Times New Roman"/>
                            <w:sz w:val="24"/>
                            <w:szCs w:val="24"/>
                          </w:rPr>
                        </w:pPr>
                        <w:r w:rsidRPr="007D6405">
                          <w:rPr>
                            <w:rFonts w:ascii="Times New Roman" w:hAnsi="Times New Roman"/>
                            <w:sz w:val="24"/>
                            <w:szCs w:val="24"/>
                          </w:rPr>
                          <w:t xml:space="preserve">Подготовка этилацетата и </w:t>
                        </w:r>
                        <w:r w:rsidRPr="007D6405">
                          <w:rPr>
                            <w:rFonts w:hint="eastAsia"/>
                            <w:sz w:val="24"/>
                            <w:szCs w:val="24"/>
                          </w:rPr>
                          <w:t>эпоксиарголида</w:t>
                        </w:r>
                      </w:p>
                    </w:txbxContent>
                  </v:textbox>
                </v:rect>
                <v:line id="Line 1170" o:spid="_x0000_s1267" style="position:absolute;visibility:visible;mso-wrap-style:square" from="44183,66084" to="44234,71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wHYMEAAADbAAAADwAAAGRycy9kb3ducmV2LnhtbERPTWvCMBi+D/wP4R3sNlN3mLYzyrAM&#10;PDjBDzy/a16bYvOmNLHGf78cBI8Pz/d8GW0rBup941jBZJyBIK6cbrhWcDz8vM9A+ICssXVMCu7k&#10;YbkYvcyx0O7GOxr2oRYphH2BCkwIXSGlrwxZ9GPXESfu7HqLIcG+lrrHWwq3rfzIsk9pseHUYLCj&#10;laHqsr9aBVNT7uRUlpvDthyaSR5/4+kvV+rtNX5/gQgUw1P8cK+1gjyNTV/SD5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HAdgwQAAANsAAAAPAAAAAAAAAAAAAAAA&#10;AKECAABkcnMvZG93bnJldi54bWxQSwUGAAAAAAQABAD5AAAAjwMAAAAA&#10;">
                  <v:stroke endarrow="block"/>
                </v:line>
                <v:rect id="Rectangle 1171" o:spid="_x0000_s1268" style="position:absolute;left:31608;top:36030;width:5600;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nWcIA&#10;AADbAAAADwAAAGRycy9kb3ducmV2LnhtbESPQYvCMBSE7wv+h/AEb2uqgtiuUURR9Kj14u3ZvG27&#10;27yUJmr11xtB8DjMzDfMdN6aSlypcaVlBYN+BII4s7rkXMExXX9PQDiPrLGyTAru5GA+63xNMdH2&#10;xnu6HnwuAoRdggoK7+tESpcVZND1bU0cvF/bGPRBNrnUDd4C3FRyGEVjabDksFBgTcuCsv/DxSg4&#10;l8MjPvbpJjLxeuR3bfp3Oa2U6nXbxQ8IT63/hN/trVYQx/D6En6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udZwgAAANsAAAAPAAAAAAAAAAAAAAAAAJgCAABkcnMvZG93&#10;bnJldi54bWxQSwUGAAAAAAQABAD1AAAAhwMAAAAA&#10;">
                  <v:textbox>
                    <w:txbxContent>
                      <w:p w:rsidR="000E0009" w:rsidRPr="007D6405" w:rsidRDefault="000E0009" w:rsidP="00B56BE4">
                        <w:pPr>
                          <w:ind w:firstLine="0"/>
                          <w:rPr>
                            <w:rFonts w:ascii="Times New Roman CYR" w:hAnsi="Times New Roman CYR" w:cs="Times New Roman CYR"/>
                            <w:bCs/>
                            <w:kern w:val="32"/>
                            <w:sz w:val="24"/>
                            <w:szCs w:val="24"/>
                          </w:rPr>
                        </w:pPr>
                        <w:r w:rsidRPr="007D6405">
                          <w:rPr>
                            <w:rFonts w:ascii="Times New Roman CYR" w:hAnsi="Times New Roman CYR" w:cs="Times New Roman CYR"/>
                            <w:bCs/>
                            <w:kern w:val="32"/>
                            <w:sz w:val="24"/>
                            <w:szCs w:val="24"/>
                          </w:rPr>
                          <w:t xml:space="preserve">ВР.2 </w:t>
                        </w:r>
                      </w:p>
                      <w:p w:rsidR="000E0009" w:rsidRPr="007D6405" w:rsidRDefault="000E0009" w:rsidP="00B56BE4">
                        <w:pPr>
                          <w:ind w:firstLine="0"/>
                          <w:rPr>
                            <w:sz w:val="24"/>
                            <w:szCs w:val="24"/>
                            <w:lang w:val="kk-KZ"/>
                          </w:rPr>
                        </w:pPr>
                        <w:r w:rsidRPr="007D6405">
                          <w:rPr>
                            <w:rFonts w:hint="eastAsia"/>
                            <w:sz w:val="24"/>
                            <w:szCs w:val="24"/>
                            <w:lang w:val="kk-KZ"/>
                          </w:rPr>
                          <w:t>Кт</w:t>
                        </w:r>
                      </w:p>
                      <w:p w:rsidR="000E0009" w:rsidRPr="007D6405" w:rsidRDefault="000E0009" w:rsidP="00B56BE4">
                        <w:pPr>
                          <w:ind w:firstLine="0"/>
                          <w:rPr>
                            <w:sz w:val="24"/>
                            <w:szCs w:val="24"/>
                          </w:rPr>
                        </w:pPr>
                      </w:p>
                    </w:txbxContent>
                  </v:textbox>
                </v:rect>
                <v:line id="Line 1172" o:spid="_x0000_s1269" style="position:absolute;visibility:visible;mso-wrap-style:square" from="29450,59880" to="29488,68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kA3scAAADcAAAADwAAAGRycy9kb3ducmV2LnhtbESPQUvDQBCF74L/YRmhN7vRQiix21IU&#10;oe2h2CrocZodk2h2Nuxuk/TfO4eCtxnem/e+WaxG16qeQmw8G3iYZqCIS28brgx8vL/ez0HFhGyx&#10;9UwGLhRhtby9WWBh/cAH6o+pUhLCsUADdUpdoXUsa3IYp74jFu3bB4dJ1lBpG3CQcNfqxyzLtcOG&#10;paHGjp5rKn+PZ2dgP3vL+/V2txk/t/mpfDmcvn6GYMzkblw/gUo0pn/z9XpjBT8TfH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QDexwAAANwAAAAPAAAAAAAA&#10;AAAAAAAAAKECAABkcnMvZG93bnJldi54bWxQSwUGAAAAAAQABAD5AAAAlQMAAAAA&#10;"/>
                <v:line id="Line 1173" o:spid="_x0000_s1270" style="position:absolute;flip:x;visibility:visible;mso-wrap-style:square" from="27184,59874" to="29470,59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IyQsUAAADcAAAADwAAAGRycy9kb3ducmV2LnhtbESPQWvCQBCF7wX/wzKFXoLuWqHU6Cpq&#10;KwjFg9aDxyE7JqHZ2ZCdavrv3UKhtxne+968mS9736grdbEObGE8MqCIi+BqLi2cPrfDV1BRkB02&#10;gcnCD0VYLgYPc8xduPGBrkcpVQrhmKOFSqTNtY5FRR7jKLTESbuEzqOktSu16/CWwn2jn4150R5r&#10;ThcqbGlTUfF1/PapxnbPb5NJtvY6y6b0fpYPo8Xap8d+NQMl1Mu/+Y/eucSZMfw+kyb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vIyQsUAAADcAAAADwAAAAAAAAAA&#10;AAAAAAChAgAAZHJzL2Rvd25yZXYueG1sUEsFBgAAAAAEAAQA+QAAAJMDAAAAAA==&#10;">
                  <v:stroke endarrow="block"/>
                </v:line>
                <v:line id="Line 1174" o:spid="_x0000_s1271" style="position:absolute;visibility:visible;mso-wrap-style:square" from="29594,63038" to="31880,63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c7MsQAAADcAAAADwAAAGRycy9kb3ducmV2LnhtbERPTWvCQBC9C/6HZYTedKOFUKKriFLQ&#10;Hkq1gh7H7JhEs7Nhd5uk/75bKPQ2j/c5i1VvatGS85VlBdNJAoI4t7riQsHp83X8AsIHZI21ZVLw&#10;TR5Wy+FggZm2HR+oPYZCxBD2GSooQ2gyKX1ekkE/sQ1x5G7WGQwRukJqh10MN7WcJUkqDVYcG0ps&#10;aFNS/jh+GQXv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ZzsyxAAAANwAAAAPAAAAAAAAAAAA&#10;AAAAAKECAABkcnMvZG93bnJldi54bWxQSwUGAAAAAAQABAD5AAAAkgMAAAAA&#10;"/>
                <v:line id="Line 1175" o:spid="_x0000_s1272" style="position:absolute;flip:x;visibility:visible;mso-wrap-style:square" from="27184,37943" to="29470,37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wJrsUAAADcAAAADwAAAGRycy9kb3ducmV2LnhtbESPQWvCQBCF7wX/wzJCL6HutoGiqato&#10;rVAoHtQeehyyYxLMzobsqOm/7xYKvc3w3vfmzXw5+FZdqY9NYAuPEwOKuAyu4crC53H7MAUVBdlh&#10;G5gsfFOE5WJ0N8fChRvv6XqQSqUQjgVaqEW6QutY1uQxTkJHnLRT6D1KWvtKux5vKdy3+smYZ+2x&#10;4XShxo5eayrPh4tPNbY73uR5tvY6y2b09iUfRou19+Nh9QJKaJB/8x/97hJncvh9Jk2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wJrsUAAADcAAAADwAAAAAAAAAA&#10;AAAAAAChAgAAZHJzL2Rvd25yZXYueG1sUEsFBgAAAAAEAAQA+QAAAJMDAAAAAA==&#10;">
                  <v:stroke endarrow="block"/>
                </v:line>
                <v:line id="Line 1176" o:spid="_x0000_s1273" style="position:absolute;visibility:visible;mso-wrap-style:square" from="29322,39436" to="31608,39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IG3cQAAADcAAAADwAAAGRycy9kb3ducmV2LnhtbERPS2vCQBC+F/oflhF6qxvbE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gbdxAAAANwAAAAPAAAAAAAAAAAA&#10;AAAAAKECAABkcnMvZG93bnJldi54bWxQSwUGAAAAAAQABAD5AAAAkgMAAAAA&#10;"/>
                <v:rect id="Rectangle 1177" o:spid="_x0000_s1274" style="position:absolute;left:8401;top:35344;width:18815;height:4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cCsMA&#10;AADcAAAADwAAAGRycy9kb3ducmV2LnhtbERPTWvCQBC9F/wPywi91V0tlTa6CaJY2qMml96m2TFJ&#10;m50N2VVTf71bELzN433OMhtsK07U+8axhulEgSAunWm40lDk26dXED4gG2wdk4Y/8pClo4clJsad&#10;eUenfahEDGGfoIY6hC6R0pc1WfQT1xFH7uB6iyHCvpKmx3MMt62cKTWXFhuODTV2tK6p/N0frYbv&#10;ZlbgZZe/K/u2fQ6fQ/5z/Npo/TgeVgsQgYZwF9/cHybOVy/w/0y8QK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jcCsMAAADcAAAADwAAAAAAAAAAAAAAAACYAgAAZHJzL2Rv&#10;d25yZXYueG1sUEsFBgAAAAAEAAQA9QAAAIgDAAAAAA==&#10;">
                  <v:textbox>
                    <w:txbxContent>
                      <w:p w:rsidR="000E0009" w:rsidRPr="007D6405" w:rsidRDefault="000E0009" w:rsidP="00B9619A">
                        <w:pPr>
                          <w:ind w:firstLine="0"/>
                          <w:jc w:val="left"/>
                          <w:rPr>
                            <w:rFonts w:ascii="Times New Roman" w:hAnsi="Times New Roman"/>
                            <w:sz w:val="24"/>
                            <w:szCs w:val="24"/>
                          </w:rPr>
                        </w:pPr>
                        <w:r>
                          <w:rPr>
                            <w:rFonts w:ascii="Times New Roman" w:hAnsi="Times New Roman"/>
                            <w:sz w:val="24"/>
                            <w:szCs w:val="24"/>
                          </w:rPr>
                          <w:t>Взвешивание</w:t>
                        </w:r>
                        <w:r w:rsidRPr="007D6405">
                          <w:rPr>
                            <w:rFonts w:ascii="Times New Roman" w:hAnsi="Times New Roman"/>
                            <w:sz w:val="24"/>
                            <w:szCs w:val="24"/>
                          </w:rPr>
                          <w:t xml:space="preserve"> эпоксиарголида</w:t>
                        </w:r>
                      </w:p>
                      <w:p w:rsidR="000E0009" w:rsidRDefault="000E0009"/>
                    </w:txbxContent>
                  </v:textbox>
                </v:rect>
                <v:rect id="Rectangle 1178" o:spid="_x0000_s1275" style="position:absolute;left:914;top:35325;width:7487;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CfcEA&#10;AADcAAAADwAAAGRycy9kb3ducmV2LnhtbERPTYvCMBC9C/sfwgjeNFFB3K5RZEVZj1ove5ttxrba&#10;TEoTteuvN4LgbR7vc2aL1lbiSo0vHWsYDhQI4syZknMNh3Tdn4LwAdlg5Zg0/JOHxfyjM8PEuBvv&#10;6LoPuYgh7BPUUIRQJ1L6rCCLfuBq4sgdXWMxRNjk0jR4i+G2kiOlJtJiybGhwJq+C8rO+4vV8FeO&#10;DnjfpRtlP9fjsG3T0+V3pXWv2y6/QARqw1v8cv+YOF9N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KQn3BAAAA3AAAAA8AAAAAAAAAAAAAAAAAmAIAAGRycy9kb3du&#10;cmV2LnhtbFBLBQYAAAAABAAEAPUAAACGAwAAAAA=&#10;">
                  <v:textbox>
                    <w:txbxContent>
                      <w:p w:rsidR="000E0009" w:rsidRPr="007D6405" w:rsidRDefault="000E0009" w:rsidP="00B56BE4">
                        <w:pPr>
                          <w:ind w:firstLine="0"/>
                          <w:rPr>
                            <w:rFonts w:ascii="Calibri" w:hAnsi="Calibri"/>
                            <w:sz w:val="24"/>
                            <w:szCs w:val="24"/>
                          </w:rPr>
                        </w:pPr>
                        <w:r w:rsidRPr="007D6405">
                          <w:rPr>
                            <w:rFonts w:hint="eastAsia"/>
                            <w:sz w:val="24"/>
                            <w:szCs w:val="24"/>
                          </w:rPr>
                          <w:t>ВР</w:t>
                        </w:r>
                        <w:r w:rsidRPr="007D6405">
                          <w:rPr>
                            <w:sz w:val="24"/>
                            <w:szCs w:val="24"/>
                          </w:rPr>
                          <w:t xml:space="preserve"> 2.1</w:t>
                        </w:r>
                      </w:p>
                      <w:p w:rsidR="000E0009" w:rsidRPr="007D6405" w:rsidRDefault="000E0009" w:rsidP="00B56BE4">
                        <w:pPr>
                          <w:ind w:firstLine="0"/>
                          <w:rPr>
                            <w:sz w:val="24"/>
                            <w:szCs w:val="24"/>
                            <w:lang w:val="kk-KZ"/>
                          </w:rPr>
                        </w:pPr>
                        <w:r w:rsidRPr="007D6405">
                          <w:rPr>
                            <w:rFonts w:hint="eastAsia"/>
                            <w:sz w:val="24"/>
                            <w:szCs w:val="24"/>
                            <w:lang w:val="kk-KZ"/>
                          </w:rPr>
                          <w:t>Кт</w:t>
                        </w:r>
                      </w:p>
                      <w:p w:rsidR="000E0009" w:rsidRPr="007D6405" w:rsidRDefault="000E0009" w:rsidP="00B56BE4">
                        <w:pPr>
                          <w:ind w:firstLine="0"/>
                          <w:rPr>
                            <w:rFonts w:ascii="Calibri" w:hAnsi="Calibri"/>
                            <w:sz w:val="24"/>
                            <w:szCs w:val="24"/>
                          </w:rPr>
                        </w:pPr>
                      </w:p>
                    </w:txbxContent>
                  </v:textbox>
                </v:rect>
                <v:rect id="Rectangle 1179" o:spid="_x0000_s1276" style="position:absolute;left:8401;top:40024;width:18790;height:4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bL8sAA&#10;AADcAAAADwAAAGRycy9kb3ducmV2LnhtbERPzYrCMBC+C/sOYRa8yJoqqGvXKCII3kTrAwzN2Hbb&#10;TEoSa3ef3giCt/n4fme16U0jOnK+sqxgMk5AEOdWV1wouGT7r28QPiBrbCyTgj/ysFl/DFaYanvn&#10;E3XnUIgYwj5FBWUIbSqlz0sy6Me2JY7c1TqDIUJXSO3wHsNNI6dJMpcGK44NJba0KymvzzejoO47&#10;N7npmme/o3o5747/O6kzpYaf/fYHRKA+vMUv90HH+ckCns/EC+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abL8sAAAADcAAAADwAAAAAAAAAAAAAAAACYAgAAZHJzL2Rvd25y&#10;ZXYueG1sUEsFBgAAAAAEAAQA9QAAAIUDAAAAAA==&#10;">
                  <v:textbox inset=",.3mm">
                    <w:txbxContent>
                      <w:p w:rsidR="000E0009" w:rsidRPr="007D6405" w:rsidRDefault="000E0009" w:rsidP="00B9619A">
                        <w:pPr>
                          <w:ind w:firstLine="0"/>
                          <w:jc w:val="left"/>
                          <w:rPr>
                            <w:rFonts w:ascii="Times New Roman" w:hAnsi="Times New Roman"/>
                            <w:sz w:val="24"/>
                            <w:szCs w:val="24"/>
                          </w:rPr>
                        </w:pPr>
                        <w:r>
                          <w:rPr>
                            <w:rFonts w:ascii="Times New Roman" w:hAnsi="Times New Roman"/>
                            <w:sz w:val="24"/>
                            <w:szCs w:val="24"/>
                          </w:rPr>
                          <w:t>Подготовка</w:t>
                        </w:r>
                        <w:r w:rsidRPr="007D6405">
                          <w:rPr>
                            <w:rFonts w:ascii="Times New Roman" w:hAnsi="Times New Roman"/>
                            <w:sz w:val="24"/>
                            <w:szCs w:val="24"/>
                          </w:rPr>
                          <w:t xml:space="preserve"> этилацетата</w:t>
                        </w:r>
                      </w:p>
                      <w:p w:rsidR="000E0009" w:rsidRDefault="000E0009"/>
                    </w:txbxContent>
                  </v:textbox>
                </v:rect>
                <v:rect id="Rectangle 1180" o:spid="_x0000_s1277" style="position:absolute;left:914;top:40024;width:7563;height:4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lzlMUA&#10;AADcAAAADwAAAGRycy9kb3ducmV2LnhtbESPQW/CMAyF70j7D5En7QYJTJpGISC0iWk7QnvhZhrT&#10;FhqnagJ0+/XzYdJutt7ze5+X68G36kZ9bAJbmE4MKOIyuIYrC0W+Hb+CignZYRuYLHxThPXqYbTE&#10;zIU77+i2T5WSEI4ZWqhT6jKtY1mTxzgJHbFop9B7TLL2lXY93iXct3pmzIv22LA01NjRW03lZX/1&#10;Fo7NrMCfXf5h/Hz7nL6G/Hw9vFv79DhsFqASDenf/Hf96QTfCK0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XOUxQAAANwAAAAPAAAAAAAAAAAAAAAAAJgCAABkcnMv&#10;ZG93bnJldi54bWxQSwUGAAAAAAQABAD1AAAAigMAAAAA&#10;">
                  <v:textbox>
                    <w:txbxContent>
                      <w:p w:rsidR="000E0009" w:rsidRPr="007D6405" w:rsidRDefault="000E0009" w:rsidP="00B56BE4">
                        <w:pPr>
                          <w:ind w:firstLine="0"/>
                          <w:rPr>
                            <w:rFonts w:ascii="Calibri" w:hAnsi="Calibri"/>
                            <w:sz w:val="24"/>
                            <w:szCs w:val="24"/>
                          </w:rPr>
                        </w:pPr>
                        <w:r w:rsidRPr="007D6405">
                          <w:rPr>
                            <w:rFonts w:hint="eastAsia"/>
                            <w:sz w:val="24"/>
                            <w:szCs w:val="24"/>
                          </w:rPr>
                          <w:t>ВР</w:t>
                        </w:r>
                        <w:r w:rsidRPr="007D6405">
                          <w:rPr>
                            <w:sz w:val="24"/>
                            <w:szCs w:val="24"/>
                          </w:rPr>
                          <w:t xml:space="preserve"> 2.2</w:t>
                        </w:r>
                      </w:p>
                      <w:p w:rsidR="000E0009" w:rsidRPr="007D6405" w:rsidRDefault="000E0009" w:rsidP="00B56BE4">
                        <w:pPr>
                          <w:ind w:firstLine="0"/>
                          <w:rPr>
                            <w:sz w:val="24"/>
                            <w:szCs w:val="24"/>
                            <w:lang w:val="kk-KZ"/>
                          </w:rPr>
                        </w:pPr>
                        <w:r w:rsidRPr="007D6405">
                          <w:rPr>
                            <w:rFonts w:hint="eastAsia"/>
                            <w:sz w:val="24"/>
                            <w:szCs w:val="24"/>
                            <w:lang w:val="kk-KZ"/>
                          </w:rPr>
                          <w:t>Кт</w:t>
                        </w:r>
                      </w:p>
                      <w:p w:rsidR="000E0009" w:rsidRPr="007D6405" w:rsidRDefault="000E0009" w:rsidP="00B56BE4">
                        <w:pPr>
                          <w:ind w:firstLine="0"/>
                          <w:rPr>
                            <w:rFonts w:ascii="Calibri" w:hAnsi="Calibri"/>
                            <w:sz w:val="24"/>
                            <w:szCs w:val="24"/>
                          </w:rPr>
                        </w:pPr>
                      </w:p>
                    </w:txbxContent>
                  </v:textbox>
                </v:rect>
                <v:line id="Line 1181" o:spid="_x0000_s1278" style="position:absolute;flip:x;visibility:visible;mso-wrap-style:square" from="27094,42053" to="29380,42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Q+RMUAAADcAAAADwAAAGRycy9kb3ducmV2LnhtbESPT2vCQBDF74V+h2UKXkLdVaHU6Cr+&#10;qSAUD9oePA7ZaRKanQ3ZUdNv7xYKvc3w3u/Nm/my9426UhfrwBZGQwOKuAiu5tLC58fu+RVUFGSH&#10;TWCy8EMRlovHhznmLtz4SNeTlCqFcMzRQiXS5lrHoiKPcRha4qR9hc6jpLUrtevwlsJ9o8fGvGiP&#10;NacLFba0qaj4Pl18qrE78HYyydZeZ9mU3s7ybrRYO3jqVzNQQr38m//ovUucmcLvM2kCv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Q+RMUAAADcAAAADwAAAAAAAAAA&#10;AAAAAAChAgAAZHJzL2Rvd25yZXYueG1sUEsFBgAAAAAEAAQA+QAAAJMDAAAAAA==&#10;">
                  <v:stroke endarrow="block"/>
                </v:line>
                <v:line id="Line 1182" o:spid="_x0000_s1279" style="position:absolute;visibility:visible;mso-wrap-style:square" from="29351,37911" to="29351,4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CWA8cAAADcAAAADwAAAGRycy9kb3ducmV2LnhtbESPQUvDQBCF70L/wzIFb3ZThSCx21Ja&#10;hNaD2CrY4zQ7TaLZ2bC7JvHfOwehtxnem/e+WaxG16qeQmw8G5jPMlDEpbcNVwY+3p/vHkHFhGyx&#10;9UwGfinCajm5WWBh/cAH6o+pUhLCsUADdUpdoXUsa3IYZ74jFu3ig8Mka6i0DThIuGv1fZbl2mHD&#10;0lBjR5uayu/jjzPw+vCW9+v9y2783Ofncns4n76GYMztdFw/gUo0pqv5/3pnBX8u+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IJYDxwAAANwAAAAPAAAAAAAA&#10;AAAAAAAAAKECAABkcnMvZG93bnJldi54bWxQSwUGAAAAAAQABAD5AAAAlQMAAAAA&#10;"/>
                <v:line id="Line 1183" o:spid="_x0000_s1280" style="position:absolute;visibility:visible;mso-wrap-style:square" from="44194,75364" to="44234,78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TjDMIAAADcAAAADwAAAGRycy9kb3ducmV2LnhtbERPS2sCMRC+F/ofwhR6q9n1oHU1irgI&#10;HmrBBz1PN+NmcTNZNnFN/30jFHqbj+85i1W0rRio941jBfkoA0FcOd1wreB82r69g/ABWWPrmBT8&#10;kIfV8vlpgYV2dz7QcAy1SCHsC1RgQugKKX1lyKIfuY44cRfXWwwJ9rXUPd5TuG3lOMsm0mLDqcFg&#10;RxtD1fV4swqmpjzIqSw/Tp/l0OSzuI9f3zOlXl/ieg4iUAz/4j/3Tqf5eQ6PZ9IF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FTjDMIAAADcAAAADwAAAAAAAAAAAAAA&#10;AAChAgAAZHJzL2Rvd25yZXYueG1sUEsFBgAAAAAEAAQA+QAAAJADAAAAAA==&#10;">
                  <v:stroke endarrow="block"/>
                </v:line>
                <v:rect id="Rectangle 1184" o:spid="_x0000_s1281" style="position:absolute;left:38671;top:78088;width:11158;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So8MA&#10;AADcAAAADwAAAGRycy9kb3ducmV2LnhtbERPTWvCQBC9C/0PyxR6011TkDZ1FVEs9ajJpbdpdpqk&#10;ZmdDdhPT/npXKHibx/uc5Xq0jRio87VjDfOZAkFcOFNzqSHP9tMXED4gG2wck4Zf8rBePUyWmBp3&#10;4SMNp1CKGMI+RQ1VCG0qpS8qsuhnriWO3LfrLIYIu1KaDi8x3DYyUWohLdYcGypsaVtRcT71VsNX&#10;neT4d8zelX3dP4fDmP30nzutnx7HzRuIQGO4i//dHybOnydweyZe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jSo8MAAADcAAAADwAAAAAAAAAAAAAAAACYAgAAZHJzL2Rv&#10;d25yZXYueG1sUEsFBgAAAAAEAAQA9QAAAIgDAAAAAA==&#10;">
                  <v:textbox>
                    <w:txbxContent>
                      <w:p w:rsidR="000E0009" w:rsidRPr="007D6405" w:rsidRDefault="000E0009" w:rsidP="00371406">
                        <w:pPr>
                          <w:ind w:firstLine="0"/>
                          <w:jc w:val="center"/>
                          <w:rPr>
                            <w:rFonts w:ascii="Times New Roman" w:hAnsi="Times New Roman"/>
                            <w:sz w:val="24"/>
                            <w:szCs w:val="24"/>
                          </w:rPr>
                        </w:pPr>
                        <w:r w:rsidRPr="007D6405">
                          <w:rPr>
                            <w:rFonts w:ascii="Times New Roman" w:hAnsi="Times New Roman"/>
                            <w:sz w:val="24"/>
                            <w:szCs w:val="24"/>
                          </w:rPr>
                          <w:t>На склад</w:t>
                        </w:r>
                      </w:p>
                    </w:txbxContent>
                  </v:textbox>
                </v:rect>
                <v:rect id="Rectangle 1185" o:spid="_x0000_s1282" style="position:absolute;left:38481;top:71227;width:16993;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R3OMIA&#10;AADcAAAADwAAAGRycy9kb3ducmV2LnhtbERPTWvCQBC9C/6HZYTedKNCqTEbEUVpjxovvU2zY5I2&#10;Oxuym5j217tCwds83uckm8HUoqfWVZYVzGcRCOLc6ooLBZfsMH0D4TyyxtoyKfglB5t0PEow1vbG&#10;J+rPvhAhhF2MCkrvm1hKl5dk0M1sQxy4q20N+gDbQuoWbyHc1HIRRa/SYMWhocSGdiXlP+fOKPiq&#10;Fhf8O2XHyKwOS/8xZN/d516pl8mwXYPwNPin+N/9rsP8+RIez4QLZH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pHc4wgAAANwAAAAPAAAAAAAAAAAAAAAAAJgCAABkcnMvZG93&#10;bnJldi54bWxQSwUGAAAAAAQABAD1AAAAhwMAAAAA&#10;">
                  <v:textbox>
                    <w:txbxContent>
                      <w:p w:rsidR="000E0009" w:rsidRPr="00A02FF0" w:rsidRDefault="000E0009" w:rsidP="00A10C6B">
                        <w:pPr>
                          <w:shd w:val="clear" w:color="auto" w:fill="FFFFFF"/>
                          <w:ind w:left="-40" w:firstLine="0"/>
                          <w:jc w:val="center"/>
                          <w:rPr>
                            <w:rFonts w:ascii="Times New Roman" w:hAnsi="Times New Roman"/>
                            <w:sz w:val="24"/>
                            <w:szCs w:val="24"/>
                          </w:rPr>
                        </w:pPr>
                        <w:r w:rsidRPr="00A02FF0">
                          <w:rPr>
                            <w:rFonts w:ascii="Times New Roman" w:hAnsi="Times New Roman"/>
                            <w:bCs/>
                            <w:color w:val="000000"/>
                            <w:spacing w:val="-6"/>
                            <w:sz w:val="24"/>
                            <w:szCs w:val="24"/>
                          </w:rPr>
                          <w:t>Упаковка и</w:t>
                        </w:r>
                        <w:r w:rsidRPr="00A02FF0">
                          <w:rPr>
                            <w:rFonts w:ascii="Times New Roman" w:hAnsi="Times New Roman"/>
                            <w:bCs/>
                            <w:color w:val="000000"/>
                            <w:spacing w:val="-2"/>
                            <w:sz w:val="24"/>
                            <w:szCs w:val="24"/>
                          </w:rPr>
                          <w:t xml:space="preserve"> маркировка </w:t>
                        </w:r>
                        <w:r w:rsidRPr="00A02FF0">
                          <w:rPr>
                            <w:rFonts w:ascii="Times New Roman" w:hAnsi="Times New Roman"/>
                            <w:sz w:val="24"/>
                            <w:szCs w:val="24"/>
                          </w:rPr>
                          <w:t xml:space="preserve">субстанции эпоксиарголида </w:t>
                        </w:r>
                      </w:p>
                    </w:txbxContent>
                  </v:textbox>
                </v:rect>
                <v:shape id="Text Box 1186" o:spid="_x0000_s1283" type="#_x0000_t202" style="position:absolute;left:31858;top:71227;width:6623;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s+MQA&#10;AADcAAAADwAAAGRycy9kb3ducmV2LnhtbERPS2vCQBC+C/0PyxS8iG604iPNRorQYm/Wil6H7JiE&#10;ZmfT3TWm/75bKHibj+852aY3jejI+dqygukkAUFcWF1zqeD4+TpegfABWWNjmRT8kIdN/jDIMNX2&#10;xh/UHUIpYgj7FBVUIbSplL6oyKCf2JY4chfrDIYIXSm1w1sMN42cJclCGqw5NlTY0rai4utwNQpW&#10;81139u9P+1OxuDTrMFp2b99OqeFj//IMIlAf7uJ/907H+dM5/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yrPjEAAAA3AAAAA8AAAAAAAAAAAAAAAAAmAIAAGRycy9k&#10;b3ducmV2LnhtbFBLBQYAAAAABAAEAPUAAACJAwAAAAA=&#10;">
                  <v:textbox>
                    <w:txbxContent>
                      <w:p w:rsidR="000E0009" w:rsidRPr="007D6405" w:rsidRDefault="000E0009" w:rsidP="003256A8">
                        <w:pPr>
                          <w:ind w:firstLine="0"/>
                          <w:rPr>
                            <w:rFonts w:ascii="Times New Roman" w:hAnsi="Times New Roman"/>
                            <w:bCs/>
                            <w:color w:val="000000"/>
                            <w:spacing w:val="-6"/>
                            <w:sz w:val="24"/>
                            <w:szCs w:val="24"/>
                          </w:rPr>
                        </w:pPr>
                        <w:r w:rsidRPr="007D6405">
                          <w:rPr>
                            <w:rFonts w:ascii="Times New Roman" w:hAnsi="Times New Roman"/>
                            <w:color w:val="000000"/>
                            <w:spacing w:val="-6"/>
                            <w:sz w:val="24"/>
                            <w:szCs w:val="24"/>
                          </w:rPr>
                          <w:t>У</w:t>
                        </w:r>
                        <w:r w:rsidRPr="007D6405">
                          <w:rPr>
                            <w:rFonts w:ascii="Times New Roman" w:hAnsi="Times New Roman"/>
                            <w:bCs/>
                            <w:color w:val="000000"/>
                            <w:spacing w:val="-6"/>
                            <w:sz w:val="24"/>
                            <w:szCs w:val="24"/>
                          </w:rPr>
                          <w:t>МО.1</w:t>
                        </w:r>
                      </w:p>
                      <w:p w:rsidR="000E0009" w:rsidRPr="007D6405" w:rsidRDefault="000E0009" w:rsidP="003256A8">
                        <w:pPr>
                          <w:ind w:firstLine="0"/>
                          <w:rPr>
                            <w:rFonts w:ascii="Times New Roman" w:hAnsi="Times New Roman"/>
                            <w:sz w:val="24"/>
                            <w:szCs w:val="24"/>
                          </w:rPr>
                        </w:pPr>
                        <w:r w:rsidRPr="007D6405">
                          <w:rPr>
                            <w:rFonts w:hint="eastAsia"/>
                            <w:color w:val="000000"/>
                            <w:spacing w:val="-2"/>
                            <w:sz w:val="24"/>
                            <w:szCs w:val="24"/>
                          </w:rPr>
                          <w:t>Кт</w:t>
                        </w:r>
                        <w:r w:rsidRPr="007D6405">
                          <w:rPr>
                            <w:rFonts w:ascii="Times New Roman" w:hAnsi="Times New Roman"/>
                            <w:sz w:val="24"/>
                            <w:szCs w:val="24"/>
                            <w:lang w:val="kk-KZ"/>
                          </w:rPr>
                          <w:t xml:space="preserve">   </w:t>
                        </w:r>
                      </w:p>
                      <w:p w:rsidR="000E0009" w:rsidRPr="007D6405" w:rsidRDefault="000E0009" w:rsidP="00B56BE4">
                        <w:pPr>
                          <w:rPr>
                            <w:sz w:val="24"/>
                            <w:szCs w:val="24"/>
                          </w:rPr>
                        </w:pPr>
                      </w:p>
                    </w:txbxContent>
                  </v:textbox>
                </v:shape>
                <v:line id="Line 1187" o:spid="_x0000_s1284" style="position:absolute;visibility:visible;mso-wrap-style:square" from="29570,73268" to="31856,73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c1m8QAAADcAAAADwAAAGRycy9kb3ducmV2LnhtbERPTWvCQBC9F/wPyxR6qxstDZK6irQI&#10;6kHUFtrjmJ0mqdnZsLsm6b93BcHbPN7nTOe9qUVLzleWFYyGCQji3OqKCwVfn8vnCQgfkDXWlknB&#10;P3mYzwYPU8y07XhP7SEUIoawz1BBGUKTSenzkgz6oW2II/drncEQoSukdtjFcFPLcZKk0mDFsaHE&#10;ht5Lyk+Hs1Gwfdml7WK9WfXf6/SYf+yPP3+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VzWbxAAAANwAAAAPAAAAAAAAAAAA&#10;AAAAAKECAABkcnMvZG93bnJldi54bWxQSwUGAAAAAAQABAD5AAAAkgMAAAAA&#10;"/>
                <v:rect id="Rectangle 1137" o:spid="_x0000_s1285" style="position:absolute;left:8689;top:66085;width:18650;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UoMAA&#10;AADcAAAADwAAAGRycy9kb3ducmV2LnhtbERPTYvCMBC9C/6HMII3TVUQrUYRFxf3qPXibWzGttpM&#10;ShO17q83guBtHu9z5svGlOJOtSssKxj0IxDEqdUFZwoOyaY3AeE8ssbSMil4koPlot2aY6ztg3d0&#10;3/tMhBB2MSrIva9iKV2ak0HXtxVx4M62NugDrDOpa3yEcFPKYRSNpcGCQ0OOFa1zSq/7m1FwKoYH&#10;/N8lv5GZbkb+r0kut+OPUt1Os5qB8NT4r/jj3uowfzCG9zPh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PUoMAAAADcAAAADwAAAAAAAAAAAAAAAACYAgAAZHJzL2Rvd25y&#10;ZXYueG1sUEsFBgAAAAAEAAQA9QAAAIUDAAAAAA==&#10;">
                  <v:textbox>
                    <w:txbxContent>
                      <w:p w:rsidR="000E0009" w:rsidRPr="007D6405" w:rsidRDefault="000E0009" w:rsidP="007979AD">
                        <w:pPr>
                          <w:pStyle w:val="a9"/>
                          <w:spacing w:before="0" w:after="0"/>
                          <w:rPr>
                            <w:sz w:val="24"/>
                            <w:szCs w:val="24"/>
                          </w:rPr>
                        </w:pPr>
                        <w:r w:rsidRPr="007D6405">
                          <w:rPr>
                            <w:spacing w:val="-2"/>
                            <w:sz w:val="24"/>
                            <w:szCs w:val="24"/>
                          </w:rPr>
                          <w:t>Взвешивание</w:t>
                        </w:r>
                        <w:r w:rsidRPr="007D6405">
                          <w:rPr>
                            <w:sz w:val="24"/>
                            <w:szCs w:val="24"/>
                          </w:rPr>
                          <w:t xml:space="preserve"> субстанции </w:t>
                        </w:r>
                        <w:r w:rsidRPr="007D6405">
                          <w:rPr>
                            <w:spacing w:val="-3"/>
                            <w:sz w:val="24"/>
                            <w:szCs w:val="24"/>
                          </w:rPr>
                          <w:t>эпоксиарголида</w:t>
                        </w:r>
                      </w:p>
                    </w:txbxContent>
                  </v:textbox>
                </v:rect>
                <v:shape id="Text Box 1138" o:spid="_x0000_s1286" type="#_x0000_t202" style="position:absolute;left:743;top:66084;width:8071;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j8MA&#10;AADcAAAADwAAAGRycy9kb3ducmV2LnhtbERPS2sCMRC+F/wPYQq9lJq1io/VKCIo9uaj6HXYjLtL&#10;N5M1iev23zcFwdt8fM+ZLVpTiYacLy0r6HUTEMSZ1SXnCr6P648xCB+QNVaWScEveVjMOy8zTLW9&#10;856aQ8hFDGGfooIihDqV0mcFGfRdWxNH7mKdwRChy6V2eI/hppKfSTKUBkuODQXWtCoo+zncjILx&#10;YNuc/Vd/d8qGl2oS3kfN5uqUenttl1MQgdrwFD/cWx3n90bw/0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yj8MAAADcAAAADwAAAAAAAAAAAAAAAACYAgAAZHJzL2Rv&#10;d25yZXYueG1sUEsFBgAAAAAEAAQA9QAAAIgDAAAAAA==&#10;">
                  <v:textbox>
                    <w:txbxContent>
                      <w:p w:rsidR="000E0009" w:rsidRPr="00EB37C7" w:rsidRDefault="000E0009" w:rsidP="00EB37C7">
                        <w:pPr>
                          <w:pStyle w:val="a9"/>
                          <w:spacing w:before="0" w:after="0"/>
                          <w:ind w:right="-101"/>
                          <w:jc w:val="both"/>
                          <w:rPr>
                            <w:color w:val="000000"/>
                            <w:spacing w:val="-2"/>
                            <w:sz w:val="24"/>
                            <w:szCs w:val="24"/>
                            <w:lang w:val="kk-KZ"/>
                          </w:rPr>
                        </w:pPr>
                        <w:r w:rsidRPr="00EB37C7">
                          <w:rPr>
                            <w:rFonts w:eastAsia="Times New Roman"/>
                            <w:color w:val="000000"/>
                            <w:spacing w:val="-2"/>
                            <w:sz w:val="24"/>
                            <w:szCs w:val="24"/>
                          </w:rPr>
                          <w:t>ТП</w:t>
                        </w:r>
                        <w:r w:rsidRPr="00EB37C7">
                          <w:rPr>
                            <w:color w:val="000000"/>
                            <w:spacing w:val="-2"/>
                            <w:sz w:val="24"/>
                            <w:szCs w:val="24"/>
                          </w:rPr>
                          <w:t xml:space="preserve"> </w:t>
                        </w:r>
                        <w:r w:rsidRPr="00EB37C7">
                          <w:rPr>
                            <w:color w:val="000000"/>
                            <w:spacing w:val="-2"/>
                            <w:sz w:val="24"/>
                            <w:szCs w:val="24"/>
                            <w:lang w:val="kk-KZ"/>
                          </w:rPr>
                          <w:t>2</w:t>
                        </w:r>
                        <w:r w:rsidRPr="00EB37C7">
                          <w:rPr>
                            <w:color w:val="000000"/>
                            <w:spacing w:val="-2"/>
                            <w:sz w:val="24"/>
                            <w:szCs w:val="24"/>
                          </w:rPr>
                          <w:t>.</w:t>
                        </w:r>
                        <w:r w:rsidRPr="00EB37C7">
                          <w:rPr>
                            <w:color w:val="000000"/>
                            <w:spacing w:val="-2"/>
                            <w:sz w:val="24"/>
                            <w:szCs w:val="24"/>
                            <w:lang w:val="kk-KZ"/>
                          </w:rPr>
                          <w:t>3</w:t>
                        </w:r>
                      </w:p>
                      <w:p w:rsidR="000E0009" w:rsidRPr="00EB37C7" w:rsidRDefault="000E0009" w:rsidP="007979AD">
                        <w:pPr>
                          <w:pStyle w:val="a9"/>
                          <w:spacing w:before="0" w:after="0"/>
                          <w:jc w:val="both"/>
                          <w:rPr>
                            <w:sz w:val="24"/>
                            <w:szCs w:val="24"/>
                          </w:rPr>
                        </w:pPr>
                        <w:r w:rsidRPr="00EB37C7">
                          <w:rPr>
                            <w:color w:val="000000"/>
                            <w:spacing w:val="-2"/>
                            <w:sz w:val="24"/>
                            <w:szCs w:val="24"/>
                          </w:rPr>
                          <w:t>Кт</w:t>
                        </w:r>
                      </w:p>
                    </w:txbxContent>
                  </v:textbox>
                </v:shape>
                <v:line id="Line 1153" o:spid="_x0000_s1287" style="position:absolute;flip:x;visibility:visible;mso-wrap-style:square" from="27339,68984" to="29625,68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ENAsUAAADcAAAADwAAAGRycy9kb3ducmV2LnhtbESPQWvCQBCF7wX/wzJCL0E3Vig2dRVt&#10;KxSKB62HHofsmASzsyE71fTfdw6F3uYx73vzZrkeQmuu1KcmsoPZNAdDXEbfcOXg9LmbLMAkQfbY&#10;RiYHP5RgvRrdLbHw8cYHuh6lMhrCqUAHtUhXWJvKmgKmaeyIdXeOfUBR2VfW93jT8NDahzx/tAEb&#10;1gs1dvRSU3k5fgetsdvz63yebYPNsid6+5KP3Ipz9+Nh8wxGaJB/8x/97pWbaVt9Riew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ENAsUAAADcAAAADwAAAAAAAAAA&#10;AAAAAAChAgAAZHJzL2Rvd25yZXYueG1sUEsFBgAAAAAEAAQA+QAAAJMDAAAAAA==&#10;">
                  <v:stroke endarrow="block"/>
                </v:line>
                <v:rect id="Rectangle 1163" o:spid="_x0000_s1288" style="position:absolute;left:10096;top:75364;width:17101;height: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A0sAA&#10;AADcAAAADwAAAGRycy9kb3ducmV2LnhtbERPTYvCMBC9L/gfwgje1lQF0WoUURQ9ar3sbWzGttpM&#10;ShO1+uuNIOxtHu9zpvPGlOJOtSssK+h1IxDEqdUFZwqOyfp3BMJ5ZI2lZVLwJAfzWetnirG2D97T&#10;/eAzEULYxagg976KpXRpTgZd11bEgTvb2qAPsM6krvERwk0p+1E0lAYLDg05VrTMKb0ebkbBqegf&#10;8bVPNpEZrwd+1ySX299KqU67WUxAeGr8v/jr3uowvzeGzzPhAj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xA0sAAAADcAAAADwAAAAAAAAAAAAAAAACYAgAAZHJzL2Rvd25y&#10;ZXYueG1sUEsFBgAAAAAEAAQA9QAAAIUDAAAAAA==&#10;">
                  <v:textbox>
                    <w:txbxContent>
                      <w:p w:rsidR="000E0009" w:rsidRPr="007D6405" w:rsidRDefault="000E0009" w:rsidP="009B2B09">
                        <w:pPr>
                          <w:ind w:firstLine="0"/>
                          <w:rPr>
                            <w:sz w:val="24"/>
                            <w:szCs w:val="24"/>
                          </w:rPr>
                        </w:pPr>
                        <w:r w:rsidRPr="007D6405">
                          <w:rPr>
                            <w:rFonts w:hint="eastAsia"/>
                            <w:sz w:val="24"/>
                            <w:szCs w:val="24"/>
                          </w:rPr>
                          <w:t>Маркировка</w:t>
                        </w:r>
                      </w:p>
                      <w:p w:rsidR="000E0009" w:rsidRPr="007D6405" w:rsidRDefault="000E0009" w:rsidP="00784A60">
                        <w:pPr>
                          <w:pStyle w:val="a9"/>
                          <w:spacing w:after="0" w:line="216" w:lineRule="auto"/>
                          <w:jc w:val="both"/>
                          <w:rPr>
                            <w:sz w:val="24"/>
                            <w:szCs w:val="24"/>
                          </w:rPr>
                        </w:pPr>
                        <w:r w:rsidRPr="007D6405">
                          <w:rPr>
                            <w:rFonts w:ascii="MS Serif" w:hAnsi="MS Serif"/>
                            <w:sz w:val="24"/>
                            <w:szCs w:val="24"/>
                          </w:rPr>
                          <w:t> </w:t>
                        </w:r>
                      </w:p>
                    </w:txbxContent>
                  </v:textbox>
                </v:rect>
                <v:shape id="Text Box 1165" o:spid="_x0000_s1289" type="#_x0000_t202" style="position:absolute;left:743;top:75364;width:9353;height: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VgRsYA&#10;AADcAAAADwAAAGRycy9kb3ducmV2LnhtbESPQW/CMAyF75P2HyIjcZlGOoaAdQQ0ITHBbYNpu1qN&#10;aSsap0tCKf8eHybtZus9v/d5sepdozoKsfZs4GmUgSIuvK25NPB12DzOQcWEbLHxTAauFGG1vL9b&#10;YG79hT+p26dSSQjHHA1UKbW51rGoyGEc+ZZYtKMPDpOsodQ24EXCXaPHWTbVDmuWhgpbWldUnPZn&#10;Z2A+2XY/cff88V1Mj81Leph177/BmOGgf3sFlahP/+a/660V/LHgyzMygV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VgRsYAAADcAAAADwAAAAAAAAAAAAAAAACYAgAAZHJz&#10;L2Rvd25yZXYueG1sUEsFBgAAAAAEAAQA9QAAAIsDAAAAAA==&#10;">
                  <v:textbox>
                    <w:txbxContent>
                      <w:p w:rsidR="000E0009" w:rsidRPr="007D6405" w:rsidRDefault="000E0009" w:rsidP="00EB37C7">
                        <w:pPr>
                          <w:pStyle w:val="a9"/>
                          <w:spacing w:before="0" w:after="0"/>
                          <w:ind w:right="-124"/>
                          <w:rPr>
                            <w:sz w:val="24"/>
                            <w:szCs w:val="24"/>
                          </w:rPr>
                        </w:pPr>
                        <w:r w:rsidRPr="007D6405">
                          <w:rPr>
                            <w:sz w:val="24"/>
                            <w:szCs w:val="24"/>
                          </w:rPr>
                          <w:t>УМО 1.2</w:t>
                        </w:r>
                        <w:r w:rsidRPr="007D6405">
                          <w:rPr>
                            <w:color w:val="000000"/>
                            <w:spacing w:val="-2"/>
                            <w:sz w:val="24"/>
                            <w:szCs w:val="24"/>
                          </w:rPr>
                          <w:t xml:space="preserve"> Кт</w:t>
                        </w:r>
                      </w:p>
                      <w:p w:rsidR="000E0009" w:rsidRPr="007D6405" w:rsidRDefault="000E0009" w:rsidP="00784A60">
                        <w:pPr>
                          <w:pStyle w:val="a9"/>
                          <w:spacing w:after="0"/>
                          <w:jc w:val="both"/>
                          <w:rPr>
                            <w:sz w:val="24"/>
                            <w:szCs w:val="24"/>
                          </w:rPr>
                        </w:pPr>
                        <w:r w:rsidRPr="007D6405">
                          <w:rPr>
                            <w:rFonts w:ascii="MS Serif" w:hAnsi="MS Serif"/>
                            <w:sz w:val="24"/>
                            <w:szCs w:val="24"/>
                          </w:rPr>
                          <w:t> </w:t>
                        </w:r>
                      </w:p>
                    </w:txbxContent>
                  </v:textbox>
                </v:shape>
                <v:shape id="Text Box 72" o:spid="_x0000_s1290" type="#_x0000_t202" style="position:absolute;left:80;top:81082;width:61662;height:4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26sIA&#10;AADcAAAADwAAAGRycy9kb3ducmV2LnhtbERPyWrDMBC9F/IPYgK9lFhOaJPUjWzSQkOuWT5gbE1s&#10;E2tkLNXL31eFQG/zeOvsstE0oqfO1ZYVLKMYBHFhdc2lguvle7EF4TyyxsYyKZjIQZbOnnaYaDvw&#10;ifqzL0UIYZeggsr7NpHSFRUZdJFtiQN3s51BH2BXSt3hEMJNI1dxvJYGaw4NFbb0VVFxP/8YBbfj&#10;8PL2PuQHf92cXtefWG9yOyn1PB/3HyA8jf5f/HAfdZi/WsL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bbqwgAAANwAAAAPAAAAAAAAAAAAAAAAAJgCAABkcnMvZG93&#10;bnJldi54bWxQSwUGAAAAAAQABAD1AAAAhwMAAAAA&#10;" stroked="f">
                  <v:textbox>
                    <w:txbxContent>
                      <w:p w:rsidR="000E0009" w:rsidRPr="007D6405" w:rsidRDefault="000E0009" w:rsidP="00B360CE">
                        <w:pPr>
                          <w:pStyle w:val="a9"/>
                          <w:tabs>
                            <w:tab w:val="left" w:pos="708"/>
                            <w:tab w:val="center" w:pos="4677"/>
                            <w:tab w:val="right" w:pos="9355"/>
                          </w:tabs>
                          <w:spacing w:before="0" w:after="0"/>
                          <w:ind w:firstLine="567"/>
                          <w:jc w:val="both"/>
                          <w:rPr>
                            <w:sz w:val="24"/>
                            <w:szCs w:val="24"/>
                          </w:rPr>
                        </w:pPr>
                        <w:r w:rsidRPr="007D6405">
                          <w:rPr>
                            <w:sz w:val="24"/>
                            <w:szCs w:val="24"/>
                          </w:rPr>
                          <w:t>Кт – контроль  технологический</w:t>
                        </w:r>
                        <w:r>
                          <w:rPr>
                            <w:sz w:val="24"/>
                            <w:szCs w:val="24"/>
                          </w:rPr>
                          <w:t xml:space="preserve">; </w:t>
                        </w:r>
                        <w:r w:rsidRPr="007D6405">
                          <w:rPr>
                            <w:sz w:val="24"/>
                            <w:szCs w:val="24"/>
                          </w:rPr>
                          <w:t>Км – контроль микробиологический</w:t>
                        </w:r>
                        <w:r>
                          <w:rPr>
                            <w:sz w:val="24"/>
                            <w:szCs w:val="24"/>
                          </w:rPr>
                          <w:t xml:space="preserve">; </w:t>
                        </w:r>
                        <w:r w:rsidRPr="007D6405">
                          <w:rPr>
                            <w:sz w:val="24"/>
                            <w:szCs w:val="24"/>
                          </w:rPr>
                          <w:t>Кх – контроль химический</w:t>
                        </w:r>
                      </w:p>
                    </w:txbxContent>
                  </v:textbox>
                </v:shape>
                <v:line id="Line 1141" o:spid="_x0000_s1291" style="position:absolute;visibility:visible;mso-wrap-style:square" from="56664,17752" to="56664,4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JnUsQAAADcAAAADwAAAGRycy9kb3ducmV2LnhtbERPTWvCQBC9F/wPyxR6q5umECR1FVEK&#10;6kHUFtrjmJ0mqdnZsLtN4r93BaG3ebzPmc4H04iOnK8tK3gZJyCIC6trLhV8frw/T0D4gKyxsUwK&#10;LuRhPhs9TDHXtucDdcdQihjCPkcFVQhtLqUvKjLox7YljtyPdQZDhK6U2mEfw00j0yTJpMGaY0OF&#10;LS0rKs7HP6Ng97rPusVmux6+NtmpWB1O37+9U+rpcVi8gQg0hH/x3b3WcX6awu2ZeIG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0mdSxAAAANwAAAAPAAAAAAAAAAAA&#10;AAAAAKECAABkcnMvZG93bnJldi54bWxQSwUGAAAAAAQABAD5AAAAkgMAAAAA&#10;"/>
                <v:line id="Line 1141" o:spid="_x0000_s1292" style="position:absolute;visibility:visible;mso-wrap-style:square" from="57902,38101" to="57902,6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7CycQAAADcAAAADwAAAGRycy9kb3ducmV2LnhtbERPTWvCQBC9C/0PyxS86UaFUFJXEUXQ&#10;HoraQnscs9MkbXY27K5J/PeuUPA2j/c582VvatGS85VlBZNxAoI4t7riQsHnx3b0AsIHZI21ZVJw&#10;JQ/LxdNgjpm2HR+pPYVCxBD2GSooQ2gyKX1ekkE/tg1x5H6sMxgidIXUDrsYbmo5TZJUGqw4NpTY&#10;0Lqk/O90MQreZ4e0Xe3fdv3XPj3nm+P5+7dzSg2f+9UriEB9eIj/3Tsd509ncH8mXi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nsLJxAAAANwAAAAPAAAAAAAAAAAA&#10;AAAAAKECAABkcnMvZG93bnJldi54bWxQSwUGAAAAAAQABAD5AAAAkgMAAAAA&#10;"/>
                <v:line id="Line 1142" o:spid="_x0000_s1293" style="position:absolute;flip:x;visibility:visible;mso-wrap-style:square" from="55447,17711" to="56664,17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PbwsQAAADcAAAADwAAAGRycy9kb3ducmV2LnhtbERPTWsCMRC9C/0PYQq9iGYVKboaRQSh&#10;By+1ZcXbuBk3y24ma5Lq9t83hUJv83ifs9r0thV38qF2rGAyzkAQl07XXCn4/NiP5iBCRNbYOiYF&#10;3xRgs34arDDX7sHvdD/GSqQQDjkqMDF2uZShNGQxjF1HnLir8xZjgr6S2uMjhdtWTrPsVVqsOTUY&#10;7GhnqGyOX1aBnB+GN7+9zJqiOZ0WpiiL7nxQ6uW53y5BROrjv/jP/abT/OkMfp9JF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U9vCxAAAANwAAAAPAAAAAAAAAAAA&#10;AAAAAKECAABkcnMvZG93bnJldi54bWxQSwUGAAAAAAQABAD5AAAAkgMAAAAA&#10;"/>
                <v:line id="Line 1142" o:spid="_x0000_s1294" style="position:absolute;flip:x;visibility:visible;mso-wrap-style:square" from="55135,38008" to="57902,38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9+WcQAAADcAAAADwAAAGRycy9kb3ducmV2LnhtbERPS2sCMRC+C/6HMIVeSs0qbbFbo4hQ&#10;8ODFByu9TTfTzbKbyZpE3f57Uyh4m4/vObNFb1txIR9qxwrGowwEcel0zZWCw/7zeQoiRGSNrWNS&#10;8EsBFvPhYIa5dlfe0mUXK5FCOOSowMTY5VKG0pDFMHIdceJ+nLcYE/SV1B6vKdy2cpJlb9JizanB&#10;YEcrQ2WzO1sFcrp5Ovnl90tTNMfjuynKovvaKPX40C8/QETq4138717rNH/yC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H35ZxAAAANwAAAAPAAAAAAAAAAAA&#10;AAAAAKECAABkcnMvZG93bnJldi54bWxQSwUGAAAAAAQABAD5AAAAkgMAAAAA&#10;"/>
                <v:line id="Line 1152" o:spid="_x0000_s1295" style="position:absolute;flip:x;visibility:visible;mso-wrap-style:square" from="55378,47710" to="56664,4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72VsUAAADcAAAADwAAAGRycy9kb3ducmV2LnhtbESPQWvCQBCF70L/wzIFL0E3Kkgb3YTW&#10;KhTEQ60Hj0N2moRmZ0N2qum/7xYEbzO89715sy4G16oL9aHxbGA2TUERl942XBk4fe4mT6CCIFts&#10;PZOBXwpQ5A+jNWbWX/mDLkepVAzhkKGBWqTLtA5lTQ7D1HfEUfvyvUOJa19p2+M1hrtWz9N0qR02&#10;HC/U2NGmpvL7+ONijd2B3xaL5NXpJHmm7Vn2qRZjxo/DywqU0CB3841+t5GbL+H/mTiB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72VsUAAADcAAAADwAAAAAAAAAA&#10;AAAAAAChAgAAZHJzL2Rvd25yZXYueG1sUEsFBgAAAAAEAAQA+QAAAJMDAAAAAA==&#10;">
                  <v:stroke endarrow="block"/>
                </v:line>
                <v:line id="Line 1152" o:spid="_x0000_s1296" style="position:absolute;flip:x;visibility:visible;mso-wrap-style:square" from="55295,62896" to="57902,6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JTzcUAAADcAAAADwAAAGRycy9kb3ducmV2LnhtbESPT2vCQBDF70K/wzIFL0E3KtSauor9&#10;IwjioeqhxyE7TUKzsyE7avz2rlDwNsN7vzdv5svO1epMbag8GxgNU1DEubcVFwaOh/XgFVQQZIu1&#10;ZzJwpQDLxVNvjpn1F/6m814KFUM4ZGigFGkyrUNeksMw9A1x1H5961Di2hbatniJ4a7W4zR90Q4r&#10;jhdKbOijpPxvf3KxxnrHn5NJ8u50kszo60e2qRZj+s/d6g2UUCcP8z+9sZEbT+H+TJxAL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JTzcUAAADcAAAADwAAAAAAAAAA&#10;AAAAAAChAgAAZHJzL2Rvd25yZXYueG1sUEsFBgAAAAAEAAQA+QAAAJMDAAAAAA==&#10;">
                  <v:stroke endarrow="block"/>
                </v:line>
                <v:rect id="Rectangle 93" o:spid="_x0000_s1297" style="position:absolute;left:31062;top:54185;width:9720;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wv9MQA&#10;AADcAAAADwAAAGRycy9kb3ducmV2LnhtbESPQW/CMAyF75P4D5GRdhspnTSNQkAIxLQdoVy4mca0&#10;hcapmgCFXz8fJu1m6z2/93m26F2jbtSF2rOB8SgBRVx4W3NpYJ9v3j5BhYhssfFMBh4UYDEfvMww&#10;s/7OW7rtYqkkhEOGBqoY20zrUFTkMIx8SyzayXcOo6xdqW2Hdwl3jU6T5EM7rFkaKmxpVVFx2V2d&#10;gWOd7vG5zb8SN9m8x58+P18Pa2Neh/1yCipSH//Nf9ffVvBToZVnZAI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sL/TEAAAA3AAAAA8AAAAAAAAAAAAAAAAAmAIAAGRycy9k&#10;b3ducmV2LnhtbFBLBQYAAAAABAAEAPUAAACJAwAAAAA=&#10;">
                  <v:textbox>
                    <w:txbxContent>
                      <w:p w:rsidR="000E0009" w:rsidRPr="007D6405" w:rsidRDefault="000E0009" w:rsidP="00FB3AD2">
                        <w:pPr>
                          <w:pStyle w:val="a9"/>
                          <w:spacing w:before="0" w:after="0"/>
                          <w:rPr>
                            <w:sz w:val="24"/>
                            <w:szCs w:val="24"/>
                          </w:rPr>
                        </w:pPr>
                        <w:r w:rsidRPr="007D6405">
                          <w:rPr>
                            <w:sz w:val="24"/>
                            <w:szCs w:val="24"/>
                          </w:rPr>
                          <w:t>Потери рекуперата</w:t>
                        </w:r>
                      </w:p>
                    </w:txbxContent>
                  </v:textbox>
                </v:rect>
                <v:line id="Line 57" o:spid="_x0000_s1298" style="position:absolute;visibility:visible;mso-wrap-style:square" from="27284,55334" to="30994,5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4lt8IAAADcAAAADwAAAGRycy9kb3ducmV2LnhtbERPTWsCMRC9F/wPYQRvNasH7a5GEZeC&#10;B1tQS8/jZtwsbibLJl3Tf98UCr3N433OehttKwbqfeNYwWyagSCunG64VvBxeX1+AeEDssbWMSn4&#10;Jg/bzehpjYV2Dz7RcA61SCHsC1RgQugKKX1lyKKfuo44cTfXWwwJ9rXUPT5SuG3lPMsW0mLDqcFg&#10;R3tD1f38ZRUsTXmSS1keL+/l0Mzy+BY/r7lSk3HcrUAEiuFf/Oc+6DR/nsPvM+kC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E4lt8IAAADcAAAADwAAAAAAAAAAAAAA&#10;AAChAgAAZHJzL2Rvd25yZXYueG1sUEsFBgAAAAAEAAQA+QAAAJADAAAAAA==&#10;">
                  <v:stroke endarrow="block"/>
                </v:line>
                <v:line id="Line 57" o:spid="_x0000_s1299" style="position:absolute;visibility:visible;mso-wrap-style:square" from="27254,57576" to="31191,57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0a98UAAADcAAAADwAAAGRycy9kb3ducmV2LnhtbESPQUsDMRCF70L/Q5iCN5utgm23TUvp&#10;InhQoa14nm7GzeJmsmziNv575yB4m+G9ee+bzS77To00xDawgfmsAEVcB9tyY+D9/HS3BBUTssUu&#10;MBn4oQi77eRmg6UNVz7SeEqNkhCOJRpwKfWl1rF25DHOQk8s2mcYPCZZh0bbAa8S7jt9XxSP2mPL&#10;0uCwp4Oj+uv07Q0sXHXUC129nN+qsZ2v8mv+uKyMuZ3m/RpUopz+zX/Xz1bwHwRf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0a98UAAADcAAAADwAAAAAAAAAA&#10;AAAAAAChAgAAZHJzL2Rvd25yZXYueG1sUEsFBgAAAAAEAAQA+QAAAJMDAAAAAA==&#10;">
                  <v:stroke endarrow="block"/>
                </v:line>
                <w10:anchorlock/>
              </v:group>
            </w:pict>
          </mc:Fallback>
        </mc:AlternateContent>
      </w:r>
    </w:p>
    <w:p w:rsidR="002D785B" w:rsidRPr="00621B4B" w:rsidRDefault="002D785B" w:rsidP="00D10727">
      <w:pPr>
        <w:widowControl/>
        <w:ind w:firstLine="0"/>
        <w:rPr>
          <w:rFonts w:ascii="Times New Roman" w:hAnsi="Times New Roman"/>
          <w:sz w:val="16"/>
          <w:szCs w:val="16"/>
        </w:rPr>
      </w:pPr>
    </w:p>
    <w:p w:rsidR="000F7401" w:rsidRPr="00621B4B" w:rsidRDefault="00E4434E" w:rsidP="002D785B">
      <w:pPr>
        <w:widowControl/>
        <w:ind w:firstLine="0"/>
        <w:jc w:val="center"/>
        <w:rPr>
          <w:rFonts w:ascii="Times New Roman" w:hAnsi="Times New Roman"/>
          <w:b/>
          <w:szCs w:val="28"/>
        </w:rPr>
      </w:pPr>
      <w:r w:rsidRPr="00621B4B">
        <w:rPr>
          <w:rFonts w:ascii="Times New Roman" w:hAnsi="Times New Roman"/>
          <w:szCs w:val="28"/>
        </w:rPr>
        <w:t>Рисунок 9</w:t>
      </w:r>
      <w:r w:rsidR="000F7401" w:rsidRPr="00621B4B">
        <w:rPr>
          <w:rFonts w:ascii="Times New Roman" w:hAnsi="Times New Roman"/>
          <w:szCs w:val="28"/>
        </w:rPr>
        <w:t xml:space="preserve"> </w:t>
      </w:r>
      <w:r w:rsidR="002D785B" w:rsidRPr="00621B4B">
        <w:rPr>
          <w:rFonts w:ascii="Times New Roman" w:hAnsi="Times New Roman"/>
          <w:szCs w:val="28"/>
        </w:rPr>
        <w:t>–</w:t>
      </w:r>
      <w:r w:rsidR="000F7401" w:rsidRPr="00621B4B">
        <w:rPr>
          <w:rFonts w:ascii="Times New Roman" w:hAnsi="Times New Roman"/>
          <w:szCs w:val="28"/>
        </w:rPr>
        <w:t xml:space="preserve"> Технологическая схема </w:t>
      </w:r>
      <w:r w:rsidR="000F7401" w:rsidRPr="00621B4B">
        <w:rPr>
          <w:rFonts w:ascii="Times New Roman" w:hAnsi="Times New Roman"/>
          <w:szCs w:val="28"/>
          <w:lang w:val="kk-KZ"/>
        </w:rPr>
        <w:t>получения субстанции эпоксиарголида</w:t>
      </w:r>
    </w:p>
    <w:p w:rsidR="00B360CE" w:rsidRPr="00621B4B" w:rsidRDefault="00B360CE" w:rsidP="00A709E3">
      <w:pPr>
        <w:ind w:firstLine="709"/>
        <w:rPr>
          <w:rFonts w:ascii="Times New Roman" w:hAnsi="Times New Roman"/>
          <w:szCs w:val="28"/>
        </w:rPr>
      </w:pPr>
    </w:p>
    <w:p w:rsidR="004B1E80" w:rsidRPr="00621B4B" w:rsidRDefault="004B1E80" w:rsidP="00A709E3">
      <w:pPr>
        <w:ind w:firstLine="709"/>
        <w:rPr>
          <w:rFonts w:ascii="Times New Roman" w:hAnsi="Times New Roman"/>
          <w:szCs w:val="28"/>
        </w:rPr>
      </w:pPr>
      <w:r w:rsidRPr="00621B4B">
        <w:rPr>
          <w:rFonts w:ascii="Times New Roman" w:hAnsi="Times New Roman"/>
          <w:szCs w:val="28"/>
        </w:rPr>
        <w:lastRenderedPageBreak/>
        <w:t xml:space="preserve">В мерный цилиндр </w:t>
      </w:r>
      <w:r w:rsidR="003B30C1" w:rsidRPr="00621B4B">
        <w:rPr>
          <w:rFonts w:ascii="Times New Roman" w:hAnsi="Times New Roman"/>
          <w:szCs w:val="28"/>
        </w:rPr>
        <w:t>приливают</w:t>
      </w:r>
      <w:r w:rsidRPr="00621B4B">
        <w:rPr>
          <w:rFonts w:ascii="Times New Roman" w:hAnsi="Times New Roman"/>
          <w:szCs w:val="28"/>
        </w:rPr>
        <w:t xml:space="preserve"> 150 мл 5% раствора гидрокарбоната натрия и передают на ТП 1.2.</w:t>
      </w:r>
    </w:p>
    <w:p w:rsidR="00A709E3" w:rsidRPr="00621B4B" w:rsidRDefault="00A709E3" w:rsidP="00A709E3">
      <w:pPr>
        <w:autoSpaceDE w:val="0"/>
        <w:autoSpaceDN w:val="0"/>
        <w:adjustRightInd w:val="0"/>
        <w:ind w:firstLine="709"/>
        <w:rPr>
          <w:rFonts w:ascii="Times New Roman" w:hAnsi="Times New Roman"/>
          <w:szCs w:val="28"/>
        </w:rPr>
      </w:pPr>
      <w:r w:rsidRPr="00621B4B">
        <w:rPr>
          <w:rFonts w:ascii="Times New Roman" w:hAnsi="Times New Roman"/>
          <w:szCs w:val="28"/>
        </w:rPr>
        <w:t>ВР 1.6 Подготовка 1% раствора хлорида натрия</w:t>
      </w:r>
    </w:p>
    <w:p w:rsidR="00A709E3" w:rsidRPr="00621B4B" w:rsidRDefault="00A709E3" w:rsidP="00A709E3">
      <w:pPr>
        <w:ind w:firstLine="709"/>
        <w:rPr>
          <w:rFonts w:ascii="Times New Roman" w:hAnsi="Times New Roman"/>
          <w:szCs w:val="28"/>
        </w:rPr>
      </w:pPr>
      <w:r w:rsidRPr="00621B4B">
        <w:rPr>
          <w:rFonts w:ascii="Times New Roman" w:hAnsi="Times New Roman"/>
          <w:szCs w:val="28"/>
          <w:shd w:val="clear" w:color="auto" w:fill="FFFFFF"/>
        </w:rPr>
        <w:t xml:space="preserve">Раствор </w:t>
      </w:r>
      <w:r w:rsidRPr="00621B4B">
        <w:rPr>
          <w:rFonts w:ascii="Times New Roman" w:hAnsi="Times New Roman"/>
          <w:szCs w:val="28"/>
        </w:rPr>
        <w:t>хлорида натрия</w:t>
      </w:r>
      <w:r w:rsidRPr="00621B4B">
        <w:rPr>
          <w:rFonts w:ascii="Times New Roman" w:hAnsi="Times New Roman"/>
          <w:szCs w:val="28"/>
          <w:shd w:val="clear" w:color="auto" w:fill="FFFFFF"/>
        </w:rPr>
        <w:t xml:space="preserve"> готовят весообъемным методом. В мерную колбу на</w:t>
      </w:r>
      <w:r w:rsidR="004B1E80" w:rsidRPr="00621B4B">
        <w:rPr>
          <w:rFonts w:ascii="Times New Roman" w:hAnsi="Times New Roman"/>
          <w:szCs w:val="28"/>
          <w:shd w:val="clear" w:color="auto" w:fill="FFFFFF"/>
        </w:rPr>
        <w:t xml:space="preserve"> </w:t>
      </w:r>
      <w:r w:rsidRPr="00621B4B">
        <w:rPr>
          <w:rFonts w:ascii="Times New Roman" w:hAnsi="Times New Roman"/>
          <w:szCs w:val="28"/>
          <w:shd w:val="clear" w:color="auto" w:fill="FFFFFF"/>
        </w:rPr>
        <w:t>5</w:t>
      </w:r>
      <w:r w:rsidR="004B1E80" w:rsidRPr="00621B4B">
        <w:rPr>
          <w:rFonts w:ascii="Times New Roman" w:hAnsi="Times New Roman"/>
          <w:szCs w:val="28"/>
          <w:shd w:val="clear" w:color="auto" w:fill="FFFFFF"/>
        </w:rPr>
        <w:t>00</w:t>
      </w:r>
      <w:r w:rsidRPr="00621B4B">
        <w:rPr>
          <w:rFonts w:ascii="Times New Roman" w:hAnsi="Times New Roman"/>
          <w:szCs w:val="28"/>
          <w:shd w:val="clear" w:color="auto" w:fill="FFFFFF"/>
        </w:rPr>
        <w:t xml:space="preserve"> </w:t>
      </w:r>
      <w:r w:rsidR="004B1E80" w:rsidRPr="00621B4B">
        <w:rPr>
          <w:rFonts w:ascii="Times New Roman" w:hAnsi="Times New Roman"/>
          <w:szCs w:val="28"/>
          <w:shd w:val="clear" w:color="auto" w:fill="FFFFFF"/>
        </w:rPr>
        <w:t>м</w:t>
      </w:r>
      <w:r w:rsidRPr="00621B4B">
        <w:rPr>
          <w:rFonts w:ascii="Times New Roman" w:hAnsi="Times New Roman"/>
          <w:szCs w:val="28"/>
          <w:shd w:val="clear" w:color="auto" w:fill="FFFFFF"/>
        </w:rPr>
        <w:t xml:space="preserve">л помещают 5 г </w:t>
      </w:r>
      <w:r w:rsidRPr="00621B4B">
        <w:rPr>
          <w:rFonts w:ascii="Times New Roman" w:hAnsi="Times New Roman"/>
          <w:szCs w:val="28"/>
        </w:rPr>
        <w:t>(точная навеска) хлорида натрия</w:t>
      </w:r>
      <w:r w:rsidRPr="00621B4B">
        <w:rPr>
          <w:rFonts w:ascii="Times New Roman" w:hAnsi="Times New Roman"/>
          <w:szCs w:val="28"/>
          <w:shd w:val="clear" w:color="auto" w:fill="FFFFFF"/>
        </w:rPr>
        <w:t xml:space="preserve"> и приливают воду очищенную 2/3 нужного объема и перемешивают до полного растворения кристаллов в течение 2-3 мин. Затем доводят объем до метки водой очищенной и снова перемешивают.</w:t>
      </w:r>
    </w:p>
    <w:p w:rsidR="00A709E3" w:rsidRPr="00621B4B" w:rsidRDefault="005723E5" w:rsidP="00A709E3">
      <w:pPr>
        <w:ind w:firstLine="709"/>
        <w:rPr>
          <w:rFonts w:ascii="Times New Roman" w:hAnsi="Times New Roman"/>
          <w:szCs w:val="28"/>
        </w:rPr>
      </w:pPr>
      <w:r w:rsidRPr="00621B4B">
        <w:rPr>
          <w:rFonts w:ascii="Times New Roman" w:hAnsi="Times New Roman"/>
          <w:szCs w:val="28"/>
        </w:rPr>
        <w:t xml:space="preserve">В мерный цилиндр </w:t>
      </w:r>
      <w:r w:rsidR="003B30C1" w:rsidRPr="00621B4B">
        <w:rPr>
          <w:rFonts w:ascii="Times New Roman" w:hAnsi="Times New Roman"/>
          <w:szCs w:val="28"/>
        </w:rPr>
        <w:t>при</w:t>
      </w:r>
      <w:r w:rsidRPr="00621B4B">
        <w:rPr>
          <w:rFonts w:ascii="Times New Roman" w:hAnsi="Times New Roman"/>
          <w:szCs w:val="28"/>
        </w:rPr>
        <w:t xml:space="preserve">ливают </w:t>
      </w:r>
      <w:r w:rsidR="00A709E3" w:rsidRPr="00621B4B">
        <w:rPr>
          <w:rFonts w:ascii="Times New Roman" w:hAnsi="Times New Roman"/>
          <w:szCs w:val="28"/>
        </w:rPr>
        <w:t>15</w:t>
      </w:r>
      <w:r w:rsidR="00A73C62" w:rsidRPr="00621B4B">
        <w:rPr>
          <w:rFonts w:ascii="Times New Roman" w:hAnsi="Times New Roman"/>
          <w:szCs w:val="28"/>
        </w:rPr>
        <w:t>0</w:t>
      </w:r>
      <w:r w:rsidR="00A709E3" w:rsidRPr="00621B4B">
        <w:rPr>
          <w:rFonts w:ascii="Times New Roman" w:hAnsi="Times New Roman"/>
          <w:szCs w:val="28"/>
        </w:rPr>
        <w:t xml:space="preserve"> </w:t>
      </w:r>
      <w:r w:rsidR="00A73C62" w:rsidRPr="00621B4B">
        <w:rPr>
          <w:rFonts w:ascii="Times New Roman" w:hAnsi="Times New Roman"/>
          <w:szCs w:val="28"/>
        </w:rPr>
        <w:t>м</w:t>
      </w:r>
      <w:r w:rsidR="00A709E3" w:rsidRPr="00621B4B">
        <w:rPr>
          <w:rFonts w:ascii="Times New Roman" w:hAnsi="Times New Roman"/>
          <w:szCs w:val="28"/>
        </w:rPr>
        <w:t>л 1% раствора хлорида натрия и передают на ТП 1.2.</w:t>
      </w:r>
      <w:r w:rsidR="0030782A" w:rsidRPr="00621B4B">
        <w:rPr>
          <w:rFonts w:ascii="Times New Roman" w:hAnsi="Times New Roman"/>
          <w:szCs w:val="28"/>
        </w:rPr>
        <w:t xml:space="preserve"> </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ВР 1.7 П</w:t>
      </w:r>
      <w:r w:rsidR="003033DF" w:rsidRPr="00621B4B">
        <w:rPr>
          <w:rFonts w:ascii="Times New Roman" w:hAnsi="Times New Roman"/>
          <w:szCs w:val="28"/>
        </w:rPr>
        <w:t>рокаливание</w:t>
      </w:r>
      <w:r w:rsidRPr="00621B4B">
        <w:rPr>
          <w:rFonts w:ascii="Times New Roman" w:hAnsi="Times New Roman"/>
          <w:szCs w:val="28"/>
        </w:rPr>
        <w:t xml:space="preserve"> осушителя</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Сульфат натрия </w:t>
      </w:r>
      <w:r w:rsidR="003033DF" w:rsidRPr="00621B4B">
        <w:rPr>
          <w:rFonts w:ascii="Times New Roman" w:hAnsi="Times New Roman"/>
          <w:szCs w:val="28"/>
        </w:rPr>
        <w:t>активируют</w:t>
      </w:r>
      <w:r w:rsidRPr="00621B4B">
        <w:rPr>
          <w:rFonts w:ascii="Times New Roman" w:hAnsi="Times New Roman"/>
          <w:szCs w:val="28"/>
        </w:rPr>
        <w:t xml:space="preserve"> в </w:t>
      </w:r>
      <w:r w:rsidR="003033DF" w:rsidRPr="00621B4B">
        <w:rPr>
          <w:rFonts w:ascii="Times New Roman" w:hAnsi="Times New Roman"/>
          <w:szCs w:val="28"/>
        </w:rPr>
        <w:t>муфельной печи</w:t>
      </w:r>
      <w:r w:rsidRPr="00621B4B">
        <w:rPr>
          <w:rFonts w:ascii="Times New Roman" w:hAnsi="Times New Roman"/>
          <w:szCs w:val="28"/>
        </w:rPr>
        <w:t xml:space="preserve"> при температуре 200-300 °С</w:t>
      </w:r>
      <w:r w:rsidR="003033DF" w:rsidRPr="00621B4B">
        <w:rPr>
          <w:rFonts w:ascii="Times New Roman" w:hAnsi="Times New Roman"/>
          <w:szCs w:val="28"/>
        </w:rPr>
        <w:t>. Продолжительность</w:t>
      </w:r>
      <w:r w:rsidR="00520D30" w:rsidRPr="00621B4B">
        <w:rPr>
          <w:rFonts w:ascii="Times New Roman" w:hAnsi="Times New Roman"/>
          <w:szCs w:val="28"/>
        </w:rPr>
        <w:t xml:space="preserve"> </w:t>
      </w:r>
      <w:r w:rsidR="003033DF" w:rsidRPr="00621B4B">
        <w:rPr>
          <w:rFonts w:ascii="Times New Roman" w:hAnsi="Times New Roman"/>
          <w:szCs w:val="28"/>
        </w:rPr>
        <w:t xml:space="preserve">активации </w:t>
      </w:r>
      <w:r w:rsidR="00E43CED" w:rsidRPr="00621B4B">
        <w:rPr>
          <w:rFonts w:ascii="Times New Roman" w:hAnsi="Times New Roman"/>
          <w:szCs w:val="28"/>
        </w:rPr>
        <w:t xml:space="preserve">осушителя </w:t>
      </w:r>
      <w:r w:rsidR="003033DF" w:rsidRPr="00621B4B">
        <w:rPr>
          <w:rFonts w:ascii="Times New Roman" w:hAnsi="Times New Roman"/>
          <w:szCs w:val="28"/>
        </w:rPr>
        <w:t>составляет</w:t>
      </w:r>
      <w:r w:rsidRPr="00621B4B">
        <w:rPr>
          <w:rFonts w:ascii="Times New Roman" w:hAnsi="Times New Roman"/>
          <w:szCs w:val="28"/>
        </w:rPr>
        <w:t xml:space="preserve"> 4 час</w:t>
      </w:r>
      <w:r w:rsidR="003033DF" w:rsidRPr="00621B4B">
        <w:rPr>
          <w:rFonts w:ascii="Times New Roman" w:hAnsi="Times New Roman"/>
          <w:szCs w:val="28"/>
        </w:rPr>
        <w:t>а</w:t>
      </w:r>
      <w:r w:rsidRPr="00621B4B">
        <w:rPr>
          <w:rFonts w:ascii="Times New Roman" w:hAnsi="Times New Roman"/>
          <w:szCs w:val="28"/>
        </w:rPr>
        <w:t xml:space="preserve">. </w:t>
      </w:r>
      <w:r w:rsidR="0089611D" w:rsidRPr="00621B4B">
        <w:rPr>
          <w:rFonts w:ascii="Times New Roman" w:hAnsi="Times New Roman"/>
          <w:szCs w:val="28"/>
        </w:rPr>
        <w:t xml:space="preserve">После активации </w:t>
      </w:r>
      <w:r w:rsidRPr="00621B4B">
        <w:rPr>
          <w:rFonts w:ascii="Times New Roman" w:hAnsi="Times New Roman"/>
          <w:szCs w:val="28"/>
        </w:rPr>
        <w:t>сульфат натрия передается на ТП 1.2.</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ВР.2 Подготовка этилацетата</w:t>
      </w:r>
      <w:r w:rsidR="005F119B" w:rsidRPr="00621B4B">
        <w:rPr>
          <w:rFonts w:ascii="Times New Roman" w:hAnsi="Times New Roman"/>
          <w:szCs w:val="28"/>
        </w:rPr>
        <w:t xml:space="preserve"> и эпоксиарголида  </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ВР 2.1 </w:t>
      </w:r>
      <w:r w:rsidR="00B9619A" w:rsidRPr="00621B4B">
        <w:rPr>
          <w:rFonts w:ascii="Times New Roman" w:hAnsi="Times New Roman"/>
          <w:szCs w:val="28"/>
        </w:rPr>
        <w:t>Взвешивание</w:t>
      </w:r>
      <w:r w:rsidRPr="00621B4B">
        <w:rPr>
          <w:rFonts w:ascii="Times New Roman" w:hAnsi="Times New Roman"/>
          <w:szCs w:val="28"/>
        </w:rPr>
        <w:t xml:space="preserve"> эпоксиарголида</w:t>
      </w:r>
    </w:p>
    <w:p w:rsidR="000F7401" w:rsidRPr="002A01F6" w:rsidRDefault="000F7401" w:rsidP="00D10727">
      <w:pPr>
        <w:ind w:firstLine="709"/>
        <w:rPr>
          <w:rFonts w:ascii="Times New Roman" w:hAnsi="Times New Roman"/>
          <w:szCs w:val="28"/>
        </w:rPr>
      </w:pPr>
      <w:r w:rsidRPr="00621B4B">
        <w:rPr>
          <w:rFonts w:ascii="Times New Roman" w:hAnsi="Times New Roman"/>
          <w:szCs w:val="28"/>
        </w:rPr>
        <w:t>Взвешива</w:t>
      </w:r>
      <w:r w:rsidR="009E6021" w:rsidRPr="00621B4B">
        <w:rPr>
          <w:rFonts w:ascii="Times New Roman" w:hAnsi="Times New Roman"/>
          <w:szCs w:val="28"/>
        </w:rPr>
        <w:t xml:space="preserve">ют 101 г </w:t>
      </w:r>
      <w:r w:rsidRPr="002A01F6">
        <w:rPr>
          <w:rFonts w:ascii="Times New Roman" w:hAnsi="Times New Roman"/>
          <w:szCs w:val="28"/>
        </w:rPr>
        <w:t>эпоксиарголида на весах и передают на ТП 2.1.</w:t>
      </w:r>
    </w:p>
    <w:p w:rsidR="000F7401" w:rsidRPr="002A01F6" w:rsidRDefault="000F7401" w:rsidP="00D10727">
      <w:pPr>
        <w:ind w:firstLine="709"/>
        <w:rPr>
          <w:rFonts w:ascii="Times New Roman" w:hAnsi="Times New Roman"/>
          <w:szCs w:val="28"/>
        </w:rPr>
      </w:pPr>
      <w:r w:rsidRPr="002A01F6">
        <w:rPr>
          <w:rFonts w:ascii="Times New Roman" w:hAnsi="Times New Roman"/>
          <w:szCs w:val="28"/>
        </w:rPr>
        <w:t xml:space="preserve">ВР 2.2 </w:t>
      </w:r>
      <w:r w:rsidR="008114D3" w:rsidRPr="002A01F6">
        <w:rPr>
          <w:rFonts w:ascii="Times New Roman" w:hAnsi="Times New Roman"/>
          <w:szCs w:val="28"/>
        </w:rPr>
        <w:t>Подготовка</w:t>
      </w:r>
      <w:r w:rsidRPr="002A01F6">
        <w:rPr>
          <w:rFonts w:ascii="Times New Roman" w:hAnsi="Times New Roman"/>
          <w:szCs w:val="28"/>
        </w:rPr>
        <w:t xml:space="preserve"> этилацетата</w:t>
      </w:r>
    </w:p>
    <w:p w:rsidR="000F7401" w:rsidRPr="002A01F6" w:rsidRDefault="000F7401" w:rsidP="00D10727">
      <w:pPr>
        <w:ind w:firstLine="709"/>
        <w:rPr>
          <w:rFonts w:ascii="Times New Roman" w:hAnsi="Times New Roman"/>
          <w:szCs w:val="28"/>
        </w:rPr>
      </w:pPr>
      <w:r w:rsidRPr="002A01F6">
        <w:rPr>
          <w:rFonts w:ascii="Times New Roman" w:hAnsi="Times New Roman"/>
          <w:szCs w:val="28"/>
        </w:rPr>
        <w:t>Отмеряют мерным цилиндром 0,3 л этилацетата и передают на ТП 2.1.</w:t>
      </w:r>
    </w:p>
    <w:p w:rsidR="000F7401" w:rsidRPr="002A01F6" w:rsidRDefault="000F7401" w:rsidP="00D10727">
      <w:pPr>
        <w:tabs>
          <w:tab w:val="left" w:pos="5535"/>
        </w:tabs>
        <w:ind w:firstLine="709"/>
        <w:rPr>
          <w:rFonts w:ascii="Times New Roman" w:hAnsi="Times New Roman"/>
          <w:i/>
          <w:szCs w:val="28"/>
        </w:rPr>
      </w:pPr>
      <w:r w:rsidRPr="002A01F6">
        <w:rPr>
          <w:rFonts w:ascii="Times New Roman" w:hAnsi="Times New Roman"/>
          <w:i/>
          <w:szCs w:val="28"/>
        </w:rPr>
        <w:t>Стадии технологического процесса</w:t>
      </w:r>
      <w:r w:rsidR="00794ABA" w:rsidRPr="002A01F6">
        <w:rPr>
          <w:rFonts w:ascii="Times New Roman" w:hAnsi="Times New Roman"/>
          <w:i/>
          <w:szCs w:val="28"/>
        </w:rPr>
        <w:t xml:space="preserve"> </w:t>
      </w:r>
      <w:r w:rsidR="00794ABA" w:rsidRPr="002A01F6">
        <w:rPr>
          <w:rFonts w:ascii="Times New Roman" w:hAnsi="Times New Roman"/>
          <w:szCs w:val="28"/>
        </w:rPr>
        <w:t>[</w:t>
      </w:r>
      <w:r w:rsidR="000A22F4" w:rsidRPr="002A01F6">
        <w:rPr>
          <w:rFonts w:ascii="Times New Roman" w:hAnsi="Times New Roman"/>
          <w:szCs w:val="28"/>
        </w:rPr>
        <w:t>9</w:t>
      </w:r>
      <w:r w:rsidR="00C5458F" w:rsidRPr="002A01F6">
        <w:rPr>
          <w:rFonts w:ascii="Times New Roman" w:hAnsi="Times New Roman"/>
          <w:szCs w:val="28"/>
        </w:rPr>
        <w:t>9</w:t>
      </w:r>
      <w:r w:rsidR="000A22F4" w:rsidRPr="002A01F6">
        <w:rPr>
          <w:rFonts w:ascii="Times New Roman" w:hAnsi="Times New Roman"/>
          <w:szCs w:val="28"/>
        </w:rPr>
        <w:t xml:space="preserve">, </w:t>
      </w:r>
      <w:r w:rsidR="00794ABA" w:rsidRPr="002A01F6">
        <w:rPr>
          <w:rFonts w:ascii="Times New Roman" w:hAnsi="Times New Roman"/>
          <w:szCs w:val="28"/>
        </w:rPr>
        <w:t>с. 263]</w:t>
      </w:r>
    </w:p>
    <w:p w:rsidR="000F7401" w:rsidRPr="002A01F6" w:rsidRDefault="000F7401" w:rsidP="00D10727">
      <w:pPr>
        <w:ind w:firstLine="709"/>
        <w:rPr>
          <w:rFonts w:ascii="Times New Roman" w:hAnsi="Times New Roman"/>
          <w:szCs w:val="28"/>
        </w:rPr>
      </w:pPr>
      <w:r w:rsidRPr="002A01F6">
        <w:rPr>
          <w:rFonts w:ascii="Times New Roman" w:hAnsi="Times New Roman"/>
          <w:szCs w:val="28"/>
        </w:rPr>
        <w:t xml:space="preserve">ТП.1 </w:t>
      </w:r>
      <w:r w:rsidRPr="002A01F6">
        <w:rPr>
          <w:rFonts w:ascii="Times New Roman" w:hAnsi="Times New Roman"/>
          <w:bCs/>
          <w:szCs w:val="28"/>
        </w:rPr>
        <w:t xml:space="preserve">Синтез </w:t>
      </w:r>
      <w:r w:rsidRPr="002A01F6">
        <w:rPr>
          <w:rFonts w:ascii="Times New Roman" w:hAnsi="Times New Roman"/>
          <w:spacing w:val="-3"/>
          <w:szCs w:val="28"/>
        </w:rPr>
        <w:t>эпоксиарголида</w:t>
      </w:r>
    </w:p>
    <w:p w:rsidR="000F7401" w:rsidRPr="002A01F6" w:rsidRDefault="000F7401" w:rsidP="00D10727">
      <w:pPr>
        <w:ind w:firstLine="709"/>
        <w:rPr>
          <w:rFonts w:ascii="Times New Roman" w:hAnsi="Times New Roman"/>
          <w:szCs w:val="28"/>
        </w:rPr>
      </w:pPr>
      <w:r w:rsidRPr="002A01F6">
        <w:rPr>
          <w:rFonts w:ascii="Times New Roman" w:hAnsi="Times New Roman"/>
          <w:szCs w:val="28"/>
        </w:rPr>
        <w:t>ТП 1.1 Эпоксидирование арголида</w:t>
      </w:r>
    </w:p>
    <w:p w:rsidR="000F7401" w:rsidRPr="00621B4B" w:rsidRDefault="000F7401" w:rsidP="00D10727">
      <w:pPr>
        <w:pStyle w:val="a4"/>
        <w:spacing w:line="240" w:lineRule="auto"/>
        <w:ind w:firstLine="709"/>
        <w:rPr>
          <w:sz w:val="28"/>
          <w:szCs w:val="28"/>
        </w:rPr>
      </w:pPr>
      <w:r w:rsidRPr="002A01F6">
        <w:rPr>
          <w:sz w:val="28"/>
          <w:szCs w:val="28"/>
        </w:rPr>
        <w:t>К раствору 124 г арголида в 0,5 л</w:t>
      </w:r>
      <w:r w:rsidRPr="00621B4B">
        <w:rPr>
          <w:sz w:val="28"/>
          <w:szCs w:val="28"/>
        </w:rPr>
        <w:t xml:space="preserve"> хлороформа добавляют 124 г ацетата натрия и при перемешивании добавляют 111,6 г </w:t>
      </w:r>
      <w:r w:rsidRPr="00621B4B">
        <w:rPr>
          <w:i/>
          <w:sz w:val="28"/>
          <w:szCs w:val="28"/>
        </w:rPr>
        <w:t>мета</w:t>
      </w:r>
      <w:r w:rsidRPr="00621B4B">
        <w:rPr>
          <w:sz w:val="28"/>
          <w:szCs w:val="28"/>
        </w:rPr>
        <w:t xml:space="preserve">-хлорнадбензойной кислоты. Реакцию проводят при комнатной температуре в течение 12 часов. Ход реакции контролируют методом тонкослойной хроматографии. Реакционную смесь передают на ТП 1.2. </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ТП 1.2 Обработка реакционной смеси, упаривание растворителя</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Реакционную смесь переносят в делительную воронку и сначала 3 раза обрабатывают 5%-ным водным раствором гидрокарбоната натрия, затем 3 раза 1%-ным водным раствором хлорида натрия (до нейтральной среды) и водой очищенной. Полученный органический слой сушат над безводным сульфатом натрия в течение 20 мин, отфильтровывают и растворитель упаривают на роторном испарителе под вакуумом. Получают 101 г бесцветного кристаллического вещества и передают на ТП 2.1.</w:t>
      </w:r>
    </w:p>
    <w:p w:rsidR="000F7401" w:rsidRPr="00621B4B" w:rsidRDefault="000F7401" w:rsidP="00D10727">
      <w:pPr>
        <w:ind w:firstLine="709"/>
        <w:rPr>
          <w:rFonts w:ascii="Times New Roman" w:hAnsi="Times New Roman"/>
          <w:szCs w:val="28"/>
        </w:rPr>
      </w:pPr>
      <w:r w:rsidRPr="00621B4B">
        <w:rPr>
          <w:rFonts w:ascii="Times New Roman" w:hAnsi="Times New Roman"/>
          <w:bCs/>
          <w:szCs w:val="28"/>
        </w:rPr>
        <w:t xml:space="preserve">ТП.2 </w:t>
      </w:r>
      <w:r w:rsidRPr="00621B4B">
        <w:rPr>
          <w:rFonts w:ascii="Times New Roman" w:hAnsi="Times New Roman"/>
          <w:szCs w:val="28"/>
        </w:rPr>
        <w:t xml:space="preserve">Перекристаллизация </w:t>
      </w:r>
      <w:r w:rsidRPr="00621B4B">
        <w:rPr>
          <w:rFonts w:ascii="Times New Roman" w:hAnsi="Times New Roman"/>
          <w:spacing w:val="-3"/>
          <w:szCs w:val="28"/>
        </w:rPr>
        <w:t>эпоксиарголида</w:t>
      </w:r>
      <w:r w:rsidRPr="00621B4B">
        <w:rPr>
          <w:rFonts w:ascii="Times New Roman" w:hAnsi="Times New Roman"/>
          <w:szCs w:val="28"/>
        </w:rPr>
        <w:t xml:space="preserve"> технического</w:t>
      </w:r>
    </w:p>
    <w:p w:rsidR="000F7401" w:rsidRPr="00621B4B" w:rsidRDefault="000F7401" w:rsidP="00D10727">
      <w:pPr>
        <w:autoSpaceDE w:val="0"/>
        <w:autoSpaceDN w:val="0"/>
        <w:adjustRightInd w:val="0"/>
        <w:ind w:firstLine="709"/>
        <w:rPr>
          <w:rFonts w:ascii="Times New Roman" w:hAnsi="Times New Roman"/>
          <w:spacing w:val="-2"/>
          <w:szCs w:val="28"/>
        </w:rPr>
      </w:pPr>
      <w:r w:rsidRPr="00621B4B">
        <w:rPr>
          <w:rFonts w:ascii="Times New Roman" w:hAnsi="Times New Roman"/>
          <w:szCs w:val="28"/>
        </w:rPr>
        <w:t>ТП 2.1 Растворение и кристаллизация</w:t>
      </w:r>
    </w:p>
    <w:p w:rsidR="000F7401" w:rsidRPr="00621B4B" w:rsidRDefault="000F7401" w:rsidP="00610FAD">
      <w:pPr>
        <w:ind w:firstLine="709"/>
        <w:rPr>
          <w:rFonts w:ascii="Times New Roman" w:hAnsi="Times New Roman"/>
          <w:szCs w:val="28"/>
        </w:rPr>
      </w:pPr>
      <w:r w:rsidRPr="00621B4B">
        <w:rPr>
          <w:rFonts w:ascii="Times New Roman" w:hAnsi="Times New Roman"/>
          <w:spacing w:val="-3"/>
          <w:szCs w:val="28"/>
        </w:rPr>
        <w:t>Эпоксиарголид</w:t>
      </w:r>
      <w:r w:rsidRPr="00621B4B">
        <w:rPr>
          <w:rFonts w:ascii="Times New Roman" w:hAnsi="Times New Roman"/>
          <w:szCs w:val="28"/>
        </w:rPr>
        <w:t xml:space="preserve"> технический, полученный на стадии ТП 1.2, подвергают перекристаллизации из этилацетата. </w:t>
      </w:r>
      <w:r w:rsidR="00A43532" w:rsidRPr="00621B4B">
        <w:rPr>
          <w:rFonts w:ascii="Times New Roman" w:hAnsi="Times New Roman"/>
          <w:szCs w:val="28"/>
        </w:rPr>
        <w:t xml:space="preserve">При нагревании в  испарительную колбу со </w:t>
      </w:r>
      <w:r w:rsidR="00610FAD" w:rsidRPr="00621B4B">
        <w:rPr>
          <w:rFonts w:ascii="Times New Roman" w:hAnsi="Times New Roman"/>
          <w:szCs w:val="28"/>
        </w:rPr>
        <w:t xml:space="preserve">101 </w:t>
      </w:r>
      <w:r w:rsidR="00A43532" w:rsidRPr="00621B4B">
        <w:rPr>
          <w:rFonts w:ascii="Times New Roman" w:hAnsi="Times New Roman"/>
          <w:szCs w:val="28"/>
        </w:rPr>
        <w:t xml:space="preserve">г </w:t>
      </w:r>
      <w:r w:rsidR="00610FAD" w:rsidRPr="00621B4B">
        <w:rPr>
          <w:rFonts w:ascii="Times New Roman" w:hAnsi="Times New Roman"/>
          <w:szCs w:val="28"/>
        </w:rPr>
        <w:t>эпокси</w:t>
      </w:r>
      <w:r w:rsidR="00A43532" w:rsidRPr="00621B4B">
        <w:rPr>
          <w:rFonts w:ascii="Times New Roman" w:hAnsi="Times New Roman"/>
          <w:szCs w:val="28"/>
        </w:rPr>
        <w:t>арголида технического постепенно добавляют 0,</w:t>
      </w:r>
      <w:r w:rsidR="00610FAD" w:rsidRPr="00621B4B">
        <w:rPr>
          <w:rFonts w:ascii="Times New Roman" w:hAnsi="Times New Roman"/>
          <w:szCs w:val="28"/>
        </w:rPr>
        <w:t>3</w:t>
      </w:r>
      <w:r w:rsidR="00A43532" w:rsidRPr="00621B4B">
        <w:rPr>
          <w:rFonts w:ascii="Times New Roman" w:hAnsi="Times New Roman"/>
          <w:szCs w:val="28"/>
        </w:rPr>
        <w:t xml:space="preserve"> л </w:t>
      </w:r>
      <w:r w:rsidR="00610FAD" w:rsidRPr="00621B4B">
        <w:rPr>
          <w:rFonts w:ascii="Times New Roman" w:hAnsi="Times New Roman"/>
          <w:szCs w:val="28"/>
        </w:rPr>
        <w:t>этилацетата</w:t>
      </w:r>
      <w:r w:rsidR="00A43532" w:rsidRPr="00621B4B">
        <w:rPr>
          <w:rFonts w:ascii="Times New Roman" w:hAnsi="Times New Roman"/>
          <w:szCs w:val="28"/>
        </w:rPr>
        <w:t>, далее колбу охлаждают до комнатной температуры</w:t>
      </w:r>
      <w:r w:rsidR="00610FAD" w:rsidRPr="00621B4B">
        <w:rPr>
          <w:rFonts w:ascii="Times New Roman" w:hAnsi="Times New Roman"/>
          <w:szCs w:val="28"/>
        </w:rPr>
        <w:t xml:space="preserve">, </w:t>
      </w:r>
      <w:r w:rsidRPr="00621B4B">
        <w:rPr>
          <w:rFonts w:ascii="Times New Roman" w:hAnsi="Times New Roman"/>
          <w:szCs w:val="28"/>
        </w:rPr>
        <w:t xml:space="preserve">далее колбу </w:t>
      </w:r>
      <w:r w:rsidR="00F503A3" w:rsidRPr="00621B4B">
        <w:rPr>
          <w:rFonts w:ascii="Times New Roman" w:hAnsi="Times New Roman"/>
          <w:szCs w:val="28"/>
        </w:rPr>
        <w:t>охлаждают до</w:t>
      </w:r>
      <w:r w:rsidRPr="00621B4B">
        <w:rPr>
          <w:rFonts w:ascii="Times New Roman" w:hAnsi="Times New Roman"/>
          <w:szCs w:val="28"/>
        </w:rPr>
        <w:t xml:space="preserve"> комнатной температур</w:t>
      </w:r>
      <w:r w:rsidR="00F503A3" w:rsidRPr="00621B4B">
        <w:rPr>
          <w:rFonts w:ascii="Times New Roman" w:hAnsi="Times New Roman"/>
          <w:szCs w:val="28"/>
        </w:rPr>
        <w:t>ы</w:t>
      </w:r>
      <w:r w:rsidRPr="00621B4B">
        <w:rPr>
          <w:rFonts w:ascii="Times New Roman" w:hAnsi="Times New Roman"/>
          <w:szCs w:val="28"/>
        </w:rPr>
        <w:t>. При этом выпада</w:t>
      </w:r>
      <w:r w:rsidR="00F503A3" w:rsidRPr="00621B4B">
        <w:rPr>
          <w:rFonts w:ascii="Times New Roman" w:hAnsi="Times New Roman"/>
          <w:szCs w:val="28"/>
        </w:rPr>
        <w:t>ю</w:t>
      </w:r>
      <w:r w:rsidRPr="00621B4B">
        <w:rPr>
          <w:rFonts w:ascii="Times New Roman" w:hAnsi="Times New Roman"/>
          <w:szCs w:val="28"/>
        </w:rPr>
        <w:t xml:space="preserve">т кристаллы </w:t>
      </w:r>
      <w:r w:rsidRPr="00621B4B">
        <w:rPr>
          <w:rFonts w:ascii="Times New Roman" w:hAnsi="Times New Roman"/>
          <w:spacing w:val="-3"/>
          <w:szCs w:val="28"/>
        </w:rPr>
        <w:t>эпоксиарголида</w:t>
      </w:r>
      <w:r w:rsidRPr="00621B4B">
        <w:rPr>
          <w:rFonts w:ascii="Times New Roman" w:hAnsi="Times New Roman"/>
          <w:szCs w:val="28"/>
        </w:rPr>
        <w:t xml:space="preserve">. Кристаллический очищенный </w:t>
      </w:r>
      <w:r w:rsidRPr="00621B4B">
        <w:rPr>
          <w:rFonts w:ascii="Times New Roman" w:hAnsi="Times New Roman"/>
          <w:spacing w:val="-3"/>
          <w:szCs w:val="28"/>
        </w:rPr>
        <w:t>эпоксиарголид</w:t>
      </w:r>
      <w:r w:rsidRPr="00621B4B">
        <w:rPr>
          <w:rFonts w:ascii="Times New Roman" w:hAnsi="Times New Roman"/>
          <w:szCs w:val="28"/>
        </w:rPr>
        <w:t xml:space="preserve"> передается на ТП 2.2. </w:t>
      </w:r>
    </w:p>
    <w:p w:rsidR="000F7401" w:rsidRPr="00621B4B" w:rsidRDefault="000F7401" w:rsidP="00D10727">
      <w:pPr>
        <w:autoSpaceDE w:val="0"/>
        <w:autoSpaceDN w:val="0"/>
        <w:adjustRightInd w:val="0"/>
        <w:ind w:firstLine="709"/>
        <w:rPr>
          <w:rFonts w:ascii="Times New Roman" w:hAnsi="Times New Roman"/>
          <w:szCs w:val="28"/>
        </w:rPr>
      </w:pPr>
      <w:r w:rsidRPr="00621B4B">
        <w:rPr>
          <w:rFonts w:ascii="Times New Roman" w:hAnsi="Times New Roman"/>
          <w:spacing w:val="-3"/>
          <w:szCs w:val="28"/>
        </w:rPr>
        <w:t xml:space="preserve">ТП 2.2 </w:t>
      </w:r>
      <w:r w:rsidR="007B5BA4" w:rsidRPr="00621B4B">
        <w:rPr>
          <w:rFonts w:ascii="Times New Roman" w:hAnsi="Times New Roman"/>
          <w:spacing w:val="-3"/>
          <w:szCs w:val="28"/>
        </w:rPr>
        <w:t>Высушивание</w:t>
      </w:r>
      <w:r w:rsidRPr="00621B4B">
        <w:rPr>
          <w:rFonts w:ascii="Times New Roman" w:hAnsi="Times New Roman"/>
          <w:spacing w:val="-3"/>
          <w:szCs w:val="28"/>
        </w:rPr>
        <w:t xml:space="preserve"> эпоксиарголида</w:t>
      </w:r>
      <w:r w:rsidR="00F740B2" w:rsidRPr="00621B4B">
        <w:rPr>
          <w:rFonts w:ascii="Times New Roman" w:hAnsi="Times New Roman"/>
          <w:spacing w:val="-3"/>
          <w:szCs w:val="28"/>
        </w:rPr>
        <w:t xml:space="preserve"> </w:t>
      </w:r>
    </w:p>
    <w:p w:rsidR="000F7401" w:rsidRPr="00621B4B" w:rsidRDefault="008D5A35" w:rsidP="00D10727">
      <w:pPr>
        <w:ind w:firstLine="709"/>
        <w:rPr>
          <w:rFonts w:ascii="Times New Roman" w:hAnsi="Times New Roman"/>
          <w:szCs w:val="28"/>
        </w:rPr>
      </w:pPr>
      <w:r w:rsidRPr="00621B4B">
        <w:rPr>
          <w:rFonts w:ascii="Times New Roman" w:hAnsi="Times New Roman"/>
          <w:szCs w:val="28"/>
        </w:rPr>
        <w:lastRenderedPageBreak/>
        <w:t>На первом этапе эпоксиарголид высушивают на фильтровальной бумаге. На втором этапе - в вакуумном сушильном шкафу до постоянной массы (температура 40°С).</w:t>
      </w:r>
      <w:r w:rsidR="000F7401" w:rsidRPr="00621B4B">
        <w:rPr>
          <w:rFonts w:ascii="Times New Roman" w:hAnsi="Times New Roman"/>
          <w:szCs w:val="28"/>
        </w:rPr>
        <w:t xml:space="preserve"> Эпоксиарголид должен иметь вид белого кристаллического вещества, без запаха. </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Стандартизация субстанции </w:t>
      </w:r>
      <w:r w:rsidRPr="00621B4B">
        <w:rPr>
          <w:rFonts w:ascii="Times New Roman" w:hAnsi="Times New Roman"/>
          <w:spacing w:val="-3"/>
          <w:szCs w:val="28"/>
        </w:rPr>
        <w:t>эпоксиарголида</w:t>
      </w:r>
      <w:r w:rsidRPr="00621B4B">
        <w:rPr>
          <w:rFonts w:ascii="Times New Roman" w:hAnsi="Times New Roman"/>
          <w:szCs w:val="28"/>
        </w:rPr>
        <w:t xml:space="preserve"> проводится согласно проекту АНД.</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ТП 2.3 </w:t>
      </w:r>
      <w:r w:rsidRPr="00621B4B">
        <w:rPr>
          <w:rFonts w:ascii="Times New Roman" w:hAnsi="Times New Roman"/>
          <w:spacing w:val="-2"/>
          <w:szCs w:val="28"/>
        </w:rPr>
        <w:t>Взвешивание</w:t>
      </w:r>
      <w:r w:rsidRPr="00621B4B">
        <w:rPr>
          <w:rFonts w:ascii="Times New Roman" w:hAnsi="Times New Roman"/>
          <w:szCs w:val="28"/>
        </w:rPr>
        <w:t xml:space="preserve"> субстанции </w:t>
      </w:r>
      <w:r w:rsidRPr="00621B4B">
        <w:rPr>
          <w:rFonts w:ascii="Times New Roman" w:hAnsi="Times New Roman"/>
          <w:spacing w:val="-3"/>
          <w:szCs w:val="28"/>
        </w:rPr>
        <w:t>эпоксиарголида</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Субстанцию </w:t>
      </w:r>
      <w:r w:rsidRPr="00621B4B">
        <w:rPr>
          <w:rFonts w:ascii="Times New Roman" w:hAnsi="Times New Roman"/>
          <w:spacing w:val="-3"/>
          <w:szCs w:val="28"/>
        </w:rPr>
        <w:t>эпоксиарголида</w:t>
      </w:r>
      <w:r w:rsidRPr="00621B4B">
        <w:rPr>
          <w:rFonts w:ascii="Times New Roman" w:hAnsi="Times New Roman"/>
          <w:szCs w:val="28"/>
        </w:rPr>
        <w:t xml:space="preserve"> взвешивают 100 г на весах и передают на УМО 1. </w:t>
      </w:r>
    </w:p>
    <w:p w:rsidR="000F7401" w:rsidRPr="00C5458F" w:rsidRDefault="00794ABA" w:rsidP="00D10727">
      <w:pPr>
        <w:tabs>
          <w:tab w:val="left" w:pos="5535"/>
        </w:tabs>
        <w:ind w:firstLine="709"/>
        <w:rPr>
          <w:rFonts w:ascii="Times New Roman" w:hAnsi="Times New Roman"/>
          <w:i/>
          <w:szCs w:val="28"/>
        </w:rPr>
      </w:pPr>
      <w:r w:rsidRPr="00C5458F">
        <w:rPr>
          <w:rFonts w:ascii="Times New Roman" w:hAnsi="Times New Roman"/>
          <w:i/>
          <w:szCs w:val="28"/>
        </w:rPr>
        <w:t>Стадии упаковывания, маркировывания, отгрузки</w:t>
      </w:r>
      <w:r w:rsidRPr="00C5458F">
        <w:rPr>
          <w:rFonts w:ascii="Times New Roman" w:hAnsi="Times New Roman"/>
          <w:szCs w:val="28"/>
        </w:rPr>
        <w:t xml:space="preserve"> [</w:t>
      </w:r>
      <w:r w:rsidR="000A22F4" w:rsidRPr="00C5458F">
        <w:rPr>
          <w:rFonts w:ascii="Times New Roman" w:hAnsi="Times New Roman"/>
          <w:szCs w:val="28"/>
        </w:rPr>
        <w:t>9</w:t>
      </w:r>
      <w:r w:rsidR="00C5458F" w:rsidRPr="00C5458F">
        <w:rPr>
          <w:rFonts w:ascii="Times New Roman" w:hAnsi="Times New Roman"/>
          <w:szCs w:val="28"/>
        </w:rPr>
        <w:t>9</w:t>
      </w:r>
      <w:r w:rsidR="000A22F4" w:rsidRPr="00C5458F">
        <w:rPr>
          <w:rFonts w:ascii="Times New Roman" w:hAnsi="Times New Roman"/>
          <w:szCs w:val="28"/>
        </w:rPr>
        <w:t xml:space="preserve">, </w:t>
      </w:r>
      <w:r w:rsidRPr="00C5458F">
        <w:rPr>
          <w:rFonts w:ascii="Times New Roman" w:hAnsi="Times New Roman"/>
          <w:szCs w:val="28"/>
        </w:rPr>
        <w:t>с. 263, с. 317]</w:t>
      </w:r>
    </w:p>
    <w:p w:rsidR="000F7401" w:rsidRPr="00C5458F" w:rsidRDefault="000F7401" w:rsidP="00D10727">
      <w:pPr>
        <w:ind w:firstLine="709"/>
        <w:rPr>
          <w:rFonts w:ascii="Times New Roman" w:hAnsi="Times New Roman"/>
          <w:szCs w:val="28"/>
        </w:rPr>
      </w:pPr>
      <w:r w:rsidRPr="00C5458F">
        <w:rPr>
          <w:rFonts w:ascii="Times New Roman" w:hAnsi="Times New Roman"/>
          <w:szCs w:val="28"/>
        </w:rPr>
        <w:t>УМО.1 Упаковка и маркировка субстанции эпоксиарголида</w:t>
      </w:r>
    </w:p>
    <w:p w:rsidR="000F7401" w:rsidRPr="00C5458F" w:rsidRDefault="000F7401" w:rsidP="00D10727">
      <w:pPr>
        <w:ind w:firstLine="709"/>
        <w:rPr>
          <w:rFonts w:ascii="Times New Roman" w:hAnsi="Times New Roman"/>
          <w:szCs w:val="28"/>
        </w:rPr>
      </w:pPr>
      <w:r w:rsidRPr="00C5458F">
        <w:rPr>
          <w:rFonts w:ascii="Times New Roman" w:hAnsi="Times New Roman"/>
          <w:szCs w:val="28"/>
        </w:rPr>
        <w:t>УМО 1.1 Фасовка в банки</w:t>
      </w:r>
    </w:p>
    <w:p w:rsidR="00FF734C" w:rsidRPr="00C5458F" w:rsidRDefault="00FF734C" w:rsidP="00D10727">
      <w:pPr>
        <w:tabs>
          <w:tab w:val="left" w:pos="5535"/>
        </w:tabs>
        <w:ind w:firstLine="709"/>
        <w:rPr>
          <w:rFonts w:ascii="Times New Roman" w:hAnsi="Times New Roman"/>
          <w:szCs w:val="28"/>
        </w:rPr>
      </w:pPr>
      <w:r w:rsidRPr="00C5458F">
        <w:rPr>
          <w:rFonts w:ascii="Times New Roman" w:hAnsi="Times New Roman"/>
          <w:szCs w:val="28"/>
        </w:rPr>
        <w:t>Расфасовка субстанции</w:t>
      </w:r>
      <w:r w:rsidR="000F7401" w:rsidRPr="00C5458F">
        <w:rPr>
          <w:rFonts w:ascii="Times New Roman" w:hAnsi="Times New Roman"/>
          <w:szCs w:val="28"/>
        </w:rPr>
        <w:t xml:space="preserve"> эпоксиарголида </w:t>
      </w:r>
      <w:r w:rsidRPr="00C5458F">
        <w:rPr>
          <w:rFonts w:ascii="Times New Roman" w:hAnsi="Times New Roman"/>
          <w:szCs w:val="28"/>
        </w:rPr>
        <w:t xml:space="preserve">проводится </w:t>
      </w:r>
      <w:r w:rsidR="000F7401" w:rsidRPr="00C5458F">
        <w:rPr>
          <w:rFonts w:ascii="Times New Roman" w:hAnsi="Times New Roman"/>
          <w:szCs w:val="28"/>
        </w:rPr>
        <w:t>по 100 г в банки из стекломассы типа БВ-</w:t>
      </w:r>
      <w:r w:rsidR="001E75AD" w:rsidRPr="00C5458F">
        <w:rPr>
          <w:rFonts w:ascii="Times New Roman" w:hAnsi="Times New Roman"/>
          <w:szCs w:val="28"/>
        </w:rPr>
        <w:t>1</w:t>
      </w:r>
      <w:r w:rsidRPr="00C5458F">
        <w:rPr>
          <w:rFonts w:ascii="Times New Roman" w:hAnsi="Times New Roman"/>
          <w:szCs w:val="28"/>
        </w:rPr>
        <w:t>50-40</w:t>
      </w:r>
      <w:r w:rsidR="000F7401" w:rsidRPr="00C5458F">
        <w:rPr>
          <w:rFonts w:ascii="Times New Roman" w:hAnsi="Times New Roman"/>
          <w:szCs w:val="28"/>
        </w:rPr>
        <w:t>-ОС</w:t>
      </w:r>
      <w:r w:rsidRPr="00C5458F">
        <w:rPr>
          <w:rFonts w:ascii="Times New Roman" w:hAnsi="Times New Roman"/>
          <w:szCs w:val="28"/>
        </w:rPr>
        <w:t xml:space="preserve"> с навинчивающимися пластмассовыми крышками</w:t>
      </w:r>
      <w:r w:rsidR="000441D3" w:rsidRPr="00C5458F">
        <w:rPr>
          <w:rFonts w:ascii="Times New Roman" w:hAnsi="Times New Roman"/>
          <w:szCs w:val="28"/>
        </w:rPr>
        <w:t xml:space="preserve"> </w:t>
      </w:r>
      <w:r w:rsidR="00A13E2D" w:rsidRPr="00C5458F">
        <w:rPr>
          <w:rFonts w:ascii="Times New Roman" w:hAnsi="Times New Roman"/>
          <w:szCs w:val="28"/>
        </w:rPr>
        <w:t>[</w:t>
      </w:r>
      <w:r w:rsidR="00C5458F" w:rsidRPr="00C5458F">
        <w:rPr>
          <w:rFonts w:ascii="Times New Roman" w:hAnsi="Times New Roman"/>
          <w:szCs w:val="28"/>
        </w:rPr>
        <w:t>101</w:t>
      </w:r>
      <w:r w:rsidR="00A13E2D" w:rsidRPr="00C5458F">
        <w:rPr>
          <w:rFonts w:ascii="Times New Roman" w:hAnsi="Times New Roman"/>
          <w:szCs w:val="28"/>
        </w:rPr>
        <w:t>].</w:t>
      </w:r>
    </w:p>
    <w:p w:rsidR="006217B0" w:rsidRPr="00621B4B" w:rsidRDefault="006217B0" w:rsidP="006217B0">
      <w:pPr>
        <w:ind w:firstLine="709"/>
        <w:rPr>
          <w:rFonts w:ascii="Times New Roman" w:hAnsi="Times New Roman"/>
          <w:szCs w:val="28"/>
        </w:rPr>
      </w:pPr>
      <w:r w:rsidRPr="00C5458F">
        <w:rPr>
          <w:rFonts w:ascii="Times New Roman" w:hAnsi="Times New Roman"/>
          <w:szCs w:val="28"/>
        </w:rPr>
        <w:t>УМО 1.2 Маркировка</w:t>
      </w:r>
      <w:r w:rsidR="002B262C" w:rsidRPr="00C5458F">
        <w:rPr>
          <w:rFonts w:ascii="Times New Roman" w:hAnsi="Times New Roman"/>
          <w:szCs w:val="28"/>
        </w:rPr>
        <w:t xml:space="preserve"> </w:t>
      </w:r>
      <w:r w:rsidRPr="00C5458F">
        <w:rPr>
          <w:rFonts w:ascii="Times New Roman" w:hAnsi="Times New Roman"/>
          <w:szCs w:val="28"/>
        </w:rPr>
        <w:t>[</w:t>
      </w:r>
      <w:r w:rsidR="00C5458F" w:rsidRPr="00C5458F">
        <w:rPr>
          <w:rFonts w:ascii="Times New Roman" w:hAnsi="Times New Roman"/>
          <w:szCs w:val="28"/>
        </w:rPr>
        <w:t>99</w:t>
      </w:r>
      <w:r w:rsidR="000A22F4" w:rsidRPr="00C5458F">
        <w:rPr>
          <w:rFonts w:ascii="Times New Roman" w:hAnsi="Times New Roman"/>
          <w:szCs w:val="28"/>
        </w:rPr>
        <w:t xml:space="preserve">, </w:t>
      </w:r>
      <w:r w:rsidRPr="00C5458F">
        <w:rPr>
          <w:rFonts w:ascii="Times New Roman" w:hAnsi="Times New Roman"/>
          <w:szCs w:val="28"/>
        </w:rPr>
        <w:t>с. 263, с.</w:t>
      </w:r>
      <w:r w:rsidR="00B360CE" w:rsidRPr="00C5458F">
        <w:rPr>
          <w:rFonts w:ascii="Times New Roman" w:hAnsi="Times New Roman"/>
          <w:szCs w:val="28"/>
        </w:rPr>
        <w:t xml:space="preserve"> </w:t>
      </w:r>
      <w:r w:rsidRPr="00C5458F">
        <w:rPr>
          <w:rFonts w:ascii="Times New Roman" w:hAnsi="Times New Roman"/>
          <w:szCs w:val="28"/>
        </w:rPr>
        <w:t>317</w:t>
      </w:r>
      <w:r w:rsidRPr="00621B4B">
        <w:rPr>
          <w:rFonts w:ascii="Times New Roman" w:hAnsi="Times New Roman"/>
          <w:szCs w:val="28"/>
        </w:rPr>
        <w:t>].</w:t>
      </w:r>
    </w:p>
    <w:p w:rsidR="006217B0" w:rsidRPr="00621B4B" w:rsidRDefault="006217B0" w:rsidP="006217B0">
      <w:pPr>
        <w:tabs>
          <w:tab w:val="left" w:pos="5535"/>
        </w:tabs>
        <w:ind w:firstLine="709"/>
        <w:rPr>
          <w:rFonts w:ascii="Times New Roman" w:hAnsi="Times New Roman"/>
          <w:szCs w:val="28"/>
        </w:rPr>
      </w:pPr>
      <w:r w:rsidRPr="00621B4B">
        <w:rPr>
          <w:rFonts w:ascii="Times New Roman" w:hAnsi="Times New Roman"/>
          <w:szCs w:val="28"/>
        </w:rPr>
        <w:t xml:space="preserve">На этикетки указывают </w:t>
      </w:r>
      <w:r w:rsidRPr="00621B4B">
        <w:rPr>
          <w:rFonts w:ascii="Times New Roman" w:hAnsi="Times New Roman" w:hint="eastAsia"/>
          <w:szCs w:val="28"/>
        </w:rPr>
        <w:t>наименование</w:t>
      </w:r>
      <w:r w:rsidRPr="00621B4B">
        <w:rPr>
          <w:rFonts w:ascii="Times New Roman" w:hAnsi="Times New Roman"/>
          <w:szCs w:val="28"/>
        </w:rPr>
        <w:t xml:space="preserve"> </w:t>
      </w:r>
      <w:r w:rsidRPr="00621B4B">
        <w:rPr>
          <w:rFonts w:ascii="Times New Roman" w:hAnsi="Times New Roman" w:hint="eastAsia"/>
          <w:szCs w:val="28"/>
        </w:rPr>
        <w:t>организации</w:t>
      </w:r>
      <w:r w:rsidRPr="00621B4B">
        <w:rPr>
          <w:rFonts w:ascii="Times New Roman" w:hAnsi="Times New Roman"/>
          <w:szCs w:val="28"/>
        </w:rPr>
        <w:t>-</w:t>
      </w:r>
      <w:r w:rsidRPr="00621B4B">
        <w:rPr>
          <w:rFonts w:ascii="Times New Roman" w:hAnsi="Times New Roman" w:hint="eastAsia"/>
          <w:szCs w:val="28"/>
        </w:rPr>
        <w:t>производителя</w:t>
      </w:r>
      <w:r w:rsidRPr="00621B4B">
        <w:rPr>
          <w:rFonts w:ascii="Times New Roman" w:hAnsi="Times New Roman"/>
          <w:szCs w:val="28"/>
        </w:rPr>
        <w:t>,  адрес, страна, товарный знак, название препарата на государственном, русском и английском языках, массу препарата, условия хранения, регистрационный номер, номер серии, срок годности [</w:t>
      </w:r>
      <w:r w:rsidR="00C5458F">
        <w:rPr>
          <w:rFonts w:ascii="Times New Roman" w:hAnsi="Times New Roman"/>
          <w:szCs w:val="28"/>
        </w:rPr>
        <w:t>102</w:t>
      </w:r>
      <w:r w:rsidRPr="00621B4B">
        <w:rPr>
          <w:rFonts w:ascii="Times New Roman" w:hAnsi="Times New Roman"/>
          <w:szCs w:val="28"/>
        </w:rPr>
        <w:t xml:space="preserve">]. </w:t>
      </w:r>
      <w:r w:rsidRPr="00621B4B">
        <w:rPr>
          <w:rFonts w:ascii="Times New Roman" w:hAnsi="Times New Roman"/>
          <w:bCs/>
          <w:szCs w:val="28"/>
        </w:rPr>
        <w:t>Упаковки передают на склад.</w:t>
      </w:r>
    </w:p>
    <w:p w:rsidR="000F7401" w:rsidRPr="00621B4B" w:rsidRDefault="000F7401" w:rsidP="00D10727">
      <w:pPr>
        <w:tabs>
          <w:tab w:val="left" w:pos="-1843"/>
          <w:tab w:val="left" w:pos="-142"/>
        </w:tabs>
        <w:ind w:firstLine="709"/>
        <w:rPr>
          <w:rFonts w:ascii="Times New Roman" w:hAnsi="Times New Roman"/>
          <w:szCs w:val="28"/>
        </w:rPr>
      </w:pPr>
      <w:r w:rsidRPr="00621B4B">
        <w:rPr>
          <w:rFonts w:ascii="Times New Roman" w:hAnsi="Times New Roman"/>
          <w:bCs/>
          <w:szCs w:val="28"/>
        </w:rPr>
        <w:t xml:space="preserve">Таким образом, разработан и утвержден лабораторный регламент на получение </w:t>
      </w:r>
      <w:r w:rsidRPr="00621B4B">
        <w:rPr>
          <w:rFonts w:ascii="Times New Roman" w:hAnsi="Times New Roman"/>
          <w:szCs w:val="28"/>
        </w:rPr>
        <w:t xml:space="preserve">субстанции </w:t>
      </w:r>
      <w:r w:rsidRPr="00621B4B">
        <w:rPr>
          <w:rFonts w:ascii="Times New Roman" w:hAnsi="Times New Roman"/>
          <w:spacing w:val="-3"/>
          <w:szCs w:val="28"/>
        </w:rPr>
        <w:t>эпоксиарголида</w:t>
      </w:r>
      <w:r w:rsidRPr="00621B4B">
        <w:rPr>
          <w:rFonts w:ascii="Times New Roman" w:hAnsi="Times New Roman"/>
          <w:bCs/>
          <w:szCs w:val="28"/>
        </w:rPr>
        <w:t xml:space="preserve">. </w:t>
      </w:r>
    </w:p>
    <w:p w:rsidR="000F7401" w:rsidRPr="00621B4B" w:rsidRDefault="000F7401" w:rsidP="00D10727">
      <w:pPr>
        <w:widowControl/>
        <w:ind w:firstLine="709"/>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8517BA">
      <w:pPr>
        <w:widowControl/>
        <w:rPr>
          <w:rFonts w:ascii="Times New Roman" w:hAnsi="Times New Roman"/>
          <w:b/>
          <w:szCs w:val="28"/>
        </w:rPr>
      </w:pPr>
    </w:p>
    <w:p w:rsidR="000F7401" w:rsidRPr="00621B4B" w:rsidRDefault="000F7401" w:rsidP="00D10727">
      <w:pPr>
        <w:widowControl/>
        <w:ind w:firstLine="709"/>
        <w:rPr>
          <w:rFonts w:ascii="Times New Roman" w:hAnsi="Times New Roman"/>
          <w:b/>
          <w:szCs w:val="28"/>
        </w:rPr>
      </w:pPr>
      <w:r w:rsidRPr="00621B4B">
        <w:rPr>
          <w:rFonts w:ascii="Times New Roman" w:hAnsi="Times New Roman"/>
          <w:b/>
          <w:szCs w:val="28"/>
        </w:rPr>
        <w:lastRenderedPageBreak/>
        <w:t>8 БИОЛОГИЧЕСКАЯ АКТИВНОСТЬ ТЕРПЕНОИДОВ ИЗ УГЛЕКИСЛОТНОГО ЭКСТРАКТА ПОЛЫНИ ГЛАДКОЙ И МОДИФИЦИРОВАННЫХ ПРОИЗВОДНЫХ</w:t>
      </w:r>
    </w:p>
    <w:p w:rsidR="000F7401" w:rsidRPr="00621B4B" w:rsidRDefault="000F7401" w:rsidP="00D10727">
      <w:pPr>
        <w:widowControl/>
        <w:ind w:firstLine="709"/>
        <w:rPr>
          <w:rFonts w:ascii="Times New Roman" w:hAnsi="Times New Roman"/>
          <w:b/>
          <w:szCs w:val="28"/>
        </w:rPr>
      </w:pPr>
    </w:p>
    <w:p w:rsidR="000F7401" w:rsidRPr="00621B4B" w:rsidRDefault="000F7401" w:rsidP="00D10727">
      <w:pPr>
        <w:widowControl/>
        <w:autoSpaceDE w:val="0"/>
        <w:autoSpaceDN w:val="0"/>
        <w:adjustRightInd w:val="0"/>
        <w:ind w:firstLine="709"/>
        <w:rPr>
          <w:rFonts w:ascii="Times New Roman" w:hAnsi="Times New Roman"/>
          <w:b/>
          <w:bCs/>
          <w:szCs w:val="28"/>
        </w:rPr>
      </w:pPr>
      <w:r w:rsidRPr="00621B4B">
        <w:rPr>
          <w:rFonts w:ascii="Times New Roman" w:hAnsi="Times New Roman"/>
          <w:b/>
          <w:bCs/>
          <w:szCs w:val="28"/>
        </w:rPr>
        <w:t xml:space="preserve">8.1 Цитотоксическая активность в отношении личинок морских рачков </w:t>
      </w:r>
      <w:r w:rsidRPr="00621B4B">
        <w:rPr>
          <w:rFonts w:ascii="Times New Roman" w:hAnsi="Times New Roman"/>
          <w:b/>
          <w:bCs/>
          <w:i/>
          <w:iCs/>
          <w:szCs w:val="28"/>
        </w:rPr>
        <w:t xml:space="preserve">Artemia salina </w:t>
      </w:r>
      <w:r w:rsidRPr="00621B4B">
        <w:rPr>
          <w:rFonts w:ascii="Times New Roman" w:hAnsi="Times New Roman"/>
          <w:b/>
          <w:bCs/>
          <w:szCs w:val="28"/>
        </w:rPr>
        <w:t>(Leach)</w:t>
      </w:r>
    </w:p>
    <w:p w:rsidR="000F7401" w:rsidRPr="00621B4B" w:rsidRDefault="000F7401" w:rsidP="00D10727">
      <w:pPr>
        <w:ind w:firstLine="709"/>
        <w:rPr>
          <w:rFonts w:ascii="Times New Roman" w:hAnsi="Times New Roman"/>
          <w:szCs w:val="28"/>
        </w:rPr>
      </w:pPr>
      <w:r w:rsidRPr="00621B4B">
        <w:rPr>
          <w:rFonts w:ascii="Times New Roman" w:hAnsi="Times New Roman"/>
          <w:szCs w:val="28"/>
        </w:rPr>
        <w:t xml:space="preserve">Изучение цитотоксической активности новых производных на основе арголида </w:t>
      </w:r>
      <w:r w:rsidRPr="00621B4B">
        <w:rPr>
          <w:rFonts w:ascii="Times New Roman" w:hAnsi="Times New Roman"/>
          <w:szCs w:val="28"/>
          <w:lang w:eastAsia="ko-KR"/>
        </w:rPr>
        <w:t xml:space="preserve">в отношении личинок морских рачков </w:t>
      </w:r>
      <w:r w:rsidRPr="00621B4B">
        <w:rPr>
          <w:rFonts w:ascii="Times New Roman" w:hAnsi="Times New Roman"/>
          <w:i/>
          <w:szCs w:val="28"/>
          <w:lang w:eastAsia="ko-KR"/>
        </w:rPr>
        <w:t>Artemia</w:t>
      </w:r>
      <w:r w:rsidRPr="00621B4B">
        <w:rPr>
          <w:rFonts w:ascii="Times New Roman" w:hAnsi="Times New Roman"/>
          <w:szCs w:val="28"/>
          <w:lang w:eastAsia="ko-KR"/>
        </w:rPr>
        <w:t xml:space="preserve"> </w:t>
      </w:r>
      <w:r w:rsidRPr="00621B4B">
        <w:rPr>
          <w:rFonts w:ascii="Times New Roman" w:hAnsi="Times New Roman"/>
          <w:i/>
          <w:szCs w:val="28"/>
          <w:lang w:eastAsia="ko-KR"/>
        </w:rPr>
        <w:t>salina</w:t>
      </w:r>
      <w:r w:rsidRPr="00621B4B">
        <w:rPr>
          <w:rFonts w:ascii="Times New Roman" w:hAnsi="Times New Roman"/>
          <w:szCs w:val="28"/>
          <w:lang w:eastAsia="ko-KR"/>
        </w:rPr>
        <w:t xml:space="preserve"> (Leach) в условиях культивирования </w:t>
      </w:r>
      <w:r w:rsidRPr="00621B4B">
        <w:rPr>
          <w:rFonts w:ascii="Times New Roman" w:hAnsi="Times New Roman"/>
          <w:i/>
          <w:szCs w:val="28"/>
          <w:lang w:eastAsia="ko-KR"/>
        </w:rPr>
        <w:t>in</w:t>
      </w:r>
      <w:r w:rsidRPr="00621B4B">
        <w:rPr>
          <w:rFonts w:ascii="Times New Roman" w:hAnsi="Times New Roman"/>
          <w:szCs w:val="28"/>
          <w:lang w:eastAsia="ko-KR"/>
        </w:rPr>
        <w:t xml:space="preserve"> </w:t>
      </w:r>
      <w:r w:rsidRPr="00621B4B">
        <w:rPr>
          <w:rFonts w:ascii="Times New Roman" w:hAnsi="Times New Roman"/>
          <w:i/>
          <w:szCs w:val="28"/>
          <w:lang w:eastAsia="ko-KR"/>
        </w:rPr>
        <w:t>vitro</w:t>
      </w:r>
      <w:r w:rsidRPr="00621B4B">
        <w:rPr>
          <w:rFonts w:ascii="Times New Roman" w:hAnsi="Times New Roman"/>
          <w:szCs w:val="28"/>
        </w:rPr>
        <w:t xml:space="preserve"> проводили в лаборатории фармакологии АО «Международный научно-производственный холдинг «Фитохимия» (Приложение </w:t>
      </w:r>
      <w:r w:rsidR="00E228F0" w:rsidRPr="00621B4B">
        <w:rPr>
          <w:rFonts w:ascii="Times New Roman" w:hAnsi="Times New Roman"/>
          <w:szCs w:val="28"/>
        </w:rPr>
        <w:t>Е</w:t>
      </w:r>
      <w:r w:rsidRPr="00621B4B">
        <w:rPr>
          <w:rFonts w:ascii="Times New Roman" w:hAnsi="Times New Roman"/>
          <w:szCs w:val="28"/>
        </w:rPr>
        <w:t>).</w:t>
      </w:r>
    </w:p>
    <w:p w:rsidR="000F7401" w:rsidRPr="00621B4B" w:rsidRDefault="000F7401" w:rsidP="00D10727">
      <w:pPr>
        <w:widowControl/>
        <w:autoSpaceDE w:val="0"/>
        <w:autoSpaceDN w:val="0"/>
        <w:adjustRightInd w:val="0"/>
        <w:ind w:firstLine="709"/>
        <w:rPr>
          <w:rFonts w:ascii="Times New Roman" w:hAnsi="Times New Roman"/>
          <w:szCs w:val="28"/>
          <w:lang w:val="kk-KZ"/>
        </w:rPr>
      </w:pPr>
      <w:r w:rsidRPr="00621B4B">
        <w:rPr>
          <w:rFonts w:ascii="Times New Roman" w:hAnsi="Times New Roman"/>
          <w:bCs/>
          <w:szCs w:val="28"/>
        </w:rPr>
        <w:t>Объекты исследования:</w:t>
      </w:r>
      <w:r w:rsidRPr="00621B4B">
        <w:rPr>
          <w:rFonts w:ascii="Times New Roman" w:hAnsi="Times New Roman"/>
          <w:b/>
          <w:bCs/>
          <w:szCs w:val="28"/>
        </w:rPr>
        <w:t xml:space="preserve"> </w:t>
      </w:r>
      <w:r w:rsidRPr="00621B4B">
        <w:rPr>
          <w:rFonts w:ascii="Times New Roman" w:hAnsi="Times New Roman"/>
          <w:bCs/>
          <w:szCs w:val="28"/>
        </w:rPr>
        <w:t>арголид (AG), анабазиниларголид (</w:t>
      </w:r>
      <w:r w:rsidRPr="00621B4B">
        <w:rPr>
          <w:rFonts w:ascii="Times New Roman" w:hAnsi="Times New Roman"/>
          <w:szCs w:val="28"/>
          <w:lang w:val="en-US"/>
        </w:rPr>
        <w:t>AG</w:t>
      </w:r>
      <w:r w:rsidRPr="00621B4B">
        <w:rPr>
          <w:rFonts w:ascii="Times New Roman" w:hAnsi="Times New Roman"/>
          <w:szCs w:val="28"/>
        </w:rPr>
        <w:t>-</w:t>
      </w:r>
      <w:r w:rsidRPr="00621B4B">
        <w:rPr>
          <w:rFonts w:ascii="Times New Roman" w:hAnsi="Times New Roman"/>
          <w:szCs w:val="28"/>
          <w:lang w:val="en-US"/>
        </w:rPr>
        <w:t>anab</w:t>
      </w:r>
      <w:r w:rsidRPr="00621B4B">
        <w:rPr>
          <w:rFonts w:ascii="Times New Roman" w:hAnsi="Times New Roman"/>
          <w:bCs/>
          <w:szCs w:val="28"/>
        </w:rPr>
        <w:t xml:space="preserve">), цитизиниларголид </w:t>
      </w:r>
      <w:r w:rsidRPr="00621B4B">
        <w:rPr>
          <w:rFonts w:ascii="Times New Roman" w:hAnsi="Times New Roman"/>
          <w:szCs w:val="28"/>
        </w:rPr>
        <w:t>(</w:t>
      </w:r>
      <w:r w:rsidRPr="00621B4B">
        <w:rPr>
          <w:rFonts w:ascii="Times New Roman" w:hAnsi="Times New Roman"/>
          <w:szCs w:val="28"/>
          <w:lang w:val="en-US"/>
        </w:rPr>
        <w:t>AG</w:t>
      </w:r>
      <w:r w:rsidRPr="00621B4B">
        <w:rPr>
          <w:rFonts w:ascii="Times New Roman" w:hAnsi="Times New Roman"/>
          <w:szCs w:val="28"/>
        </w:rPr>
        <w:t>-</w:t>
      </w:r>
      <w:r w:rsidRPr="00621B4B">
        <w:rPr>
          <w:rFonts w:ascii="Times New Roman" w:hAnsi="Times New Roman"/>
          <w:szCs w:val="28"/>
          <w:lang w:val="en-US"/>
        </w:rPr>
        <w:t>cyt</w:t>
      </w:r>
      <w:r w:rsidRPr="00621B4B">
        <w:rPr>
          <w:rFonts w:ascii="Times New Roman" w:hAnsi="Times New Roman"/>
          <w:szCs w:val="28"/>
        </w:rPr>
        <w:t>-1)</w:t>
      </w:r>
      <w:r w:rsidRPr="00621B4B">
        <w:rPr>
          <w:rFonts w:ascii="Times New Roman" w:hAnsi="Times New Roman"/>
          <w:bCs/>
          <w:szCs w:val="28"/>
        </w:rPr>
        <w:t xml:space="preserve">, </w:t>
      </w:r>
      <w:r w:rsidRPr="00621B4B">
        <w:rPr>
          <w:rFonts w:ascii="Times New Roman" w:hAnsi="Times New Roman"/>
          <w:szCs w:val="28"/>
        </w:rPr>
        <w:t>пиридиниларголид (</w:t>
      </w:r>
      <w:r w:rsidRPr="00621B4B">
        <w:rPr>
          <w:rFonts w:ascii="Times New Roman" w:hAnsi="Times New Roman"/>
          <w:szCs w:val="28"/>
          <w:lang w:val="en-US"/>
        </w:rPr>
        <w:t>AG</w:t>
      </w:r>
      <w:r w:rsidRPr="00621B4B">
        <w:rPr>
          <w:rFonts w:ascii="Times New Roman" w:hAnsi="Times New Roman"/>
          <w:szCs w:val="28"/>
        </w:rPr>
        <w:t>-</w:t>
      </w:r>
      <w:r w:rsidRPr="00621B4B">
        <w:rPr>
          <w:rFonts w:ascii="Times New Roman" w:hAnsi="Times New Roman"/>
          <w:szCs w:val="28"/>
          <w:lang w:val="en-US"/>
        </w:rPr>
        <w:t>Py</w:t>
      </w:r>
      <w:r w:rsidRPr="00621B4B">
        <w:rPr>
          <w:rFonts w:ascii="Times New Roman" w:hAnsi="Times New Roman"/>
          <w:szCs w:val="28"/>
        </w:rPr>
        <w:t xml:space="preserve">-1),  </w:t>
      </w:r>
      <w:r w:rsidRPr="00621B4B">
        <w:rPr>
          <w:rFonts w:ascii="Times New Roman" w:hAnsi="Times New Roman"/>
          <w:bCs/>
          <w:szCs w:val="28"/>
        </w:rPr>
        <w:t>бензилхлоридпроизводное арголида (AGAr</w:t>
      </w:r>
      <w:r w:rsidRPr="00621B4B">
        <w:rPr>
          <w:rFonts w:ascii="Times New Roman" w:hAnsi="Times New Roman"/>
          <w:bCs/>
          <w:szCs w:val="28"/>
          <w:lang w:val="en-US"/>
        </w:rPr>
        <w:t>Cl</w:t>
      </w:r>
      <w:r w:rsidRPr="00621B4B">
        <w:rPr>
          <w:rFonts w:ascii="Times New Roman" w:hAnsi="Times New Roman"/>
          <w:bCs/>
          <w:szCs w:val="28"/>
        </w:rPr>
        <w:t>),</w:t>
      </w:r>
      <w:r w:rsidRPr="00621B4B">
        <w:rPr>
          <w:rFonts w:ascii="Times New Roman" w:hAnsi="Times New Roman"/>
          <w:szCs w:val="28"/>
        </w:rPr>
        <w:t xml:space="preserve"> 1-фторбензилпроизводное арголида </w:t>
      </w:r>
      <w:r w:rsidRPr="00621B4B">
        <w:rPr>
          <w:rFonts w:ascii="Times New Roman" w:hAnsi="Times New Roman"/>
          <w:bCs/>
          <w:szCs w:val="28"/>
        </w:rPr>
        <w:t>(</w:t>
      </w:r>
      <w:r w:rsidRPr="00621B4B">
        <w:rPr>
          <w:rFonts w:ascii="Times New Roman" w:hAnsi="Times New Roman"/>
          <w:szCs w:val="28"/>
          <w:lang w:val="en-US"/>
        </w:rPr>
        <w:t>AGRF</w:t>
      </w:r>
      <w:r w:rsidRPr="00621B4B">
        <w:rPr>
          <w:rFonts w:ascii="Times New Roman" w:hAnsi="Times New Roman"/>
          <w:szCs w:val="28"/>
        </w:rPr>
        <w:t xml:space="preserve">-1), 2-фторбензилпроизводное арголида </w:t>
      </w:r>
      <w:r w:rsidRPr="00621B4B">
        <w:rPr>
          <w:rFonts w:ascii="Times New Roman" w:hAnsi="Times New Roman"/>
          <w:bCs/>
          <w:szCs w:val="28"/>
        </w:rPr>
        <w:t>(</w:t>
      </w:r>
      <w:r w:rsidRPr="00621B4B">
        <w:rPr>
          <w:rFonts w:ascii="Times New Roman" w:hAnsi="Times New Roman"/>
          <w:szCs w:val="28"/>
          <w:lang w:val="en-US"/>
        </w:rPr>
        <w:t>AGRF</w:t>
      </w:r>
      <w:r w:rsidRPr="00621B4B">
        <w:rPr>
          <w:rFonts w:ascii="Times New Roman" w:hAnsi="Times New Roman"/>
          <w:szCs w:val="28"/>
        </w:rPr>
        <w:t>-2), эпоксиарголид (</w:t>
      </w:r>
      <w:r w:rsidRPr="00621B4B">
        <w:rPr>
          <w:rFonts w:ascii="Times New Roman" w:hAnsi="Times New Roman"/>
          <w:szCs w:val="28"/>
          <w:lang w:val="en-US"/>
        </w:rPr>
        <w:t>AGEP</w:t>
      </w:r>
      <w:r w:rsidRPr="00621B4B">
        <w:rPr>
          <w:rFonts w:ascii="Times New Roman" w:hAnsi="Times New Roman"/>
          <w:szCs w:val="28"/>
        </w:rPr>
        <w:t>).</w:t>
      </w:r>
    </w:p>
    <w:p w:rsidR="000F7401" w:rsidRPr="00621B4B" w:rsidRDefault="000F7401" w:rsidP="00D10727">
      <w:pPr>
        <w:pStyle w:val="1"/>
        <w:keepNext w:val="0"/>
        <w:spacing w:before="0"/>
        <w:ind w:firstLine="709"/>
        <w:jc w:val="both"/>
        <w:rPr>
          <w:rFonts w:ascii="Times New Roman" w:hAnsi="Times New Roman"/>
          <w:b w:val="0"/>
          <w:bCs/>
          <w:color w:val="auto"/>
          <w:szCs w:val="28"/>
        </w:rPr>
      </w:pPr>
      <w:r w:rsidRPr="00621B4B">
        <w:rPr>
          <w:rFonts w:ascii="Times New Roman" w:hAnsi="Times New Roman"/>
          <w:b w:val="0"/>
          <w:color w:val="auto"/>
          <w:szCs w:val="28"/>
        </w:rPr>
        <w:t>Результаты исследований приведены в таблице 16.</w:t>
      </w:r>
    </w:p>
    <w:p w:rsidR="000F7401" w:rsidRPr="00621B4B" w:rsidRDefault="000F7401" w:rsidP="00D10727">
      <w:pPr>
        <w:ind w:firstLine="709"/>
        <w:outlineLvl w:val="0"/>
        <w:rPr>
          <w:rFonts w:ascii="Times New Roman" w:hAnsi="Times New Roman"/>
          <w:szCs w:val="28"/>
        </w:rPr>
      </w:pPr>
    </w:p>
    <w:p w:rsidR="000F7401" w:rsidRPr="00621B4B" w:rsidRDefault="000F7401" w:rsidP="00A12CE2">
      <w:pPr>
        <w:ind w:firstLine="0"/>
        <w:outlineLvl w:val="0"/>
        <w:rPr>
          <w:rFonts w:ascii="Times New Roman" w:hAnsi="Times New Roman"/>
          <w:szCs w:val="28"/>
        </w:rPr>
      </w:pPr>
      <w:r w:rsidRPr="00621B4B">
        <w:rPr>
          <w:rFonts w:ascii="Times New Roman" w:hAnsi="Times New Roman"/>
          <w:szCs w:val="28"/>
        </w:rPr>
        <w:t xml:space="preserve">Таблица 16 </w:t>
      </w:r>
      <w:r w:rsidR="002D785B" w:rsidRPr="00621B4B">
        <w:rPr>
          <w:rFonts w:ascii="Times New Roman" w:hAnsi="Times New Roman"/>
          <w:szCs w:val="28"/>
        </w:rPr>
        <w:t>–</w:t>
      </w:r>
      <w:r w:rsidRPr="00621B4B">
        <w:rPr>
          <w:rFonts w:ascii="Times New Roman" w:hAnsi="Times New Roman"/>
          <w:szCs w:val="28"/>
        </w:rPr>
        <w:t xml:space="preserve"> Цитотоксическая активность образцов новых производных арголида</w:t>
      </w:r>
    </w:p>
    <w:p w:rsidR="000F7401" w:rsidRPr="00621B4B" w:rsidRDefault="000F7401" w:rsidP="00A12CE2">
      <w:pPr>
        <w:ind w:firstLine="0"/>
        <w:outlineLvl w:val="0"/>
        <w:rPr>
          <w:rFonts w:ascii="Times New Roman" w:hAnsi="Times New Roman"/>
          <w:sz w:val="16"/>
          <w:szCs w:val="16"/>
        </w:rPr>
      </w:pPr>
    </w:p>
    <w:tbl>
      <w:tblPr>
        <w:tblW w:w="10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5"/>
        <w:gridCol w:w="1279"/>
        <w:gridCol w:w="960"/>
        <w:gridCol w:w="993"/>
        <w:gridCol w:w="992"/>
        <w:gridCol w:w="1377"/>
        <w:gridCol w:w="1033"/>
        <w:gridCol w:w="1275"/>
      </w:tblGrid>
      <w:tr w:rsidR="005E2BCF" w:rsidRPr="00621B4B" w:rsidTr="00263BFE">
        <w:trPr>
          <w:cantSplit/>
          <w:trHeight w:val="276"/>
          <w:jc w:val="center"/>
        </w:trPr>
        <w:tc>
          <w:tcPr>
            <w:tcW w:w="2095" w:type="dxa"/>
            <w:vMerge w:val="restart"/>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Наименование вещества</w:t>
            </w:r>
          </w:p>
        </w:tc>
        <w:tc>
          <w:tcPr>
            <w:tcW w:w="1279" w:type="dxa"/>
            <w:vMerge w:val="restart"/>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Концентрация мкг/мл</w:t>
            </w:r>
          </w:p>
        </w:tc>
        <w:tc>
          <w:tcPr>
            <w:tcW w:w="2945" w:type="dxa"/>
            <w:gridSpan w:val="3"/>
          </w:tcPr>
          <w:p w:rsidR="005E2BCF" w:rsidRPr="00263BFE" w:rsidRDefault="005E2BCF" w:rsidP="00AC7722">
            <w:pPr>
              <w:widowControl/>
              <w:ind w:firstLine="0"/>
              <w:jc w:val="center"/>
              <w:rPr>
                <w:rFonts w:ascii="Times New Roman" w:hAnsi="Times New Roman"/>
                <w:sz w:val="24"/>
                <w:szCs w:val="24"/>
              </w:rPr>
            </w:pPr>
            <w:r w:rsidRPr="00263BFE">
              <w:rPr>
                <w:rFonts w:ascii="Times New Roman" w:hAnsi="Times New Roman"/>
                <w:sz w:val="24"/>
                <w:szCs w:val="24"/>
              </w:rPr>
              <w:t>Количество выживших личинок</w:t>
            </w:r>
          </w:p>
        </w:tc>
        <w:tc>
          <w:tcPr>
            <w:tcW w:w="1377" w:type="dxa"/>
            <w:vMerge w:val="restart"/>
          </w:tcPr>
          <w:p w:rsidR="00263BFE" w:rsidRPr="00DC168F" w:rsidRDefault="005E2BCF" w:rsidP="00AC7722">
            <w:pPr>
              <w:widowControl/>
              <w:ind w:firstLine="0"/>
              <w:jc w:val="center"/>
              <w:rPr>
                <w:rFonts w:ascii="Times New Roman" w:hAnsi="Times New Roman"/>
                <w:sz w:val="24"/>
                <w:szCs w:val="24"/>
                <w:lang w:val="kk-KZ"/>
              </w:rPr>
            </w:pPr>
            <w:r w:rsidRPr="00DC168F">
              <w:rPr>
                <w:rFonts w:ascii="Times New Roman" w:hAnsi="Times New Roman"/>
                <w:sz w:val="24"/>
                <w:szCs w:val="24"/>
              </w:rPr>
              <w:t>Смерт</w:t>
            </w:r>
          </w:p>
          <w:p w:rsidR="005E2BCF" w:rsidRPr="00DC168F" w:rsidRDefault="005E2BCF" w:rsidP="00AC7722">
            <w:pPr>
              <w:widowControl/>
              <w:ind w:firstLine="0"/>
              <w:jc w:val="center"/>
              <w:rPr>
                <w:rFonts w:ascii="Times New Roman" w:hAnsi="Times New Roman"/>
                <w:sz w:val="24"/>
                <w:szCs w:val="24"/>
              </w:rPr>
            </w:pPr>
            <w:r w:rsidRPr="00DC168F">
              <w:rPr>
                <w:rFonts w:ascii="Times New Roman" w:hAnsi="Times New Roman"/>
                <w:sz w:val="24"/>
                <w:szCs w:val="24"/>
              </w:rPr>
              <w:t>ность личинок, (М±</w:t>
            </w:r>
            <w:r w:rsidRPr="00DC168F">
              <w:rPr>
                <w:rFonts w:ascii="Times New Roman" w:hAnsi="Times New Roman"/>
                <w:sz w:val="24"/>
                <w:szCs w:val="24"/>
                <w:lang w:val="en-US"/>
              </w:rPr>
              <w:t>m</w:t>
            </w:r>
            <w:r w:rsidRPr="00DC168F">
              <w:rPr>
                <w:rFonts w:ascii="Times New Roman" w:hAnsi="Times New Roman"/>
                <w:sz w:val="24"/>
                <w:szCs w:val="24"/>
              </w:rPr>
              <w:t>),%</w:t>
            </w:r>
          </w:p>
          <w:p w:rsidR="005E2BCF" w:rsidRPr="00DC168F" w:rsidRDefault="005E2BCF" w:rsidP="00AC7722">
            <w:pPr>
              <w:widowControl/>
              <w:ind w:firstLine="0"/>
              <w:jc w:val="center"/>
              <w:rPr>
                <w:rFonts w:ascii="Times New Roman" w:hAnsi="Times New Roman"/>
                <w:sz w:val="24"/>
                <w:szCs w:val="24"/>
              </w:rPr>
            </w:pPr>
          </w:p>
        </w:tc>
        <w:tc>
          <w:tcPr>
            <w:tcW w:w="1033" w:type="dxa"/>
            <w:vMerge w:val="restart"/>
          </w:tcPr>
          <w:p w:rsidR="005E2BCF" w:rsidRPr="00621B4B" w:rsidRDefault="005E2BCF" w:rsidP="00AC7722">
            <w:pPr>
              <w:widowControl/>
              <w:ind w:firstLine="0"/>
              <w:jc w:val="center"/>
              <w:rPr>
                <w:rFonts w:ascii="Times New Roman" w:hAnsi="Times New Roman"/>
                <w:sz w:val="24"/>
                <w:szCs w:val="24"/>
              </w:rPr>
            </w:pPr>
            <w:r>
              <w:rPr>
                <w:rFonts w:ascii="Times New Roman" w:hAnsi="Times New Roman"/>
                <w:sz w:val="24"/>
                <w:szCs w:val="24"/>
                <w:lang w:val="en-US"/>
              </w:rPr>
              <w:t>IC</w:t>
            </w:r>
            <w:r w:rsidRPr="00263BFE">
              <w:rPr>
                <w:rFonts w:ascii="Times New Roman" w:hAnsi="Times New Roman"/>
                <w:sz w:val="24"/>
                <w:szCs w:val="24"/>
                <w:vertAlign w:val="subscript"/>
              </w:rPr>
              <w:t>50</w:t>
            </w:r>
            <w:r>
              <w:rPr>
                <w:rFonts w:ascii="Times New Roman" w:hAnsi="Times New Roman"/>
                <w:sz w:val="24"/>
                <w:szCs w:val="24"/>
              </w:rPr>
              <w:t xml:space="preserve">, </w:t>
            </w:r>
            <w:r w:rsidRPr="00621B4B">
              <w:rPr>
                <w:rFonts w:ascii="Times New Roman" w:hAnsi="Times New Roman"/>
                <w:sz w:val="24"/>
                <w:szCs w:val="24"/>
              </w:rPr>
              <w:t>мкг/мл</w:t>
            </w:r>
          </w:p>
        </w:tc>
        <w:tc>
          <w:tcPr>
            <w:tcW w:w="1275" w:type="dxa"/>
            <w:vMerge w:val="restart"/>
          </w:tcPr>
          <w:p w:rsidR="005E2BCF" w:rsidRPr="00621B4B" w:rsidRDefault="005E2BCF" w:rsidP="00AC7722">
            <w:pPr>
              <w:widowControl/>
              <w:ind w:firstLine="0"/>
              <w:jc w:val="center"/>
              <w:rPr>
                <w:rFonts w:ascii="Times New Roman" w:hAnsi="Times New Roman"/>
                <w:sz w:val="24"/>
                <w:szCs w:val="24"/>
              </w:rPr>
            </w:pPr>
            <w:r>
              <w:rPr>
                <w:rFonts w:ascii="Times New Roman" w:hAnsi="Times New Roman"/>
                <w:sz w:val="24"/>
                <w:szCs w:val="24"/>
              </w:rPr>
              <w:t>Актив</w:t>
            </w:r>
            <w:r w:rsidR="00263BFE">
              <w:rPr>
                <w:rFonts w:ascii="Times New Roman" w:hAnsi="Times New Roman"/>
                <w:sz w:val="24"/>
                <w:szCs w:val="24"/>
                <w:lang w:val="kk-KZ"/>
              </w:rPr>
              <w:t xml:space="preserve"> </w:t>
            </w:r>
            <w:r>
              <w:rPr>
                <w:rFonts w:ascii="Times New Roman" w:hAnsi="Times New Roman"/>
                <w:sz w:val="24"/>
                <w:szCs w:val="24"/>
              </w:rPr>
              <w:t xml:space="preserve">ность </w:t>
            </w:r>
          </w:p>
        </w:tc>
      </w:tr>
      <w:tr w:rsidR="005E2BCF" w:rsidRPr="00621B4B" w:rsidTr="00263BFE">
        <w:trPr>
          <w:cantSplit/>
          <w:trHeight w:val="276"/>
          <w:jc w:val="center"/>
        </w:trPr>
        <w:tc>
          <w:tcPr>
            <w:tcW w:w="2095" w:type="dxa"/>
            <w:vMerge/>
          </w:tcPr>
          <w:p w:rsidR="005E2BCF" w:rsidRPr="00621B4B" w:rsidRDefault="005E2BCF" w:rsidP="00AC7722">
            <w:pPr>
              <w:widowControl/>
              <w:ind w:firstLine="0"/>
              <w:jc w:val="center"/>
              <w:rPr>
                <w:rFonts w:ascii="Times New Roman" w:hAnsi="Times New Roman"/>
                <w:sz w:val="24"/>
                <w:szCs w:val="24"/>
              </w:rPr>
            </w:pPr>
          </w:p>
        </w:tc>
        <w:tc>
          <w:tcPr>
            <w:tcW w:w="1279" w:type="dxa"/>
            <w:vMerge/>
          </w:tcPr>
          <w:p w:rsidR="005E2BCF" w:rsidRPr="00621B4B" w:rsidRDefault="005E2BCF" w:rsidP="00AC7722">
            <w:pPr>
              <w:widowControl/>
              <w:ind w:firstLine="0"/>
              <w:jc w:val="center"/>
              <w:rPr>
                <w:rFonts w:ascii="Times New Roman" w:hAnsi="Times New Roman"/>
                <w:sz w:val="24"/>
                <w:szCs w:val="24"/>
              </w:rPr>
            </w:pPr>
          </w:p>
        </w:tc>
        <w:tc>
          <w:tcPr>
            <w:tcW w:w="960" w:type="dxa"/>
          </w:tcPr>
          <w:p w:rsidR="005E2BCF" w:rsidRPr="00C27478" w:rsidRDefault="005E2BCF" w:rsidP="00AC7722">
            <w:pPr>
              <w:widowControl/>
              <w:ind w:firstLine="0"/>
              <w:jc w:val="center"/>
              <w:rPr>
                <w:rFonts w:ascii="Times New Roman" w:hAnsi="Times New Roman"/>
                <w:sz w:val="24"/>
                <w:szCs w:val="24"/>
              </w:rPr>
            </w:pPr>
            <w:r w:rsidRPr="003156A2">
              <w:rPr>
                <w:rFonts w:ascii="Times New Roman" w:hAnsi="Times New Roman"/>
                <w:sz w:val="24"/>
                <w:szCs w:val="24"/>
              </w:rPr>
              <w:t>1-</w:t>
            </w:r>
            <w:r>
              <w:rPr>
                <w:rFonts w:ascii="Times New Roman" w:hAnsi="Times New Roman"/>
                <w:sz w:val="24"/>
                <w:szCs w:val="24"/>
              </w:rPr>
              <w:t>я парал</w:t>
            </w:r>
            <w:r w:rsidR="00263BFE">
              <w:rPr>
                <w:rFonts w:ascii="Times New Roman" w:hAnsi="Times New Roman"/>
                <w:sz w:val="24"/>
                <w:szCs w:val="24"/>
                <w:lang w:val="kk-KZ"/>
              </w:rPr>
              <w:t xml:space="preserve"> </w:t>
            </w:r>
            <w:r>
              <w:rPr>
                <w:rFonts w:ascii="Times New Roman" w:hAnsi="Times New Roman"/>
                <w:sz w:val="24"/>
                <w:szCs w:val="24"/>
              </w:rPr>
              <w:t>лель</w:t>
            </w:r>
          </w:p>
        </w:tc>
        <w:tc>
          <w:tcPr>
            <w:tcW w:w="993" w:type="dxa"/>
          </w:tcPr>
          <w:p w:rsidR="005E2BCF" w:rsidRPr="00263BFE" w:rsidRDefault="005E2BCF" w:rsidP="00AC7722">
            <w:pPr>
              <w:widowControl/>
              <w:ind w:firstLine="0"/>
              <w:jc w:val="center"/>
              <w:rPr>
                <w:rFonts w:ascii="Times New Roman" w:hAnsi="Times New Roman"/>
                <w:sz w:val="24"/>
                <w:szCs w:val="24"/>
              </w:rPr>
            </w:pPr>
            <w:r w:rsidRPr="00263BFE">
              <w:rPr>
                <w:rFonts w:ascii="Times New Roman" w:hAnsi="Times New Roman"/>
                <w:sz w:val="24"/>
                <w:szCs w:val="24"/>
              </w:rPr>
              <w:t>2-я парал</w:t>
            </w:r>
            <w:r w:rsidR="00263BFE" w:rsidRPr="00263BFE">
              <w:rPr>
                <w:rFonts w:ascii="Times New Roman" w:hAnsi="Times New Roman"/>
                <w:sz w:val="24"/>
                <w:szCs w:val="24"/>
                <w:lang w:val="kk-KZ"/>
              </w:rPr>
              <w:t xml:space="preserve"> </w:t>
            </w:r>
            <w:r w:rsidRPr="00263BFE">
              <w:rPr>
                <w:rFonts w:ascii="Times New Roman" w:hAnsi="Times New Roman"/>
                <w:sz w:val="24"/>
                <w:szCs w:val="24"/>
              </w:rPr>
              <w:t>лель</w:t>
            </w:r>
          </w:p>
        </w:tc>
        <w:tc>
          <w:tcPr>
            <w:tcW w:w="992" w:type="dxa"/>
          </w:tcPr>
          <w:p w:rsidR="005E2BCF" w:rsidRPr="00263BFE" w:rsidRDefault="005E2BCF" w:rsidP="00AC7722">
            <w:pPr>
              <w:widowControl/>
              <w:ind w:firstLine="0"/>
              <w:jc w:val="center"/>
              <w:rPr>
                <w:rFonts w:ascii="Times New Roman" w:hAnsi="Times New Roman"/>
                <w:sz w:val="24"/>
                <w:szCs w:val="24"/>
              </w:rPr>
            </w:pPr>
            <w:r w:rsidRPr="00263BFE">
              <w:rPr>
                <w:rFonts w:ascii="Times New Roman" w:hAnsi="Times New Roman"/>
                <w:sz w:val="24"/>
                <w:szCs w:val="24"/>
              </w:rPr>
              <w:t>3-я парал</w:t>
            </w:r>
            <w:r w:rsidR="00263BFE" w:rsidRPr="00263BFE">
              <w:rPr>
                <w:rFonts w:ascii="Times New Roman" w:hAnsi="Times New Roman"/>
                <w:sz w:val="24"/>
                <w:szCs w:val="24"/>
                <w:lang w:val="kk-KZ"/>
              </w:rPr>
              <w:t xml:space="preserve"> </w:t>
            </w:r>
            <w:r w:rsidRPr="00263BFE">
              <w:rPr>
                <w:rFonts w:ascii="Times New Roman" w:hAnsi="Times New Roman"/>
                <w:sz w:val="24"/>
                <w:szCs w:val="24"/>
              </w:rPr>
              <w:t>лель</w:t>
            </w:r>
          </w:p>
        </w:tc>
        <w:tc>
          <w:tcPr>
            <w:tcW w:w="1377" w:type="dxa"/>
            <w:vMerge/>
          </w:tcPr>
          <w:p w:rsidR="005E2BCF" w:rsidRPr="00DC168F" w:rsidRDefault="005E2BCF" w:rsidP="00AC7722">
            <w:pPr>
              <w:widowControl/>
              <w:ind w:firstLine="0"/>
              <w:jc w:val="center"/>
              <w:rPr>
                <w:rFonts w:ascii="Times New Roman" w:hAnsi="Times New Roman"/>
                <w:sz w:val="24"/>
                <w:szCs w:val="24"/>
              </w:rPr>
            </w:pPr>
          </w:p>
        </w:tc>
        <w:tc>
          <w:tcPr>
            <w:tcW w:w="1033" w:type="dxa"/>
            <w:vMerge/>
          </w:tcPr>
          <w:p w:rsidR="005E2BCF" w:rsidRPr="00621B4B" w:rsidRDefault="005E2BCF" w:rsidP="00AC7722">
            <w:pPr>
              <w:widowControl/>
              <w:ind w:firstLine="0"/>
              <w:jc w:val="center"/>
              <w:rPr>
                <w:rFonts w:ascii="Times New Roman" w:hAnsi="Times New Roman"/>
                <w:sz w:val="24"/>
                <w:szCs w:val="24"/>
              </w:rPr>
            </w:pPr>
          </w:p>
        </w:tc>
        <w:tc>
          <w:tcPr>
            <w:tcW w:w="1275" w:type="dxa"/>
            <w:vMerge/>
          </w:tcPr>
          <w:p w:rsidR="005E2BCF" w:rsidRPr="00621B4B" w:rsidRDefault="005E2BCF" w:rsidP="00AC7722">
            <w:pPr>
              <w:widowControl/>
              <w:ind w:firstLine="0"/>
              <w:jc w:val="center"/>
              <w:rPr>
                <w:rFonts w:ascii="Times New Roman" w:hAnsi="Times New Roman"/>
                <w:sz w:val="24"/>
                <w:szCs w:val="24"/>
              </w:rPr>
            </w:pPr>
          </w:p>
        </w:tc>
      </w:tr>
      <w:tr w:rsidR="00263BFE" w:rsidRPr="00621B4B" w:rsidTr="00263BFE">
        <w:trPr>
          <w:cantSplit/>
          <w:trHeight w:val="276"/>
          <w:jc w:val="center"/>
        </w:trPr>
        <w:tc>
          <w:tcPr>
            <w:tcW w:w="2095" w:type="dxa"/>
          </w:tcPr>
          <w:p w:rsidR="00263BFE" w:rsidRPr="00263BFE" w:rsidRDefault="00263BFE" w:rsidP="00AC7722">
            <w:pPr>
              <w:widowControl/>
              <w:ind w:firstLine="0"/>
              <w:jc w:val="center"/>
              <w:rPr>
                <w:rFonts w:ascii="Times New Roman" w:hAnsi="Times New Roman"/>
                <w:sz w:val="24"/>
                <w:szCs w:val="24"/>
                <w:lang w:val="kk-KZ"/>
              </w:rPr>
            </w:pPr>
            <w:r>
              <w:rPr>
                <w:rFonts w:ascii="Times New Roman" w:hAnsi="Times New Roman"/>
                <w:sz w:val="24"/>
                <w:szCs w:val="24"/>
                <w:lang w:val="kk-KZ"/>
              </w:rPr>
              <w:t>1</w:t>
            </w:r>
          </w:p>
        </w:tc>
        <w:tc>
          <w:tcPr>
            <w:tcW w:w="1279" w:type="dxa"/>
          </w:tcPr>
          <w:p w:rsidR="00263BFE" w:rsidRPr="00263BFE" w:rsidRDefault="00263BFE" w:rsidP="00AC7722">
            <w:pPr>
              <w:widowControl/>
              <w:ind w:firstLine="0"/>
              <w:jc w:val="center"/>
              <w:rPr>
                <w:rFonts w:ascii="Times New Roman" w:hAnsi="Times New Roman"/>
                <w:sz w:val="24"/>
                <w:szCs w:val="24"/>
                <w:lang w:val="kk-KZ"/>
              </w:rPr>
            </w:pPr>
            <w:r>
              <w:rPr>
                <w:rFonts w:ascii="Times New Roman" w:hAnsi="Times New Roman"/>
                <w:sz w:val="24"/>
                <w:szCs w:val="24"/>
                <w:lang w:val="kk-KZ"/>
              </w:rPr>
              <w:t>2</w:t>
            </w:r>
          </w:p>
        </w:tc>
        <w:tc>
          <w:tcPr>
            <w:tcW w:w="960" w:type="dxa"/>
          </w:tcPr>
          <w:p w:rsidR="00263BFE" w:rsidRPr="00263BFE" w:rsidRDefault="00263BFE" w:rsidP="00AC7722">
            <w:pPr>
              <w:widowControl/>
              <w:ind w:firstLine="0"/>
              <w:jc w:val="center"/>
              <w:rPr>
                <w:rFonts w:ascii="Times New Roman" w:hAnsi="Times New Roman"/>
                <w:sz w:val="24"/>
                <w:szCs w:val="24"/>
                <w:lang w:val="kk-KZ"/>
              </w:rPr>
            </w:pPr>
            <w:r>
              <w:rPr>
                <w:rFonts w:ascii="Times New Roman" w:hAnsi="Times New Roman"/>
                <w:sz w:val="24"/>
                <w:szCs w:val="24"/>
                <w:lang w:val="kk-KZ"/>
              </w:rPr>
              <w:t>3</w:t>
            </w:r>
          </w:p>
        </w:tc>
        <w:tc>
          <w:tcPr>
            <w:tcW w:w="993" w:type="dxa"/>
          </w:tcPr>
          <w:p w:rsidR="00263BFE" w:rsidRPr="00263BFE" w:rsidRDefault="00263BFE" w:rsidP="00AC7722">
            <w:pPr>
              <w:widowControl/>
              <w:ind w:firstLine="0"/>
              <w:jc w:val="center"/>
              <w:rPr>
                <w:rFonts w:ascii="Times New Roman" w:hAnsi="Times New Roman"/>
                <w:sz w:val="24"/>
                <w:szCs w:val="24"/>
                <w:lang w:val="kk-KZ"/>
              </w:rPr>
            </w:pPr>
            <w:r>
              <w:rPr>
                <w:rFonts w:ascii="Times New Roman" w:hAnsi="Times New Roman"/>
                <w:sz w:val="24"/>
                <w:szCs w:val="24"/>
                <w:lang w:val="kk-KZ"/>
              </w:rPr>
              <w:t>4</w:t>
            </w:r>
          </w:p>
        </w:tc>
        <w:tc>
          <w:tcPr>
            <w:tcW w:w="992" w:type="dxa"/>
          </w:tcPr>
          <w:p w:rsidR="00263BFE" w:rsidRPr="00263BFE" w:rsidRDefault="00263BFE" w:rsidP="00AC7722">
            <w:pPr>
              <w:widowControl/>
              <w:ind w:firstLine="0"/>
              <w:jc w:val="center"/>
              <w:rPr>
                <w:rFonts w:ascii="Times New Roman" w:hAnsi="Times New Roman"/>
                <w:sz w:val="24"/>
                <w:szCs w:val="24"/>
                <w:lang w:val="kk-KZ"/>
              </w:rPr>
            </w:pPr>
            <w:r>
              <w:rPr>
                <w:rFonts w:ascii="Times New Roman" w:hAnsi="Times New Roman"/>
                <w:sz w:val="24"/>
                <w:szCs w:val="24"/>
                <w:lang w:val="kk-KZ"/>
              </w:rPr>
              <w:t>5</w:t>
            </w:r>
          </w:p>
        </w:tc>
        <w:tc>
          <w:tcPr>
            <w:tcW w:w="1377" w:type="dxa"/>
          </w:tcPr>
          <w:p w:rsidR="00263BFE" w:rsidRPr="00DC168F" w:rsidRDefault="00263BFE" w:rsidP="00AC7722">
            <w:pPr>
              <w:widowControl/>
              <w:ind w:firstLine="0"/>
              <w:jc w:val="center"/>
              <w:rPr>
                <w:rFonts w:ascii="Times New Roman" w:hAnsi="Times New Roman"/>
                <w:sz w:val="24"/>
                <w:szCs w:val="24"/>
                <w:lang w:val="kk-KZ"/>
              </w:rPr>
            </w:pPr>
            <w:r w:rsidRPr="00DC168F">
              <w:rPr>
                <w:rFonts w:ascii="Times New Roman" w:hAnsi="Times New Roman"/>
                <w:sz w:val="24"/>
                <w:szCs w:val="24"/>
                <w:lang w:val="kk-KZ"/>
              </w:rPr>
              <w:t>6</w:t>
            </w:r>
          </w:p>
        </w:tc>
        <w:tc>
          <w:tcPr>
            <w:tcW w:w="1033" w:type="dxa"/>
          </w:tcPr>
          <w:p w:rsidR="00263BFE" w:rsidRPr="00263BFE" w:rsidRDefault="00263BFE" w:rsidP="00AC7722">
            <w:pPr>
              <w:widowControl/>
              <w:ind w:firstLine="0"/>
              <w:jc w:val="center"/>
              <w:rPr>
                <w:rFonts w:ascii="Times New Roman" w:hAnsi="Times New Roman"/>
                <w:sz w:val="24"/>
                <w:szCs w:val="24"/>
                <w:lang w:val="kk-KZ"/>
              </w:rPr>
            </w:pPr>
            <w:r>
              <w:rPr>
                <w:rFonts w:ascii="Times New Roman" w:hAnsi="Times New Roman"/>
                <w:sz w:val="24"/>
                <w:szCs w:val="24"/>
                <w:lang w:val="kk-KZ"/>
              </w:rPr>
              <w:t>7</w:t>
            </w:r>
          </w:p>
        </w:tc>
        <w:tc>
          <w:tcPr>
            <w:tcW w:w="1275" w:type="dxa"/>
          </w:tcPr>
          <w:p w:rsidR="00263BFE" w:rsidRPr="00263BFE" w:rsidRDefault="00263BFE" w:rsidP="00AC7722">
            <w:pPr>
              <w:widowControl/>
              <w:ind w:firstLine="0"/>
              <w:jc w:val="center"/>
              <w:rPr>
                <w:rFonts w:ascii="Times New Roman" w:hAnsi="Times New Roman"/>
                <w:sz w:val="24"/>
                <w:szCs w:val="24"/>
                <w:lang w:val="kk-KZ"/>
              </w:rPr>
            </w:pPr>
            <w:r>
              <w:rPr>
                <w:rFonts w:ascii="Times New Roman" w:hAnsi="Times New Roman"/>
                <w:sz w:val="24"/>
                <w:szCs w:val="24"/>
                <w:lang w:val="kk-KZ"/>
              </w:rPr>
              <w:t>8</w:t>
            </w:r>
          </w:p>
        </w:tc>
      </w:tr>
      <w:tr w:rsidR="005E2BCF" w:rsidRPr="00621B4B" w:rsidTr="00263BFE">
        <w:trPr>
          <w:cantSplit/>
          <w:trHeight w:val="70"/>
          <w:jc w:val="center"/>
        </w:trPr>
        <w:tc>
          <w:tcPr>
            <w:tcW w:w="2095" w:type="dxa"/>
            <w:vMerge w:val="restart"/>
            <w:vAlign w:val="center"/>
          </w:tcPr>
          <w:p w:rsidR="005E2BCF" w:rsidRPr="00621B4B" w:rsidRDefault="005E2BCF" w:rsidP="002D785B">
            <w:pPr>
              <w:pStyle w:val="23"/>
              <w:widowControl w:val="0"/>
              <w:spacing w:after="0" w:line="240" w:lineRule="auto"/>
              <w:rPr>
                <w:bCs/>
                <w:szCs w:val="24"/>
              </w:rPr>
            </w:pPr>
            <w:r w:rsidRPr="00621B4B">
              <w:rPr>
                <w:bCs/>
                <w:szCs w:val="24"/>
              </w:rPr>
              <w:t xml:space="preserve">Арголид (AG) </w:t>
            </w: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w:t>
            </w:r>
          </w:p>
        </w:tc>
        <w:tc>
          <w:tcPr>
            <w:tcW w:w="960" w:type="dxa"/>
          </w:tcPr>
          <w:p w:rsidR="005E2BCF" w:rsidRPr="00621B4B" w:rsidRDefault="005E2BCF" w:rsidP="00DC168F">
            <w:pPr>
              <w:widowControl/>
              <w:ind w:firstLine="0"/>
              <w:jc w:val="center"/>
              <w:rPr>
                <w:rFonts w:ascii="Times New Roman" w:hAnsi="Times New Roman"/>
                <w:sz w:val="24"/>
                <w:szCs w:val="24"/>
              </w:rPr>
            </w:pPr>
            <w:r>
              <w:rPr>
                <w:rFonts w:ascii="Times New Roman" w:hAnsi="Times New Roman"/>
                <w:sz w:val="24"/>
                <w:szCs w:val="24"/>
              </w:rPr>
              <w:t>9</w:t>
            </w:r>
          </w:p>
        </w:tc>
        <w:tc>
          <w:tcPr>
            <w:tcW w:w="993"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9</w:t>
            </w:r>
          </w:p>
        </w:tc>
        <w:tc>
          <w:tcPr>
            <w:tcW w:w="992"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1377" w:type="dxa"/>
          </w:tcPr>
          <w:p w:rsidR="005E2BCF" w:rsidRPr="00DC168F" w:rsidRDefault="005E2BCF" w:rsidP="005E2BCF">
            <w:pPr>
              <w:widowControl/>
              <w:ind w:firstLine="0"/>
              <w:jc w:val="center"/>
              <w:rPr>
                <w:rFonts w:ascii="Times New Roman" w:hAnsi="Times New Roman"/>
                <w:sz w:val="24"/>
                <w:szCs w:val="24"/>
              </w:rPr>
            </w:pPr>
            <w:r w:rsidRPr="00DC168F">
              <w:rPr>
                <w:rFonts w:ascii="Times New Roman" w:hAnsi="Times New Roman"/>
                <w:sz w:val="24"/>
                <w:szCs w:val="24"/>
              </w:rPr>
              <w:t>86,6±0,</w:t>
            </w:r>
            <w:r w:rsidRPr="00DC168F">
              <w:rPr>
                <w:rFonts w:ascii="Times New Roman" w:hAnsi="Times New Roman"/>
                <w:sz w:val="24"/>
                <w:szCs w:val="24"/>
                <w:lang w:val="en-US"/>
              </w:rPr>
              <w:t>57</w:t>
            </w:r>
          </w:p>
        </w:tc>
        <w:tc>
          <w:tcPr>
            <w:tcW w:w="1033" w:type="dxa"/>
            <w:vMerge w:val="restart"/>
            <w:vAlign w:val="center"/>
          </w:tcPr>
          <w:p w:rsidR="005E2BCF" w:rsidRPr="00621B4B" w:rsidRDefault="005E2BCF" w:rsidP="003A12AB">
            <w:pPr>
              <w:widowControl/>
              <w:ind w:firstLine="0"/>
              <w:jc w:val="center"/>
              <w:rPr>
                <w:rFonts w:ascii="Times New Roman" w:hAnsi="Times New Roman"/>
                <w:sz w:val="24"/>
                <w:szCs w:val="24"/>
              </w:rPr>
            </w:pPr>
            <w:r w:rsidRPr="00621B4B">
              <w:rPr>
                <w:rFonts w:ascii="Times New Roman" w:hAnsi="Times New Roman"/>
                <w:sz w:val="24"/>
                <w:szCs w:val="24"/>
              </w:rPr>
              <w:t>94,2</w:t>
            </w:r>
          </w:p>
        </w:tc>
        <w:tc>
          <w:tcPr>
            <w:tcW w:w="1275" w:type="dxa"/>
            <w:vMerge w:val="restart"/>
          </w:tcPr>
          <w:p w:rsidR="005E2BCF" w:rsidRPr="00621B4B" w:rsidRDefault="005E2BCF" w:rsidP="00263BFE">
            <w:pPr>
              <w:widowControl/>
              <w:ind w:firstLine="0"/>
              <w:jc w:val="center"/>
              <w:rPr>
                <w:rFonts w:ascii="Times New Roman" w:hAnsi="Times New Roman"/>
                <w:sz w:val="24"/>
                <w:szCs w:val="24"/>
              </w:rPr>
            </w:pPr>
            <w:r>
              <w:rPr>
                <w:rFonts w:ascii="Times New Roman" w:hAnsi="Times New Roman"/>
                <w:sz w:val="24"/>
                <w:szCs w:val="24"/>
              </w:rPr>
              <w:t>Обладает</w:t>
            </w:r>
          </w:p>
        </w:tc>
      </w:tr>
      <w:tr w:rsidR="005E2BCF" w:rsidRPr="00621B4B" w:rsidTr="00263BFE">
        <w:trPr>
          <w:cantSplit/>
          <w:trHeight w:val="70"/>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10</w:t>
            </w:r>
          </w:p>
        </w:tc>
        <w:tc>
          <w:tcPr>
            <w:tcW w:w="960" w:type="dxa"/>
          </w:tcPr>
          <w:p w:rsidR="005E2BCF" w:rsidRPr="00621B4B" w:rsidRDefault="005E2BCF" w:rsidP="00DC168F">
            <w:pPr>
              <w:widowControl/>
              <w:ind w:firstLine="0"/>
              <w:jc w:val="center"/>
              <w:rPr>
                <w:rFonts w:ascii="Times New Roman" w:hAnsi="Times New Roman"/>
                <w:sz w:val="24"/>
                <w:szCs w:val="24"/>
              </w:rPr>
            </w:pPr>
            <w:r>
              <w:rPr>
                <w:rFonts w:ascii="Times New Roman" w:hAnsi="Times New Roman"/>
                <w:sz w:val="24"/>
                <w:szCs w:val="24"/>
              </w:rPr>
              <w:t>6</w:t>
            </w:r>
          </w:p>
        </w:tc>
        <w:tc>
          <w:tcPr>
            <w:tcW w:w="993"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992"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60±</w:t>
            </w:r>
            <w:r w:rsidRPr="00DC168F">
              <w:rPr>
                <w:rFonts w:ascii="Times New Roman" w:hAnsi="Times New Roman"/>
                <w:sz w:val="24"/>
                <w:szCs w:val="24"/>
                <w:lang w:val="en-US"/>
              </w:rPr>
              <w:t>0,0</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70"/>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100</w:t>
            </w:r>
          </w:p>
        </w:tc>
        <w:tc>
          <w:tcPr>
            <w:tcW w:w="960" w:type="dxa"/>
          </w:tcPr>
          <w:p w:rsidR="005E2BCF" w:rsidRPr="00621B4B" w:rsidRDefault="005E2BCF" w:rsidP="00DC168F">
            <w:pPr>
              <w:widowControl/>
              <w:ind w:firstLine="0"/>
              <w:jc w:val="center"/>
              <w:rPr>
                <w:rFonts w:ascii="Times New Roman" w:hAnsi="Times New Roman"/>
                <w:sz w:val="24"/>
                <w:szCs w:val="24"/>
              </w:rPr>
            </w:pPr>
            <w:r>
              <w:rPr>
                <w:rFonts w:ascii="Times New Roman" w:hAnsi="Times New Roman"/>
                <w:sz w:val="24"/>
                <w:szCs w:val="24"/>
              </w:rPr>
              <w:t>4</w:t>
            </w:r>
          </w:p>
        </w:tc>
        <w:tc>
          <w:tcPr>
            <w:tcW w:w="993"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40±</w:t>
            </w:r>
            <w:r w:rsidRPr="00DC168F">
              <w:rPr>
                <w:rFonts w:ascii="Times New Roman" w:hAnsi="Times New Roman"/>
                <w:sz w:val="24"/>
                <w:szCs w:val="24"/>
                <w:lang w:val="en-US"/>
              </w:rPr>
              <w:t>0,0</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70"/>
          <w:jc w:val="center"/>
        </w:trPr>
        <w:tc>
          <w:tcPr>
            <w:tcW w:w="2095" w:type="dxa"/>
            <w:vMerge w:val="restart"/>
            <w:vAlign w:val="center"/>
          </w:tcPr>
          <w:p w:rsidR="005E2BCF" w:rsidRPr="00CF32C0" w:rsidRDefault="005E2BCF" w:rsidP="002D785B">
            <w:pPr>
              <w:pStyle w:val="23"/>
              <w:widowControl w:val="0"/>
              <w:spacing w:after="0" w:line="240" w:lineRule="auto"/>
              <w:rPr>
                <w:bCs/>
                <w:szCs w:val="24"/>
              </w:rPr>
            </w:pPr>
            <w:r w:rsidRPr="00CF32C0">
              <w:rPr>
                <w:bCs/>
                <w:szCs w:val="28"/>
              </w:rPr>
              <w:t>Анабазиниларго</w:t>
            </w:r>
            <w:r w:rsidR="00263BFE">
              <w:rPr>
                <w:bCs/>
                <w:szCs w:val="28"/>
                <w:lang w:val="kk-KZ"/>
              </w:rPr>
              <w:t xml:space="preserve"> </w:t>
            </w:r>
            <w:r w:rsidRPr="00CF32C0">
              <w:rPr>
                <w:bCs/>
                <w:szCs w:val="28"/>
              </w:rPr>
              <w:t>лид (</w:t>
            </w:r>
            <w:r w:rsidRPr="00CF32C0">
              <w:rPr>
                <w:szCs w:val="28"/>
                <w:lang w:val="en-US"/>
              </w:rPr>
              <w:t>AG</w:t>
            </w:r>
            <w:r w:rsidRPr="00CF32C0">
              <w:rPr>
                <w:szCs w:val="28"/>
              </w:rPr>
              <w:t>-</w:t>
            </w:r>
            <w:r w:rsidRPr="00CF32C0">
              <w:rPr>
                <w:szCs w:val="28"/>
                <w:lang w:val="en-US"/>
              </w:rPr>
              <w:t>anab</w:t>
            </w:r>
            <w:r w:rsidRPr="00CF32C0">
              <w:rPr>
                <w:bCs/>
                <w:szCs w:val="28"/>
              </w:rPr>
              <w:t xml:space="preserve">) </w:t>
            </w: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w:t>
            </w:r>
          </w:p>
        </w:tc>
        <w:tc>
          <w:tcPr>
            <w:tcW w:w="960" w:type="dxa"/>
          </w:tcPr>
          <w:p w:rsidR="005E2BCF" w:rsidRPr="00FA3EB7" w:rsidRDefault="005E2BCF" w:rsidP="00DC168F">
            <w:pPr>
              <w:widowControl/>
              <w:ind w:firstLine="0"/>
              <w:jc w:val="center"/>
              <w:rPr>
                <w:rFonts w:ascii="Times New Roman" w:hAnsi="Times New Roman"/>
                <w:sz w:val="24"/>
                <w:szCs w:val="24"/>
              </w:rPr>
            </w:pPr>
            <w:r w:rsidRPr="00FA3EB7">
              <w:rPr>
                <w:rFonts w:ascii="Times New Roman" w:hAnsi="Times New Roman"/>
                <w:sz w:val="24"/>
                <w:szCs w:val="24"/>
              </w:rPr>
              <w:t>8</w:t>
            </w:r>
          </w:p>
        </w:tc>
        <w:tc>
          <w:tcPr>
            <w:tcW w:w="993"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992"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80±</w:t>
            </w:r>
            <w:r w:rsidRPr="00DC168F">
              <w:rPr>
                <w:rFonts w:ascii="Times New Roman" w:hAnsi="Times New Roman"/>
                <w:sz w:val="24"/>
                <w:szCs w:val="24"/>
                <w:lang w:val="en-US"/>
              </w:rPr>
              <w:t>0,0</w:t>
            </w:r>
          </w:p>
        </w:tc>
        <w:tc>
          <w:tcPr>
            <w:tcW w:w="1033" w:type="dxa"/>
            <w:vMerge w:val="restart"/>
            <w:vAlign w:val="center"/>
          </w:tcPr>
          <w:p w:rsidR="005E2BCF" w:rsidRPr="00D32831" w:rsidRDefault="005E2BCF" w:rsidP="003A12AB">
            <w:pPr>
              <w:widowControl/>
              <w:ind w:firstLine="0"/>
              <w:jc w:val="center"/>
              <w:rPr>
                <w:rFonts w:ascii="Times New Roman" w:hAnsi="Times New Roman"/>
                <w:sz w:val="24"/>
                <w:szCs w:val="24"/>
              </w:rPr>
            </w:pPr>
            <w:r w:rsidRPr="00D32831">
              <w:rPr>
                <w:rFonts w:ascii="Times New Roman" w:hAnsi="Times New Roman"/>
                <w:sz w:val="24"/>
                <w:szCs w:val="24"/>
              </w:rPr>
              <w:t>59,</w:t>
            </w:r>
            <w:r w:rsidRPr="00A75568">
              <w:rPr>
                <w:rFonts w:ascii="Times New Roman" w:hAnsi="Times New Roman"/>
                <w:sz w:val="24"/>
                <w:szCs w:val="24"/>
              </w:rPr>
              <w:t>2</w:t>
            </w:r>
          </w:p>
        </w:tc>
        <w:tc>
          <w:tcPr>
            <w:tcW w:w="1275" w:type="dxa"/>
            <w:vMerge w:val="restart"/>
          </w:tcPr>
          <w:p w:rsidR="005E2BCF" w:rsidRDefault="005E2BCF" w:rsidP="00263BFE">
            <w:pPr>
              <w:ind w:firstLine="0"/>
              <w:jc w:val="center"/>
            </w:pPr>
            <w:r w:rsidRPr="00015C4D">
              <w:rPr>
                <w:rFonts w:ascii="Times New Roman" w:hAnsi="Times New Roman"/>
                <w:sz w:val="24"/>
                <w:szCs w:val="24"/>
              </w:rPr>
              <w:t>Обладает</w:t>
            </w:r>
          </w:p>
        </w:tc>
      </w:tr>
      <w:tr w:rsidR="005E2BCF" w:rsidRPr="00621B4B" w:rsidTr="00263BFE">
        <w:trPr>
          <w:cantSplit/>
          <w:trHeight w:val="70"/>
          <w:jc w:val="center"/>
        </w:trPr>
        <w:tc>
          <w:tcPr>
            <w:tcW w:w="2095" w:type="dxa"/>
            <w:vMerge/>
            <w:vAlign w:val="center"/>
          </w:tcPr>
          <w:p w:rsidR="005E2BCF" w:rsidRPr="00CF32C0" w:rsidRDefault="005E2BCF" w:rsidP="002D785B">
            <w:pPr>
              <w:pStyle w:val="23"/>
              <w:widowControl w:val="0"/>
              <w:spacing w:after="0" w:line="240" w:lineRule="auto"/>
              <w:rPr>
                <w:bCs/>
                <w:szCs w:val="24"/>
              </w:rPr>
            </w:pP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10</w:t>
            </w:r>
          </w:p>
        </w:tc>
        <w:tc>
          <w:tcPr>
            <w:tcW w:w="960" w:type="dxa"/>
          </w:tcPr>
          <w:p w:rsidR="005E2BCF" w:rsidRPr="00FA3EB7" w:rsidRDefault="005E2BCF" w:rsidP="00DC168F">
            <w:pPr>
              <w:widowControl/>
              <w:ind w:firstLine="0"/>
              <w:jc w:val="center"/>
              <w:rPr>
                <w:rFonts w:ascii="Times New Roman" w:hAnsi="Times New Roman"/>
                <w:sz w:val="24"/>
                <w:szCs w:val="24"/>
              </w:rPr>
            </w:pPr>
            <w:r w:rsidRPr="00FA3EB7">
              <w:rPr>
                <w:rFonts w:ascii="Times New Roman" w:hAnsi="Times New Roman"/>
                <w:sz w:val="24"/>
                <w:szCs w:val="24"/>
              </w:rPr>
              <w:t>5</w:t>
            </w:r>
          </w:p>
        </w:tc>
        <w:tc>
          <w:tcPr>
            <w:tcW w:w="993"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63,3±0,</w:t>
            </w:r>
            <w:r w:rsidRPr="00DC168F">
              <w:rPr>
                <w:rFonts w:ascii="Times New Roman" w:hAnsi="Times New Roman"/>
                <w:sz w:val="24"/>
                <w:szCs w:val="24"/>
                <w:lang w:val="en-US"/>
              </w:rPr>
              <w:t>57</w:t>
            </w:r>
          </w:p>
        </w:tc>
        <w:tc>
          <w:tcPr>
            <w:tcW w:w="1033" w:type="dxa"/>
            <w:vMerge/>
            <w:vAlign w:val="center"/>
          </w:tcPr>
          <w:p w:rsidR="005E2BCF" w:rsidRPr="00D32831"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142"/>
          <w:jc w:val="center"/>
        </w:trPr>
        <w:tc>
          <w:tcPr>
            <w:tcW w:w="2095" w:type="dxa"/>
            <w:vMerge/>
            <w:vAlign w:val="center"/>
          </w:tcPr>
          <w:p w:rsidR="005E2BCF" w:rsidRPr="00CF32C0" w:rsidRDefault="005E2BCF" w:rsidP="002D785B">
            <w:pPr>
              <w:pStyle w:val="23"/>
              <w:widowControl w:val="0"/>
              <w:spacing w:after="0" w:line="240" w:lineRule="auto"/>
              <w:rPr>
                <w:bCs/>
                <w:szCs w:val="24"/>
              </w:rPr>
            </w:pP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100</w:t>
            </w:r>
          </w:p>
        </w:tc>
        <w:tc>
          <w:tcPr>
            <w:tcW w:w="960"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3"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Pr>
          <w:p w:rsidR="005E2BCF" w:rsidRPr="00263BFE" w:rsidRDefault="005E2BCF" w:rsidP="00DC168F">
            <w:pPr>
              <w:widowControl/>
              <w:ind w:firstLine="0"/>
              <w:jc w:val="center"/>
              <w:rPr>
                <w:rFonts w:ascii="Times New Roman" w:hAnsi="Times New Roman"/>
                <w:sz w:val="24"/>
                <w:szCs w:val="24"/>
              </w:rPr>
            </w:pPr>
            <w:r w:rsidRPr="00263BFE">
              <w:rPr>
                <w:rFonts w:ascii="Times New Roman" w:hAnsi="Times New Roman"/>
                <w:sz w:val="24"/>
                <w:szCs w:val="24"/>
              </w:rPr>
              <w:t>3</w:t>
            </w:r>
          </w:p>
        </w:tc>
        <w:tc>
          <w:tcPr>
            <w:tcW w:w="1377" w:type="dxa"/>
          </w:tcPr>
          <w:p w:rsidR="005E2BCF" w:rsidRPr="00DC168F" w:rsidRDefault="005E2BCF" w:rsidP="005E2BCF">
            <w:pPr>
              <w:widowControl/>
              <w:ind w:firstLine="0"/>
              <w:jc w:val="center"/>
              <w:rPr>
                <w:rFonts w:ascii="Times New Roman" w:hAnsi="Times New Roman"/>
                <w:sz w:val="24"/>
                <w:szCs w:val="24"/>
              </w:rPr>
            </w:pPr>
            <w:r w:rsidRPr="00DC168F">
              <w:rPr>
                <w:rFonts w:ascii="Times New Roman" w:hAnsi="Times New Roman"/>
                <w:sz w:val="24"/>
                <w:szCs w:val="24"/>
              </w:rPr>
              <w:t>36,6±0,</w:t>
            </w:r>
            <w:r w:rsidRPr="00DC168F">
              <w:rPr>
                <w:rFonts w:ascii="Times New Roman" w:hAnsi="Times New Roman"/>
                <w:sz w:val="24"/>
                <w:szCs w:val="24"/>
                <w:lang w:val="en-US"/>
              </w:rPr>
              <w:t>57</w:t>
            </w:r>
          </w:p>
        </w:tc>
        <w:tc>
          <w:tcPr>
            <w:tcW w:w="1033" w:type="dxa"/>
            <w:vMerge/>
            <w:vAlign w:val="center"/>
          </w:tcPr>
          <w:p w:rsidR="005E2BCF" w:rsidRPr="00D32831"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190"/>
          <w:jc w:val="center"/>
        </w:trPr>
        <w:tc>
          <w:tcPr>
            <w:tcW w:w="2095" w:type="dxa"/>
            <w:vMerge w:val="restart"/>
            <w:vAlign w:val="center"/>
          </w:tcPr>
          <w:p w:rsidR="005E2BCF" w:rsidRPr="00CF32C0" w:rsidRDefault="005E2BCF" w:rsidP="002D785B">
            <w:pPr>
              <w:pStyle w:val="23"/>
              <w:widowControl w:val="0"/>
              <w:spacing w:after="0" w:line="240" w:lineRule="auto"/>
              <w:rPr>
                <w:bCs/>
                <w:szCs w:val="24"/>
              </w:rPr>
            </w:pPr>
            <w:r w:rsidRPr="00CF32C0">
              <w:rPr>
                <w:bCs/>
                <w:szCs w:val="28"/>
              </w:rPr>
              <w:t>Цитизиниларго</w:t>
            </w:r>
            <w:r w:rsidR="00263BFE">
              <w:rPr>
                <w:bCs/>
                <w:szCs w:val="28"/>
                <w:lang w:val="kk-KZ"/>
              </w:rPr>
              <w:t xml:space="preserve"> </w:t>
            </w:r>
            <w:r w:rsidRPr="00CF32C0">
              <w:rPr>
                <w:bCs/>
                <w:szCs w:val="28"/>
              </w:rPr>
              <w:t xml:space="preserve">лид </w:t>
            </w:r>
            <w:r w:rsidRPr="00CF32C0">
              <w:rPr>
                <w:szCs w:val="28"/>
              </w:rPr>
              <w:t>(</w:t>
            </w:r>
            <w:r w:rsidRPr="00CF32C0">
              <w:rPr>
                <w:szCs w:val="28"/>
                <w:lang w:val="en-US"/>
              </w:rPr>
              <w:t>AG</w:t>
            </w:r>
            <w:r w:rsidRPr="00CF32C0">
              <w:rPr>
                <w:szCs w:val="28"/>
              </w:rPr>
              <w:t>-</w:t>
            </w:r>
            <w:r w:rsidRPr="00CF32C0">
              <w:rPr>
                <w:szCs w:val="28"/>
                <w:lang w:val="en-US"/>
              </w:rPr>
              <w:t>cyt</w:t>
            </w:r>
            <w:r w:rsidRPr="00CF32C0">
              <w:rPr>
                <w:szCs w:val="28"/>
              </w:rPr>
              <w:t>-1)</w:t>
            </w:r>
            <w:r w:rsidRPr="00CF32C0">
              <w:rPr>
                <w:bCs/>
                <w:szCs w:val="28"/>
              </w:rPr>
              <w:t xml:space="preserve"> </w:t>
            </w: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w:t>
            </w:r>
          </w:p>
        </w:tc>
        <w:tc>
          <w:tcPr>
            <w:tcW w:w="960"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9</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83,3±</w:t>
            </w:r>
            <w:r w:rsidRPr="00DC168F">
              <w:rPr>
                <w:rFonts w:ascii="Times New Roman" w:hAnsi="Times New Roman"/>
                <w:sz w:val="24"/>
                <w:szCs w:val="24"/>
                <w:lang w:val="en-US"/>
              </w:rPr>
              <w:t>0,57</w:t>
            </w:r>
          </w:p>
        </w:tc>
        <w:tc>
          <w:tcPr>
            <w:tcW w:w="1033" w:type="dxa"/>
            <w:vMerge w:val="restart"/>
            <w:vAlign w:val="center"/>
          </w:tcPr>
          <w:p w:rsidR="005E2BCF" w:rsidRPr="00D32831" w:rsidRDefault="005E2BCF" w:rsidP="003A12AB">
            <w:pPr>
              <w:widowControl/>
              <w:ind w:firstLine="0"/>
              <w:jc w:val="center"/>
              <w:rPr>
                <w:rFonts w:ascii="Times New Roman" w:hAnsi="Times New Roman"/>
                <w:sz w:val="24"/>
                <w:szCs w:val="24"/>
              </w:rPr>
            </w:pPr>
            <w:r w:rsidRPr="00D32831">
              <w:rPr>
                <w:rFonts w:ascii="Times New Roman" w:hAnsi="Times New Roman"/>
                <w:sz w:val="24"/>
                <w:szCs w:val="24"/>
              </w:rPr>
              <w:t>84,3</w:t>
            </w:r>
          </w:p>
        </w:tc>
        <w:tc>
          <w:tcPr>
            <w:tcW w:w="1275" w:type="dxa"/>
            <w:vMerge w:val="restart"/>
          </w:tcPr>
          <w:p w:rsidR="005E2BCF" w:rsidRDefault="005E2BCF" w:rsidP="00263BFE">
            <w:pPr>
              <w:ind w:firstLine="0"/>
              <w:jc w:val="center"/>
            </w:pPr>
            <w:r w:rsidRPr="00015C4D">
              <w:rPr>
                <w:rFonts w:ascii="Times New Roman" w:hAnsi="Times New Roman"/>
                <w:sz w:val="24"/>
                <w:szCs w:val="24"/>
              </w:rPr>
              <w:t>Обладает</w:t>
            </w:r>
          </w:p>
        </w:tc>
      </w:tr>
      <w:tr w:rsidR="005E2BCF" w:rsidRPr="00621B4B" w:rsidTr="00263BFE">
        <w:trPr>
          <w:cantSplit/>
          <w:trHeight w:val="190"/>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10</w:t>
            </w:r>
          </w:p>
        </w:tc>
        <w:tc>
          <w:tcPr>
            <w:tcW w:w="960" w:type="dxa"/>
          </w:tcPr>
          <w:p w:rsidR="005E2BCF" w:rsidRPr="00263BFE" w:rsidRDefault="005E2BCF" w:rsidP="00E61EB1">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993" w:type="dxa"/>
          </w:tcPr>
          <w:p w:rsidR="005E2BCF" w:rsidRPr="00263BFE" w:rsidRDefault="005E2BCF" w:rsidP="00E61EB1">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992" w:type="dxa"/>
          </w:tcPr>
          <w:p w:rsidR="005E2BCF" w:rsidRPr="00263BFE" w:rsidRDefault="005E2BCF" w:rsidP="00E61EB1">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56,6±</w:t>
            </w:r>
            <w:r w:rsidRPr="00DC168F">
              <w:rPr>
                <w:rFonts w:ascii="Times New Roman" w:hAnsi="Times New Roman"/>
                <w:sz w:val="24"/>
                <w:szCs w:val="24"/>
                <w:lang w:val="en-US"/>
              </w:rPr>
              <w:t>0,56</w:t>
            </w:r>
          </w:p>
        </w:tc>
        <w:tc>
          <w:tcPr>
            <w:tcW w:w="1033" w:type="dxa"/>
            <w:vMerge/>
            <w:vAlign w:val="center"/>
          </w:tcPr>
          <w:p w:rsidR="005E2BCF" w:rsidRPr="00D32831"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190"/>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100</w:t>
            </w:r>
          </w:p>
        </w:tc>
        <w:tc>
          <w:tcPr>
            <w:tcW w:w="960"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50±</w:t>
            </w:r>
            <w:r w:rsidRPr="00DC168F">
              <w:rPr>
                <w:rFonts w:ascii="Times New Roman" w:hAnsi="Times New Roman"/>
                <w:sz w:val="24"/>
                <w:szCs w:val="24"/>
                <w:lang w:val="en-US"/>
              </w:rPr>
              <w:t>1,0</w:t>
            </w:r>
          </w:p>
        </w:tc>
        <w:tc>
          <w:tcPr>
            <w:tcW w:w="1033" w:type="dxa"/>
            <w:vMerge/>
            <w:vAlign w:val="center"/>
          </w:tcPr>
          <w:p w:rsidR="005E2BCF" w:rsidRPr="00D32831"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117"/>
          <w:jc w:val="center"/>
        </w:trPr>
        <w:tc>
          <w:tcPr>
            <w:tcW w:w="2095" w:type="dxa"/>
            <w:vMerge w:val="restart"/>
            <w:vAlign w:val="center"/>
          </w:tcPr>
          <w:p w:rsidR="005E2BCF" w:rsidRPr="00621B4B" w:rsidRDefault="005E2BCF" w:rsidP="002D785B">
            <w:pPr>
              <w:pStyle w:val="23"/>
              <w:widowControl w:val="0"/>
              <w:spacing w:after="0" w:line="240" w:lineRule="auto"/>
              <w:rPr>
                <w:bCs/>
                <w:szCs w:val="24"/>
              </w:rPr>
            </w:pPr>
            <w:r w:rsidRPr="00A70B06">
              <w:rPr>
                <w:szCs w:val="28"/>
              </w:rPr>
              <w:t>Пиридиниларго</w:t>
            </w:r>
            <w:r w:rsidR="00263BFE">
              <w:rPr>
                <w:szCs w:val="28"/>
                <w:lang w:val="kk-KZ"/>
              </w:rPr>
              <w:t xml:space="preserve"> </w:t>
            </w:r>
            <w:r w:rsidRPr="00A70B06">
              <w:rPr>
                <w:szCs w:val="28"/>
              </w:rPr>
              <w:t>лид (</w:t>
            </w:r>
            <w:r w:rsidRPr="00A70B06">
              <w:rPr>
                <w:szCs w:val="28"/>
                <w:lang w:val="en-US"/>
              </w:rPr>
              <w:t>AG</w:t>
            </w:r>
            <w:r w:rsidRPr="00A70B06">
              <w:rPr>
                <w:szCs w:val="28"/>
              </w:rPr>
              <w:t>-</w:t>
            </w:r>
            <w:r w:rsidRPr="00A70B06">
              <w:rPr>
                <w:szCs w:val="28"/>
                <w:lang w:val="en-US"/>
              </w:rPr>
              <w:t>Py</w:t>
            </w:r>
            <w:r w:rsidRPr="00A70B06">
              <w:rPr>
                <w:szCs w:val="28"/>
              </w:rPr>
              <w:t>-1)</w:t>
            </w:r>
            <w:r w:rsidRPr="00621B4B">
              <w:rPr>
                <w:szCs w:val="28"/>
              </w:rPr>
              <w:t xml:space="preserve">  </w:t>
            </w: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w:t>
            </w:r>
          </w:p>
        </w:tc>
        <w:tc>
          <w:tcPr>
            <w:tcW w:w="960" w:type="dxa"/>
          </w:tcPr>
          <w:p w:rsidR="005E2BCF" w:rsidRPr="00D32831" w:rsidRDefault="005E2BCF" w:rsidP="003A12AB">
            <w:pPr>
              <w:widowControl/>
              <w:ind w:firstLine="0"/>
              <w:jc w:val="center"/>
              <w:rPr>
                <w:rFonts w:ascii="Times New Roman" w:hAnsi="Times New Roman"/>
                <w:sz w:val="24"/>
                <w:szCs w:val="24"/>
              </w:rPr>
            </w:pPr>
            <w:r>
              <w:rPr>
                <w:rFonts w:ascii="Times New Roman" w:hAnsi="Times New Roman"/>
                <w:sz w:val="24"/>
                <w:szCs w:val="24"/>
              </w:rPr>
              <w:t>8</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9</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9</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86,6±</w:t>
            </w:r>
            <w:r w:rsidRPr="00DC168F">
              <w:rPr>
                <w:rFonts w:ascii="Times New Roman" w:hAnsi="Times New Roman"/>
                <w:sz w:val="24"/>
                <w:szCs w:val="24"/>
                <w:lang w:val="en-US"/>
              </w:rPr>
              <w:t>0,57</w:t>
            </w:r>
          </w:p>
        </w:tc>
        <w:tc>
          <w:tcPr>
            <w:tcW w:w="1033" w:type="dxa"/>
            <w:vMerge w:val="restart"/>
            <w:vAlign w:val="center"/>
          </w:tcPr>
          <w:p w:rsidR="005E2BCF" w:rsidRPr="00D32831" w:rsidRDefault="005E2BCF" w:rsidP="003A12AB">
            <w:pPr>
              <w:widowControl/>
              <w:ind w:firstLine="0"/>
              <w:jc w:val="center"/>
              <w:rPr>
                <w:rFonts w:ascii="Times New Roman" w:hAnsi="Times New Roman"/>
                <w:sz w:val="24"/>
                <w:szCs w:val="24"/>
              </w:rPr>
            </w:pPr>
            <w:r w:rsidRPr="00D32831">
              <w:rPr>
                <w:rFonts w:ascii="Times New Roman" w:hAnsi="Times New Roman"/>
                <w:sz w:val="24"/>
                <w:szCs w:val="24"/>
              </w:rPr>
              <w:t>92,2</w:t>
            </w:r>
          </w:p>
        </w:tc>
        <w:tc>
          <w:tcPr>
            <w:tcW w:w="1275" w:type="dxa"/>
            <w:vMerge w:val="restart"/>
          </w:tcPr>
          <w:p w:rsidR="005E2BCF" w:rsidRDefault="005E2BCF" w:rsidP="00263BFE">
            <w:pPr>
              <w:ind w:firstLine="0"/>
              <w:jc w:val="center"/>
            </w:pPr>
            <w:r w:rsidRPr="00015C4D">
              <w:rPr>
                <w:rFonts w:ascii="Times New Roman" w:hAnsi="Times New Roman"/>
                <w:sz w:val="24"/>
                <w:szCs w:val="24"/>
              </w:rPr>
              <w:t>Обладает</w:t>
            </w:r>
          </w:p>
        </w:tc>
      </w:tr>
      <w:tr w:rsidR="005E2BCF" w:rsidRPr="00621B4B" w:rsidTr="00263BFE">
        <w:trPr>
          <w:cantSplit/>
          <w:trHeight w:val="117"/>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6</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56,6±</w:t>
            </w:r>
            <w:r w:rsidRPr="00DC168F">
              <w:rPr>
                <w:rFonts w:ascii="Times New Roman" w:hAnsi="Times New Roman"/>
                <w:sz w:val="24"/>
                <w:szCs w:val="24"/>
                <w:lang w:val="en-US"/>
              </w:rPr>
              <w:t>0,57</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117"/>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D32831" w:rsidRDefault="005E2BCF" w:rsidP="00AC7722">
            <w:pPr>
              <w:widowControl/>
              <w:ind w:firstLine="0"/>
              <w:jc w:val="center"/>
              <w:rPr>
                <w:rFonts w:ascii="Times New Roman" w:hAnsi="Times New Roman"/>
                <w:sz w:val="24"/>
                <w:szCs w:val="24"/>
              </w:rPr>
            </w:pPr>
            <w:r w:rsidRPr="00D32831">
              <w:rPr>
                <w:rFonts w:ascii="Times New Roman" w:hAnsi="Times New Roman"/>
                <w:sz w:val="24"/>
                <w:szCs w:val="24"/>
              </w:rPr>
              <w:t>100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4</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40±</w:t>
            </w:r>
            <w:r w:rsidRPr="00DC168F">
              <w:rPr>
                <w:rFonts w:ascii="Times New Roman" w:hAnsi="Times New Roman"/>
                <w:sz w:val="24"/>
                <w:szCs w:val="24"/>
                <w:lang w:val="en-US"/>
              </w:rPr>
              <w:t>0,0</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70"/>
          <w:jc w:val="center"/>
        </w:trPr>
        <w:tc>
          <w:tcPr>
            <w:tcW w:w="2095" w:type="dxa"/>
            <w:vMerge w:val="restart"/>
            <w:vAlign w:val="center"/>
          </w:tcPr>
          <w:p w:rsidR="005E2BCF" w:rsidRPr="00621B4B" w:rsidRDefault="005E2BCF" w:rsidP="002D785B">
            <w:pPr>
              <w:widowControl/>
              <w:ind w:firstLine="0"/>
              <w:jc w:val="left"/>
              <w:rPr>
                <w:rFonts w:ascii="Times New Roman" w:hAnsi="Times New Roman"/>
                <w:bCs/>
                <w:sz w:val="24"/>
                <w:szCs w:val="24"/>
              </w:rPr>
            </w:pPr>
            <w:r w:rsidRPr="00621B4B">
              <w:rPr>
                <w:rFonts w:ascii="Times New Roman" w:hAnsi="Times New Roman"/>
                <w:bCs/>
                <w:sz w:val="24"/>
                <w:szCs w:val="24"/>
              </w:rPr>
              <w:t xml:space="preserve">Бензилхлоридпроизводное арголида (AGArCl) </w:t>
            </w: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8</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80±</w:t>
            </w:r>
            <w:r w:rsidRPr="00DC168F">
              <w:rPr>
                <w:rFonts w:ascii="Times New Roman" w:hAnsi="Times New Roman"/>
                <w:sz w:val="24"/>
                <w:szCs w:val="24"/>
                <w:lang w:val="en-US"/>
              </w:rPr>
              <w:t>0,0</w:t>
            </w:r>
          </w:p>
        </w:tc>
        <w:tc>
          <w:tcPr>
            <w:tcW w:w="1033" w:type="dxa"/>
            <w:vMerge w:val="restart"/>
            <w:vAlign w:val="center"/>
          </w:tcPr>
          <w:p w:rsidR="005E2BCF" w:rsidRPr="00621B4B" w:rsidRDefault="005E2BCF" w:rsidP="003A12AB">
            <w:pPr>
              <w:widowControl/>
              <w:ind w:firstLine="0"/>
              <w:jc w:val="center"/>
              <w:rPr>
                <w:rFonts w:ascii="Times New Roman" w:hAnsi="Times New Roman"/>
                <w:sz w:val="24"/>
                <w:szCs w:val="24"/>
              </w:rPr>
            </w:pPr>
            <w:r w:rsidRPr="00621B4B">
              <w:rPr>
                <w:rFonts w:ascii="Times New Roman" w:hAnsi="Times New Roman"/>
                <w:sz w:val="24"/>
                <w:szCs w:val="24"/>
              </w:rPr>
              <w:t>42,</w:t>
            </w:r>
            <w:r w:rsidRPr="00621B4B">
              <w:rPr>
                <w:rFonts w:ascii="Times New Roman" w:hAnsi="Times New Roman"/>
                <w:sz w:val="24"/>
                <w:szCs w:val="24"/>
                <w:lang w:val="en-US"/>
              </w:rPr>
              <w:t>2</w:t>
            </w:r>
          </w:p>
        </w:tc>
        <w:tc>
          <w:tcPr>
            <w:tcW w:w="1275" w:type="dxa"/>
            <w:vMerge w:val="restart"/>
          </w:tcPr>
          <w:p w:rsidR="005E2BCF" w:rsidRDefault="005E2BCF" w:rsidP="00263BFE">
            <w:pPr>
              <w:ind w:firstLine="0"/>
              <w:jc w:val="center"/>
            </w:pPr>
            <w:r w:rsidRPr="00015C4D">
              <w:rPr>
                <w:rFonts w:ascii="Times New Roman" w:hAnsi="Times New Roman"/>
                <w:sz w:val="24"/>
                <w:szCs w:val="24"/>
              </w:rPr>
              <w:t>Обладает</w:t>
            </w:r>
          </w:p>
        </w:tc>
      </w:tr>
      <w:tr w:rsidR="005E2BCF" w:rsidRPr="00621B4B" w:rsidTr="00263BFE">
        <w:trPr>
          <w:cantSplit/>
          <w:trHeight w:val="70"/>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4</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63,3±</w:t>
            </w:r>
            <w:r w:rsidRPr="00DC168F">
              <w:rPr>
                <w:rFonts w:ascii="Times New Roman" w:hAnsi="Times New Roman"/>
                <w:sz w:val="24"/>
                <w:szCs w:val="24"/>
                <w:lang w:val="en-US"/>
              </w:rPr>
              <w:t>0,57</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108"/>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100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3</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3</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33,3±</w:t>
            </w:r>
            <w:r w:rsidRPr="00DC168F">
              <w:rPr>
                <w:rFonts w:ascii="Times New Roman" w:hAnsi="Times New Roman"/>
                <w:sz w:val="24"/>
                <w:szCs w:val="24"/>
                <w:lang w:val="en-US"/>
              </w:rPr>
              <w:t>0,57</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164"/>
          <w:jc w:val="center"/>
        </w:trPr>
        <w:tc>
          <w:tcPr>
            <w:tcW w:w="2095" w:type="dxa"/>
            <w:vMerge w:val="restart"/>
            <w:vAlign w:val="center"/>
          </w:tcPr>
          <w:p w:rsidR="00263BFE" w:rsidRDefault="005E2BCF" w:rsidP="002D785B">
            <w:pPr>
              <w:pStyle w:val="23"/>
              <w:widowControl w:val="0"/>
              <w:spacing w:after="0" w:line="240" w:lineRule="auto"/>
              <w:rPr>
                <w:szCs w:val="24"/>
                <w:lang w:val="kk-KZ"/>
              </w:rPr>
            </w:pPr>
            <w:r w:rsidRPr="00621B4B">
              <w:rPr>
                <w:szCs w:val="24"/>
              </w:rPr>
              <w:t>1-Фторбензилпро</w:t>
            </w:r>
            <w:r w:rsidR="00263BFE">
              <w:rPr>
                <w:szCs w:val="24"/>
                <w:lang w:val="kk-KZ"/>
              </w:rPr>
              <w:t xml:space="preserve"> </w:t>
            </w:r>
            <w:r w:rsidRPr="00621B4B">
              <w:rPr>
                <w:szCs w:val="24"/>
              </w:rPr>
              <w:t xml:space="preserve">изводное арголида </w:t>
            </w:r>
          </w:p>
          <w:p w:rsidR="005E2BCF" w:rsidRPr="00621B4B" w:rsidRDefault="005E2BCF" w:rsidP="002D785B">
            <w:pPr>
              <w:pStyle w:val="23"/>
              <w:widowControl w:val="0"/>
              <w:spacing w:after="0" w:line="240" w:lineRule="auto"/>
              <w:rPr>
                <w:bCs/>
                <w:szCs w:val="24"/>
              </w:rPr>
            </w:pPr>
            <w:r w:rsidRPr="00621B4B">
              <w:rPr>
                <w:szCs w:val="24"/>
              </w:rPr>
              <w:t>(</w:t>
            </w:r>
            <w:r w:rsidRPr="00621B4B">
              <w:rPr>
                <w:szCs w:val="24"/>
                <w:lang w:val="en-US"/>
              </w:rPr>
              <w:t>AGRF</w:t>
            </w:r>
            <w:r w:rsidRPr="00621B4B">
              <w:rPr>
                <w:szCs w:val="24"/>
              </w:rPr>
              <w:t xml:space="preserve">-1) </w:t>
            </w: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w:t>
            </w:r>
          </w:p>
        </w:tc>
        <w:tc>
          <w:tcPr>
            <w:tcW w:w="960" w:type="dxa"/>
          </w:tcPr>
          <w:p w:rsidR="005E2BCF" w:rsidRPr="008E504A" w:rsidRDefault="005E2BCF" w:rsidP="003A12AB">
            <w:pPr>
              <w:widowControl/>
              <w:ind w:firstLine="0"/>
              <w:jc w:val="center"/>
              <w:rPr>
                <w:rFonts w:ascii="Times New Roman" w:hAnsi="Times New Roman"/>
                <w:sz w:val="24"/>
                <w:szCs w:val="24"/>
              </w:rPr>
            </w:pPr>
            <w:r>
              <w:rPr>
                <w:rFonts w:ascii="Times New Roman" w:hAnsi="Times New Roman"/>
                <w:sz w:val="24"/>
                <w:szCs w:val="24"/>
              </w:rPr>
              <w:t>8</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9</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83,3±</w:t>
            </w:r>
            <w:r w:rsidRPr="00DC168F">
              <w:rPr>
                <w:rFonts w:ascii="Times New Roman" w:hAnsi="Times New Roman"/>
                <w:sz w:val="24"/>
                <w:szCs w:val="24"/>
                <w:lang w:val="en-US"/>
              </w:rPr>
              <w:t>0,57</w:t>
            </w:r>
          </w:p>
        </w:tc>
        <w:tc>
          <w:tcPr>
            <w:tcW w:w="1033" w:type="dxa"/>
            <w:vMerge w:val="restart"/>
            <w:vAlign w:val="center"/>
          </w:tcPr>
          <w:p w:rsidR="005E2BCF" w:rsidRPr="00621B4B" w:rsidRDefault="005E2BCF" w:rsidP="003A12AB">
            <w:pPr>
              <w:widowControl/>
              <w:ind w:firstLine="0"/>
              <w:jc w:val="center"/>
              <w:rPr>
                <w:rFonts w:ascii="Times New Roman" w:hAnsi="Times New Roman"/>
                <w:sz w:val="24"/>
                <w:szCs w:val="24"/>
              </w:rPr>
            </w:pPr>
            <w:r w:rsidRPr="00621B4B">
              <w:rPr>
                <w:rFonts w:ascii="Times New Roman" w:hAnsi="Times New Roman"/>
                <w:sz w:val="24"/>
                <w:szCs w:val="24"/>
                <w:lang w:val="en-US"/>
              </w:rPr>
              <w:t>79</w:t>
            </w:r>
            <w:r w:rsidRPr="00621B4B">
              <w:rPr>
                <w:rFonts w:ascii="Times New Roman" w:hAnsi="Times New Roman"/>
                <w:sz w:val="24"/>
                <w:szCs w:val="24"/>
              </w:rPr>
              <w:t>,1</w:t>
            </w:r>
          </w:p>
        </w:tc>
        <w:tc>
          <w:tcPr>
            <w:tcW w:w="1275" w:type="dxa"/>
            <w:vMerge w:val="restart"/>
          </w:tcPr>
          <w:p w:rsidR="005E2BCF" w:rsidRPr="00621B4B" w:rsidRDefault="005E2BCF" w:rsidP="00263BFE">
            <w:pPr>
              <w:widowControl/>
              <w:ind w:firstLine="0"/>
              <w:jc w:val="center"/>
              <w:rPr>
                <w:rFonts w:ascii="Times New Roman" w:hAnsi="Times New Roman"/>
                <w:sz w:val="24"/>
                <w:szCs w:val="24"/>
                <w:lang w:val="en-US"/>
              </w:rPr>
            </w:pPr>
            <w:r>
              <w:rPr>
                <w:rFonts w:ascii="Times New Roman" w:hAnsi="Times New Roman"/>
                <w:sz w:val="24"/>
                <w:szCs w:val="24"/>
              </w:rPr>
              <w:t>Обладает</w:t>
            </w:r>
          </w:p>
        </w:tc>
      </w:tr>
      <w:tr w:rsidR="005E2BCF" w:rsidRPr="00621B4B" w:rsidTr="00263BFE">
        <w:trPr>
          <w:cantSplit/>
          <w:trHeight w:val="313"/>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5</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53,3±</w:t>
            </w:r>
            <w:r w:rsidRPr="00DC168F">
              <w:rPr>
                <w:rFonts w:ascii="Times New Roman" w:hAnsi="Times New Roman"/>
                <w:sz w:val="24"/>
                <w:szCs w:val="24"/>
                <w:lang w:val="en-US"/>
              </w:rPr>
              <w:t>0,57</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r w:rsidR="005E2BCF" w:rsidRPr="00621B4B" w:rsidTr="00263BFE">
        <w:trPr>
          <w:cantSplit/>
          <w:trHeight w:val="226"/>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100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3</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36,6±</w:t>
            </w:r>
            <w:r w:rsidRPr="00DC168F">
              <w:rPr>
                <w:rFonts w:ascii="Times New Roman" w:hAnsi="Times New Roman"/>
                <w:sz w:val="24"/>
                <w:szCs w:val="24"/>
                <w:lang w:val="en-US"/>
              </w:rPr>
              <w:t>0,57</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263BFE">
            <w:pPr>
              <w:widowControl/>
              <w:ind w:firstLine="0"/>
              <w:jc w:val="center"/>
              <w:rPr>
                <w:rFonts w:ascii="Times New Roman" w:hAnsi="Times New Roman"/>
                <w:sz w:val="24"/>
                <w:szCs w:val="24"/>
              </w:rPr>
            </w:pPr>
          </w:p>
        </w:tc>
      </w:tr>
    </w:tbl>
    <w:p w:rsidR="00263BFE" w:rsidRDefault="00263BFE">
      <w:pPr>
        <w:rPr>
          <w:rFonts w:asciiTheme="minorHAnsi" w:hAnsiTheme="minorHAnsi"/>
          <w:lang w:val="kk-KZ"/>
        </w:rPr>
      </w:pPr>
    </w:p>
    <w:p w:rsidR="00263BFE" w:rsidRDefault="00263BFE" w:rsidP="00263BFE">
      <w:pPr>
        <w:ind w:firstLine="0"/>
        <w:jc w:val="left"/>
        <w:rPr>
          <w:rFonts w:ascii="Times New Roman" w:hAnsi="Times New Roman"/>
        </w:rPr>
      </w:pPr>
      <w:r w:rsidRPr="00263BFE">
        <w:rPr>
          <w:rFonts w:ascii="Times New Roman" w:hAnsi="Times New Roman"/>
          <w:lang w:val="kk-KZ"/>
        </w:rPr>
        <w:lastRenderedPageBreak/>
        <w:t>П</w:t>
      </w:r>
      <w:r w:rsidRPr="00263BFE">
        <w:rPr>
          <w:rFonts w:ascii="Times New Roman" w:hAnsi="Times New Roman"/>
        </w:rPr>
        <w:t>родолжение таблицы 16</w:t>
      </w:r>
    </w:p>
    <w:p w:rsidR="00DC168F" w:rsidRDefault="00DC168F" w:rsidP="00263BFE">
      <w:pPr>
        <w:ind w:firstLine="0"/>
        <w:jc w:val="left"/>
        <w:rPr>
          <w:rFonts w:ascii="Times New Roman" w:hAnsi="Times New Roman"/>
        </w:rPr>
      </w:pPr>
    </w:p>
    <w:tbl>
      <w:tblPr>
        <w:tblW w:w="10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5"/>
        <w:gridCol w:w="1279"/>
        <w:gridCol w:w="960"/>
        <w:gridCol w:w="993"/>
        <w:gridCol w:w="992"/>
        <w:gridCol w:w="1377"/>
        <w:gridCol w:w="1033"/>
        <w:gridCol w:w="1275"/>
      </w:tblGrid>
      <w:tr w:rsidR="00263BFE" w:rsidRPr="00621B4B" w:rsidTr="00263BFE">
        <w:trPr>
          <w:cantSplit/>
          <w:trHeight w:val="93"/>
          <w:jc w:val="center"/>
        </w:trPr>
        <w:tc>
          <w:tcPr>
            <w:tcW w:w="2095" w:type="dxa"/>
            <w:vMerge w:val="restart"/>
            <w:tcBorders>
              <w:top w:val="single" w:sz="4" w:space="0" w:color="auto"/>
              <w:left w:val="single" w:sz="4" w:space="0" w:color="auto"/>
              <w:bottom w:val="single" w:sz="4" w:space="0" w:color="auto"/>
              <w:right w:val="single" w:sz="4" w:space="0" w:color="auto"/>
            </w:tcBorders>
            <w:vAlign w:val="center"/>
          </w:tcPr>
          <w:p w:rsidR="00263BFE" w:rsidRPr="00263BFE" w:rsidRDefault="00263BFE" w:rsidP="00263BFE">
            <w:pPr>
              <w:pStyle w:val="23"/>
              <w:widowControl w:val="0"/>
              <w:spacing w:after="0" w:line="240" w:lineRule="auto"/>
              <w:jc w:val="center"/>
              <w:rPr>
                <w:szCs w:val="28"/>
              </w:rPr>
            </w:pPr>
            <w:r w:rsidRPr="00263BFE">
              <w:rPr>
                <w:szCs w:val="28"/>
              </w:rPr>
              <w:t>1</w:t>
            </w:r>
          </w:p>
        </w:tc>
        <w:tc>
          <w:tcPr>
            <w:tcW w:w="1279" w:type="dxa"/>
            <w:tcBorders>
              <w:top w:val="single" w:sz="4" w:space="0" w:color="auto"/>
              <w:left w:val="single" w:sz="4" w:space="0" w:color="auto"/>
              <w:bottom w:val="single" w:sz="4" w:space="0" w:color="auto"/>
              <w:right w:val="single" w:sz="4" w:space="0" w:color="auto"/>
            </w:tcBorders>
          </w:tcPr>
          <w:p w:rsidR="00263BFE" w:rsidRPr="00263BFE" w:rsidRDefault="00263BFE" w:rsidP="00263BFE">
            <w:pPr>
              <w:widowControl/>
              <w:ind w:firstLine="0"/>
              <w:jc w:val="center"/>
              <w:rPr>
                <w:rFonts w:ascii="Times New Roman" w:hAnsi="Times New Roman"/>
                <w:sz w:val="24"/>
                <w:szCs w:val="24"/>
              </w:rPr>
            </w:pPr>
            <w:r w:rsidRPr="00263BFE">
              <w:rPr>
                <w:rFonts w:ascii="Times New Roman" w:hAnsi="Times New Roman"/>
                <w:sz w:val="24"/>
                <w:szCs w:val="24"/>
              </w:rPr>
              <w:t>2</w:t>
            </w:r>
          </w:p>
        </w:tc>
        <w:tc>
          <w:tcPr>
            <w:tcW w:w="960" w:type="dxa"/>
            <w:tcBorders>
              <w:top w:val="single" w:sz="4" w:space="0" w:color="auto"/>
              <w:left w:val="single" w:sz="4" w:space="0" w:color="auto"/>
              <w:bottom w:val="single" w:sz="4" w:space="0" w:color="auto"/>
              <w:right w:val="single" w:sz="4" w:space="0" w:color="auto"/>
            </w:tcBorders>
          </w:tcPr>
          <w:p w:rsidR="00263BFE" w:rsidRPr="00263BFE" w:rsidRDefault="00263BFE" w:rsidP="00263BFE">
            <w:pPr>
              <w:widowControl/>
              <w:ind w:firstLine="0"/>
              <w:jc w:val="center"/>
              <w:rPr>
                <w:rFonts w:ascii="Times New Roman" w:hAnsi="Times New Roman"/>
                <w:sz w:val="24"/>
                <w:szCs w:val="24"/>
              </w:rPr>
            </w:pPr>
            <w:r w:rsidRPr="00263BFE">
              <w:rPr>
                <w:rFonts w:ascii="Times New Roman" w:hAnsi="Times New Roman"/>
                <w:sz w:val="24"/>
                <w:szCs w:val="24"/>
              </w:rPr>
              <w:t>3</w:t>
            </w:r>
          </w:p>
        </w:tc>
        <w:tc>
          <w:tcPr>
            <w:tcW w:w="993" w:type="dxa"/>
            <w:tcBorders>
              <w:top w:val="single" w:sz="4" w:space="0" w:color="auto"/>
              <w:left w:val="single" w:sz="4" w:space="0" w:color="auto"/>
              <w:bottom w:val="single" w:sz="4" w:space="0" w:color="auto"/>
              <w:right w:val="single" w:sz="4" w:space="0" w:color="auto"/>
            </w:tcBorders>
          </w:tcPr>
          <w:p w:rsidR="00263BFE" w:rsidRPr="00263BFE" w:rsidRDefault="00263BFE" w:rsidP="00263BFE">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Borders>
              <w:top w:val="single" w:sz="4" w:space="0" w:color="auto"/>
              <w:left w:val="single" w:sz="4" w:space="0" w:color="auto"/>
              <w:bottom w:val="single" w:sz="4" w:space="0" w:color="auto"/>
              <w:right w:val="single" w:sz="4" w:space="0" w:color="auto"/>
            </w:tcBorders>
          </w:tcPr>
          <w:p w:rsidR="00263BFE" w:rsidRPr="00263BFE" w:rsidRDefault="00263BFE" w:rsidP="00263BFE">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1377" w:type="dxa"/>
            <w:tcBorders>
              <w:top w:val="single" w:sz="4" w:space="0" w:color="auto"/>
              <w:left w:val="single" w:sz="4" w:space="0" w:color="auto"/>
              <w:bottom w:val="single" w:sz="4" w:space="0" w:color="auto"/>
              <w:right w:val="single" w:sz="4" w:space="0" w:color="auto"/>
            </w:tcBorders>
          </w:tcPr>
          <w:p w:rsidR="00263BFE" w:rsidRPr="00DC168F" w:rsidRDefault="00263BFE" w:rsidP="00263BFE">
            <w:pPr>
              <w:widowControl/>
              <w:ind w:firstLine="0"/>
              <w:jc w:val="center"/>
              <w:rPr>
                <w:rFonts w:ascii="Times New Roman" w:hAnsi="Times New Roman"/>
                <w:sz w:val="24"/>
                <w:szCs w:val="24"/>
              </w:rPr>
            </w:pPr>
            <w:r w:rsidRPr="00DC168F">
              <w:rPr>
                <w:rFonts w:ascii="Times New Roman" w:hAnsi="Times New Roman"/>
                <w:sz w:val="24"/>
                <w:szCs w:val="24"/>
              </w:rPr>
              <w:t>6</w:t>
            </w:r>
          </w:p>
        </w:tc>
        <w:tc>
          <w:tcPr>
            <w:tcW w:w="1033" w:type="dxa"/>
            <w:vMerge w:val="restart"/>
            <w:tcBorders>
              <w:top w:val="single" w:sz="4" w:space="0" w:color="auto"/>
              <w:left w:val="single" w:sz="4" w:space="0" w:color="auto"/>
              <w:bottom w:val="single" w:sz="4" w:space="0" w:color="auto"/>
              <w:right w:val="single" w:sz="4" w:space="0" w:color="auto"/>
            </w:tcBorders>
          </w:tcPr>
          <w:p w:rsidR="00263BFE" w:rsidRPr="00263BFE" w:rsidRDefault="00263BFE" w:rsidP="00263BFE">
            <w:pPr>
              <w:widowControl/>
              <w:ind w:firstLine="0"/>
              <w:jc w:val="center"/>
              <w:rPr>
                <w:rFonts w:ascii="Times New Roman" w:hAnsi="Times New Roman"/>
                <w:sz w:val="24"/>
                <w:szCs w:val="24"/>
              </w:rPr>
            </w:pPr>
            <w:r w:rsidRPr="00263BFE">
              <w:rPr>
                <w:rFonts w:ascii="Times New Roman" w:hAnsi="Times New Roman"/>
                <w:sz w:val="24"/>
                <w:szCs w:val="24"/>
              </w:rPr>
              <w:t>7</w:t>
            </w:r>
          </w:p>
        </w:tc>
        <w:tc>
          <w:tcPr>
            <w:tcW w:w="1275" w:type="dxa"/>
            <w:vMerge w:val="restart"/>
            <w:tcBorders>
              <w:top w:val="single" w:sz="4" w:space="0" w:color="auto"/>
              <w:left w:val="single" w:sz="4" w:space="0" w:color="auto"/>
              <w:bottom w:val="single" w:sz="4" w:space="0" w:color="auto"/>
              <w:right w:val="single" w:sz="4" w:space="0" w:color="auto"/>
            </w:tcBorders>
          </w:tcPr>
          <w:p w:rsidR="00263BFE" w:rsidRPr="00263BFE" w:rsidRDefault="00263BFE" w:rsidP="00263BFE">
            <w:pPr>
              <w:ind w:firstLine="0"/>
              <w:jc w:val="center"/>
              <w:rPr>
                <w:rFonts w:ascii="Times New Roman" w:hAnsi="Times New Roman"/>
                <w:sz w:val="24"/>
                <w:szCs w:val="24"/>
              </w:rPr>
            </w:pPr>
            <w:r w:rsidRPr="00263BFE">
              <w:rPr>
                <w:rFonts w:ascii="Times New Roman" w:hAnsi="Times New Roman"/>
                <w:sz w:val="24"/>
                <w:szCs w:val="24"/>
              </w:rPr>
              <w:t>8</w:t>
            </w:r>
          </w:p>
        </w:tc>
      </w:tr>
      <w:tr w:rsidR="005E2BCF" w:rsidRPr="00621B4B" w:rsidTr="00263BFE">
        <w:trPr>
          <w:cantSplit/>
          <w:trHeight w:val="122"/>
          <w:jc w:val="center"/>
        </w:trPr>
        <w:tc>
          <w:tcPr>
            <w:tcW w:w="2095" w:type="dxa"/>
            <w:vMerge w:val="restart"/>
            <w:vAlign w:val="center"/>
          </w:tcPr>
          <w:p w:rsidR="005E2BCF" w:rsidRPr="00621B4B" w:rsidRDefault="005E2BCF" w:rsidP="00263BFE">
            <w:pPr>
              <w:pStyle w:val="23"/>
              <w:widowControl w:val="0"/>
              <w:spacing w:after="0" w:line="240" w:lineRule="auto"/>
              <w:rPr>
                <w:bCs/>
                <w:szCs w:val="24"/>
              </w:rPr>
            </w:pPr>
            <w:r w:rsidRPr="00621B4B">
              <w:rPr>
                <w:szCs w:val="28"/>
              </w:rPr>
              <w:t>2-Фторбензилпро</w:t>
            </w:r>
            <w:r w:rsidR="00263BFE">
              <w:rPr>
                <w:szCs w:val="28"/>
                <w:lang w:val="kk-KZ"/>
              </w:rPr>
              <w:t xml:space="preserve"> </w:t>
            </w:r>
            <w:r w:rsidRPr="00621B4B">
              <w:rPr>
                <w:szCs w:val="28"/>
              </w:rPr>
              <w:t xml:space="preserve">изводное арголида </w:t>
            </w:r>
            <w:r w:rsidRPr="00621B4B">
              <w:rPr>
                <w:bCs/>
                <w:szCs w:val="28"/>
              </w:rPr>
              <w:t>(</w:t>
            </w:r>
            <w:r w:rsidRPr="00621B4B">
              <w:rPr>
                <w:szCs w:val="28"/>
                <w:lang w:val="en-US"/>
              </w:rPr>
              <w:t>AGRF</w:t>
            </w:r>
            <w:r w:rsidRPr="00621B4B">
              <w:rPr>
                <w:szCs w:val="28"/>
              </w:rPr>
              <w:t xml:space="preserve">-2) </w:t>
            </w:r>
          </w:p>
        </w:tc>
        <w:tc>
          <w:tcPr>
            <w:tcW w:w="1279" w:type="dxa"/>
          </w:tcPr>
          <w:p w:rsidR="005E2BCF" w:rsidRPr="00621B4B" w:rsidRDefault="005E2BCF" w:rsidP="00263BFE">
            <w:pPr>
              <w:widowControl/>
              <w:ind w:firstLine="0"/>
              <w:jc w:val="center"/>
              <w:rPr>
                <w:rFonts w:ascii="Times New Roman" w:hAnsi="Times New Roman"/>
                <w:sz w:val="24"/>
                <w:szCs w:val="24"/>
              </w:rPr>
            </w:pPr>
            <w:r w:rsidRPr="00621B4B">
              <w:rPr>
                <w:rFonts w:ascii="Times New Roman" w:hAnsi="Times New Roman"/>
                <w:sz w:val="24"/>
                <w:szCs w:val="24"/>
              </w:rPr>
              <w:t>1</w:t>
            </w:r>
          </w:p>
        </w:tc>
        <w:tc>
          <w:tcPr>
            <w:tcW w:w="960" w:type="dxa"/>
          </w:tcPr>
          <w:p w:rsidR="005E2BCF" w:rsidRPr="00621B4B" w:rsidRDefault="005E2BCF" w:rsidP="00263BFE">
            <w:pPr>
              <w:widowControl/>
              <w:ind w:firstLine="0"/>
              <w:jc w:val="center"/>
              <w:rPr>
                <w:rFonts w:ascii="Times New Roman" w:hAnsi="Times New Roman"/>
                <w:sz w:val="24"/>
                <w:szCs w:val="24"/>
              </w:rPr>
            </w:pPr>
            <w:r>
              <w:rPr>
                <w:rFonts w:ascii="Times New Roman" w:hAnsi="Times New Roman"/>
                <w:sz w:val="24"/>
                <w:szCs w:val="24"/>
              </w:rPr>
              <w:t>9</w:t>
            </w:r>
          </w:p>
        </w:tc>
        <w:tc>
          <w:tcPr>
            <w:tcW w:w="993" w:type="dxa"/>
          </w:tcPr>
          <w:p w:rsidR="005E2BCF" w:rsidRPr="00263BFE" w:rsidRDefault="005E2BCF" w:rsidP="00263BFE">
            <w:pPr>
              <w:widowControl/>
              <w:ind w:firstLine="0"/>
              <w:jc w:val="center"/>
              <w:rPr>
                <w:rFonts w:ascii="Times New Roman" w:hAnsi="Times New Roman"/>
                <w:sz w:val="24"/>
                <w:szCs w:val="24"/>
              </w:rPr>
            </w:pPr>
            <w:r w:rsidRPr="00263BFE">
              <w:rPr>
                <w:rFonts w:ascii="Times New Roman" w:hAnsi="Times New Roman"/>
                <w:sz w:val="24"/>
                <w:szCs w:val="24"/>
              </w:rPr>
              <w:t>9</w:t>
            </w:r>
          </w:p>
        </w:tc>
        <w:tc>
          <w:tcPr>
            <w:tcW w:w="992" w:type="dxa"/>
          </w:tcPr>
          <w:p w:rsidR="005E2BCF" w:rsidRPr="00263BFE" w:rsidRDefault="005E2BCF" w:rsidP="00263BFE">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1377" w:type="dxa"/>
          </w:tcPr>
          <w:p w:rsidR="005E2BCF" w:rsidRPr="00DC168F" w:rsidRDefault="005E2BCF" w:rsidP="00263BFE">
            <w:pPr>
              <w:widowControl/>
              <w:ind w:firstLine="0"/>
              <w:jc w:val="center"/>
              <w:rPr>
                <w:rFonts w:ascii="Times New Roman" w:hAnsi="Times New Roman"/>
                <w:sz w:val="24"/>
                <w:szCs w:val="24"/>
                <w:lang w:val="en-US"/>
              </w:rPr>
            </w:pPr>
            <w:r w:rsidRPr="00DC168F">
              <w:rPr>
                <w:rFonts w:ascii="Times New Roman" w:hAnsi="Times New Roman"/>
                <w:sz w:val="24"/>
                <w:szCs w:val="24"/>
              </w:rPr>
              <w:t>86,6±</w:t>
            </w:r>
            <w:r w:rsidRPr="00DC168F">
              <w:rPr>
                <w:rFonts w:ascii="Times New Roman" w:hAnsi="Times New Roman"/>
                <w:sz w:val="24"/>
                <w:szCs w:val="24"/>
                <w:lang w:val="en-US"/>
              </w:rPr>
              <w:t>0,57</w:t>
            </w:r>
          </w:p>
        </w:tc>
        <w:tc>
          <w:tcPr>
            <w:tcW w:w="1033" w:type="dxa"/>
            <w:vMerge w:val="restart"/>
            <w:vAlign w:val="center"/>
          </w:tcPr>
          <w:p w:rsidR="005E2BCF" w:rsidRPr="00621B4B" w:rsidRDefault="005E2BCF" w:rsidP="00263BFE">
            <w:pPr>
              <w:widowControl/>
              <w:ind w:firstLine="0"/>
              <w:jc w:val="center"/>
              <w:rPr>
                <w:rFonts w:ascii="Times New Roman" w:hAnsi="Times New Roman"/>
                <w:sz w:val="24"/>
                <w:szCs w:val="24"/>
              </w:rPr>
            </w:pPr>
            <w:r w:rsidRPr="00621B4B">
              <w:rPr>
                <w:rFonts w:ascii="Times New Roman" w:hAnsi="Times New Roman"/>
                <w:sz w:val="24"/>
                <w:szCs w:val="24"/>
              </w:rPr>
              <w:t>102,5</w:t>
            </w:r>
          </w:p>
        </w:tc>
        <w:tc>
          <w:tcPr>
            <w:tcW w:w="1275" w:type="dxa"/>
            <w:vMerge w:val="restart"/>
          </w:tcPr>
          <w:p w:rsidR="005E2BCF" w:rsidRDefault="005E2BCF" w:rsidP="00263BFE">
            <w:pPr>
              <w:ind w:firstLine="0"/>
              <w:jc w:val="center"/>
            </w:pPr>
            <w:r w:rsidRPr="00DD6293">
              <w:rPr>
                <w:rFonts w:ascii="Times New Roman" w:hAnsi="Times New Roman"/>
                <w:sz w:val="24"/>
                <w:szCs w:val="24"/>
              </w:rPr>
              <w:t>Обладает</w:t>
            </w:r>
          </w:p>
        </w:tc>
      </w:tr>
      <w:tr w:rsidR="005E2BCF" w:rsidRPr="00621B4B" w:rsidTr="00263BFE">
        <w:trPr>
          <w:cantSplit/>
          <w:trHeight w:val="130"/>
          <w:jc w:val="center"/>
        </w:trPr>
        <w:tc>
          <w:tcPr>
            <w:tcW w:w="2095" w:type="dxa"/>
            <w:vMerge/>
            <w:vAlign w:val="center"/>
          </w:tcPr>
          <w:p w:rsidR="005E2BCF" w:rsidRPr="00621B4B" w:rsidRDefault="005E2BCF" w:rsidP="00263BFE">
            <w:pPr>
              <w:pStyle w:val="23"/>
              <w:widowControl w:val="0"/>
              <w:spacing w:after="0" w:line="240" w:lineRule="auto"/>
              <w:rPr>
                <w:bCs/>
                <w:szCs w:val="24"/>
              </w:rPr>
            </w:pPr>
          </w:p>
        </w:tc>
        <w:tc>
          <w:tcPr>
            <w:tcW w:w="1279" w:type="dxa"/>
          </w:tcPr>
          <w:p w:rsidR="005E2BCF" w:rsidRPr="00621B4B" w:rsidRDefault="005E2BCF" w:rsidP="00263BFE">
            <w:pPr>
              <w:widowControl/>
              <w:ind w:firstLine="0"/>
              <w:jc w:val="center"/>
              <w:rPr>
                <w:rFonts w:ascii="Times New Roman" w:hAnsi="Times New Roman"/>
                <w:sz w:val="24"/>
                <w:szCs w:val="24"/>
              </w:rPr>
            </w:pPr>
            <w:r w:rsidRPr="00621B4B">
              <w:rPr>
                <w:rFonts w:ascii="Times New Roman" w:hAnsi="Times New Roman"/>
                <w:sz w:val="24"/>
                <w:szCs w:val="24"/>
              </w:rPr>
              <w:t>10</w:t>
            </w:r>
          </w:p>
        </w:tc>
        <w:tc>
          <w:tcPr>
            <w:tcW w:w="960" w:type="dxa"/>
          </w:tcPr>
          <w:p w:rsidR="005E2BCF" w:rsidRPr="00621B4B" w:rsidRDefault="005E2BCF" w:rsidP="00263BFE">
            <w:pPr>
              <w:widowControl/>
              <w:ind w:firstLine="0"/>
              <w:jc w:val="center"/>
              <w:rPr>
                <w:rFonts w:ascii="Times New Roman" w:hAnsi="Times New Roman"/>
                <w:sz w:val="24"/>
                <w:szCs w:val="24"/>
              </w:rPr>
            </w:pPr>
            <w:r>
              <w:rPr>
                <w:rFonts w:ascii="Times New Roman" w:hAnsi="Times New Roman"/>
                <w:sz w:val="24"/>
                <w:szCs w:val="24"/>
              </w:rPr>
              <w:t>7</w:t>
            </w:r>
          </w:p>
        </w:tc>
        <w:tc>
          <w:tcPr>
            <w:tcW w:w="993" w:type="dxa"/>
          </w:tcPr>
          <w:p w:rsidR="005E2BCF" w:rsidRPr="00263BFE" w:rsidRDefault="005E2BCF" w:rsidP="00263BFE">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992" w:type="dxa"/>
          </w:tcPr>
          <w:p w:rsidR="005E2BCF" w:rsidRPr="00263BFE" w:rsidRDefault="005E2BCF" w:rsidP="00263BFE">
            <w:pPr>
              <w:widowControl/>
              <w:ind w:firstLine="0"/>
              <w:jc w:val="center"/>
              <w:rPr>
                <w:rFonts w:ascii="Times New Roman" w:hAnsi="Times New Roman"/>
                <w:sz w:val="24"/>
                <w:szCs w:val="24"/>
              </w:rPr>
            </w:pPr>
            <w:r w:rsidRPr="00263BFE">
              <w:rPr>
                <w:rFonts w:ascii="Times New Roman" w:hAnsi="Times New Roman"/>
                <w:sz w:val="24"/>
                <w:szCs w:val="24"/>
              </w:rPr>
              <w:t>6</w:t>
            </w:r>
          </w:p>
        </w:tc>
        <w:tc>
          <w:tcPr>
            <w:tcW w:w="1377" w:type="dxa"/>
          </w:tcPr>
          <w:p w:rsidR="005E2BCF" w:rsidRPr="00DC168F" w:rsidRDefault="005E2BCF" w:rsidP="00263BFE">
            <w:pPr>
              <w:widowControl/>
              <w:ind w:firstLine="0"/>
              <w:jc w:val="center"/>
              <w:rPr>
                <w:rFonts w:ascii="Times New Roman" w:hAnsi="Times New Roman"/>
                <w:sz w:val="24"/>
                <w:szCs w:val="24"/>
                <w:lang w:val="en-US"/>
              </w:rPr>
            </w:pPr>
            <w:r w:rsidRPr="00DC168F">
              <w:rPr>
                <w:rFonts w:ascii="Times New Roman" w:hAnsi="Times New Roman"/>
                <w:sz w:val="24"/>
                <w:szCs w:val="24"/>
              </w:rPr>
              <w:t>63,3±</w:t>
            </w:r>
            <w:r w:rsidRPr="00DC168F">
              <w:rPr>
                <w:rFonts w:ascii="Times New Roman" w:hAnsi="Times New Roman"/>
                <w:sz w:val="24"/>
                <w:szCs w:val="24"/>
                <w:lang w:val="en-US"/>
              </w:rPr>
              <w:t>0,57</w:t>
            </w:r>
          </w:p>
        </w:tc>
        <w:tc>
          <w:tcPr>
            <w:tcW w:w="1033" w:type="dxa"/>
            <w:vMerge/>
            <w:vAlign w:val="center"/>
          </w:tcPr>
          <w:p w:rsidR="005E2BCF" w:rsidRPr="00621B4B" w:rsidRDefault="005E2BCF" w:rsidP="00263BFE">
            <w:pPr>
              <w:widowControl/>
              <w:ind w:firstLine="0"/>
              <w:jc w:val="center"/>
              <w:rPr>
                <w:rFonts w:ascii="Times New Roman" w:hAnsi="Times New Roman"/>
                <w:sz w:val="24"/>
                <w:szCs w:val="24"/>
              </w:rPr>
            </w:pPr>
          </w:p>
        </w:tc>
        <w:tc>
          <w:tcPr>
            <w:tcW w:w="1275" w:type="dxa"/>
            <w:vMerge/>
          </w:tcPr>
          <w:p w:rsidR="005E2BCF" w:rsidRPr="00621B4B" w:rsidRDefault="005E2BCF" w:rsidP="003A12AB">
            <w:pPr>
              <w:widowControl/>
              <w:ind w:firstLine="0"/>
              <w:jc w:val="center"/>
              <w:rPr>
                <w:rFonts w:ascii="Times New Roman" w:hAnsi="Times New Roman"/>
                <w:sz w:val="24"/>
                <w:szCs w:val="24"/>
              </w:rPr>
            </w:pPr>
          </w:p>
        </w:tc>
      </w:tr>
      <w:tr w:rsidR="005E2BCF" w:rsidRPr="00621B4B" w:rsidTr="00263BFE">
        <w:trPr>
          <w:cantSplit/>
          <w:trHeight w:val="116"/>
          <w:jc w:val="center"/>
        </w:trPr>
        <w:tc>
          <w:tcPr>
            <w:tcW w:w="2095" w:type="dxa"/>
            <w:vMerge/>
            <w:vAlign w:val="center"/>
          </w:tcPr>
          <w:p w:rsidR="005E2BCF" w:rsidRPr="00621B4B" w:rsidRDefault="005E2BCF" w:rsidP="00263BFE">
            <w:pPr>
              <w:pStyle w:val="23"/>
              <w:widowControl w:val="0"/>
              <w:spacing w:after="0" w:line="240" w:lineRule="auto"/>
              <w:rPr>
                <w:bCs/>
                <w:szCs w:val="24"/>
              </w:rPr>
            </w:pPr>
          </w:p>
        </w:tc>
        <w:tc>
          <w:tcPr>
            <w:tcW w:w="1279" w:type="dxa"/>
          </w:tcPr>
          <w:p w:rsidR="005E2BCF" w:rsidRPr="00621B4B" w:rsidRDefault="005E2BCF" w:rsidP="00263BFE">
            <w:pPr>
              <w:widowControl/>
              <w:ind w:firstLine="0"/>
              <w:jc w:val="center"/>
              <w:rPr>
                <w:rFonts w:ascii="Times New Roman" w:hAnsi="Times New Roman"/>
                <w:sz w:val="24"/>
                <w:szCs w:val="24"/>
              </w:rPr>
            </w:pPr>
            <w:r w:rsidRPr="00621B4B">
              <w:rPr>
                <w:rFonts w:ascii="Times New Roman" w:hAnsi="Times New Roman"/>
                <w:sz w:val="24"/>
                <w:szCs w:val="24"/>
              </w:rPr>
              <w:t>100</w:t>
            </w:r>
          </w:p>
        </w:tc>
        <w:tc>
          <w:tcPr>
            <w:tcW w:w="960" w:type="dxa"/>
          </w:tcPr>
          <w:p w:rsidR="005E2BCF" w:rsidRPr="00621B4B" w:rsidRDefault="005E2BCF" w:rsidP="00263BFE">
            <w:pPr>
              <w:widowControl/>
              <w:ind w:firstLine="0"/>
              <w:jc w:val="center"/>
              <w:rPr>
                <w:rFonts w:ascii="Times New Roman" w:hAnsi="Times New Roman"/>
                <w:sz w:val="24"/>
                <w:szCs w:val="24"/>
              </w:rPr>
            </w:pPr>
            <w:r>
              <w:rPr>
                <w:rFonts w:ascii="Times New Roman" w:hAnsi="Times New Roman"/>
                <w:sz w:val="24"/>
                <w:szCs w:val="24"/>
              </w:rPr>
              <w:t>5</w:t>
            </w:r>
          </w:p>
        </w:tc>
        <w:tc>
          <w:tcPr>
            <w:tcW w:w="993" w:type="dxa"/>
          </w:tcPr>
          <w:p w:rsidR="005E2BCF" w:rsidRPr="00263BFE" w:rsidRDefault="005E2BCF" w:rsidP="00263BFE">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Pr>
          <w:p w:rsidR="005E2BCF" w:rsidRPr="00263BFE" w:rsidRDefault="005E2BCF" w:rsidP="00263BFE">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1377" w:type="dxa"/>
          </w:tcPr>
          <w:p w:rsidR="005E2BCF" w:rsidRPr="00DC168F" w:rsidRDefault="005E2BCF" w:rsidP="00263BFE">
            <w:pPr>
              <w:widowControl/>
              <w:ind w:firstLine="0"/>
              <w:jc w:val="center"/>
              <w:rPr>
                <w:rFonts w:ascii="Times New Roman" w:hAnsi="Times New Roman"/>
                <w:sz w:val="24"/>
                <w:szCs w:val="24"/>
                <w:lang w:val="en-US"/>
              </w:rPr>
            </w:pPr>
            <w:r w:rsidRPr="00DC168F">
              <w:rPr>
                <w:rFonts w:ascii="Times New Roman" w:hAnsi="Times New Roman"/>
                <w:sz w:val="24"/>
                <w:szCs w:val="24"/>
              </w:rPr>
              <w:t>43,3±</w:t>
            </w:r>
            <w:r w:rsidRPr="00DC168F">
              <w:rPr>
                <w:rFonts w:ascii="Times New Roman" w:hAnsi="Times New Roman"/>
                <w:sz w:val="24"/>
                <w:szCs w:val="24"/>
                <w:lang w:val="en-US"/>
              </w:rPr>
              <w:t>0,57</w:t>
            </w:r>
          </w:p>
        </w:tc>
        <w:tc>
          <w:tcPr>
            <w:tcW w:w="1033" w:type="dxa"/>
            <w:vMerge/>
            <w:vAlign w:val="center"/>
          </w:tcPr>
          <w:p w:rsidR="005E2BCF" w:rsidRPr="00621B4B" w:rsidRDefault="005E2BCF" w:rsidP="00263BFE">
            <w:pPr>
              <w:widowControl/>
              <w:ind w:firstLine="0"/>
              <w:jc w:val="center"/>
              <w:rPr>
                <w:rFonts w:ascii="Times New Roman" w:hAnsi="Times New Roman"/>
                <w:sz w:val="24"/>
                <w:szCs w:val="24"/>
              </w:rPr>
            </w:pPr>
          </w:p>
        </w:tc>
        <w:tc>
          <w:tcPr>
            <w:tcW w:w="1275" w:type="dxa"/>
            <w:vMerge/>
          </w:tcPr>
          <w:p w:rsidR="005E2BCF" w:rsidRPr="00621B4B" w:rsidRDefault="005E2BCF" w:rsidP="003A12AB">
            <w:pPr>
              <w:widowControl/>
              <w:ind w:firstLine="0"/>
              <w:jc w:val="center"/>
              <w:rPr>
                <w:rFonts w:ascii="Times New Roman" w:hAnsi="Times New Roman"/>
                <w:sz w:val="24"/>
                <w:szCs w:val="24"/>
              </w:rPr>
            </w:pPr>
          </w:p>
        </w:tc>
      </w:tr>
      <w:tr w:rsidR="005E2BCF" w:rsidRPr="00621B4B" w:rsidTr="00263BFE">
        <w:trPr>
          <w:cantSplit/>
          <w:trHeight w:val="169"/>
          <w:jc w:val="center"/>
        </w:trPr>
        <w:tc>
          <w:tcPr>
            <w:tcW w:w="2095" w:type="dxa"/>
            <w:vMerge w:val="restart"/>
            <w:vAlign w:val="center"/>
          </w:tcPr>
          <w:p w:rsidR="005E2BCF" w:rsidRPr="00621B4B" w:rsidRDefault="005E2BCF" w:rsidP="00263BFE">
            <w:pPr>
              <w:pStyle w:val="23"/>
              <w:widowControl w:val="0"/>
              <w:spacing w:after="0" w:line="240" w:lineRule="auto"/>
              <w:rPr>
                <w:bCs/>
                <w:szCs w:val="24"/>
              </w:rPr>
            </w:pPr>
            <w:r w:rsidRPr="00621B4B">
              <w:rPr>
                <w:szCs w:val="28"/>
              </w:rPr>
              <w:t>Эпоксиарголид (</w:t>
            </w:r>
            <w:r w:rsidRPr="00621B4B">
              <w:rPr>
                <w:szCs w:val="28"/>
                <w:lang w:val="en-US"/>
              </w:rPr>
              <w:t>AGEP</w:t>
            </w:r>
            <w:r w:rsidRPr="00621B4B">
              <w:rPr>
                <w:szCs w:val="28"/>
              </w:rPr>
              <w:t xml:space="preserve">) </w:t>
            </w:r>
          </w:p>
        </w:tc>
        <w:tc>
          <w:tcPr>
            <w:tcW w:w="1279" w:type="dxa"/>
          </w:tcPr>
          <w:p w:rsidR="005E2BCF" w:rsidRPr="00621B4B" w:rsidRDefault="005E2BCF" w:rsidP="00263BFE">
            <w:pPr>
              <w:widowControl/>
              <w:ind w:firstLine="0"/>
              <w:jc w:val="center"/>
              <w:rPr>
                <w:rFonts w:ascii="Times New Roman" w:hAnsi="Times New Roman"/>
                <w:sz w:val="24"/>
                <w:szCs w:val="24"/>
              </w:rPr>
            </w:pPr>
            <w:r w:rsidRPr="00621B4B">
              <w:rPr>
                <w:rFonts w:ascii="Times New Roman" w:hAnsi="Times New Roman"/>
                <w:sz w:val="24"/>
                <w:szCs w:val="24"/>
              </w:rPr>
              <w:t>1</w:t>
            </w:r>
          </w:p>
        </w:tc>
        <w:tc>
          <w:tcPr>
            <w:tcW w:w="960" w:type="dxa"/>
          </w:tcPr>
          <w:p w:rsidR="005E2BCF" w:rsidRPr="00621B4B" w:rsidRDefault="005E2BCF" w:rsidP="00263BFE">
            <w:pPr>
              <w:widowControl/>
              <w:ind w:firstLine="0"/>
              <w:jc w:val="center"/>
              <w:rPr>
                <w:rFonts w:ascii="Times New Roman" w:hAnsi="Times New Roman"/>
                <w:sz w:val="24"/>
                <w:szCs w:val="24"/>
              </w:rPr>
            </w:pPr>
            <w:r>
              <w:rPr>
                <w:rFonts w:ascii="Times New Roman" w:hAnsi="Times New Roman"/>
                <w:sz w:val="24"/>
                <w:szCs w:val="24"/>
              </w:rPr>
              <w:t>8</w:t>
            </w:r>
          </w:p>
        </w:tc>
        <w:tc>
          <w:tcPr>
            <w:tcW w:w="993" w:type="dxa"/>
          </w:tcPr>
          <w:p w:rsidR="005E2BCF" w:rsidRPr="00263BFE" w:rsidRDefault="005E2BCF" w:rsidP="00263BFE">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992" w:type="dxa"/>
          </w:tcPr>
          <w:p w:rsidR="005E2BCF" w:rsidRPr="00263BFE" w:rsidRDefault="005E2BCF" w:rsidP="00263BFE">
            <w:pPr>
              <w:widowControl/>
              <w:ind w:firstLine="0"/>
              <w:jc w:val="center"/>
              <w:rPr>
                <w:rFonts w:ascii="Times New Roman" w:hAnsi="Times New Roman"/>
                <w:sz w:val="24"/>
                <w:szCs w:val="24"/>
              </w:rPr>
            </w:pPr>
            <w:r w:rsidRPr="00263BFE">
              <w:rPr>
                <w:rFonts w:ascii="Times New Roman" w:hAnsi="Times New Roman"/>
                <w:sz w:val="24"/>
                <w:szCs w:val="24"/>
              </w:rPr>
              <w:t>8</w:t>
            </w:r>
          </w:p>
        </w:tc>
        <w:tc>
          <w:tcPr>
            <w:tcW w:w="1377" w:type="dxa"/>
          </w:tcPr>
          <w:p w:rsidR="005E2BCF" w:rsidRPr="00DC168F" w:rsidRDefault="005E2BCF" w:rsidP="00263BFE">
            <w:pPr>
              <w:widowControl/>
              <w:ind w:firstLine="0"/>
              <w:jc w:val="center"/>
              <w:rPr>
                <w:rFonts w:ascii="Times New Roman" w:hAnsi="Times New Roman"/>
                <w:sz w:val="24"/>
                <w:szCs w:val="24"/>
                <w:lang w:val="en-US"/>
              </w:rPr>
            </w:pPr>
            <w:r w:rsidRPr="00DC168F">
              <w:rPr>
                <w:rFonts w:ascii="Times New Roman" w:hAnsi="Times New Roman"/>
                <w:sz w:val="24"/>
                <w:szCs w:val="24"/>
              </w:rPr>
              <w:t>80±</w:t>
            </w:r>
            <w:r w:rsidRPr="00DC168F">
              <w:rPr>
                <w:rFonts w:ascii="Times New Roman" w:hAnsi="Times New Roman"/>
                <w:sz w:val="24"/>
                <w:szCs w:val="24"/>
                <w:lang w:val="en-US"/>
              </w:rPr>
              <w:t>0,0</w:t>
            </w:r>
          </w:p>
        </w:tc>
        <w:tc>
          <w:tcPr>
            <w:tcW w:w="1033" w:type="dxa"/>
            <w:vMerge w:val="restart"/>
            <w:vAlign w:val="center"/>
          </w:tcPr>
          <w:p w:rsidR="005E2BCF" w:rsidRPr="00621B4B" w:rsidRDefault="005E2BCF" w:rsidP="00263BFE">
            <w:pPr>
              <w:widowControl/>
              <w:ind w:firstLine="0"/>
              <w:jc w:val="center"/>
              <w:rPr>
                <w:rFonts w:ascii="Times New Roman" w:hAnsi="Times New Roman"/>
                <w:sz w:val="24"/>
                <w:szCs w:val="24"/>
              </w:rPr>
            </w:pPr>
            <w:r w:rsidRPr="00621B4B">
              <w:rPr>
                <w:rFonts w:ascii="Times New Roman" w:hAnsi="Times New Roman"/>
                <w:sz w:val="24"/>
                <w:szCs w:val="24"/>
              </w:rPr>
              <w:t>75,2</w:t>
            </w:r>
          </w:p>
        </w:tc>
        <w:tc>
          <w:tcPr>
            <w:tcW w:w="1275" w:type="dxa"/>
            <w:vMerge w:val="restart"/>
          </w:tcPr>
          <w:p w:rsidR="005E2BCF" w:rsidRDefault="005E2BCF" w:rsidP="00816AC9">
            <w:pPr>
              <w:ind w:firstLine="0"/>
            </w:pPr>
            <w:r w:rsidRPr="00DD6293">
              <w:rPr>
                <w:rFonts w:ascii="Times New Roman" w:hAnsi="Times New Roman"/>
                <w:sz w:val="24"/>
                <w:szCs w:val="24"/>
              </w:rPr>
              <w:t>Обладает</w:t>
            </w:r>
          </w:p>
        </w:tc>
      </w:tr>
      <w:tr w:rsidR="005E2BCF" w:rsidRPr="00621B4B" w:rsidTr="00263BFE">
        <w:trPr>
          <w:cantSplit/>
          <w:trHeight w:val="70"/>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5</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5</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50±</w:t>
            </w:r>
            <w:r w:rsidRPr="00DC168F">
              <w:rPr>
                <w:rFonts w:ascii="Times New Roman" w:hAnsi="Times New Roman"/>
                <w:sz w:val="24"/>
                <w:szCs w:val="24"/>
                <w:lang w:val="en-US"/>
              </w:rPr>
              <w:t>0,0</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3A12AB">
            <w:pPr>
              <w:widowControl/>
              <w:ind w:firstLine="0"/>
              <w:jc w:val="center"/>
              <w:rPr>
                <w:rFonts w:ascii="Times New Roman" w:hAnsi="Times New Roman"/>
                <w:sz w:val="24"/>
                <w:szCs w:val="24"/>
              </w:rPr>
            </w:pPr>
          </w:p>
        </w:tc>
      </w:tr>
      <w:tr w:rsidR="005E2BCF" w:rsidRPr="00621B4B" w:rsidTr="00263BFE">
        <w:trPr>
          <w:cantSplit/>
          <w:trHeight w:val="190"/>
          <w:jc w:val="center"/>
        </w:trPr>
        <w:tc>
          <w:tcPr>
            <w:tcW w:w="2095" w:type="dxa"/>
            <w:vMerge/>
            <w:vAlign w:val="center"/>
          </w:tcPr>
          <w:p w:rsidR="005E2BCF" w:rsidRPr="00621B4B" w:rsidRDefault="005E2BCF" w:rsidP="002D785B">
            <w:pPr>
              <w:pStyle w:val="23"/>
              <w:widowControl w:val="0"/>
              <w:spacing w:after="0" w:line="240" w:lineRule="auto"/>
              <w:rPr>
                <w:bCs/>
                <w:szCs w:val="24"/>
              </w:rPr>
            </w:pP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100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3</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3</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33,3±</w:t>
            </w:r>
            <w:r w:rsidRPr="00DC168F">
              <w:rPr>
                <w:rFonts w:ascii="Times New Roman" w:hAnsi="Times New Roman"/>
                <w:sz w:val="24"/>
                <w:szCs w:val="24"/>
                <w:lang w:val="en-US"/>
              </w:rPr>
              <w:t>0,57</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3A12AB">
            <w:pPr>
              <w:widowControl/>
              <w:ind w:firstLine="0"/>
              <w:jc w:val="center"/>
              <w:rPr>
                <w:rFonts w:ascii="Times New Roman" w:hAnsi="Times New Roman"/>
                <w:sz w:val="24"/>
                <w:szCs w:val="24"/>
              </w:rPr>
            </w:pPr>
          </w:p>
        </w:tc>
      </w:tr>
      <w:tr w:rsidR="005E2BCF" w:rsidRPr="00621B4B" w:rsidTr="00263BFE">
        <w:trPr>
          <w:cantSplit/>
          <w:trHeight w:val="411"/>
          <w:jc w:val="center"/>
        </w:trPr>
        <w:tc>
          <w:tcPr>
            <w:tcW w:w="2095" w:type="dxa"/>
            <w:vMerge w:val="restart"/>
            <w:vAlign w:val="center"/>
          </w:tcPr>
          <w:p w:rsidR="005E2BCF" w:rsidRPr="00621B4B" w:rsidRDefault="005E2BCF" w:rsidP="002D785B">
            <w:pPr>
              <w:pStyle w:val="23"/>
              <w:widowControl w:val="0"/>
              <w:spacing w:after="0" w:line="240" w:lineRule="auto"/>
              <w:rPr>
                <w:bCs/>
                <w:szCs w:val="24"/>
              </w:rPr>
            </w:pPr>
            <w:r w:rsidRPr="00621B4B">
              <w:rPr>
                <w:szCs w:val="24"/>
                <w:lang w:eastAsia="ko-KR"/>
              </w:rPr>
              <w:t>Препарат сравнения «Арглабин»</w:t>
            </w:r>
          </w:p>
        </w:tc>
        <w:tc>
          <w:tcPr>
            <w:tcW w:w="1279" w:type="dxa"/>
          </w:tcPr>
          <w:p w:rsidR="005E2BCF" w:rsidRPr="00621B4B" w:rsidRDefault="005E2BCF" w:rsidP="00AC7722">
            <w:pPr>
              <w:widowControl/>
              <w:ind w:firstLine="0"/>
              <w:jc w:val="center"/>
              <w:rPr>
                <w:rFonts w:ascii="Times New Roman" w:hAnsi="Times New Roman"/>
                <w:sz w:val="24"/>
                <w:szCs w:val="24"/>
              </w:rPr>
            </w:pPr>
            <w:r w:rsidRPr="00621B4B">
              <w:rPr>
                <w:rFonts w:ascii="Times New Roman" w:hAnsi="Times New Roman"/>
                <w:sz w:val="24"/>
                <w:szCs w:val="24"/>
              </w:rPr>
              <w:t>1</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8</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7</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7</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73,3±</w:t>
            </w:r>
            <w:r w:rsidRPr="00DC168F">
              <w:rPr>
                <w:rFonts w:ascii="Times New Roman" w:hAnsi="Times New Roman"/>
                <w:sz w:val="24"/>
                <w:szCs w:val="24"/>
                <w:lang w:val="en-US"/>
              </w:rPr>
              <w:t>0,57</w:t>
            </w:r>
          </w:p>
        </w:tc>
        <w:tc>
          <w:tcPr>
            <w:tcW w:w="1033" w:type="dxa"/>
            <w:vMerge w:val="restart"/>
            <w:vAlign w:val="center"/>
          </w:tcPr>
          <w:p w:rsidR="005E2BCF" w:rsidRPr="00621B4B" w:rsidRDefault="005E2BCF" w:rsidP="003A12AB">
            <w:pPr>
              <w:widowControl/>
              <w:ind w:firstLine="0"/>
              <w:jc w:val="center"/>
              <w:rPr>
                <w:rFonts w:ascii="Times New Roman" w:hAnsi="Times New Roman"/>
                <w:sz w:val="24"/>
                <w:szCs w:val="24"/>
              </w:rPr>
            </w:pPr>
            <w:r w:rsidRPr="00621B4B">
              <w:rPr>
                <w:rFonts w:ascii="Times New Roman" w:hAnsi="Times New Roman"/>
                <w:sz w:val="24"/>
                <w:szCs w:val="24"/>
              </w:rPr>
              <w:t>20,6</w:t>
            </w:r>
          </w:p>
        </w:tc>
        <w:tc>
          <w:tcPr>
            <w:tcW w:w="1275" w:type="dxa"/>
            <w:vMerge w:val="restart"/>
          </w:tcPr>
          <w:p w:rsidR="005E2BCF" w:rsidRDefault="005E2BCF" w:rsidP="00E61EB1">
            <w:pPr>
              <w:ind w:firstLine="0"/>
            </w:pPr>
          </w:p>
        </w:tc>
      </w:tr>
      <w:tr w:rsidR="005E2BCF" w:rsidRPr="00621B4B" w:rsidTr="00263BFE">
        <w:trPr>
          <w:cantSplit/>
          <w:trHeight w:val="163"/>
          <w:jc w:val="center"/>
        </w:trPr>
        <w:tc>
          <w:tcPr>
            <w:tcW w:w="2095" w:type="dxa"/>
            <w:vMerge/>
            <w:vAlign w:val="center"/>
          </w:tcPr>
          <w:p w:rsidR="005E2BCF" w:rsidRPr="00621B4B" w:rsidRDefault="005E2BCF" w:rsidP="002D785B">
            <w:pPr>
              <w:pStyle w:val="23"/>
              <w:widowControl w:val="0"/>
              <w:spacing w:after="0" w:line="240" w:lineRule="auto"/>
              <w:rPr>
                <w:szCs w:val="24"/>
                <w:lang w:eastAsia="ko-KR"/>
              </w:rPr>
            </w:pPr>
          </w:p>
        </w:tc>
        <w:tc>
          <w:tcPr>
            <w:tcW w:w="1279" w:type="dxa"/>
          </w:tcPr>
          <w:p w:rsidR="005E2BCF" w:rsidRPr="00621B4B" w:rsidRDefault="005E2BCF" w:rsidP="007B7496">
            <w:pPr>
              <w:widowControl/>
              <w:ind w:firstLine="0"/>
              <w:jc w:val="center"/>
              <w:rPr>
                <w:rFonts w:ascii="Times New Roman" w:hAnsi="Times New Roman"/>
                <w:sz w:val="24"/>
                <w:szCs w:val="24"/>
              </w:rPr>
            </w:pPr>
            <w:r w:rsidRPr="00621B4B">
              <w:rPr>
                <w:rFonts w:ascii="Times New Roman" w:hAnsi="Times New Roman"/>
                <w:sz w:val="24"/>
                <w:szCs w:val="24"/>
              </w:rPr>
              <w:t>10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5</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4</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43,3±</w:t>
            </w:r>
            <w:r w:rsidRPr="00DC168F">
              <w:rPr>
                <w:rFonts w:ascii="Times New Roman" w:hAnsi="Times New Roman"/>
                <w:sz w:val="24"/>
                <w:szCs w:val="24"/>
                <w:lang w:val="en-US"/>
              </w:rPr>
              <w:t>0,57</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3A12AB">
            <w:pPr>
              <w:widowControl/>
              <w:ind w:firstLine="0"/>
              <w:jc w:val="center"/>
              <w:rPr>
                <w:rFonts w:ascii="Times New Roman" w:hAnsi="Times New Roman"/>
                <w:sz w:val="24"/>
                <w:szCs w:val="24"/>
              </w:rPr>
            </w:pPr>
          </w:p>
        </w:tc>
      </w:tr>
      <w:tr w:rsidR="005E2BCF" w:rsidRPr="00621B4B" w:rsidTr="00263BFE">
        <w:trPr>
          <w:cantSplit/>
          <w:trHeight w:val="163"/>
          <w:jc w:val="center"/>
        </w:trPr>
        <w:tc>
          <w:tcPr>
            <w:tcW w:w="2095" w:type="dxa"/>
            <w:vMerge/>
            <w:vAlign w:val="center"/>
          </w:tcPr>
          <w:p w:rsidR="005E2BCF" w:rsidRPr="00621B4B" w:rsidRDefault="005E2BCF" w:rsidP="002D785B">
            <w:pPr>
              <w:pStyle w:val="23"/>
              <w:widowControl w:val="0"/>
              <w:spacing w:after="0" w:line="240" w:lineRule="auto"/>
              <w:rPr>
                <w:szCs w:val="24"/>
                <w:lang w:eastAsia="ko-KR"/>
              </w:rPr>
            </w:pPr>
          </w:p>
        </w:tc>
        <w:tc>
          <w:tcPr>
            <w:tcW w:w="1279" w:type="dxa"/>
          </w:tcPr>
          <w:p w:rsidR="005E2BCF" w:rsidRPr="00621B4B" w:rsidRDefault="005E2BCF" w:rsidP="007B7496">
            <w:pPr>
              <w:widowControl/>
              <w:ind w:firstLine="0"/>
              <w:jc w:val="center"/>
              <w:rPr>
                <w:rFonts w:ascii="Times New Roman" w:hAnsi="Times New Roman"/>
                <w:sz w:val="24"/>
                <w:szCs w:val="24"/>
              </w:rPr>
            </w:pPr>
            <w:r w:rsidRPr="00621B4B">
              <w:rPr>
                <w:rFonts w:ascii="Times New Roman" w:hAnsi="Times New Roman"/>
                <w:sz w:val="24"/>
                <w:szCs w:val="24"/>
              </w:rPr>
              <w:t>100</w:t>
            </w:r>
          </w:p>
        </w:tc>
        <w:tc>
          <w:tcPr>
            <w:tcW w:w="960" w:type="dxa"/>
          </w:tcPr>
          <w:p w:rsidR="005E2BCF" w:rsidRPr="00621B4B" w:rsidRDefault="005E2BCF" w:rsidP="003A12AB">
            <w:pPr>
              <w:widowControl/>
              <w:ind w:firstLine="0"/>
              <w:jc w:val="center"/>
              <w:rPr>
                <w:rFonts w:ascii="Times New Roman" w:hAnsi="Times New Roman"/>
                <w:sz w:val="24"/>
                <w:szCs w:val="24"/>
              </w:rPr>
            </w:pPr>
            <w:r>
              <w:rPr>
                <w:rFonts w:ascii="Times New Roman" w:hAnsi="Times New Roman"/>
                <w:sz w:val="24"/>
                <w:szCs w:val="24"/>
              </w:rPr>
              <w:t>4</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2</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2</w:t>
            </w:r>
          </w:p>
        </w:tc>
        <w:tc>
          <w:tcPr>
            <w:tcW w:w="1377" w:type="dxa"/>
          </w:tcPr>
          <w:p w:rsidR="005E2BCF" w:rsidRPr="00DC168F" w:rsidRDefault="005E2BCF" w:rsidP="005E2BCF">
            <w:pPr>
              <w:widowControl/>
              <w:ind w:firstLine="0"/>
              <w:jc w:val="center"/>
              <w:rPr>
                <w:rFonts w:ascii="Times New Roman" w:hAnsi="Times New Roman"/>
                <w:sz w:val="24"/>
                <w:szCs w:val="24"/>
                <w:lang w:val="en-US"/>
              </w:rPr>
            </w:pPr>
            <w:r w:rsidRPr="00DC168F">
              <w:rPr>
                <w:rFonts w:ascii="Times New Roman" w:hAnsi="Times New Roman"/>
                <w:sz w:val="24"/>
                <w:szCs w:val="24"/>
              </w:rPr>
              <w:t>26,6±</w:t>
            </w:r>
            <w:r w:rsidRPr="00DC168F">
              <w:rPr>
                <w:rFonts w:ascii="Times New Roman" w:hAnsi="Times New Roman"/>
                <w:sz w:val="24"/>
                <w:szCs w:val="24"/>
                <w:lang w:val="en-US"/>
              </w:rPr>
              <w:t>1,15</w:t>
            </w:r>
          </w:p>
        </w:tc>
        <w:tc>
          <w:tcPr>
            <w:tcW w:w="1033" w:type="dxa"/>
            <w:vMerge/>
            <w:vAlign w:val="center"/>
          </w:tcPr>
          <w:p w:rsidR="005E2BCF" w:rsidRPr="00621B4B" w:rsidRDefault="005E2BCF" w:rsidP="003A12AB">
            <w:pPr>
              <w:widowControl/>
              <w:ind w:firstLine="0"/>
              <w:jc w:val="center"/>
              <w:rPr>
                <w:rFonts w:ascii="Times New Roman" w:hAnsi="Times New Roman"/>
                <w:sz w:val="24"/>
                <w:szCs w:val="24"/>
              </w:rPr>
            </w:pPr>
          </w:p>
        </w:tc>
        <w:tc>
          <w:tcPr>
            <w:tcW w:w="1275" w:type="dxa"/>
            <w:vMerge/>
          </w:tcPr>
          <w:p w:rsidR="005E2BCF" w:rsidRPr="00621B4B" w:rsidRDefault="005E2BCF" w:rsidP="003A12AB">
            <w:pPr>
              <w:widowControl/>
              <w:ind w:firstLine="0"/>
              <w:jc w:val="center"/>
              <w:rPr>
                <w:rFonts w:ascii="Times New Roman" w:hAnsi="Times New Roman"/>
                <w:sz w:val="24"/>
                <w:szCs w:val="24"/>
              </w:rPr>
            </w:pPr>
          </w:p>
        </w:tc>
      </w:tr>
      <w:tr w:rsidR="005E2BCF" w:rsidRPr="00621B4B" w:rsidTr="00263BFE">
        <w:trPr>
          <w:cantSplit/>
          <w:trHeight w:val="163"/>
          <w:jc w:val="center"/>
        </w:trPr>
        <w:tc>
          <w:tcPr>
            <w:tcW w:w="2095" w:type="dxa"/>
            <w:vAlign w:val="center"/>
          </w:tcPr>
          <w:p w:rsidR="005E2BCF" w:rsidRPr="00621B4B" w:rsidRDefault="005E2BCF" w:rsidP="002D785B">
            <w:pPr>
              <w:pStyle w:val="23"/>
              <w:widowControl w:val="0"/>
              <w:spacing w:after="0" w:line="240" w:lineRule="auto"/>
              <w:rPr>
                <w:szCs w:val="24"/>
                <w:lang w:eastAsia="ko-KR"/>
              </w:rPr>
            </w:pPr>
            <w:r>
              <w:rPr>
                <w:szCs w:val="24"/>
                <w:lang w:eastAsia="ko-KR"/>
              </w:rPr>
              <w:t>Контроль</w:t>
            </w:r>
          </w:p>
        </w:tc>
        <w:tc>
          <w:tcPr>
            <w:tcW w:w="1279" w:type="dxa"/>
          </w:tcPr>
          <w:p w:rsidR="005E2BCF" w:rsidRPr="00621B4B" w:rsidRDefault="005E2BCF" w:rsidP="007B7496">
            <w:pPr>
              <w:widowControl/>
              <w:ind w:firstLine="0"/>
              <w:jc w:val="center"/>
              <w:rPr>
                <w:rFonts w:ascii="Times New Roman" w:hAnsi="Times New Roman"/>
                <w:sz w:val="24"/>
                <w:szCs w:val="24"/>
              </w:rPr>
            </w:pPr>
          </w:p>
        </w:tc>
        <w:tc>
          <w:tcPr>
            <w:tcW w:w="960" w:type="dxa"/>
          </w:tcPr>
          <w:p w:rsidR="005E2BCF" w:rsidRDefault="005E2BCF" w:rsidP="003A12AB">
            <w:pPr>
              <w:widowControl/>
              <w:ind w:firstLine="0"/>
              <w:jc w:val="center"/>
              <w:rPr>
                <w:rFonts w:ascii="Times New Roman" w:hAnsi="Times New Roman"/>
                <w:sz w:val="24"/>
                <w:szCs w:val="24"/>
              </w:rPr>
            </w:pPr>
            <w:r>
              <w:rPr>
                <w:rFonts w:ascii="Times New Roman" w:hAnsi="Times New Roman"/>
                <w:sz w:val="24"/>
                <w:szCs w:val="24"/>
              </w:rPr>
              <w:t>10</w:t>
            </w:r>
          </w:p>
        </w:tc>
        <w:tc>
          <w:tcPr>
            <w:tcW w:w="993"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10</w:t>
            </w:r>
          </w:p>
        </w:tc>
        <w:tc>
          <w:tcPr>
            <w:tcW w:w="992" w:type="dxa"/>
          </w:tcPr>
          <w:p w:rsidR="005E2BCF" w:rsidRPr="00263BFE" w:rsidRDefault="005E2BCF" w:rsidP="003A12AB">
            <w:pPr>
              <w:widowControl/>
              <w:ind w:firstLine="0"/>
              <w:jc w:val="center"/>
              <w:rPr>
                <w:rFonts w:ascii="Times New Roman" w:hAnsi="Times New Roman"/>
                <w:sz w:val="24"/>
                <w:szCs w:val="24"/>
              </w:rPr>
            </w:pPr>
            <w:r w:rsidRPr="00263BFE">
              <w:rPr>
                <w:rFonts w:ascii="Times New Roman" w:hAnsi="Times New Roman"/>
                <w:sz w:val="24"/>
                <w:szCs w:val="24"/>
              </w:rPr>
              <w:t>10</w:t>
            </w:r>
          </w:p>
        </w:tc>
        <w:tc>
          <w:tcPr>
            <w:tcW w:w="1377" w:type="dxa"/>
          </w:tcPr>
          <w:p w:rsidR="005E2BCF" w:rsidRPr="00DC168F" w:rsidRDefault="005E2BCF" w:rsidP="00A75568">
            <w:pPr>
              <w:widowControl/>
              <w:ind w:firstLine="0"/>
              <w:jc w:val="center"/>
              <w:rPr>
                <w:rFonts w:ascii="Times New Roman" w:hAnsi="Times New Roman"/>
                <w:sz w:val="24"/>
                <w:szCs w:val="24"/>
              </w:rPr>
            </w:pPr>
            <w:r w:rsidRPr="00DC168F">
              <w:rPr>
                <w:rFonts w:ascii="Times New Roman" w:hAnsi="Times New Roman"/>
                <w:sz w:val="24"/>
                <w:szCs w:val="24"/>
              </w:rPr>
              <w:t>100%</w:t>
            </w:r>
          </w:p>
        </w:tc>
        <w:tc>
          <w:tcPr>
            <w:tcW w:w="1033" w:type="dxa"/>
            <w:vAlign w:val="center"/>
          </w:tcPr>
          <w:p w:rsidR="005E2BCF" w:rsidRPr="00621B4B" w:rsidRDefault="005E2BCF" w:rsidP="003A12AB">
            <w:pPr>
              <w:widowControl/>
              <w:ind w:firstLine="0"/>
              <w:jc w:val="center"/>
              <w:rPr>
                <w:rFonts w:ascii="Times New Roman" w:hAnsi="Times New Roman"/>
                <w:sz w:val="24"/>
                <w:szCs w:val="24"/>
              </w:rPr>
            </w:pPr>
          </w:p>
        </w:tc>
        <w:tc>
          <w:tcPr>
            <w:tcW w:w="1275" w:type="dxa"/>
          </w:tcPr>
          <w:p w:rsidR="005E2BCF" w:rsidRPr="00621B4B" w:rsidRDefault="005E2BCF" w:rsidP="003A12AB">
            <w:pPr>
              <w:widowControl/>
              <w:ind w:firstLine="0"/>
              <w:jc w:val="center"/>
              <w:rPr>
                <w:rFonts w:ascii="Times New Roman" w:hAnsi="Times New Roman"/>
                <w:sz w:val="24"/>
                <w:szCs w:val="24"/>
              </w:rPr>
            </w:pPr>
          </w:p>
        </w:tc>
      </w:tr>
    </w:tbl>
    <w:p w:rsidR="000F7401" w:rsidRPr="00621B4B" w:rsidRDefault="000F7401" w:rsidP="00537427">
      <w:pPr>
        <w:widowControl/>
        <w:rPr>
          <w:rFonts w:ascii="Times New Roman" w:hAnsi="Times New Roman"/>
          <w:bCs/>
          <w:szCs w:val="28"/>
        </w:rPr>
      </w:pPr>
    </w:p>
    <w:p w:rsidR="00F412BE" w:rsidRPr="00653891" w:rsidRDefault="000F7401" w:rsidP="00F412BE">
      <w:pPr>
        <w:widowControl/>
        <w:ind w:firstLine="709"/>
        <w:rPr>
          <w:rFonts w:ascii="Times New Roman" w:hAnsi="Times New Roman"/>
          <w:bCs/>
          <w:szCs w:val="28"/>
        </w:rPr>
      </w:pPr>
      <w:r w:rsidRPr="00621B4B">
        <w:rPr>
          <w:rFonts w:ascii="Times New Roman" w:hAnsi="Times New Roman"/>
          <w:bCs/>
          <w:szCs w:val="28"/>
        </w:rPr>
        <w:t xml:space="preserve">Как видно, из таблицы 16 </w:t>
      </w:r>
      <w:r w:rsidRPr="00263BFE">
        <w:rPr>
          <w:rFonts w:ascii="Times New Roman" w:hAnsi="Times New Roman"/>
          <w:bCs/>
          <w:szCs w:val="28"/>
        </w:rPr>
        <w:t>образцы</w:t>
      </w:r>
      <w:r w:rsidR="00B9569C" w:rsidRPr="00263BFE">
        <w:rPr>
          <w:rFonts w:ascii="Times New Roman" w:hAnsi="Times New Roman"/>
          <w:bCs/>
          <w:szCs w:val="28"/>
        </w:rPr>
        <w:t xml:space="preserve"> арголида и </w:t>
      </w:r>
      <w:r w:rsidRPr="00263BFE">
        <w:rPr>
          <w:rFonts w:ascii="Times New Roman" w:hAnsi="Times New Roman"/>
          <w:bCs/>
          <w:szCs w:val="28"/>
        </w:rPr>
        <w:t xml:space="preserve"> новых</w:t>
      </w:r>
      <w:r w:rsidRPr="00621B4B">
        <w:rPr>
          <w:rFonts w:ascii="Times New Roman" w:hAnsi="Times New Roman"/>
          <w:bCs/>
          <w:szCs w:val="28"/>
        </w:rPr>
        <w:t xml:space="preserve"> производных арголида: анабазиниларголида (</w:t>
      </w:r>
      <w:r w:rsidRPr="00621B4B">
        <w:rPr>
          <w:rFonts w:ascii="Times New Roman" w:hAnsi="Times New Roman"/>
          <w:i/>
          <w:szCs w:val="28"/>
        </w:rPr>
        <w:t>92</w:t>
      </w:r>
      <w:r w:rsidRPr="00621B4B">
        <w:rPr>
          <w:rFonts w:ascii="Times New Roman" w:hAnsi="Times New Roman"/>
          <w:bCs/>
          <w:szCs w:val="28"/>
        </w:rPr>
        <w:t>),</w:t>
      </w:r>
      <w:r w:rsidRPr="00621B4B">
        <w:rPr>
          <w:rFonts w:ascii="Times New Roman" w:hAnsi="Times New Roman"/>
          <w:szCs w:val="28"/>
        </w:rPr>
        <w:t xml:space="preserve"> эпоксиарголида (</w:t>
      </w:r>
      <w:r w:rsidRPr="00621B4B">
        <w:rPr>
          <w:rFonts w:ascii="Times New Roman" w:hAnsi="Times New Roman"/>
          <w:i/>
          <w:szCs w:val="28"/>
        </w:rPr>
        <w:t>98</w:t>
      </w:r>
      <w:r w:rsidRPr="00621B4B">
        <w:rPr>
          <w:rFonts w:ascii="Times New Roman" w:hAnsi="Times New Roman"/>
          <w:szCs w:val="28"/>
        </w:rPr>
        <w:t xml:space="preserve">), </w:t>
      </w:r>
      <w:r w:rsidRPr="00621B4B">
        <w:rPr>
          <w:rFonts w:ascii="Times New Roman" w:hAnsi="Times New Roman"/>
          <w:bCs/>
          <w:szCs w:val="28"/>
        </w:rPr>
        <w:t xml:space="preserve">цитизиниларголида </w:t>
      </w:r>
      <w:r w:rsidRPr="00621B4B">
        <w:rPr>
          <w:rFonts w:ascii="Times New Roman" w:hAnsi="Times New Roman"/>
          <w:szCs w:val="28"/>
        </w:rPr>
        <w:t>(</w:t>
      </w:r>
      <w:r w:rsidRPr="00621B4B">
        <w:rPr>
          <w:rFonts w:ascii="Times New Roman" w:hAnsi="Times New Roman"/>
          <w:i/>
          <w:szCs w:val="28"/>
        </w:rPr>
        <w:t>93</w:t>
      </w:r>
      <w:r w:rsidRPr="00621B4B">
        <w:rPr>
          <w:rFonts w:ascii="Times New Roman" w:hAnsi="Times New Roman"/>
          <w:szCs w:val="28"/>
        </w:rPr>
        <w:t xml:space="preserve">), </w:t>
      </w:r>
      <w:r w:rsidRPr="00621B4B">
        <w:rPr>
          <w:rFonts w:ascii="Times New Roman" w:hAnsi="Times New Roman"/>
          <w:bCs/>
          <w:szCs w:val="28"/>
        </w:rPr>
        <w:t>бензилхлоридпроизводное арголида (</w:t>
      </w:r>
      <w:r w:rsidRPr="00621B4B">
        <w:rPr>
          <w:rFonts w:ascii="Times New Roman" w:hAnsi="Times New Roman"/>
          <w:bCs/>
          <w:i/>
          <w:szCs w:val="28"/>
        </w:rPr>
        <w:t>97</w:t>
      </w:r>
      <w:r w:rsidRPr="00621B4B">
        <w:rPr>
          <w:rFonts w:ascii="Times New Roman" w:hAnsi="Times New Roman"/>
          <w:bCs/>
          <w:szCs w:val="28"/>
        </w:rPr>
        <w:t xml:space="preserve">), </w:t>
      </w:r>
      <w:r w:rsidRPr="00621B4B">
        <w:rPr>
          <w:rFonts w:ascii="Times New Roman" w:hAnsi="Times New Roman"/>
          <w:szCs w:val="28"/>
        </w:rPr>
        <w:t xml:space="preserve">1-фторбензилпроизводное арголида </w:t>
      </w:r>
      <w:r w:rsidRPr="00621B4B">
        <w:rPr>
          <w:rFonts w:ascii="Times New Roman" w:hAnsi="Times New Roman"/>
          <w:bCs/>
          <w:szCs w:val="28"/>
        </w:rPr>
        <w:t>(</w:t>
      </w:r>
      <w:r w:rsidRPr="00621B4B">
        <w:rPr>
          <w:rFonts w:ascii="Times New Roman" w:hAnsi="Times New Roman"/>
          <w:i/>
          <w:szCs w:val="28"/>
        </w:rPr>
        <w:t>95</w:t>
      </w:r>
      <w:r w:rsidRPr="00621B4B">
        <w:rPr>
          <w:rFonts w:ascii="Times New Roman" w:hAnsi="Times New Roman"/>
          <w:szCs w:val="28"/>
        </w:rPr>
        <w:t xml:space="preserve">), 2-фторбензилпроизводное арголида </w:t>
      </w:r>
      <w:r w:rsidRPr="00621B4B">
        <w:rPr>
          <w:rFonts w:ascii="Times New Roman" w:hAnsi="Times New Roman"/>
          <w:bCs/>
          <w:szCs w:val="28"/>
        </w:rPr>
        <w:t>(</w:t>
      </w:r>
      <w:r w:rsidRPr="00621B4B">
        <w:rPr>
          <w:rFonts w:ascii="Times New Roman" w:hAnsi="Times New Roman"/>
          <w:i/>
          <w:szCs w:val="28"/>
        </w:rPr>
        <w:t>96</w:t>
      </w:r>
      <w:r w:rsidRPr="00621B4B">
        <w:rPr>
          <w:rFonts w:ascii="Times New Roman" w:hAnsi="Times New Roman"/>
          <w:szCs w:val="28"/>
        </w:rPr>
        <w:t>), пиридиниларголид (</w:t>
      </w:r>
      <w:r w:rsidRPr="00621B4B">
        <w:rPr>
          <w:rFonts w:ascii="Times New Roman" w:hAnsi="Times New Roman"/>
          <w:i/>
          <w:szCs w:val="28"/>
        </w:rPr>
        <w:t>94</w:t>
      </w:r>
      <w:r w:rsidRPr="00621B4B">
        <w:rPr>
          <w:rFonts w:ascii="Times New Roman" w:hAnsi="Times New Roman"/>
          <w:szCs w:val="28"/>
        </w:rPr>
        <w:t xml:space="preserve">) </w:t>
      </w:r>
      <w:r w:rsidRPr="00621B4B">
        <w:rPr>
          <w:rFonts w:ascii="Times New Roman" w:hAnsi="Times New Roman"/>
          <w:bCs/>
          <w:szCs w:val="28"/>
        </w:rPr>
        <w:t xml:space="preserve">проявляют </w:t>
      </w:r>
      <w:r w:rsidRPr="00653891">
        <w:rPr>
          <w:rFonts w:ascii="Times New Roman" w:hAnsi="Times New Roman"/>
          <w:bCs/>
          <w:szCs w:val="28"/>
        </w:rPr>
        <w:t xml:space="preserve">цитотоксическую активность в отношении личинок морских рачков </w:t>
      </w:r>
      <w:r w:rsidRPr="00653891">
        <w:rPr>
          <w:rFonts w:ascii="Times New Roman" w:hAnsi="Times New Roman"/>
          <w:bCs/>
          <w:i/>
          <w:szCs w:val="28"/>
        </w:rPr>
        <w:t>Artemia</w:t>
      </w:r>
      <w:r w:rsidRPr="00653891">
        <w:rPr>
          <w:rFonts w:ascii="Times New Roman" w:hAnsi="Times New Roman"/>
          <w:bCs/>
          <w:szCs w:val="28"/>
        </w:rPr>
        <w:t xml:space="preserve"> </w:t>
      </w:r>
      <w:r w:rsidRPr="00653891">
        <w:rPr>
          <w:rFonts w:ascii="Times New Roman" w:hAnsi="Times New Roman"/>
          <w:bCs/>
          <w:i/>
          <w:szCs w:val="28"/>
        </w:rPr>
        <w:t>salina</w:t>
      </w:r>
      <w:r w:rsidRPr="00653891">
        <w:rPr>
          <w:rFonts w:ascii="Times New Roman" w:hAnsi="Times New Roman"/>
          <w:bCs/>
          <w:szCs w:val="28"/>
        </w:rPr>
        <w:t xml:space="preserve"> (Leach).</w:t>
      </w:r>
      <w:r w:rsidR="00B9569C" w:rsidRPr="00653891">
        <w:rPr>
          <w:rFonts w:ascii="Times New Roman" w:hAnsi="Times New Roman"/>
          <w:bCs/>
          <w:szCs w:val="28"/>
        </w:rPr>
        <w:t xml:space="preserve"> </w:t>
      </w:r>
      <w:r w:rsidR="00F412BE" w:rsidRPr="00653891">
        <w:rPr>
          <w:rFonts w:ascii="Times New Roman" w:hAnsi="Times New Roman"/>
          <w:bCs/>
          <w:szCs w:val="28"/>
        </w:rPr>
        <w:t>Причем регистрируется общая закономерность, что с увеличением дозы происходит  увеличение степени  выраженности цитотоксического эффекта. При проведении  дисперсионного анализа независимых выборок, учитывающего вероятность ошибки первого типа (α = 0,05), показано, что наиболее выраженный токсический эффект был у препарата сравнения «Арглабина» в сравнении с арголидом и его производными и контролем (P&lt;0,05). Из производных арголида наиболее низкой цитотоксичностью обладает  2-фторбензилпроизводное арголида (</w:t>
      </w:r>
      <w:r w:rsidR="00F412BE" w:rsidRPr="00653891">
        <w:rPr>
          <w:rFonts w:ascii="Times New Roman" w:hAnsi="Times New Roman"/>
          <w:bCs/>
          <w:szCs w:val="28"/>
          <w:lang w:val="en-US"/>
        </w:rPr>
        <w:t>AGRF</w:t>
      </w:r>
      <w:r w:rsidR="00F412BE" w:rsidRPr="00653891">
        <w:rPr>
          <w:rFonts w:ascii="Times New Roman" w:hAnsi="Times New Roman"/>
          <w:bCs/>
          <w:szCs w:val="28"/>
        </w:rPr>
        <w:t>-2) и сам арголид (</w:t>
      </w:r>
      <w:r w:rsidR="00F412BE" w:rsidRPr="00653891">
        <w:rPr>
          <w:rFonts w:ascii="Times New Roman" w:hAnsi="Times New Roman"/>
          <w:bCs/>
          <w:szCs w:val="28"/>
          <w:lang w:val="en-US"/>
        </w:rPr>
        <w:t>AG</w:t>
      </w:r>
      <w:r w:rsidR="00F412BE" w:rsidRPr="00653891">
        <w:rPr>
          <w:rFonts w:ascii="Times New Roman" w:hAnsi="Times New Roman"/>
          <w:bCs/>
          <w:szCs w:val="28"/>
        </w:rPr>
        <w:t>), более цитотоксичными были  бензилхлоридпроизводное арголида (AGArCl), анабазиниларголид (</w:t>
      </w:r>
      <w:r w:rsidR="00F412BE" w:rsidRPr="00653891">
        <w:rPr>
          <w:rFonts w:ascii="Times New Roman" w:hAnsi="Times New Roman"/>
          <w:bCs/>
          <w:szCs w:val="28"/>
          <w:lang w:val="en-US"/>
        </w:rPr>
        <w:t>AG</w:t>
      </w:r>
      <w:r w:rsidR="00F412BE" w:rsidRPr="00653891">
        <w:rPr>
          <w:rFonts w:ascii="Times New Roman" w:hAnsi="Times New Roman"/>
          <w:bCs/>
          <w:szCs w:val="28"/>
        </w:rPr>
        <w:t>-</w:t>
      </w:r>
      <w:r w:rsidR="00F412BE" w:rsidRPr="00653891">
        <w:rPr>
          <w:rFonts w:ascii="Times New Roman" w:hAnsi="Times New Roman"/>
          <w:bCs/>
          <w:szCs w:val="28"/>
          <w:lang w:val="en-US"/>
        </w:rPr>
        <w:t>anab</w:t>
      </w:r>
      <w:r w:rsidR="00F412BE" w:rsidRPr="00653891">
        <w:rPr>
          <w:rFonts w:ascii="Times New Roman" w:hAnsi="Times New Roman"/>
          <w:bCs/>
          <w:szCs w:val="28"/>
        </w:rPr>
        <w:t>) (P&lt;0,05) и эпоксиарголид (</w:t>
      </w:r>
      <w:r w:rsidR="00F412BE" w:rsidRPr="00653891">
        <w:rPr>
          <w:rFonts w:ascii="Times New Roman" w:hAnsi="Times New Roman"/>
          <w:bCs/>
          <w:szCs w:val="28"/>
          <w:lang w:val="en-US"/>
        </w:rPr>
        <w:t>AGEP</w:t>
      </w:r>
      <w:r w:rsidR="00F412BE" w:rsidRPr="00653891">
        <w:rPr>
          <w:rFonts w:ascii="Times New Roman" w:hAnsi="Times New Roman"/>
          <w:bCs/>
          <w:szCs w:val="28"/>
        </w:rPr>
        <w:t xml:space="preserve">).  </w:t>
      </w:r>
    </w:p>
    <w:p w:rsidR="000F7401" w:rsidRDefault="00F412BE" w:rsidP="00F412BE">
      <w:pPr>
        <w:widowControl/>
        <w:ind w:firstLine="709"/>
        <w:rPr>
          <w:rFonts w:ascii="Times New Roman" w:hAnsi="Times New Roman"/>
          <w:bCs/>
          <w:szCs w:val="28"/>
        </w:rPr>
      </w:pPr>
      <w:r w:rsidRPr="00653891">
        <w:rPr>
          <w:rFonts w:ascii="Times New Roman" w:hAnsi="Times New Roman"/>
          <w:bCs/>
          <w:szCs w:val="28"/>
        </w:rPr>
        <w:t>Таким образом, производные арголида в отношении цитотоксической активности потенциальны для дальнейшего изучения.</w:t>
      </w:r>
    </w:p>
    <w:p w:rsidR="00F412BE" w:rsidRPr="00621B4B" w:rsidRDefault="00F412BE" w:rsidP="00F412BE">
      <w:pPr>
        <w:widowControl/>
        <w:ind w:firstLine="709"/>
        <w:rPr>
          <w:rFonts w:ascii="Times New Roman" w:hAnsi="Times New Roman"/>
          <w:b/>
          <w:bCs/>
          <w:szCs w:val="28"/>
        </w:rPr>
      </w:pPr>
    </w:p>
    <w:p w:rsidR="000F7401" w:rsidRPr="00621B4B" w:rsidRDefault="000F7401" w:rsidP="00D10727">
      <w:pPr>
        <w:widowControl/>
        <w:autoSpaceDE w:val="0"/>
        <w:autoSpaceDN w:val="0"/>
        <w:adjustRightInd w:val="0"/>
        <w:ind w:firstLine="709"/>
        <w:rPr>
          <w:rFonts w:ascii="Times New Roman" w:hAnsi="Times New Roman"/>
          <w:b/>
          <w:szCs w:val="28"/>
        </w:rPr>
      </w:pPr>
      <w:r w:rsidRPr="00621B4B">
        <w:rPr>
          <w:rFonts w:ascii="Times New Roman" w:hAnsi="Times New Roman"/>
          <w:b/>
          <w:bCs/>
          <w:szCs w:val="28"/>
        </w:rPr>
        <w:t xml:space="preserve">8.2 Цитотоксическая активность </w:t>
      </w:r>
      <w:r w:rsidRPr="00621B4B">
        <w:rPr>
          <w:rFonts w:ascii="Times New Roman" w:hAnsi="Times New Roman"/>
          <w:b/>
          <w:szCs w:val="28"/>
        </w:rPr>
        <w:t>в отношении культуры клеток HepG2 (клетки гепатоцеллюлярной карциномы)</w:t>
      </w:r>
    </w:p>
    <w:p w:rsidR="000F7401" w:rsidRPr="00621B4B" w:rsidRDefault="000F7401" w:rsidP="00D10727">
      <w:pPr>
        <w:widowControl/>
        <w:autoSpaceDE w:val="0"/>
        <w:autoSpaceDN w:val="0"/>
        <w:adjustRightInd w:val="0"/>
        <w:ind w:firstLine="709"/>
        <w:rPr>
          <w:rFonts w:ascii="Times New Roman" w:hAnsi="Times New Roman"/>
          <w:szCs w:val="28"/>
        </w:rPr>
      </w:pPr>
      <w:r w:rsidRPr="00621B4B">
        <w:rPr>
          <w:rFonts w:ascii="Times New Roman" w:hAnsi="Times New Roman"/>
          <w:szCs w:val="28"/>
        </w:rPr>
        <w:t xml:space="preserve">Определение </w:t>
      </w:r>
      <w:r w:rsidRPr="00621B4B">
        <w:rPr>
          <w:rFonts w:ascii="Times New Roman" w:hAnsi="Times New Roman"/>
          <w:szCs w:val="28"/>
          <w:lang w:val="kk-KZ"/>
        </w:rPr>
        <w:t xml:space="preserve">цитотоксичности </w:t>
      </w:r>
      <w:r w:rsidRPr="00621B4B">
        <w:rPr>
          <w:rFonts w:ascii="Times New Roman" w:hAnsi="Times New Roman"/>
          <w:szCs w:val="28"/>
        </w:rPr>
        <w:t xml:space="preserve">эпоксиарголида </w:t>
      </w:r>
      <w:r w:rsidRPr="00621B4B">
        <w:rPr>
          <w:rFonts w:ascii="Times New Roman" w:hAnsi="Times New Roman"/>
          <w:szCs w:val="28"/>
          <w:lang w:val="kk-KZ"/>
        </w:rPr>
        <w:t>(</w:t>
      </w:r>
      <w:r w:rsidRPr="00621B4B">
        <w:rPr>
          <w:rFonts w:ascii="Times New Roman" w:hAnsi="Times New Roman"/>
          <w:szCs w:val="28"/>
        </w:rPr>
        <w:t xml:space="preserve">AGEP), анабазиниларголида (AG-Anab) проводилось в Научно-исследовательском институте проблем биологической безопасности (Жамбылская область) (Приложение </w:t>
      </w:r>
      <w:r w:rsidR="00FD46D4" w:rsidRPr="00621B4B">
        <w:rPr>
          <w:rFonts w:ascii="Times New Roman" w:hAnsi="Times New Roman"/>
          <w:szCs w:val="28"/>
        </w:rPr>
        <w:t>Е</w:t>
      </w:r>
      <w:r w:rsidRPr="00621B4B">
        <w:rPr>
          <w:rFonts w:ascii="Times New Roman" w:hAnsi="Times New Roman"/>
          <w:szCs w:val="28"/>
        </w:rPr>
        <w:t>).</w:t>
      </w:r>
    </w:p>
    <w:p w:rsidR="000F7401" w:rsidRPr="00621B4B" w:rsidRDefault="000F7401" w:rsidP="00D10727">
      <w:pPr>
        <w:widowControl/>
        <w:autoSpaceDE w:val="0"/>
        <w:autoSpaceDN w:val="0"/>
        <w:adjustRightInd w:val="0"/>
        <w:ind w:firstLine="709"/>
        <w:rPr>
          <w:rFonts w:ascii="Times New Roman" w:hAnsi="Times New Roman"/>
          <w:szCs w:val="28"/>
        </w:rPr>
      </w:pPr>
      <w:r w:rsidRPr="00621B4B">
        <w:rPr>
          <w:rFonts w:ascii="Times New Roman" w:hAnsi="Times New Roman"/>
          <w:szCs w:val="28"/>
        </w:rPr>
        <w:t>Результаты исследования цитотоксической активности образцов: AGEP, AG-Anab в концентрациях 0,1, 0,5, 1,0 и 1,5 мкг/мл на клетках Hep G2 приведены в таблицах 17.</w:t>
      </w:r>
    </w:p>
    <w:p w:rsidR="000F7401" w:rsidRPr="00B037E8" w:rsidRDefault="000F7401" w:rsidP="009718D0">
      <w:pPr>
        <w:widowControl/>
        <w:autoSpaceDE w:val="0"/>
        <w:autoSpaceDN w:val="0"/>
        <w:adjustRightInd w:val="0"/>
        <w:rPr>
          <w:rFonts w:ascii="Times New Roman" w:hAnsi="Times New Roman"/>
          <w:szCs w:val="28"/>
        </w:rPr>
      </w:pPr>
    </w:p>
    <w:p w:rsidR="000F7401" w:rsidRPr="00621B4B" w:rsidRDefault="000F7401" w:rsidP="00A12CE2">
      <w:pPr>
        <w:widowControl/>
        <w:autoSpaceDE w:val="0"/>
        <w:autoSpaceDN w:val="0"/>
        <w:adjustRightInd w:val="0"/>
        <w:ind w:firstLine="0"/>
        <w:rPr>
          <w:rFonts w:ascii="Times New Roman" w:hAnsi="Times New Roman"/>
          <w:szCs w:val="28"/>
        </w:rPr>
      </w:pPr>
      <w:r w:rsidRPr="00621B4B">
        <w:rPr>
          <w:rFonts w:ascii="Times New Roman" w:hAnsi="Times New Roman"/>
          <w:szCs w:val="28"/>
        </w:rPr>
        <w:lastRenderedPageBreak/>
        <w:t xml:space="preserve">Таблица 17 – Цитотоксическая активность веществ в концентрации 0.1, 0.5, 1.0, 1.5 мкг/мл на клетках </w:t>
      </w:r>
      <w:r w:rsidRPr="00621B4B">
        <w:rPr>
          <w:rFonts w:ascii="Times New Roman" w:hAnsi="Times New Roman"/>
          <w:szCs w:val="28"/>
          <w:lang w:val="en-US"/>
        </w:rPr>
        <w:t>Hep</w:t>
      </w:r>
      <w:r w:rsidRPr="00621B4B">
        <w:rPr>
          <w:rFonts w:ascii="Times New Roman" w:hAnsi="Times New Roman"/>
          <w:szCs w:val="28"/>
        </w:rPr>
        <w:t xml:space="preserve"> </w:t>
      </w:r>
      <w:r w:rsidRPr="00621B4B">
        <w:rPr>
          <w:rFonts w:ascii="Times New Roman" w:hAnsi="Times New Roman"/>
          <w:szCs w:val="28"/>
          <w:lang w:val="en-US"/>
        </w:rPr>
        <w:t>G</w:t>
      </w:r>
      <w:r w:rsidRPr="00621B4B">
        <w:rPr>
          <w:rFonts w:ascii="Times New Roman" w:hAnsi="Times New Roman"/>
          <w:szCs w:val="28"/>
        </w:rPr>
        <w:t>2 (</w:t>
      </w:r>
      <w:r w:rsidRPr="00621B4B">
        <w:rPr>
          <w:rFonts w:ascii="Times New Roman" w:hAnsi="Times New Roman"/>
          <w:szCs w:val="28"/>
          <w:lang w:val="en-US"/>
        </w:rPr>
        <w:t>n</w:t>
      </w:r>
      <w:r w:rsidRPr="00621B4B">
        <w:rPr>
          <w:rFonts w:ascii="Times New Roman" w:hAnsi="Times New Roman"/>
          <w:szCs w:val="28"/>
        </w:rPr>
        <w:t>=6)</w:t>
      </w:r>
    </w:p>
    <w:p w:rsidR="000F7401" w:rsidRPr="00621B4B" w:rsidRDefault="000F7401" w:rsidP="00A12CE2">
      <w:pPr>
        <w:widowControl/>
        <w:autoSpaceDE w:val="0"/>
        <w:autoSpaceDN w:val="0"/>
        <w:adjustRightInd w:val="0"/>
        <w:ind w:firstLine="0"/>
        <w:rPr>
          <w:rFonts w:ascii="Times New Roman" w:hAnsi="Times New Roman"/>
          <w:sz w:val="16"/>
          <w:szCs w:val="16"/>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6"/>
        <w:gridCol w:w="1134"/>
        <w:gridCol w:w="992"/>
        <w:gridCol w:w="1134"/>
        <w:gridCol w:w="993"/>
        <w:gridCol w:w="1134"/>
        <w:gridCol w:w="992"/>
        <w:gridCol w:w="1134"/>
        <w:gridCol w:w="992"/>
      </w:tblGrid>
      <w:tr w:rsidR="00D877BB" w:rsidRPr="005532C1" w:rsidTr="005532C1">
        <w:tc>
          <w:tcPr>
            <w:tcW w:w="1276" w:type="dxa"/>
            <w:vMerge w:val="restart"/>
            <w:vAlign w:val="center"/>
          </w:tcPr>
          <w:p w:rsidR="00D877BB" w:rsidRPr="005532C1" w:rsidRDefault="00D877BB" w:rsidP="002D785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Образцы</w:t>
            </w:r>
          </w:p>
        </w:tc>
        <w:tc>
          <w:tcPr>
            <w:tcW w:w="8505" w:type="dxa"/>
            <w:gridSpan w:val="8"/>
          </w:tcPr>
          <w:p w:rsidR="00D877BB" w:rsidRPr="005532C1" w:rsidRDefault="00D877BB" w:rsidP="00A70B06">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Оптическая плотность и специфическая гибель клеток</w:t>
            </w:r>
            <w:r w:rsidRPr="005532C1">
              <w:rPr>
                <w:rFonts w:ascii="Times New Roman" w:hAnsi="Times New Roman"/>
                <w:szCs w:val="28"/>
              </w:rPr>
              <w:t xml:space="preserve"> </w:t>
            </w:r>
            <w:r w:rsidRPr="005532C1">
              <w:rPr>
                <w:rFonts w:ascii="Times New Roman" w:hAnsi="Times New Roman"/>
                <w:sz w:val="24"/>
                <w:szCs w:val="24"/>
                <w:lang w:val="en-US"/>
              </w:rPr>
              <w:t>Hep</w:t>
            </w:r>
            <w:r w:rsidRPr="005532C1">
              <w:rPr>
                <w:rFonts w:ascii="Times New Roman" w:hAnsi="Times New Roman"/>
                <w:sz w:val="24"/>
                <w:szCs w:val="24"/>
              </w:rPr>
              <w:t xml:space="preserve"> </w:t>
            </w:r>
            <w:r w:rsidRPr="005532C1">
              <w:rPr>
                <w:rFonts w:ascii="Times New Roman" w:hAnsi="Times New Roman"/>
                <w:sz w:val="24"/>
                <w:szCs w:val="24"/>
                <w:lang w:val="en-US"/>
              </w:rPr>
              <w:t>G</w:t>
            </w:r>
            <w:r w:rsidRPr="005532C1">
              <w:rPr>
                <w:rFonts w:ascii="Times New Roman" w:hAnsi="Times New Roman"/>
                <w:sz w:val="24"/>
                <w:szCs w:val="24"/>
              </w:rPr>
              <w:t>2 (достоверность различий Р</w:t>
            </w:r>
            <w:r w:rsidRPr="005532C1">
              <w:rPr>
                <w:rFonts w:ascii="Times New Roman" w:hAnsi="Times New Roman"/>
                <w:bCs/>
                <w:sz w:val="24"/>
                <w:szCs w:val="24"/>
              </w:rPr>
              <w:t>&lt;</w:t>
            </w:r>
            <w:r w:rsidRPr="005532C1">
              <w:rPr>
                <w:rFonts w:ascii="Times New Roman" w:hAnsi="Times New Roman"/>
                <w:sz w:val="24"/>
                <w:szCs w:val="24"/>
              </w:rPr>
              <w:t>0,05)</w:t>
            </w:r>
          </w:p>
        </w:tc>
      </w:tr>
      <w:tr w:rsidR="00D877BB" w:rsidRPr="005532C1" w:rsidTr="005532C1">
        <w:tc>
          <w:tcPr>
            <w:tcW w:w="1276" w:type="dxa"/>
            <w:vMerge/>
            <w:vAlign w:val="center"/>
          </w:tcPr>
          <w:p w:rsidR="00D877BB" w:rsidRPr="005532C1" w:rsidRDefault="00D877BB" w:rsidP="002D785B">
            <w:pPr>
              <w:widowControl/>
              <w:autoSpaceDE w:val="0"/>
              <w:autoSpaceDN w:val="0"/>
              <w:adjustRightInd w:val="0"/>
              <w:ind w:firstLine="0"/>
              <w:jc w:val="center"/>
              <w:rPr>
                <w:rFonts w:ascii="Times New Roman" w:hAnsi="Times New Roman"/>
                <w:sz w:val="24"/>
                <w:szCs w:val="24"/>
              </w:rPr>
            </w:pPr>
          </w:p>
        </w:tc>
        <w:tc>
          <w:tcPr>
            <w:tcW w:w="1134" w:type="dxa"/>
            <w:vAlign w:val="center"/>
          </w:tcPr>
          <w:p w:rsidR="00D877BB" w:rsidRPr="005532C1" w:rsidRDefault="00D877BB" w:rsidP="002D785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концентрация 0.1 мкг/мл</w:t>
            </w:r>
          </w:p>
        </w:tc>
        <w:tc>
          <w:tcPr>
            <w:tcW w:w="992" w:type="dxa"/>
          </w:tcPr>
          <w:p w:rsidR="00D877BB" w:rsidRPr="005532C1" w:rsidRDefault="005532C1" w:rsidP="002D785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С</w:t>
            </w:r>
            <w:r w:rsidR="00D877BB" w:rsidRPr="005532C1">
              <w:rPr>
                <w:rFonts w:ascii="Times New Roman" w:hAnsi="Times New Roman"/>
                <w:sz w:val="24"/>
                <w:szCs w:val="24"/>
              </w:rPr>
              <w:t>пеци</w:t>
            </w:r>
            <w:r>
              <w:rPr>
                <w:rFonts w:ascii="Times New Roman" w:hAnsi="Times New Roman"/>
                <w:sz w:val="24"/>
                <w:szCs w:val="24"/>
              </w:rPr>
              <w:t xml:space="preserve"> </w:t>
            </w:r>
            <w:r w:rsidR="00D877BB" w:rsidRPr="005532C1">
              <w:rPr>
                <w:rFonts w:ascii="Times New Roman" w:hAnsi="Times New Roman"/>
                <w:sz w:val="24"/>
                <w:szCs w:val="24"/>
              </w:rPr>
              <w:t>фичес</w:t>
            </w:r>
            <w:r>
              <w:rPr>
                <w:rFonts w:ascii="Times New Roman" w:hAnsi="Times New Roman"/>
                <w:sz w:val="24"/>
                <w:szCs w:val="24"/>
              </w:rPr>
              <w:t xml:space="preserve"> </w:t>
            </w:r>
            <w:r w:rsidR="00D877BB" w:rsidRPr="005532C1">
              <w:rPr>
                <w:rFonts w:ascii="Times New Roman" w:hAnsi="Times New Roman"/>
                <w:sz w:val="24"/>
                <w:szCs w:val="24"/>
              </w:rPr>
              <w:t xml:space="preserve">кая гибель клеток </w:t>
            </w:r>
          </w:p>
          <w:p w:rsidR="00D877BB" w:rsidRPr="005532C1" w:rsidRDefault="00D877BB" w:rsidP="002D785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lang w:val="en-US"/>
              </w:rPr>
              <w:t>Hep</w:t>
            </w:r>
            <w:r w:rsidRPr="005532C1">
              <w:rPr>
                <w:rFonts w:ascii="Times New Roman" w:hAnsi="Times New Roman"/>
                <w:sz w:val="24"/>
                <w:szCs w:val="24"/>
              </w:rPr>
              <w:t xml:space="preserve"> </w:t>
            </w:r>
            <w:r w:rsidRPr="005532C1">
              <w:rPr>
                <w:rFonts w:ascii="Times New Roman" w:hAnsi="Times New Roman"/>
                <w:sz w:val="24"/>
                <w:szCs w:val="24"/>
                <w:lang w:val="en-US"/>
              </w:rPr>
              <w:t>G</w:t>
            </w:r>
            <w:r w:rsidRPr="005532C1">
              <w:rPr>
                <w:rFonts w:ascii="Times New Roman" w:hAnsi="Times New Roman"/>
                <w:sz w:val="24"/>
                <w:szCs w:val="24"/>
              </w:rPr>
              <w:t>2, %</w:t>
            </w:r>
          </w:p>
        </w:tc>
        <w:tc>
          <w:tcPr>
            <w:tcW w:w="1134" w:type="dxa"/>
            <w:vAlign w:val="center"/>
          </w:tcPr>
          <w:p w:rsidR="00D877BB" w:rsidRPr="005532C1" w:rsidRDefault="00D877BB" w:rsidP="002D785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концентрация 0.5 мкг/мл</w:t>
            </w:r>
          </w:p>
        </w:tc>
        <w:tc>
          <w:tcPr>
            <w:tcW w:w="993" w:type="dxa"/>
          </w:tcPr>
          <w:p w:rsidR="00D877BB" w:rsidRPr="005532C1" w:rsidRDefault="005532C1" w:rsidP="00A70B06">
            <w:pPr>
              <w:widowControl/>
              <w:autoSpaceDE w:val="0"/>
              <w:autoSpaceDN w:val="0"/>
              <w:adjustRightInd w:val="0"/>
              <w:ind w:firstLine="0"/>
              <w:jc w:val="center"/>
              <w:rPr>
                <w:rFonts w:ascii="Times New Roman" w:hAnsi="Times New Roman"/>
                <w:sz w:val="24"/>
                <w:szCs w:val="24"/>
              </w:rPr>
            </w:pPr>
            <w:r>
              <w:rPr>
                <w:rFonts w:ascii="Times New Roman" w:hAnsi="Times New Roman"/>
                <w:sz w:val="24"/>
                <w:szCs w:val="24"/>
              </w:rPr>
              <w:t xml:space="preserve">Специ </w:t>
            </w:r>
            <w:r w:rsidR="00D877BB" w:rsidRPr="005532C1">
              <w:rPr>
                <w:rFonts w:ascii="Times New Roman" w:hAnsi="Times New Roman"/>
                <w:sz w:val="24"/>
                <w:szCs w:val="24"/>
              </w:rPr>
              <w:t>фичес</w:t>
            </w:r>
            <w:r>
              <w:rPr>
                <w:rFonts w:ascii="Times New Roman" w:hAnsi="Times New Roman"/>
                <w:sz w:val="24"/>
                <w:szCs w:val="24"/>
              </w:rPr>
              <w:t xml:space="preserve"> </w:t>
            </w:r>
            <w:r w:rsidR="00D877BB" w:rsidRPr="005532C1">
              <w:rPr>
                <w:rFonts w:ascii="Times New Roman" w:hAnsi="Times New Roman"/>
                <w:sz w:val="24"/>
                <w:szCs w:val="24"/>
              </w:rPr>
              <w:t xml:space="preserve">кая гибель клеток </w:t>
            </w:r>
          </w:p>
          <w:p w:rsidR="00D877BB" w:rsidRPr="005532C1" w:rsidRDefault="00D877BB" w:rsidP="00A70B06">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lang w:val="en-US"/>
              </w:rPr>
              <w:t>Hep</w:t>
            </w:r>
            <w:r w:rsidRPr="005532C1">
              <w:rPr>
                <w:rFonts w:ascii="Times New Roman" w:hAnsi="Times New Roman"/>
                <w:sz w:val="24"/>
                <w:szCs w:val="24"/>
              </w:rPr>
              <w:t xml:space="preserve"> </w:t>
            </w:r>
            <w:r w:rsidRPr="005532C1">
              <w:rPr>
                <w:rFonts w:ascii="Times New Roman" w:hAnsi="Times New Roman"/>
                <w:sz w:val="24"/>
                <w:szCs w:val="24"/>
                <w:lang w:val="en-US"/>
              </w:rPr>
              <w:t>G</w:t>
            </w:r>
            <w:r w:rsidRPr="005532C1">
              <w:rPr>
                <w:rFonts w:ascii="Times New Roman" w:hAnsi="Times New Roman"/>
                <w:sz w:val="24"/>
                <w:szCs w:val="24"/>
              </w:rPr>
              <w:t>2, %</w:t>
            </w:r>
          </w:p>
        </w:tc>
        <w:tc>
          <w:tcPr>
            <w:tcW w:w="1134" w:type="dxa"/>
            <w:vAlign w:val="center"/>
          </w:tcPr>
          <w:p w:rsidR="00D877BB" w:rsidRPr="005532C1" w:rsidRDefault="00D877BB" w:rsidP="002D785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концентрация 1.0 мкг/мл</w:t>
            </w:r>
          </w:p>
        </w:tc>
        <w:tc>
          <w:tcPr>
            <w:tcW w:w="992" w:type="dxa"/>
          </w:tcPr>
          <w:p w:rsidR="00D877BB" w:rsidRPr="005532C1" w:rsidRDefault="005532C1" w:rsidP="00D877BB">
            <w:pPr>
              <w:widowControl/>
              <w:autoSpaceDE w:val="0"/>
              <w:autoSpaceDN w:val="0"/>
              <w:adjustRightInd w:val="0"/>
              <w:ind w:firstLine="0"/>
              <w:jc w:val="center"/>
              <w:rPr>
                <w:rFonts w:ascii="Times New Roman" w:hAnsi="Times New Roman"/>
                <w:sz w:val="24"/>
                <w:szCs w:val="24"/>
              </w:rPr>
            </w:pPr>
            <w:r>
              <w:rPr>
                <w:rFonts w:ascii="Times New Roman" w:hAnsi="Times New Roman"/>
                <w:sz w:val="24"/>
                <w:szCs w:val="24"/>
              </w:rPr>
              <w:t>Специ</w:t>
            </w:r>
            <w:r w:rsidR="00D877BB" w:rsidRPr="005532C1">
              <w:rPr>
                <w:rFonts w:ascii="Times New Roman" w:hAnsi="Times New Roman"/>
                <w:sz w:val="24"/>
                <w:szCs w:val="24"/>
              </w:rPr>
              <w:t>фичес</w:t>
            </w:r>
            <w:r>
              <w:rPr>
                <w:rFonts w:ascii="Times New Roman" w:hAnsi="Times New Roman"/>
                <w:sz w:val="24"/>
                <w:szCs w:val="24"/>
              </w:rPr>
              <w:t xml:space="preserve"> </w:t>
            </w:r>
            <w:r w:rsidR="00D877BB" w:rsidRPr="005532C1">
              <w:rPr>
                <w:rFonts w:ascii="Times New Roman" w:hAnsi="Times New Roman"/>
                <w:sz w:val="24"/>
                <w:szCs w:val="24"/>
              </w:rPr>
              <w:t xml:space="preserve">кая гибель клеток </w:t>
            </w:r>
          </w:p>
          <w:p w:rsidR="00D877BB" w:rsidRPr="005532C1" w:rsidRDefault="00D877BB" w:rsidP="00D877B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lang w:val="en-US"/>
              </w:rPr>
              <w:t>Hep</w:t>
            </w:r>
            <w:r w:rsidRPr="005532C1">
              <w:rPr>
                <w:rFonts w:ascii="Times New Roman" w:hAnsi="Times New Roman"/>
                <w:sz w:val="24"/>
                <w:szCs w:val="24"/>
              </w:rPr>
              <w:t xml:space="preserve"> </w:t>
            </w:r>
            <w:r w:rsidRPr="005532C1">
              <w:rPr>
                <w:rFonts w:ascii="Times New Roman" w:hAnsi="Times New Roman"/>
                <w:sz w:val="24"/>
                <w:szCs w:val="24"/>
                <w:lang w:val="en-US"/>
              </w:rPr>
              <w:t>G</w:t>
            </w:r>
            <w:r w:rsidRPr="005532C1">
              <w:rPr>
                <w:rFonts w:ascii="Times New Roman" w:hAnsi="Times New Roman"/>
                <w:sz w:val="24"/>
                <w:szCs w:val="24"/>
              </w:rPr>
              <w:t xml:space="preserve">2, </w:t>
            </w:r>
          </w:p>
        </w:tc>
        <w:tc>
          <w:tcPr>
            <w:tcW w:w="1134" w:type="dxa"/>
            <w:vAlign w:val="center"/>
          </w:tcPr>
          <w:p w:rsidR="00D877BB" w:rsidRPr="005532C1" w:rsidRDefault="00D877BB" w:rsidP="002D785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концентрация 1.5 мкг/мл</w:t>
            </w:r>
          </w:p>
        </w:tc>
        <w:tc>
          <w:tcPr>
            <w:tcW w:w="992" w:type="dxa"/>
          </w:tcPr>
          <w:p w:rsidR="00173DD1" w:rsidRPr="005532C1" w:rsidRDefault="005532C1" w:rsidP="00173DD1">
            <w:pPr>
              <w:widowControl/>
              <w:autoSpaceDE w:val="0"/>
              <w:autoSpaceDN w:val="0"/>
              <w:adjustRightInd w:val="0"/>
              <w:ind w:firstLine="0"/>
              <w:jc w:val="center"/>
              <w:rPr>
                <w:rFonts w:ascii="Times New Roman" w:hAnsi="Times New Roman"/>
                <w:sz w:val="24"/>
                <w:szCs w:val="24"/>
              </w:rPr>
            </w:pPr>
            <w:r>
              <w:rPr>
                <w:rFonts w:ascii="Times New Roman" w:hAnsi="Times New Roman"/>
                <w:sz w:val="24"/>
                <w:szCs w:val="24"/>
              </w:rPr>
              <w:t xml:space="preserve">Специ </w:t>
            </w:r>
            <w:r w:rsidR="00173DD1" w:rsidRPr="005532C1">
              <w:rPr>
                <w:rFonts w:ascii="Times New Roman" w:hAnsi="Times New Roman"/>
                <w:sz w:val="24"/>
                <w:szCs w:val="24"/>
              </w:rPr>
              <w:t>фичес</w:t>
            </w:r>
            <w:r>
              <w:rPr>
                <w:rFonts w:ascii="Times New Roman" w:hAnsi="Times New Roman"/>
                <w:sz w:val="24"/>
                <w:szCs w:val="24"/>
              </w:rPr>
              <w:t xml:space="preserve"> </w:t>
            </w:r>
            <w:r w:rsidR="00173DD1" w:rsidRPr="005532C1">
              <w:rPr>
                <w:rFonts w:ascii="Times New Roman" w:hAnsi="Times New Roman"/>
                <w:sz w:val="24"/>
                <w:szCs w:val="24"/>
              </w:rPr>
              <w:t xml:space="preserve">кая гибель клеток </w:t>
            </w:r>
          </w:p>
          <w:p w:rsidR="00D877BB" w:rsidRPr="005532C1" w:rsidRDefault="00173DD1" w:rsidP="00173DD1">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lang w:val="en-US"/>
              </w:rPr>
              <w:t>Hep</w:t>
            </w:r>
            <w:r w:rsidRPr="005532C1">
              <w:rPr>
                <w:rFonts w:ascii="Times New Roman" w:hAnsi="Times New Roman"/>
                <w:sz w:val="24"/>
                <w:szCs w:val="24"/>
              </w:rPr>
              <w:t xml:space="preserve"> </w:t>
            </w:r>
            <w:r w:rsidRPr="005532C1">
              <w:rPr>
                <w:rFonts w:ascii="Times New Roman" w:hAnsi="Times New Roman"/>
                <w:sz w:val="24"/>
                <w:szCs w:val="24"/>
                <w:lang w:val="en-US"/>
              </w:rPr>
              <w:t>G</w:t>
            </w:r>
            <w:r w:rsidRPr="005532C1">
              <w:rPr>
                <w:rFonts w:ascii="Times New Roman" w:hAnsi="Times New Roman"/>
                <w:sz w:val="24"/>
                <w:szCs w:val="24"/>
              </w:rPr>
              <w:t>2, %</w:t>
            </w:r>
          </w:p>
        </w:tc>
      </w:tr>
      <w:tr w:rsidR="00D877BB" w:rsidRPr="005532C1" w:rsidTr="005532C1">
        <w:tc>
          <w:tcPr>
            <w:tcW w:w="1276" w:type="dxa"/>
          </w:tcPr>
          <w:p w:rsidR="00D877BB" w:rsidRPr="005532C1" w:rsidRDefault="00D877BB" w:rsidP="00AC7722">
            <w:pPr>
              <w:widowControl/>
              <w:autoSpaceDE w:val="0"/>
              <w:autoSpaceDN w:val="0"/>
              <w:adjustRightInd w:val="0"/>
              <w:ind w:firstLine="0"/>
              <w:rPr>
                <w:rFonts w:ascii="Times New Roman" w:hAnsi="Times New Roman"/>
                <w:sz w:val="24"/>
                <w:szCs w:val="24"/>
              </w:rPr>
            </w:pPr>
            <w:r w:rsidRPr="005532C1">
              <w:rPr>
                <w:rFonts w:ascii="Times New Roman" w:hAnsi="Times New Roman"/>
                <w:sz w:val="24"/>
                <w:szCs w:val="24"/>
              </w:rPr>
              <w:t xml:space="preserve">Контроль </w:t>
            </w:r>
          </w:p>
        </w:tc>
        <w:tc>
          <w:tcPr>
            <w:tcW w:w="1134" w:type="dxa"/>
          </w:tcPr>
          <w:p w:rsidR="00D877BB" w:rsidRPr="005532C1" w:rsidRDefault="00D877BB" w:rsidP="008517BA">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0,9618±</w:t>
            </w:r>
            <w:r w:rsidR="005532C1" w:rsidRPr="005532C1">
              <w:rPr>
                <w:rFonts w:ascii="Times New Roman" w:hAnsi="Times New Roman"/>
                <w:sz w:val="24"/>
                <w:szCs w:val="24"/>
              </w:rPr>
              <w:t xml:space="preserve"> </w:t>
            </w:r>
            <w:r w:rsidRPr="005532C1">
              <w:rPr>
                <w:rFonts w:ascii="Times New Roman" w:hAnsi="Times New Roman"/>
                <w:sz w:val="24"/>
                <w:szCs w:val="24"/>
              </w:rPr>
              <w:t>0,0360</w:t>
            </w:r>
          </w:p>
        </w:tc>
        <w:tc>
          <w:tcPr>
            <w:tcW w:w="992" w:type="dxa"/>
          </w:tcPr>
          <w:p w:rsidR="00D877BB" w:rsidRPr="005532C1" w:rsidRDefault="00D877BB" w:rsidP="008517BA">
            <w:pPr>
              <w:widowControl/>
              <w:autoSpaceDE w:val="0"/>
              <w:autoSpaceDN w:val="0"/>
              <w:adjustRightInd w:val="0"/>
              <w:ind w:firstLine="0"/>
              <w:jc w:val="center"/>
              <w:rPr>
                <w:rFonts w:ascii="Times New Roman" w:hAnsi="Times New Roman"/>
                <w:sz w:val="24"/>
                <w:szCs w:val="24"/>
              </w:rPr>
            </w:pPr>
          </w:p>
        </w:tc>
        <w:tc>
          <w:tcPr>
            <w:tcW w:w="1134" w:type="dxa"/>
          </w:tcPr>
          <w:p w:rsidR="00D877BB" w:rsidRPr="005532C1" w:rsidRDefault="00D877BB" w:rsidP="008517BA">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0,9618±</w:t>
            </w:r>
            <w:r w:rsidR="005532C1" w:rsidRPr="005532C1">
              <w:rPr>
                <w:rFonts w:ascii="Times New Roman" w:hAnsi="Times New Roman"/>
                <w:sz w:val="24"/>
                <w:szCs w:val="24"/>
              </w:rPr>
              <w:t xml:space="preserve"> </w:t>
            </w:r>
            <w:r w:rsidRPr="005532C1">
              <w:rPr>
                <w:rFonts w:ascii="Times New Roman" w:hAnsi="Times New Roman"/>
                <w:sz w:val="24"/>
                <w:szCs w:val="24"/>
              </w:rPr>
              <w:t>0,03596</w:t>
            </w:r>
          </w:p>
        </w:tc>
        <w:tc>
          <w:tcPr>
            <w:tcW w:w="993" w:type="dxa"/>
          </w:tcPr>
          <w:p w:rsidR="00D877BB" w:rsidRPr="005532C1" w:rsidRDefault="00D877BB" w:rsidP="008517BA">
            <w:pPr>
              <w:widowControl/>
              <w:autoSpaceDE w:val="0"/>
              <w:autoSpaceDN w:val="0"/>
              <w:adjustRightInd w:val="0"/>
              <w:ind w:firstLine="0"/>
              <w:jc w:val="center"/>
              <w:rPr>
                <w:rFonts w:ascii="Times New Roman" w:hAnsi="Times New Roman"/>
                <w:sz w:val="24"/>
                <w:szCs w:val="24"/>
              </w:rPr>
            </w:pPr>
          </w:p>
        </w:tc>
        <w:tc>
          <w:tcPr>
            <w:tcW w:w="1134" w:type="dxa"/>
          </w:tcPr>
          <w:p w:rsidR="00D877BB" w:rsidRPr="005532C1" w:rsidRDefault="00D877BB" w:rsidP="008517BA">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0,9618±</w:t>
            </w:r>
            <w:r w:rsidR="005532C1" w:rsidRPr="005532C1">
              <w:rPr>
                <w:rFonts w:ascii="Times New Roman" w:hAnsi="Times New Roman"/>
                <w:sz w:val="24"/>
                <w:szCs w:val="24"/>
              </w:rPr>
              <w:t xml:space="preserve"> </w:t>
            </w:r>
            <w:r w:rsidRPr="005532C1">
              <w:rPr>
                <w:rFonts w:ascii="Times New Roman" w:hAnsi="Times New Roman"/>
                <w:sz w:val="24"/>
                <w:szCs w:val="24"/>
              </w:rPr>
              <w:t>0,0360</w:t>
            </w:r>
          </w:p>
        </w:tc>
        <w:tc>
          <w:tcPr>
            <w:tcW w:w="992" w:type="dxa"/>
          </w:tcPr>
          <w:p w:rsidR="00D877BB" w:rsidRPr="005532C1" w:rsidRDefault="00D877BB" w:rsidP="008517BA">
            <w:pPr>
              <w:widowControl/>
              <w:autoSpaceDE w:val="0"/>
              <w:autoSpaceDN w:val="0"/>
              <w:adjustRightInd w:val="0"/>
              <w:ind w:firstLine="0"/>
              <w:jc w:val="center"/>
              <w:rPr>
                <w:rFonts w:ascii="Times New Roman" w:hAnsi="Times New Roman"/>
                <w:sz w:val="24"/>
                <w:szCs w:val="24"/>
              </w:rPr>
            </w:pPr>
          </w:p>
        </w:tc>
        <w:tc>
          <w:tcPr>
            <w:tcW w:w="1134" w:type="dxa"/>
          </w:tcPr>
          <w:p w:rsidR="00D877BB" w:rsidRPr="005532C1" w:rsidRDefault="00D877BB" w:rsidP="008517BA">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0,9618 ±</w:t>
            </w:r>
            <w:r w:rsidR="005532C1" w:rsidRPr="005532C1">
              <w:rPr>
                <w:rFonts w:ascii="Times New Roman" w:hAnsi="Times New Roman"/>
                <w:sz w:val="24"/>
                <w:szCs w:val="24"/>
              </w:rPr>
              <w:t xml:space="preserve"> </w:t>
            </w:r>
            <w:r w:rsidRPr="005532C1">
              <w:rPr>
                <w:rFonts w:ascii="Times New Roman" w:hAnsi="Times New Roman"/>
                <w:sz w:val="24"/>
                <w:szCs w:val="24"/>
              </w:rPr>
              <w:t>0,0360</w:t>
            </w:r>
          </w:p>
        </w:tc>
        <w:tc>
          <w:tcPr>
            <w:tcW w:w="992" w:type="dxa"/>
          </w:tcPr>
          <w:p w:rsidR="00D877BB" w:rsidRPr="005532C1" w:rsidRDefault="00D877BB" w:rsidP="008517BA">
            <w:pPr>
              <w:widowControl/>
              <w:autoSpaceDE w:val="0"/>
              <w:autoSpaceDN w:val="0"/>
              <w:adjustRightInd w:val="0"/>
              <w:ind w:firstLine="0"/>
              <w:jc w:val="center"/>
              <w:rPr>
                <w:rFonts w:ascii="Times New Roman" w:hAnsi="Times New Roman"/>
                <w:sz w:val="24"/>
                <w:szCs w:val="24"/>
              </w:rPr>
            </w:pPr>
          </w:p>
        </w:tc>
      </w:tr>
      <w:tr w:rsidR="00D877BB" w:rsidRPr="005532C1" w:rsidTr="005532C1">
        <w:tc>
          <w:tcPr>
            <w:tcW w:w="1276" w:type="dxa"/>
          </w:tcPr>
          <w:p w:rsidR="00D877BB" w:rsidRPr="005532C1" w:rsidRDefault="00D877BB" w:rsidP="00AC7722">
            <w:pPr>
              <w:widowControl/>
              <w:autoSpaceDE w:val="0"/>
              <w:autoSpaceDN w:val="0"/>
              <w:adjustRightInd w:val="0"/>
              <w:ind w:firstLine="0"/>
              <w:rPr>
                <w:rFonts w:ascii="Times New Roman" w:hAnsi="Times New Roman"/>
                <w:sz w:val="24"/>
                <w:szCs w:val="24"/>
              </w:rPr>
            </w:pPr>
            <w:r w:rsidRPr="005532C1">
              <w:rPr>
                <w:rFonts w:ascii="Times New Roman" w:hAnsi="Times New Roman"/>
                <w:sz w:val="24"/>
                <w:szCs w:val="24"/>
              </w:rPr>
              <w:t>Эпокси</w:t>
            </w:r>
            <w:r w:rsidR="005532C1" w:rsidRPr="005532C1">
              <w:rPr>
                <w:rFonts w:ascii="Times New Roman" w:hAnsi="Times New Roman"/>
                <w:sz w:val="24"/>
                <w:szCs w:val="24"/>
              </w:rPr>
              <w:t xml:space="preserve"> </w:t>
            </w:r>
            <w:r w:rsidRPr="005532C1">
              <w:rPr>
                <w:rFonts w:ascii="Times New Roman" w:hAnsi="Times New Roman"/>
                <w:sz w:val="24"/>
                <w:szCs w:val="24"/>
              </w:rPr>
              <w:t xml:space="preserve">арголид (AGEP) </w:t>
            </w:r>
          </w:p>
        </w:tc>
        <w:tc>
          <w:tcPr>
            <w:tcW w:w="1134" w:type="dxa"/>
            <w:vAlign w:val="center"/>
          </w:tcPr>
          <w:p w:rsidR="00D877BB" w:rsidRPr="005532C1" w:rsidRDefault="00D877BB"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0,8988±</w:t>
            </w:r>
            <w:r w:rsidR="005532C1" w:rsidRPr="005532C1">
              <w:rPr>
                <w:rFonts w:ascii="Times New Roman" w:hAnsi="Times New Roman"/>
                <w:sz w:val="24"/>
                <w:szCs w:val="24"/>
              </w:rPr>
              <w:t xml:space="preserve"> </w:t>
            </w:r>
            <w:r w:rsidRPr="005532C1">
              <w:rPr>
                <w:rFonts w:ascii="Times New Roman" w:hAnsi="Times New Roman"/>
                <w:sz w:val="24"/>
                <w:szCs w:val="24"/>
              </w:rPr>
              <w:t>0,0115</w:t>
            </w:r>
          </w:p>
        </w:tc>
        <w:tc>
          <w:tcPr>
            <w:tcW w:w="992" w:type="dxa"/>
          </w:tcPr>
          <w:p w:rsidR="00D877BB" w:rsidRPr="005532C1" w:rsidRDefault="005532C1" w:rsidP="003A12AB">
            <w:pPr>
              <w:widowControl/>
              <w:autoSpaceDE w:val="0"/>
              <w:autoSpaceDN w:val="0"/>
              <w:adjustRightInd w:val="0"/>
              <w:ind w:firstLine="0"/>
              <w:jc w:val="center"/>
              <w:rPr>
                <w:rFonts w:ascii="Times New Roman" w:hAnsi="Times New Roman"/>
                <w:sz w:val="24"/>
                <w:szCs w:val="24"/>
              </w:rPr>
            </w:pPr>
            <w:r>
              <w:rPr>
                <w:rFonts w:ascii="Times New Roman" w:hAnsi="Times New Roman"/>
                <w:sz w:val="24"/>
                <w:szCs w:val="24"/>
              </w:rPr>
              <w:t>6,5</w:t>
            </w:r>
          </w:p>
        </w:tc>
        <w:tc>
          <w:tcPr>
            <w:tcW w:w="1134" w:type="dxa"/>
            <w:vAlign w:val="center"/>
          </w:tcPr>
          <w:p w:rsidR="00D877BB" w:rsidRPr="005532C1" w:rsidRDefault="00D877BB"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0,8170±</w:t>
            </w:r>
            <w:r w:rsidR="005532C1" w:rsidRPr="005532C1">
              <w:rPr>
                <w:rFonts w:ascii="Times New Roman" w:hAnsi="Times New Roman"/>
                <w:sz w:val="24"/>
                <w:szCs w:val="24"/>
              </w:rPr>
              <w:t xml:space="preserve"> </w:t>
            </w:r>
            <w:r w:rsidRPr="005532C1">
              <w:rPr>
                <w:rFonts w:ascii="Times New Roman" w:hAnsi="Times New Roman"/>
                <w:sz w:val="24"/>
                <w:szCs w:val="24"/>
              </w:rPr>
              <w:t>0,0098</w:t>
            </w:r>
          </w:p>
        </w:tc>
        <w:tc>
          <w:tcPr>
            <w:tcW w:w="993" w:type="dxa"/>
          </w:tcPr>
          <w:p w:rsidR="00D877BB" w:rsidRPr="005532C1" w:rsidRDefault="005532C1" w:rsidP="00773552">
            <w:pPr>
              <w:widowControl/>
              <w:autoSpaceDE w:val="0"/>
              <w:autoSpaceDN w:val="0"/>
              <w:adjustRightInd w:val="0"/>
              <w:ind w:firstLine="0"/>
              <w:jc w:val="center"/>
              <w:rPr>
                <w:rFonts w:ascii="Times New Roman" w:hAnsi="Times New Roman"/>
                <w:sz w:val="24"/>
                <w:szCs w:val="24"/>
              </w:rPr>
            </w:pPr>
            <w:r>
              <w:rPr>
                <w:rFonts w:ascii="Times New Roman" w:hAnsi="Times New Roman"/>
                <w:sz w:val="24"/>
                <w:szCs w:val="24"/>
              </w:rPr>
              <w:t>15,1</w:t>
            </w:r>
          </w:p>
        </w:tc>
        <w:tc>
          <w:tcPr>
            <w:tcW w:w="1134" w:type="dxa"/>
            <w:vAlign w:val="center"/>
          </w:tcPr>
          <w:p w:rsidR="00D877BB" w:rsidRPr="005532C1" w:rsidRDefault="00D877BB" w:rsidP="00773552">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0,8165±</w:t>
            </w:r>
            <w:r w:rsidR="005532C1" w:rsidRPr="005532C1">
              <w:rPr>
                <w:rFonts w:ascii="Times New Roman" w:hAnsi="Times New Roman"/>
                <w:sz w:val="24"/>
                <w:szCs w:val="24"/>
              </w:rPr>
              <w:t xml:space="preserve"> </w:t>
            </w:r>
            <w:r w:rsidRPr="005532C1">
              <w:rPr>
                <w:rFonts w:ascii="Times New Roman" w:hAnsi="Times New Roman"/>
                <w:sz w:val="24"/>
                <w:szCs w:val="24"/>
              </w:rPr>
              <w:t>0,0169</w:t>
            </w:r>
          </w:p>
        </w:tc>
        <w:tc>
          <w:tcPr>
            <w:tcW w:w="992" w:type="dxa"/>
          </w:tcPr>
          <w:p w:rsidR="00D877BB" w:rsidRPr="005532C1" w:rsidRDefault="00173DD1"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15,1</w:t>
            </w:r>
          </w:p>
        </w:tc>
        <w:tc>
          <w:tcPr>
            <w:tcW w:w="1134" w:type="dxa"/>
            <w:vAlign w:val="center"/>
          </w:tcPr>
          <w:p w:rsidR="00D877BB" w:rsidRPr="005532C1" w:rsidRDefault="00D877BB"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0,7190 ±</w:t>
            </w:r>
            <w:r w:rsidR="005532C1" w:rsidRPr="005532C1">
              <w:rPr>
                <w:rFonts w:ascii="Times New Roman" w:hAnsi="Times New Roman"/>
                <w:sz w:val="24"/>
                <w:szCs w:val="24"/>
              </w:rPr>
              <w:t xml:space="preserve"> </w:t>
            </w:r>
            <w:r w:rsidRPr="005532C1">
              <w:rPr>
                <w:rFonts w:ascii="Times New Roman" w:hAnsi="Times New Roman"/>
                <w:sz w:val="24"/>
                <w:szCs w:val="24"/>
              </w:rPr>
              <w:t>0,0131</w:t>
            </w:r>
          </w:p>
        </w:tc>
        <w:tc>
          <w:tcPr>
            <w:tcW w:w="992" w:type="dxa"/>
          </w:tcPr>
          <w:p w:rsidR="00D877BB" w:rsidRPr="005532C1" w:rsidRDefault="00173DD1"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25,2</w:t>
            </w:r>
          </w:p>
        </w:tc>
      </w:tr>
      <w:tr w:rsidR="00D877BB" w:rsidRPr="00621B4B" w:rsidTr="005532C1">
        <w:tc>
          <w:tcPr>
            <w:tcW w:w="1276" w:type="dxa"/>
          </w:tcPr>
          <w:p w:rsidR="00D877BB" w:rsidRPr="005532C1" w:rsidRDefault="00D877BB" w:rsidP="00AC7722">
            <w:pPr>
              <w:widowControl/>
              <w:autoSpaceDE w:val="0"/>
              <w:autoSpaceDN w:val="0"/>
              <w:adjustRightInd w:val="0"/>
              <w:ind w:firstLine="0"/>
              <w:rPr>
                <w:rFonts w:ascii="Times New Roman" w:hAnsi="Times New Roman"/>
                <w:sz w:val="24"/>
                <w:szCs w:val="24"/>
              </w:rPr>
            </w:pPr>
            <w:r w:rsidRPr="005532C1">
              <w:rPr>
                <w:rFonts w:ascii="Times New Roman" w:hAnsi="Times New Roman"/>
                <w:sz w:val="24"/>
                <w:szCs w:val="24"/>
              </w:rPr>
              <w:t>Анабази</w:t>
            </w:r>
            <w:r w:rsidR="005532C1" w:rsidRPr="005532C1">
              <w:rPr>
                <w:rFonts w:ascii="Times New Roman" w:hAnsi="Times New Roman"/>
                <w:sz w:val="24"/>
                <w:szCs w:val="24"/>
              </w:rPr>
              <w:t xml:space="preserve"> </w:t>
            </w:r>
            <w:r w:rsidRPr="005532C1">
              <w:rPr>
                <w:rFonts w:ascii="Times New Roman" w:hAnsi="Times New Roman"/>
                <w:sz w:val="24"/>
                <w:szCs w:val="24"/>
              </w:rPr>
              <w:t>ниларго</w:t>
            </w:r>
            <w:r w:rsidR="005532C1" w:rsidRPr="005532C1">
              <w:rPr>
                <w:rFonts w:ascii="Times New Roman" w:hAnsi="Times New Roman"/>
                <w:sz w:val="24"/>
                <w:szCs w:val="24"/>
              </w:rPr>
              <w:t xml:space="preserve"> </w:t>
            </w:r>
            <w:r w:rsidRPr="005532C1">
              <w:rPr>
                <w:rFonts w:ascii="Times New Roman" w:hAnsi="Times New Roman"/>
                <w:sz w:val="24"/>
                <w:szCs w:val="24"/>
              </w:rPr>
              <w:t xml:space="preserve">лид (AG-Anab) </w:t>
            </w:r>
          </w:p>
        </w:tc>
        <w:tc>
          <w:tcPr>
            <w:tcW w:w="1134" w:type="dxa"/>
            <w:vAlign w:val="center"/>
          </w:tcPr>
          <w:p w:rsidR="00D877BB" w:rsidRPr="005532C1" w:rsidRDefault="00D877BB"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0,8438±</w:t>
            </w:r>
            <w:r w:rsidR="005532C1" w:rsidRPr="005532C1">
              <w:rPr>
                <w:rFonts w:ascii="Times New Roman" w:hAnsi="Times New Roman"/>
                <w:sz w:val="24"/>
                <w:szCs w:val="24"/>
              </w:rPr>
              <w:t xml:space="preserve"> </w:t>
            </w:r>
            <w:r w:rsidRPr="005532C1">
              <w:rPr>
                <w:rFonts w:ascii="Times New Roman" w:hAnsi="Times New Roman"/>
                <w:sz w:val="24"/>
                <w:szCs w:val="24"/>
              </w:rPr>
              <w:t>0,0257</w:t>
            </w:r>
          </w:p>
        </w:tc>
        <w:tc>
          <w:tcPr>
            <w:tcW w:w="992" w:type="dxa"/>
          </w:tcPr>
          <w:p w:rsidR="00D877BB" w:rsidRPr="005532C1" w:rsidRDefault="005532C1" w:rsidP="003A12AB">
            <w:pPr>
              <w:widowControl/>
              <w:autoSpaceDE w:val="0"/>
              <w:autoSpaceDN w:val="0"/>
              <w:adjustRightInd w:val="0"/>
              <w:ind w:firstLine="0"/>
              <w:jc w:val="center"/>
              <w:rPr>
                <w:rFonts w:ascii="Times New Roman" w:hAnsi="Times New Roman"/>
                <w:sz w:val="24"/>
                <w:szCs w:val="24"/>
              </w:rPr>
            </w:pPr>
            <w:r>
              <w:rPr>
                <w:rFonts w:ascii="Times New Roman" w:hAnsi="Times New Roman"/>
                <w:sz w:val="24"/>
                <w:szCs w:val="24"/>
              </w:rPr>
              <w:t>12,3</w:t>
            </w:r>
          </w:p>
        </w:tc>
        <w:tc>
          <w:tcPr>
            <w:tcW w:w="1134" w:type="dxa"/>
            <w:vAlign w:val="center"/>
          </w:tcPr>
          <w:p w:rsidR="00D877BB" w:rsidRPr="005532C1" w:rsidRDefault="00D877BB"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0,8483±</w:t>
            </w:r>
            <w:r w:rsidR="005532C1" w:rsidRPr="005532C1">
              <w:rPr>
                <w:rFonts w:ascii="Times New Roman" w:hAnsi="Times New Roman"/>
                <w:sz w:val="24"/>
                <w:szCs w:val="24"/>
              </w:rPr>
              <w:t xml:space="preserve"> </w:t>
            </w:r>
            <w:r w:rsidRPr="005532C1">
              <w:rPr>
                <w:rFonts w:ascii="Times New Roman" w:hAnsi="Times New Roman"/>
                <w:sz w:val="24"/>
                <w:szCs w:val="24"/>
              </w:rPr>
              <w:t>0,0084</w:t>
            </w:r>
          </w:p>
        </w:tc>
        <w:tc>
          <w:tcPr>
            <w:tcW w:w="993" w:type="dxa"/>
          </w:tcPr>
          <w:p w:rsidR="00D877BB" w:rsidRPr="005532C1" w:rsidRDefault="005532C1" w:rsidP="003A12AB">
            <w:pPr>
              <w:widowControl/>
              <w:autoSpaceDE w:val="0"/>
              <w:autoSpaceDN w:val="0"/>
              <w:adjustRightInd w:val="0"/>
              <w:ind w:firstLine="0"/>
              <w:jc w:val="center"/>
              <w:rPr>
                <w:rFonts w:ascii="Times New Roman" w:hAnsi="Times New Roman"/>
                <w:sz w:val="24"/>
                <w:szCs w:val="24"/>
              </w:rPr>
            </w:pPr>
            <w:r>
              <w:rPr>
                <w:rFonts w:ascii="Times New Roman" w:hAnsi="Times New Roman"/>
                <w:sz w:val="24"/>
                <w:szCs w:val="24"/>
              </w:rPr>
              <w:t>11,8</w:t>
            </w:r>
          </w:p>
        </w:tc>
        <w:tc>
          <w:tcPr>
            <w:tcW w:w="1134" w:type="dxa"/>
            <w:vAlign w:val="center"/>
          </w:tcPr>
          <w:p w:rsidR="00D877BB" w:rsidRPr="005532C1" w:rsidRDefault="00D877BB"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0,8078±</w:t>
            </w:r>
            <w:r w:rsidR="005532C1" w:rsidRPr="005532C1">
              <w:rPr>
                <w:rFonts w:ascii="Times New Roman" w:hAnsi="Times New Roman"/>
                <w:sz w:val="24"/>
                <w:szCs w:val="24"/>
              </w:rPr>
              <w:t xml:space="preserve"> </w:t>
            </w:r>
            <w:r w:rsidRPr="005532C1">
              <w:rPr>
                <w:rFonts w:ascii="Times New Roman" w:hAnsi="Times New Roman"/>
                <w:sz w:val="24"/>
                <w:szCs w:val="24"/>
              </w:rPr>
              <w:t>0,0116</w:t>
            </w:r>
          </w:p>
        </w:tc>
        <w:tc>
          <w:tcPr>
            <w:tcW w:w="992" w:type="dxa"/>
          </w:tcPr>
          <w:p w:rsidR="00D877BB" w:rsidRPr="005532C1" w:rsidRDefault="00173DD1"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16</w:t>
            </w:r>
          </w:p>
        </w:tc>
        <w:tc>
          <w:tcPr>
            <w:tcW w:w="1134" w:type="dxa"/>
            <w:vAlign w:val="center"/>
          </w:tcPr>
          <w:p w:rsidR="00D877BB" w:rsidRPr="005532C1" w:rsidRDefault="00D877BB"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0,8015 ±</w:t>
            </w:r>
            <w:r w:rsidR="005532C1" w:rsidRPr="005532C1">
              <w:rPr>
                <w:rFonts w:ascii="Times New Roman" w:hAnsi="Times New Roman"/>
                <w:sz w:val="24"/>
                <w:szCs w:val="24"/>
              </w:rPr>
              <w:t xml:space="preserve"> </w:t>
            </w:r>
            <w:r w:rsidRPr="005532C1">
              <w:rPr>
                <w:rFonts w:ascii="Times New Roman" w:hAnsi="Times New Roman"/>
                <w:sz w:val="24"/>
                <w:szCs w:val="24"/>
              </w:rPr>
              <w:t>0,0322</w:t>
            </w:r>
          </w:p>
        </w:tc>
        <w:tc>
          <w:tcPr>
            <w:tcW w:w="992" w:type="dxa"/>
          </w:tcPr>
          <w:p w:rsidR="00D877BB" w:rsidRPr="00621B4B" w:rsidRDefault="00173DD1" w:rsidP="003A12AB">
            <w:pPr>
              <w:widowControl/>
              <w:autoSpaceDE w:val="0"/>
              <w:autoSpaceDN w:val="0"/>
              <w:adjustRightInd w:val="0"/>
              <w:ind w:firstLine="0"/>
              <w:jc w:val="center"/>
              <w:rPr>
                <w:rFonts w:ascii="Times New Roman" w:hAnsi="Times New Roman"/>
                <w:sz w:val="24"/>
                <w:szCs w:val="24"/>
              </w:rPr>
            </w:pPr>
            <w:r w:rsidRPr="005532C1">
              <w:rPr>
                <w:rFonts w:ascii="Times New Roman" w:hAnsi="Times New Roman"/>
                <w:sz w:val="24"/>
                <w:szCs w:val="24"/>
              </w:rPr>
              <w:t>16,7</w:t>
            </w:r>
          </w:p>
        </w:tc>
      </w:tr>
    </w:tbl>
    <w:p w:rsidR="000F7401" w:rsidRPr="00621B4B" w:rsidRDefault="000F7401" w:rsidP="009718D0">
      <w:pPr>
        <w:widowControl/>
        <w:autoSpaceDE w:val="0"/>
        <w:autoSpaceDN w:val="0"/>
        <w:adjustRightInd w:val="0"/>
        <w:rPr>
          <w:rFonts w:ascii="Times New Roman" w:hAnsi="Times New Roman"/>
          <w:sz w:val="26"/>
          <w:szCs w:val="26"/>
        </w:rPr>
      </w:pPr>
    </w:p>
    <w:p w:rsidR="000F7401" w:rsidRPr="00621B4B" w:rsidRDefault="000F7401" w:rsidP="00D10727">
      <w:pPr>
        <w:widowControl/>
        <w:autoSpaceDE w:val="0"/>
        <w:autoSpaceDN w:val="0"/>
        <w:adjustRightInd w:val="0"/>
        <w:ind w:firstLine="709"/>
        <w:rPr>
          <w:rFonts w:ascii="Times New Roman" w:hAnsi="Times New Roman"/>
          <w:szCs w:val="28"/>
        </w:rPr>
      </w:pPr>
      <w:r w:rsidRPr="005532C1">
        <w:rPr>
          <w:rFonts w:ascii="Times New Roman" w:hAnsi="Times New Roman"/>
          <w:szCs w:val="28"/>
        </w:rPr>
        <w:t>Вы</w:t>
      </w:r>
      <w:r w:rsidR="00244C46" w:rsidRPr="005532C1">
        <w:rPr>
          <w:rFonts w:ascii="Times New Roman" w:hAnsi="Times New Roman"/>
          <w:szCs w:val="28"/>
        </w:rPr>
        <w:t>раженн</w:t>
      </w:r>
      <w:r w:rsidR="00E57E9A" w:rsidRPr="005532C1">
        <w:rPr>
          <w:rFonts w:ascii="Times New Roman" w:hAnsi="Times New Roman"/>
          <w:szCs w:val="28"/>
        </w:rPr>
        <w:t>ую</w:t>
      </w:r>
      <w:r w:rsidRPr="005532C1">
        <w:rPr>
          <w:rFonts w:ascii="Times New Roman" w:hAnsi="Times New Roman"/>
          <w:szCs w:val="28"/>
        </w:rPr>
        <w:t xml:space="preserve"> цитотоксичность на культуре клеток HepG2 показали образцы </w:t>
      </w:r>
      <w:r w:rsidRPr="00653891">
        <w:rPr>
          <w:rFonts w:ascii="Times New Roman" w:hAnsi="Times New Roman"/>
          <w:szCs w:val="28"/>
        </w:rPr>
        <w:t>эпоксиарголида (</w:t>
      </w:r>
      <w:r w:rsidRPr="00653891">
        <w:rPr>
          <w:rFonts w:ascii="Times New Roman" w:hAnsi="Times New Roman"/>
          <w:i/>
          <w:szCs w:val="28"/>
        </w:rPr>
        <w:t>98</w:t>
      </w:r>
      <w:r w:rsidRPr="00653891">
        <w:rPr>
          <w:rFonts w:ascii="Times New Roman" w:hAnsi="Times New Roman"/>
          <w:szCs w:val="28"/>
        </w:rPr>
        <w:t>) и анабазиниларголида (</w:t>
      </w:r>
      <w:r w:rsidRPr="00653891">
        <w:rPr>
          <w:rFonts w:ascii="Times New Roman" w:hAnsi="Times New Roman"/>
          <w:i/>
          <w:szCs w:val="28"/>
        </w:rPr>
        <w:t>92</w:t>
      </w:r>
      <w:r w:rsidRPr="00653891">
        <w:rPr>
          <w:rFonts w:ascii="Times New Roman" w:hAnsi="Times New Roman"/>
          <w:szCs w:val="28"/>
        </w:rPr>
        <w:t>) в концентрациях (0.1, 0.5, 1.0, 1.5 мкг/мл).</w:t>
      </w:r>
      <w:r w:rsidR="00F412BE" w:rsidRPr="00653891">
        <w:rPr>
          <w:rFonts w:ascii="Times New Roman" w:hAnsi="Times New Roman"/>
          <w:szCs w:val="28"/>
        </w:rPr>
        <w:t xml:space="preserve"> При этом под воздействием  эпоксиарголида (</w:t>
      </w:r>
      <w:r w:rsidR="00F412BE" w:rsidRPr="00653891">
        <w:rPr>
          <w:rFonts w:ascii="Times New Roman" w:hAnsi="Times New Roman"/>
          <w:i/>
          <w:szCs w:val="28"/>
        </w:rPr>
        <w:t>98</w:t>
      </w:r>
      <w:r w:rsidR="00F412BE" w:rsidRPr="00653891">
        <w:rPr>
          <w:rFonts w:ascii="Times New Roman" w:hAnsi="Times New Roman"/>
          <w:szCs w:val="28"/>
        </w:rPr>
        <w:t xml:space="preserve">) отмечается значимое увеличение специфической гибели клеток  </w:t>
      </w:r>
      <w:r w:rsidR="00F412BE" w:rsidRPr="00653891">
        <w:rPr>
          <w:rFonts w:ascii="Times New Roman" w:hAnsi="Times New Roman"/>
          <w:szCs w:val="28"/>
          <w:lang w:val="en-US"/>
        </w:rPr>
        <w:t>Hep</w:t>
      </w:r>
      <w:r w:rsidR="00F412BE" w:rsidRPr="00653891">
        <w:rPr>
          <w:rFonts w:ascii="Times New Roman" w:hAnsi="Times New Roman"/>
          <w:szCs w:val="28"/>
        </w:rPr>
        <w:t xml:space="preserve"> </w:t>
      </w:r>
      <w:r w:rsidR="00F412BE" w:rsidRPr="00653891">
        <w:rPr>
          <w:rFonts w:ascii="Times New Roman" w:hAnsi="Times New Roman"/>
          <w:szCs w:val="28"/>
          <w:lang w:val="en-US"/>
        </w:rPr>
        <w:t>G</w:t>
      </w:r>
      <w:r w:rsidR="00F412BE" w:rsidRPr="00653891">
        <w:rPr>
          <w:rFonts w:ascii="Times New Roman" w:hAnsi="Times New Roman"/>
          <w:szCs w:val="28"/>
        </w:rPr>
        <w:t>2 при повышении его концентрации до 1.5 мкг/мл, то есть эпоксиарголид (</w:t>
      </w:r>
      <w:r w:rsidR="00F412BE" w:rsidRPr="00653891">
        <w:rPr>
          <w:rFonts w:ascii="Times New Roman" w:hAnsi="Times New Roman"/>
          <w:i/>
          <w:szCs w:val="28"/>
        </w:rPr>
        <w:t>98</w:t>
      </w:r>
      <w:r w:rsidR="00F412BE" w:rsidRPr="00653891">
        <w:rPr>
          <w:rFonts w:ascii="Times New Roman" w:hAnsi="Times New Roman"/>
          <w:szCs w:val="28"/>
        </w:rPr>
        <w:t xml:space="preserve">) проявляет более выраженную цитотоксичность в отношении клеток гепатоцеллюлярной карциномы </w:t>
      </w:r>
      <w:r w:rsidR="00F412BE" w:rsidRPr="00653891">
        <w:rPr>
          <w:rFonts w:ascii="Times New Roman" w:hAnsi="Times New Roman"/>
          <w:szCs w:val="28"/>
          <w:lang w:val="en-US"/>
        </w:rPr>
        <w:t>HepG</w:t>
      </w:r>
      <w:r w:rsidR="00F412BE" w:rsidRPr="00653891">
        <w:rPr>
          <w:rFonts w:ascii="Times New Roman" w:hAnsi="Times New Roman"/>
          <w:szCs w:val="28"/>
        </w:rPr>
        <w:t>2.</w:t>
      </w:r>
    </w:p>
    <w:p w:rsidR="000F7401" w:rsidRPr="00621B4B" w:rsidRDefault="000F7401" w:rsidP="00D10727">
      <w:pPr>
        <w:widowControl/>
        <w:autoSpaceDE w:val="0"/>
        <w:autoSpaceDN w:val="0"/>
        <w:adjustRightInd w:val="0"/>
        <w:ind w:firstLine="709"/>
        <w:rPr>
          <w:rFonts w:ascii="Times New Roman" w:hAnsi="Times New Roman"/>
          <w:szCs w:val="28"/>
        </w:rPr>
      </w:pPr>
    </w:p>
    <w:p w:rsidR="000F7401" w:rsidRPr="00621B4B" w:rsidRDefault="000F7401" w:rsidP="00D10727">
      <w:pPr>
        <w:widowControl/>
        <w:ind w:firstLine="709"/>
        <w:rPr>
          <w:rFonts w:ascii="Times New Roman" w:hAnsi="Times New Roman"/>
          <w:b/>
          <w:sz w:val="24"/>
          <w:szCs w:val="24"/>
        </w:rPr>
      </w:pPr>
      <w:r w:rsidRPr="00621B4B">
        <w:rPr>
          <w:rFonts w:ascii="Times New Roman" w:hAnsi="Times New Roman"/>
          <w:b/>
          <w:szCs w:val="28"/>
        </w:rPr>
        <w:t xml:space="preserve">8.3 Молекулярный докинг эпоксиарголида на цитотоксичность </w:t>
      </w:r>
    </w:p>
    <w:p w:rsidR="000F7401" w:rsidRPr="00621B4B" w:rsidRDefault="000F7401" w:rsidP="00D10727">
      <w:pPr>
        <w:widowControl/>
        <w:ind w:firstLine="709"/>
        <w:rPr>
          <w:rFonts w:ascii="Times New Roman" w:hAnsi="Times New Roman"/>
          <w:szCs w:val="28"/>
        </w:rPr>
      </w:pPr>
      <w:r w:rsidRPr="00621B4B">
        <w:rPr>
          <w:rFonts w:ascii="Times New Roman" w:hAnsi="Times New Roman"/>
          <w:szCs w:val="28"/>
        </w:rPr>
        <w:t>В плане дополнительного исследования цитотоксичности проведен молекулярный докинг эпоксиарголид</w:t>
      </w:r>
      <w:r w:rsidR="002462A8">
        <w:rPr>
          <w:rFonts w:ascii="Times New Roman" w:hAnsi="Times New Roman"/>
          <w:szCs w:val="28"/>
        </w:rPr>
        <w:t>а</w:t>
      </w:r>
      <w:r w:rsidRPr="00621B4B">
        <w:rPr>
          <w:rFonts w:ascii="Times New Roman" w:hAnsi="Times New Roman"/>
          <w:szCs w:val="28"/>
        </w:rPr>
        <w:t xml:space="preserve"> (</w:t>
      </w:r>
      <w:r w:rsidRPr="00621B4B">
        <w:rPr>
          <w:rFonts w:ascii="Times New Roman" w:hAnsi="Times New Roman"/>
          <w:i/>
          <w:szCs w:val="28"/>
        </w:rPr>
        <w:t>98</w:t>
      </w:r>
      <w:r w:rsidRPr="00621B4B">
        <w:rPr>
          <w:rFonts w:ascii="Times New Roman" w:hAnsi="Times New Roman"/>
          <w:szCs w:val="28"/>
        </w:rPr>
        <w:t xml:space="preserve">) на цитотоксичность в отношении ферментной системы ДНК-топоизомеразы I, ДНК-топоизомеразы II, фарнезилтрансферазы (Приложение </w:t>
      </w:r>
      <w:r w:rsidR="00FD46D4" w:rsidRPr="00621B4B">
        <w:rPr>
          <w:rFonts w:ascii="Times New Roman" w:hAnsi="Times New Roman"/>
          <w:szCs w:val="28"/>
        </w:rPr>
        <w:t>Е</w:t>
      </w:r>
      <w:r w:rsidRPr="00621B4B">
        <w:rPr>
          <w:rFonts w:ascii="Times New Roman" w:hAnsi="Times New Roman"/>
          <w:szCs w:val="28"/>
        </w:rPr>
        <w:t>).</w:t>
      </w:r>
    </w:p>
    <w:p w:rsidR="000F7401" w:rsidRPr="00621B4B" w:rsidRDefault="000F7401" w:rsidP="00D10727">
      <w:pPr>
        <w:pStyle w:val="a4"/>
        <w:spacing w:line="240" w:lineRule="auto"/>
        <w:ind w:firstLine="709"/>
        <w:rPr>
          <w:sz w:val="28"/>
          <w:szCs w:val="28"/>
        </w:rPr>
      </w:pPr>
      <w:r w:rsidRPr="00621B4B">
        <w:rPr>
          <w:sz w:val="28"/>
          <w:szCs w:val="28"/>
        </w:rPr>
        <w:t xml:space="preserve">Молекулярный докинг проводили с использованием графического интерфейса Maestro пакета программ Schrödinger </w:t>
      </w:r>
      <w:r w:rsidRPr="00621B4B">
        <w:rPr>
          <w:sz w:val="28"/>
          <w:szCs w:val="28"/>
          <w:lang w:val="en-US"/>
        </w:rPr>
        <w:t>Suite</w:t>
      </w:r>
      <w:r w:rsidRPr="00621B4B">
        <w:rPr>
          <w:sz w:val="28"/>
          <w:szCs w:val="28"/>
        </w:rPr>
        <w:t xml:space="preserve"> (Schrödinger, LLC, New York, NY, 2017). Режим докинга </w:t>
      </w:r>
      <w:r w:rsidRPr="00621B4B">
        <w:rPr>
          <w:sz w:val="28"/>
          <w:szCs w:val="28"/>
          <w:lang w:val="en-US"/>
        </w:rPr>
        <w:t>SP</w:t>
      </w:r>
      <w:r w:rsidRPr="00621B4B">
        <w:rPr>
          <w:sz w:val="28"/>
          <w:szCs w:val="28"/>
        </w:rPr>
        <w:t xml:space="preserve"> (</w:t>
      </w:r>
      <w:r w:rsidRPr="00621B4B">
        <w:rPr>
          <w:sz w:val="28"/>
          <w:szCs w:val="28"/>
          <w:lang w:val="en-US"/>
        </w:rPr>
        <w:t>standart</w:t>
      </w:r>
      <w:r w:rsidRPr="00621B4B">
        <w:rPr>
          <w:sz w:val="28"/>
          <w:szCs w:val="28"/>
        </w:rPr>
        <w:t xml:space="preserve"> </w:t>
      </w:r>
      <w:r w:rsidRPr="00621B4B">
        <w:rPr>
          <w:sz w:val="28"/>
          <w:szCs w:val="28"/>
          <w:lang w:val="en-US"/>
        </w:rPr>
        <w:t>precision</w:t>
      </w:r>
      <w:r w:rsidRPr="00621B4B">
        <w:rPr>
          <w:sz w:val="28"/>
          <w:szCs w:val="28"/>
        </w:rPr>
        <w:t xml:space="preserve">). В качестве итоговых результатов использовали значение оценочной функции </w:t>
      </w:r>
      <w:r w:rsidRPr="00621B4B">
        <w:rPr>
          <w:sz w:val="28"/>
          <w:szCs w:val="28"/>
          <w:lang w:val="en-US"/>
        </w:rPr>
        <w:t>GScore</w:t>
      </w:r>
      <w:r w:rsidRPr="00621B4B">
        <w:rPr>
          <w:sz w:val="28"/>
          <w:szCs w:val="28"/>
        </w:rPr>
        <w:t>, показывающее энергию и силу связывания лиганда с молекулой-мишенью</w:t>
      </w:r>
      <w:r w:rsidR="00921369" w:rsidRPr="00621B4B">
        <w:rPr>
          <w:sz w:val="28"/>
          <w:szCs w:val="28"/>
        </w:rPr>
        <w:t xml:space="preserve"> </w:t>
      </w:r>
      <w:r w:rsidR="00EB37C7" w:rsidRPr="00621B4B">
        <w:rPr>
          <w:sz w:val="28"/>
          <w:szCs w:val="28"/>
        </w:rPr>
        <w:t>(рисун</w:t>
      </w:r>
      <w:r w:rsidR="00921369" w:rsidRPr="00621B4B">
        <w:rPr>
          <w:sz w:val="28"/>
          <w:szCs w:val="28"/>
        </w:rPr>
        <w:t>к</w:t>
      </w:r>
      <w:r w:rsidR="00EB37C7" w:rsidRPr="00621B4B">
        <w:rPr>
          <w:sz w:val="28"/>
          <w:szCs w:val="28"/>
        </w:rPr>
        <w:t>и</w:t>
      </w:r>
      <w:r w:rsidR="00921369" w:rsidRPr="00621B4B">
        <w:rPr>
          <w:sz w:val="28"/>
          <w:szCs w:val="28"/>
        </w:rPr>
        <w:t xml:space="preserve"> 10</w:t>
      </w:r>
      <w:r w:rsidR="00EB37C7" w:rsidRPr="00621B4B">
        <w:rPr>
          <w:sz w:val="28"/>
          <w:szCs w:val="28"/>
        </w:rPr>
        <w:t xml:space="preserve">, 11, </w:t>
      </w:r>
      <w:r w:rsidR="00921369" w:rsidRPr="00621B4B">
        <w:rPr>
          <w:sz w:val="28"/>
          <w:szCs w:val="28"/>
        </w:rPr>
        <w:t>12)</w:t>
      </w:r>
      <w:r w:rsidRPr="00621B4B">
        <w:rPr>
          <w:sz w:val="28"/>
          <w:szCs w:val="28"/>
        </w:rPr>
        <w:t>.</w:t>
      </w:r>
    </w:p>
    <w:p w:rsidR="000F7401" w:rsidRDefault="000F7401" w:rsidP="00D10727">
      <w:pPr>
        <w:pStyle w:val="a4"/>
        <w:spacing w:line="240" w:lineRule="auto"/>
        <w:ind w:firstLine="709"/>
        <w:rPr>
          <w:sz w:val="28"/>
          <w:szCs w:val="28"/>
        </w:rPr>
      </w:pPr>
      <w:r w:rsidRPr="00621B4B">
        <w:rPr>
          <w:sz w:val="28"/>
          <w:szCs w:val="28"/>
        </w:rPr>
        <w:t>В результате проведенного молекулярного докинга эпоксиарголида</w:t>
      </w:r>
      <w:r w:rsidR="002462A8">
        <w:rPr>
          <w:sz w:val="28"/>
          <w:szCs w:val="28"/>
        </w:rPr>
        <w:t xml:space="preserve"> (</w:t>
      </w:r>
      <w:r w:rsidR="002462A8">
        <w:rPr>
          <w:i/>
          <w:sz w:val="28"/>
          <w:szCs w:val="28"/>
        </w:rPr>
        <w:t>98</w:t>
      </w:r>
      <w:r w:rsidR="002462A8">
        <w:rPr>
          <w:sz w:val="28"/>
          <w:szCs w:val="28"/>
        </w:rPr>
        <w:t>)</w:t>
      </w:r>
      <w:r w:rsidRPr="00621B4B">
        <w:rPr>
          <w:sz w:val="28"/>
          <w:szCs w:val="28"/>
        </w:rPr>
        <w:t xml:space="preserve">  показал прочное связывание с ДНК-топоизомеразой </w:t>
      </w:r>
      <w:r w:rsidRPr="00621B4B">
        <w:rPr>
          <w:sz w:val="28"/>
          <w:szCs w:val="28"/>
          <w:lang w:val="en-US"/>
        </w:rPr>
        <w:t>II</w:t>
      </w:r>
      <w:r w:rsidRPr="00621B4B">
        <w:rPr>
          <w:sz w:val="28"/>
          <w:szCs w:val="28"/>
        </w:rPr>
        <w:t xml:space="preserve"> и фарнезилтрансферазой (значения энергии связывания -7,611 и -7,050 ккал/моль, соответственно)</w:t>
      </w:r>
      <w:r w:rsidR="008252A5" w:rsidRPr="00621B4B">
        <w:rPr>
          <w:sz w:val="28"/>
          <w:szCs w:val="28"/>
        </w:rPr>
        <w:t>.</w:t>
      </w:r>
    </w:p>
    <w:p w:rsidR="007B47E0" w:rsidRPr="00621B4B" w:rsidRDefault="007B47E0" w:rsidP="00D10727">
      <w:pPr>
        <w:pStyle w:val="a4"/>
        <w:spacing w:line="240" w:lineRule="auto"/>
        <w:ind w:firstLine="709"/>
        <w:rPr>
          <w:sz w:val="28"/>
          <w:szCs w:val="28"/>
        </w:rPr>
      </w:pPr>
    </w:p>
    <w:p w:rsidR="000F7401" w:rsidRPr="00621B4B" w:rsidRDefault="00CB59E6" w:rsidP="00D10727">
      <w:pPr>
        <w:pStyle w:val="a4"/>
        <w:spacing w:line="240" w:lineRule="auto"/>
        <w:ind w:firstLine="0"/>
        <w:jc w:val="center"/>
        <w:rPr>
          <w:szCs w:val="28"/>
        </w:rPr>
      </w:pPr>
      <w:r w:rsidRPr="00621B4B">
        <w:rPr>
          <w:noProof/>
          <w:szCs w:val="28"/>
        </w:rPr>
        <w:lastRenderedPageBreak/>
        <w:drawing>
          <wp:inline distT="0" distB="0" distL="0" distR="0">
            <wp:extent cx="2339163" cy="2550774"/>
            <wp:effectExtent l="19050" t="0" r="0" b="0"/>
            <wp:docPr id="61" name="Рисунок 4" descr="Описание: D:\Schrodinger projects\Epoxyargolide_lactones\Argolide pic\DNA-topoisomerase I - epoxyargol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D:\Schrodinger projects\Epoxyargolide_lactones\Argolide pic\DNA-topoisomerase I - epoxyargolide.png"/>
                    <pic:cNvPicPr>
                      <a:picLocks noChangeAspect="1" noChangeArrowheads="1"/>
                    </pic:cNvPicPr>
                  </pic:nvPicPr>
                  <pic:blipFill>
                    <a:blip r:embed="rId105">
                      <a:extLst>
                        <a:ext uri="{28A0092B-C50C-407E-A947-70E740481C1C}">
                          <a14:useLocalDpi xmlns:a14="http://schemas.microsoft.com/office/drawing/2010/main" val="0"/>
                        </a:ext>
                      </a:extLst>
                    </a:blip>
                    <a:srcRect b="5945"/>
                    <a:stretch>
                      <a:fillRect/>
                    </a:stretch>
                  </pic:blipFill>
                  <pic:spPr bwMode="auto">
                    <a:xfrm>
                      <a:off x="0" y="0"/>
                      <a:ext cx="2342985" cy="2554942"/>
                    </a:xfrm>
                    <a:prstGeom prst="rect">
                      <a:avLst/>
                    </a:prstGeom>
                    <a:noFill/>
                    <a:ln>
                      <a:noFill/>
                    </a:ln>
                  </pic:spPr>
                </pic:pic>
              </a:graphicData>
            </a:graphic>
          </wp:inline>
        </w:drawing>
      </w:r>
    </w:p>
    <w:p w:rsidR="000F7401" w:rsidRPr="00621B4B" w:rsidRDefault="00CB59E6" w:rsidP="009718D0">
      <w:pPr>
        <w:pStyle w:val="a4"/>
        <w:spacing w:line="240" w:lineRule="auto"/>
        <w:jc w:val="center"/>
        <w:rPr>
          <w:szCs w:val="28"/>
        </w:rPr>
      </w:pPr>
      <w:r w:rsidRPr="00621B4B">
        <w:rPr>
          <w:noProof/>
          <w:szCs w:val="28"/>
        </w:rPr>
        <w:drawing>
          <wp:inline distT="0" distB="0" distL="0" distR="0">
            <wp:extent cx="4883150" cy="447675"/>
            <wp:effectExtent l="0" t="0" r="0" b="0"/>
            <wp:docPr id="62" name="Рисунок 62" descr="Описание: D:\Schrodinger projects\Epoxyargolide_lactones\Argolide pic\DNA-topoisomerase I - epoxyargol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Описание: D:\Schrodinger projects\Epoxyargolide_lactones\Argolide pic\DNA-topoisomerase I - epoxyargolide.png"/>
                    <pic:cNvPicPr>
                      <a:picLocks noChangeAspect="1" noChangeArrowheads="1"/>
                    </pic:cNvPicPr>
                  </pic:nvPicPr>
                  <pic:blipFill>
                    <a:blip r:embed="rId105">
                      <a:extLst>
                        <a:ext uri="{28A0092B-C50C-407E-A947-70E740481C1C}">
                          <a14:useLocalDpi xmlns:a14="http://schemas.microsoft.com/office/drawing/2010/main" val="0"/>
                        </a:ext>
                      </a:extLst>
                    </a:blip>
                    <a:srcRect t="92244"/>
                    <a:stretch>
                      <a:fillRect/>
                    </a:stretch>
                  </pic:blipFill>
                  <pic:spPr bwMode="auto">
                    <a:xfrm>
                      <a:off x="0" y="0"/>
                      <a:ext cx="4883150" cy="447675"/>
                    </a:xfrm>
                    <a:prstGeom prst="rect">
                      <a:avLst/>
                    </a:prstGeom>
                    <a:noFill/>
                    <a:ln>
                      <a:noFill/>
                    </a:ln>
                  </pic:spPr>
                </pic:pic>
              </a:graphicData>
            </a:graphic>
          </wp:inline>
        </w:drawing>
      </w:r>
    </w:p>
    <w:p w:rsidR="000F7401" w:rsidRDefault="000F7401" w:rsidP="00483B61">
      <w:pPr>
        <w:pStyle w:val="a4"/>
        <w:spacing w:line="240" w:lineRule="auto"/>
        <w:ind w:firstLine="0"/>
        <w:jc w:val="center"/>
        <w:rPr>
          <w:sz w:val="28"/>
          <w:szCs w:val="28"/>
        </w:rPr>
      </w:pPr>
      <w:r w:rsidRPr="00621B4B">
        <w:rPr>
          <w:sz w:val="28"/>
          <w:szCs w:val="28"/>
        </w:rPr>
        <w:t>Рисунок 1</w:t>
      </w:r>
      <w:r w:rsidR="00E4434E" w:rsidRPr="00621B4B">
        <w:rPr>
          <w:sz w:val="28"/>
          <w:szCs w:val="28"/>
        </w:rPr>
        <w:t>0</w:t>
      </w:r>
      <w:r w:rsidRPr="00621B4B">
        <w:rPr>
          <w:sz w:val="28"/>
          <w:szCs w:val="28"/>
        </w:rPr>
        <w:t xml:space="preserve"> </w:t>
      </w:r>
      <w:r w:rsidR="002D785B" w:rsidRPr="00621B4B">
        <w:rPr>
          <w:sz w:val="28"/>
          <w:szCs w:val="28"/>
        </w:rPr>
        <w:t>–</w:t>
      </w:r>
      <w:r w:rsidRPr="00621B4B">
        <w:rPr>
          <w:sz w:val="28"/>
          <w:szCs w:val="28"/>
        </w:rPr>
        <w:t xml:space="preserve"> Взаимодействие ДНК-топоизомеразы </w:t>
      </w:r>
      <w:r w:rsidRPr="00621B4B">
        <w:rPr>
          <w:sz w:val="28"/>
          <w:szCs w:val="28"/>
          <w:lang w:val="en-US"/>
        </w:rPr>
        <w:t>I</w:t>
      </w:r>
      <w:r w:rsidRPr="00621B4B">
        <w:rPr>
          <w:sz w:val="28"/>
          <w:szCs w:val="28"/>
        </w:rPr>
        <w:t xml:space="preserve"> с эпоксиарголидом (</w:t>
      </w:r>
      <w:r w:rsidRPr="00621B4B">
        <w:rPr>
          <w:i/>
          <w:sz w:val="28"/>
          <w:szCs w:val="28"/>
        </w:rPr>
        <w:t>98</w:t>
      </w:r>
      <w:r w:rsidRPr="00621B4B">
        <w:rPr>
          <w:sz w:val="28"/>
          <w:szCs w:val="28"/>
        </w:rPr>
        <w:t>)</w:t>
      </w:r>
    </w:p>
    <w:p w:rsidR="007B47E0" w:rsidRPr="00621B4B" w:rsidRDefault="007B47E0" w:rsidP="00483B61">
      <w:pPr>
        <w:pStyle w:val="a4"/>
        <w:spacing w:line="240" w:lineRule="auto"/>
        <w:ind w:firstLine="0"/>
        <w:jc w:val="center"/>
        <w:rPr>
          <w:sz w:val="28"/>
          <w:szCs w:val="28"/>
        </w:rPr>
      </w:pPr>
    </w:p>
    <w:p w:rsidR="000F7401" w:rsidRPr="00621B4B" w:rsidRDefault="00CB59E6" w:rsidP="00D10727">
      <w:pPr>
        <w:pStyle w:val="a4"/>
        <w:spacing w:line="240" w:lineRule="auto"/>
        <w:ind w:firstLine="0"/>
        <w:jc w:val="center"/>
        <w:rPr>
          <w:szCs w:val="28"/>
        </w:rPr>
      </w:pPr>
      <w:r w:rsidRPr="00621B4B">
        <w:rPr>
          <w:noProof/>
          <w:szCs w:val="28"/>
        </w:rPr>
        <w:drawing>
          <wp:inline distT="0" distB="0" distL="0" distR="0">
            <wp:extent cx="3030758" cy="3051544"/>
            <wp:effectExtent l="19050" t="0" r="0" b="0"/>
            <wp:docPr id="63" name="Рисунок 3" descr="Описание: D:\Schrodinger projects\Epoxyargolide_lactones\Argolide pic\DNA-topoisomerase II - epoxyargol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Schrodinger projects\Epoxyargolide_lactones\Argolide pic\DNA-topoisomerase II - epoxyargolide.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29372" cy="3050148"/>
                    </a:xfrm>
                    <a:prstGeom prst="rect">
                      <a:avLst/>
                    </a:prstGeom>
                    <a:noFill/>
                    <a:ln>
                      <a:noFill/>
                    </a:ln>
                  </pic:spPr>
                </pic:pic>
              </a:graphicData>
            </a:graphic>
          </wp:inline>
        </w:drawing>
      </w:r>
    </w:p>
    <w:p w:rsidR="00D10727" w:rsidRPr="00621B4B" w:rsidRDefault="00D10727" w:rsidP="009718D0">
      <w:pPr>
        <w:widowControl/>
        <w:ind w:firstLine="0"/>
        <w:jc w:val="center"/>
        <w:rPr>
          <w:rFonts w:ascii="Times New Roman" w:hAnsi="Times New Roman"/>
          <w:sz w:val="16"/>
          <w:szCs w:val="16"/>
        </w:rPr>
      </w:pPr>
    </w:p>
    <w:p w:rsidR="000F7401" w:rsidRPr="00621B4B" w:rsidRDefault="000F7401" w:rsidP="009718D0">
      <w:pPr>
        <w:widowControl/>
        <w:ind w:firstLine="0"/>
        <w:jc w:val="center"/>
        <w:rPr>
          <w:rFonts w:ascii="Times New Roman" w:hAnsi="Times New Roman"/>
          <w:szCs w:val="28"/>
        </w:rPr>
      </w:pPr>
      <w:r w:rsidRPr="00621B4B">
        <w:rPr>
          <w:rFonts w:ascii="Times New Roman" w:hAnsi="Times New Roman"/>
          <w:szCs w:val="28"/>
        </w:rPr>
        <w:t>Рисунок 1</w:t>
      </w:r>
      <w:r w:rsidR="00E4434E" w:rsidRPr="00621B4B">
        <w:rPr>
          <w:rFonts w:ascii="Times New Roman" w:hAnsi="Times New Roman"/>
          <w:szCs w:val="28"/>
        </w:rPr>
        <w:t>1</w:t>
      </w:r>
      <w:r w:rsidRPr="00621B4B">
        <w:rPr>
          <w:rFonts w:ascii="Times New Roman" w:hAnsi="Times New Roman"/>
          <w:szCs w:val="28"/>
        </w:rPr>
        <w:t xml:space="preserve"> </w:t>
      </w:r>
      <w:r w:rsidR="002D785B" w:rsidRPr="00621B4B">
        <w:rPr>
          <w:rFonts w:ascii="Times New Roman" w:hAnsi="Times New Roman"/>
          <w:szCs w:val="28"/>
        </w:rPr>
        <w:t xml:space="preserve">– </w:t>
      </w:r>
      <w:r w:rsidRPr="00621B4B">
        <w:rPr>
          <w:rFonts w:ascii="Times New Roman" w:hAnsi="Times New Roman"/>
          <w:szCs w:val="28"/>
        </w:rPr>
        <w:t xml:space="preserve"> Взаимодействие ДНК-топоизомеразы </w:t>
      </w:r>
      <w:r w:rsidRPr="00621B4B">
        <w:rPr>
          <w:rFonts w:ascii="Times New Roman" w:hAnsi="Times New Roman"/>
          <w:szCs w:val="28"/>
          <w:lang w:val="en-US"/>
        </w:rPr>
        <w:t>II</w:t>
      </w:r>
      <w:r w:rsidRPr="00621B4B">
        <w:rPr>
          <w:rFonts w:ascii="Times New Roman" w:hAnsi="Times New Roman"/>
          <w:szCs w:val="28"/>
        </w:rPr>
        <w:t xml:space="preserve"> с эпоксиарголидом (</w:t>
      </w:r>
      <w:r w:rsidRPr="00621B4B">
        <w:rPr>
          <w:rFonts w:ascii="Times New Roman" w:hAnsi="Times New Roman"/>
          <w:i/>
          <w:szCs w:val="28"/>
        </w:rPr>
        <w:t>98</w:t>
      </w:r>
      <w:r w:rsidRPr="00621B4B">
        <w:rPr>
          <w:rFonts w:ascii="Times New Roman" w:hAnsi="Times New Roman"/>
          <w:szCs w:val="28"/>
        </w:rPr>
        <w:t>)</w:t>
      </w:r>
    </w:p>
    <w:p w:rsidR="000F7401" w:rsidRPr="00621B4B" w:rsidRDefault="00CB59E6" w:rsidP="00D10727">
      <w:pPr>
        <w:pStyle w:val="a4"/>
        <w:spacing w:line="240" w:lineRule="auto"/>
        <w:ind w:firstLine="0"/>
        <w:jc w:val="center"/>
        <w:rPr>
          <w:szCs w:val="28"/>
        </w:rPr>
      </w:pPr>
      <w:r w:rsidRPr="00621B4B">
        <w:rPr>
          <w:noProof/>
          <w:szCs w:val="28"/>
        </w:rPr>
        <w:lastRenderedPageBreak/>
        <w:drawing>
          <wp:inline distT="0" distB="0" distL="0" distR="0">
            <wp:extent cx="3608705" cy="3132455"/>
            <wp:effectExtent l="0" t="0" r="0" b="0"/>
            <wp:docPr id="64" name="Рисунок 64" descr="Описание: D:\Schrodinger projects\Epoxyargolide_lactones\Farnesyltransferase - epoxyargol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Описание: D:\Schrodinger projects\Epoxyargolide_lactones\Farnesyltransferase - epoxyargolide.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08705" cy="3132455"/>
                    </a:xfrm>
                    <a:prstGeom prst="rect">
                      <a:avLst/>
                    </a:prstGeom>
                    <a:noFill/>
                    <a:ln>
                      <a:noFill/>
                    </a:ln>
                  </pic:spPr>
                </pic:pic>
              </a:graphicData>
            </a:graphic>
          </wp:inline>
        </w:drawing>
      </w:r>
    </w:p>
    <w:p w:rsidR="00D10727" w:rsidRPr="00621B4B" w:rsidRDefault="00D10727" w:rsidP="009718D0">
      <w:pPr>
        <w:widowControl/>
        <w:ind w:firstLine="0"/>
        <w:jc w:val="center"/>
        <w:rPr>
          <w:rFonts w:ascii="Times New Roman" w:hAnsi="Times New Roman"/>
          <w:sz w:val="16"/>
          <w:szCs w:val="16"/>
        </w:rPr>
      </w:pPr>
    </w:p>
    <w:p w:rsidR="000F7401" w:rsidRPr="00621B4B" w:rsidRDefault="00E4434E" w:rsidP="009718D0">
      <w:pPr>
        <w:widowControl/>
        <w:ind w:firstLine="0"/>
        <w:jc w:val="center"/>
        <w:rPr>
          <w:rFonts w:ascii="Times New Roman" w:hAnsi="Times New Roman"/>
          <w:szCs w:val="28"/>
        </w:rPr>
      </w:pPr>
      <w:r w:rsidRPr="00621B4B">
        <w:rPr>
          <w:rFonts w:ascii="Times New Roman" w:hAnsi="Times New Roman"/>
          <w:szCs w:val="28"/>
        </w:rPr>
        <w:t>Рисунок 12</w:t>
      </w:r>
      <w:r w:rsidR="000F7401" w:rsidRPr="00621B4B">
        <w:rPr>
          <w:rFonts w:ascii="Times New Roman" w:hAnsi="Times New Roman"/>
          <w:szCs w:val="28"/>
        </w:rPr>
        <w:t xml:space="preserve"> </w:t>
      </w:r>
      <w:r w:rsidR="002D785B" w:rsidRPr="00621B4B">
        <w:rPr>
          <w:rFonts w:ascii="Times New Roman" w:hAnsi="Times New Roman"/>
          <w:szCs w:val="28"/>
        </w:rPr>
        <w:t>–</w:t>
      </w:r>
      <w:r w:rsidR="000F7401" w:rsidRPr="00621B4B">
        <w:rPr>
          <w:rFonts w:ascii="Times New Roman" w:hAnsi="Times New Roman"/>
          <w:szCs w:val="28"/>
        </w:rPr>
        <w:t xml:space="preserve"> Взаимодействие фарнезилтрансферазы с эпоксиарголидом (</w:t>
      </w:r>
      <w:r w:rsidR="000F7401" w:rsidRPr="00621B4B">
        <w:rPr>
          <w:rFonts w:ascii="Times New Roman" w:hAnsi="Times New Roman"/>
          <w:i/>
          <w:szCs w:val="28"/>
        </w:rPr>
        <w:t>98</w:t>
      </w:r>
      <w:r w:rsidR="000F7401" w:rsidRPr="00621B4B">
        <w:rPr>
          <w:rFonts w:ascii="Times New Roman" w:hAnsi="Times New Roman"/>
          <w:szCs w:val="28"/>
        </w:rPr>
        <w:t>)</w:t>
      </w:r>
    </w:p>
    <w:p w:rsidR="000F7401" w:rsidRPr="00621B4B" w:rsidRDefault="000F7401" w:rsidP="009718D0">
      <w:pPr>
        <w:pStyle w:val="a4"/>
        <w:spacing w:line="240" w:lineRule="auto"/>
        <w:ind w:firstLine="567"/>
        <w:rPr>
          <w:szCs w:val="28"/>
        </w:rPr>
      </w:pPr>
    </w:p>
    <w:p w:rsidR="000F7401" w:rsidRPr="00621B4B" w:rsidRDefault="000F7401" w:rsidP="00A12CE2">
      <w:pPr>
        <w:widowControl/>
        <w:ind w:firstLine="0"/>
        <w:rPr>
          <w:rFonts w:ascii="Times New Roman" w:hAnsi="Times New Roman"/>
          <w:szCs w:val="28"/>
        </w:rPr>
      </w:pPr>
      <w:r w:rsidRPr="00621B4B">
        <w:rPr>
          <w:rFonts w:ascii="Times New Roman" w:hAnsi="Times New Roman"/>
          <w:szCs w:val="28"/>
        </w:rPr>
        <w:t>Таблица 18 – Значения энергии связывания комплексов арголида и эпоксиарголида с рецепторами ДНК-</w:t>
      </w:r>
      <w:r w:rsidRPr="00621B4B">
        <w:rPr>
          <w:rFonts w:ascii="Times New Roman" w:hAnsi="Times New Roman"/>
          <w:sz w:val="24"/>
          <w:szCs w:val="24"/>
        </w:rPr>
        <w:t xml:space="preserve"> </w:t>
      </w:r>
      <w:r w:rsidRPr="00621B4B">
        <w:rPr>
          <w:rFonts w:ascii="Times New Roman" w:hAnsi="Times New Roman"/>
          <w:szCs w:val="28"/>
        </w:rPr>
        <w:t xml:space="preserve">топоизомеразой </w:t>
      </w:r>
      <w:r w:rsidRPr="00621B4B">
        <w:rPr>
          <w:rFonts w:ascii="Times New Roman" w:hAnsi="Times New Roman"/>
          <w:szCs w:val="28"/>
          <w:lang w:val="en-US"/>
        </w:rPr>
        <w:t>I</w:t>
      </w:r>
      <w:r w:rsidRPr="00621B4B">
        <w:rPr>
          <w:rFonts w:ascii="Times New Roman" w:hAnsi="Times New Roman"/>
          <w:szCs w:val="28"/>
        </w:rPr>
        <w:t>, ДНК-</w:t>
      </w:r>
      <w:r w:rsidRPr="00621B4B">
        <w:rPr>
          <w:rFonts w:ascii="Times New Roman" w:hAnsi="Times New Roman"/>
          <w:sz w:val="24"/>
          <w:szCs w:val="24"/>
        </w:rPr>
        <w:t xml:space="preserve"> </w:t>
      </w:r>
      <w:r w:rsidRPr="00621B4B">
        <w:rPr>
          <w:rFonts w:ascii="Times New Roman" w:hAnsi="Times New Roman"/>
          <w:szCs w:val="28"/>
        </w:rPr>
        <w:t>топоизомеразой</w:t>
      </w:r>
      <w:r w:rsidRPr="00621B4B">
        <w:rPr>
          <w:rFonts w:ascii="Times New Roman" w:hAnsi="Times New Roman"/>
          <w:sz w:val="24"/>
          <w:szCs w:val="24"/>
        </w:rPr>
        <w:t xml:space="preserve"> </w:t>
      </w:r>
      <w:r w:rsidRPr="00621B4B">
        <w:rPr>
          <w:rFonts w:ascii="Times New Roman" w:hAnsi="Times New Roman"/>
          <w:szCs w:val="28"/>
          <w:lang w:val="en-US"/>
        </w:rPr>
        <w:t>II</w:t>
      </w:r>
      <w:r w:rsidRPr="00621B4B">
        <w:rPr>
          <w:rFonts w:ascii="Times New Roman" w:hAnsi="Times New Roman"/>
          <w:szCs w:val="28"/>
        </w:rPr>
        <w:t xml:space="preserve"> и фарнезилтрансферазой</w:t>
      </w:r>
    </w:p>
    <w:p w:rsidR="000F7401" w:rsidRPr="00621B4B" w:rsidRDefault="000F7401" w:rsidP="00A12CE2">
      <w:pPr>
        <w:widowControl/>
        <w:ind w:firstLine="0"/>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2268"/>
        <w:gridCol w:w="2268"/>
        <w:gridCol w:w="2976"/>
      </w:tblGrid>
      <w:tr w:rsidR="00694CC0" w:rsidRPr="00621B4B" w:rsidTr="00FD46D4">
        <w:trPr>
          <w:trHeight w:val="593"/>
        </w:trPr>
        <w:tc>
          <w:tcPr>
            <w:tcW w:w="2127" w:type="dxa"/>
            <w:vAlign w:val="center"/>
          </w:tcPr>
          <w:p w:rsidR="000F7401" w:rsidRPr="00621B4B" w:rsidRDefault="000F7401" w:rsidP="002D785B">
            <w:pPr>
              <w:widowControl/>
              <w:ind w:firstLine="0"/>
              <w:jc w:val="center"/>
              <w:rPr>
                <w:rFonts w:ascii="Times New Roman" w:hAnsi="Times New Roman"/>
                <w:sz w:val="24"/>
                <w:szCs w:val="24"/>
              </w:rPr>
            </w:pPr>
            <w:r w:rsidRPr="00621B4B">
              <w:rPr>
                <w:rFonts w:ascii="Times New Roman" w:hAnsi="Times New Roman"/>
                <w:sz w:val="24"/>
                <w:szCs w:val="24"/>
              </w:rPr>
              <w:t>Соединение</w:t>
            </w:r>
          </w:p>
        </w:tc>
        <w:tc>
          <w:tcPr>
            <w:tcW w:w="2268" w:type="dxa"/>
            <w:vAlign w:val="center"/>
          </w:tcPr>
          <w:p w:rsidR="000F7401" w:rsidRPr="00621B4B" w:rsidRDefault="000F7401" w:rsidP="002D785B">
            <w:pPr>
              <w:widowControl/>
              <w:ind w:firstLine="0"/>
              <w:jc w:val="center"/>
              <w:rPr>
                <w:rFonts w:ascii="Times New Roman" w:hAnsi="Times New Roman"/>
                <w:sz w:val="24"/>
                <w:szCs w:val="24"/>
              </w:rPr>
            </w:pPr>
            <w:r w:rsidRPr="00621B4B">
              <w:rPr>
                <w:rFonts w:ascii="Times New Roman" w:hAnsi="Times New Roman"/>
                <w:sz w:val="24"/>
                <w:szCs w:val="24"/>
              </w:rPr>
              <w:t xml:space="preserve">ДНК-топоизомераза </w:t>
            </w:r>
            <w:r w:rsidRPr="00621B4B">
              <w:rPr>
                <w:rFonts w:ascii="Times New Roman" w:hAnsi="Times New Roman"/>
                <w:sz w:val="24"/>
                <w:szCs w:val="24"/>
                <w:lang w:val="en-US"/>
              </w:rPr>
              <w:t>I</w:t>
            </w:r>
          </w:p>
        </w:tc>
        <w:tc>
          <w:tcPr>
            <w:tcW w:w="2268" w:type="dxa"/>
            <w:vAlign w:val="center"/>
          </w:tcPr>
          <w:p w:rsidR="000F7401" w:rsidRPr="00621B4B" w:rsidRDefault="000F7401" w:rsidP="002D785B">
            <w:pPr>
              <w:widowControl/>
              <w:ind w:firstLine="0"/>
              <w:jc w:val="center"/>
              <w:rPr>
                <w:rFonts w:ascii="Times New Roman" w:hAnsi="Times New Roman"/>
                <w:sz w:val="24"/>
                <w:szCs w:val="24"/>
              </w:rPr>
            </w:pPr>
            <w:r w:rsidRPr="00621B4B">
              <w:rPr>
                <w:rFonts w:ascii="Times New Roman" w:hAnsi="Times New Roman"/>
                <w:sz w:val="24"/>
                <w:szCs w:val="24"/>
              </w:rPr>
              <w:t xml:space="preserve">ДНК-топоизомераза </w:t>
            </w:r>
            <w:r w:rsidRPr="00621B4B">
              <w:rPr>
                <w:rFonts w:ascii="Times New Roman" w:hAnsi="Times New Roman"/>
                <w:sz w:val="24"/>
                <w:szCs w:val="24"/>
                <w:lang w:val="en-US"/>
              </w:rPr>
              <w:t>II</w:t>
            </w:r>
          </w:p>
        </w:tc>
        <w:tc>
          <w:tcPr>
            <w:tcW w:w="2976" w:type="dxa"/>
            <w:vAlign w:val="center"/>
          </w:tcPr>
          <w:p w:rsidR="000F7401" w:rsidRPr="00621B4B" w:rsidRDefault="000F7401" w:rsidP="002D785B">
            <w:pPr>
              <w:widowControl/>
              <w:ind w:firstLine="0"/>
              <w:jc w:val="center"/>
              <w:rPr>
                <w:rFonts w:ascii="Times New Roman" w:hAnsi="Times New Roman"/>
                <w:sz w:val="24"/>
                <w:szCs w:val="24"/>
              </w:rPr>
            </w:pPr>
            <w:r w:rsidRPr="00621B4B">
              <w:rPr>
                <w:rFonts w:ascii="Times New Roman" w:hAnsi="Times New Roman"/>
                <w:sz w:val="24"/>
                <w:szCs w:val="24"/>
              </w:rPr>
              <w:t>Фарнезилтрансфераза</w:t>
            </w:r>
          </w:p>
        </w:tc>
      </w:tr>
      <w:tr w:rsidR="00694CC0" w:rsidRPr="00621B4B" w:rsidTr="00FD46D4">
        <w:tc>
          <w:tcPr>
            <w:tcW w:w="2127" w:type="dxa"/>
          </w:tcPr>
          <w:p w:rsidR="000F7401" w:rsidRPr="00621B4B" w:rsidRDefault="000F7401" w:rsidP="00ED4134">
            <w:pPr>
              <w:widowControl/>
              <w:ind w:firstLine="0"/>
              <w:jc w:val="left"/>
              <w:rPr>
                <w:rFonts w:ascii="Times New Roman" w:hAnsi="Times New Roman"/>
                <w:sz w:val="24"/>
                <w:szCs w:val="24"/>
              </w:rPr>
            </w:pPr>
            <w:r w:rsidRPr="00621B4B">
              <w:rPr>
                <w:rFonts w:ascii="Times New Roman" w:hAnsi="Times New Roman"/>
                <w:sz w:val="24"/>
                <w:szCs w:val="24"/>
              </w:rPr>
              <w:t xml:space="preserve">Арголид </w:t>
            </w:r>
          </w:p>
        </w:tc>
        <w:tc>
          <w:tcPr>
            <w:tcW w:w="2268" w:type="dxa"/>
          </w:tcPr>
          <w:p w:rsidR="000F7401" w:rsidRPr="00621B4B" w:rsidRDefault="000F7401" w:rsidP="00AC7722">
            <w:pPr>
              <w:widowControl/>
              <w:ind w:firstLine="0"/>
              <w:jc w:val="center"/>
              <w:rPr>
                <w:rFonts w:ascii="Times New Roman" w:hAnsi="Times New Roman"/>
                <w:sz w:val="24"/>
                <w:szCs w:val="24"/>
              </w:rPr>
            </w:pPr>
            <w:r w:rsidRPr="00621B4B">
              <w:rPr>
                <w:rFonts w:ascii="Times New Roman" w:hAnsi="Times New Roman"/>
                <w:sz w:val="24"/>
                <w:szCs w:val="24"/>
                <w:lang w:val="en-US"/>
              </w:rPr>
              <w:t>-6</w:t>
            </w:r>
            <w:r w:rsidRPr="00621B4B">
              <w:rPr>
                <w:rFonts w:ascii="Times New Roman" w:hAnsi="Times New Roman"/>
                <w:sz w:val="24"/>
                <w:szCs w:val="24"/>
              </w:rPr>
              <w:t>,045</w:t>
            </w:r>
          </w:p>
        </w:tc>
        <w:tc>
          <w:tcPr>
            <w:tcW w:w="2268" w:type="dxa"/>
          </w:tcPr>
          <w:p w:rsidR="000F7401" w:rsidRPr="00621B4B" w:rsidRDefault="000F7401" w:rsidP="00AC7722">
            <w:pPr>
              <w:widowControl/>
              <w:ind w:firstLine="0"/>
              <w:jc w:val="center"/>
              <w:rPr>
                <w:rFonts w:ascii="Times New Roman" w:hAnsi="Times New Roman"/>
                <w:sz w:val="24"/>
                <w:szCs w:val="24"/>
              </w:rPr>
            </w:pPr>
            <w:r w:rsidRPr="00621B4B">
              <w:rPr>
                <w:rFonts w:ascii="Times New Roman" w:hAnsi="Times New Roman"/>
                <w:sz w:val="24"/>
                <w:szCs w:val="24"/>
              </w:rPr>
              <w:t>-6,331</w:t>
            </w:r>
          </w:p>
        </w:tc>
        <w:tc>
          <w:tcPr>
            <w:tcW w:w="2976" w:type="dxa"/>
          </w:tcPr>
          <w:p w:rsidR="000F7401" w:rsidRPr="00621B4B" w:rsidRDefault="000F7401" w:rsidP="00AC7722">
            <w:pPr>
              <w:widowControl/>
              <w:ind w:firstLine="0"/>
              <w:jc w:val="center"/>
              <w:rPr>
                <w:rFonts w:ascii="Times New Roman" w:hAnsi="Times New Roman"/>
                <w:sz w:val="24"/>
                <w:szCs w:val="24"/>
              </w:rPr>
            </w:pPr>
            <w:r w:rsidRPr="00621B4B">
              <w:rPr>
                <w:rFonts w:ascii="Times New Roman" w:hAnsi="Times New Roman"/>
                <w:sz w:val="24"/>
                <w:szCs w:val="24"/>
              </w:rPr>
              <w:t>-5,574</w:t>
            </w:r>
          </w:p>
        </w:tc>
      </w:tr>
      <w:tr w:rsidR="000F7401" w:rsidRPr="00621B4B" w:rsidTr="00FD46D4">
        <w:tc>
          <w:tcPr>
            <w:tcW w:w="2127" w:type="dxa"/>
          </w:tcPr>
          <w:p w:rsidR="000F7401" w:rsidRPr="00621B4B" w:rsidRDefault="000F7401" w:rsidP="00ED4134">
            <w:pPr>
              <w:widowControl/>
              <w:ind w:firstLine="0"/>
              <w:jc w:val="left"/>
              <w:rPr>
                <w:rFonts w:ascii="Times New Roman" w:hAnsi="Times New Roman"/>
                <w:sz w:val="24"/>
                <w:szCs w:val="24"/>
              </w:rPr>
            </w:pPr>
            <w:r w:rsidRPr="00621B4B">
              <w:rPr>
                <w:rFonts w:ascii="Times New Roman" w:hAnsi="Times New Roman"/>
                <w:sz w:val="24"/>
                <w:szCs w:val="24"/>
              </w:rPr>
              <w:t xml:space="preserve">Эпоксиарголид </w:t>
            </w:r>
          </w:p>
        </w:tc>
        <w:tc>
          <w:tcPr>
            <w:tcW w:w="2268" w:type="dxa"/>
            <w:vAlign w:val="center"/>
          </w:tcPr>
          <w:p w:rsidR="000F7401" w:rsidRPr="00621B4B" w:rsidRDefault="000F7401" w:rsidP="00AC7722">
            <w:pPr>
              <w:widowControl/>
              <w:ind w:firstLine="0"/>
              <w:jc w:val="center"/>
              <w:rPr>
                <w:rFonts w:ascii="Times New Roman" w:hAnsi="Times New Roman"/>
                <w:sz w:val="24"/>
                <w:szCs w:val="24"/>
              </w:rPr>
            </w:pPr>
            <w:r w:rsidRPr="00621B4B">
              <w:rPr>
                <w:rFonts w:ascii="Times New Roman" w:hAnsi="Times New Roman"/>
                <w:sz w:val="24"/>
                <w:szCs w:val="24"/>
              </w:rPr>
              <w:t>-5,554</w:t>
            </w:r>
          </w:p>
        </w:tc>
        <w:tc>
          <w:tcPr>
            <w:tcW w:w="2268" w:type="dxa"/>
            <w:vAlign w:val="center"/>
          </w:tcPr>
          <w:p w:rsidR="000F7401" w:rsidRPr="00621B4B" w:rsidRDefault="000F7401" w:rsidP="00AC7722">
            <w:pPr>
              <w:widowControl/>
              <w:ind w:firstLine="0"/>
              <w:jc w:val="center"/>
              <w:rPr>
                <w:rFonts w:ascii="Times New Roman" w:hAnsi="Times New Roman"/>
                <w:sz w:val="24"/>
                <w:szCs w:val="24"/>
              </w:rPr>
            </w:pPr>
            <w:r w:rsidRPr="00621B4B">
              <w:rPr>
                <w:rFonts w:ascii="Times New Roman" w:hAnsi="Times New Roman"/>
                <w:sz w:val="24"/>
                <w:szCs w:val="24"/>
              </w:rPr>
              <w:t>-7,611</w:t>
            </w:r>
          </w:p>
        </w:tc>
        <w:tc>
          <w:tcPr>
            <w:tcW w:w="2976" w:type="dxa"/>
            <w:vAlign w:val="center"/>
          </w:tcPr>
          <w:p w:rsidR="000F7401" w:rsidRPr="00621B4B" w:rsidRDefault="000F7401" w:rsidP="00AC7722">
            <w:pPr>
              <w:widowControl/>
              <w:ind w:firstLine="0"/>
              <w:jc w:val="center"/>
              <w:rPr>
                <w:rFonts w:ascii="Times New Roman" w:hAnsi="Times New Roman"/>
                <w:sz w:val="24"/>
                <w:szCs w:val="24"/>
              </w:rPr>
            </w:pPr>
            <w:r w:rsidRPr="00621B4B">
              <w:rPr>
                <w:rFonts w:ascii="Times New Roman" w:hAnsi="Times New Roman"/>
                <w:sz w:val="24"/>
                <w:szCs w:val="24"/>
              </w:rPr>
              <w:t>-7,050</w:t>
            </w:r>
          </w:p>
        </w:tc>
      </w:tr>
    </w:tbl>
    <w:p w:rsidR="000F7401" w:rsidRPr="00621B4B" w:rsidRDefault="000F7401" w:rsidP="009718D0">
      <w:pPr>
        <w:pStyle w:val="a4"/>
        <w:spacing w:line="240" w:lineRule="auto"/>
        <w:rPr>
          <w:szCs w:val="28"/>
        </w:rPr>
      </w:pPr>
    </w:p>
    <w:p w:rsidR="000F7401" w:rsidRPr="00621B4B" w:rsidRDefault="000F7401" w:rsidP="00D10727">
      <w:pPr>
        <w:widowControl/>
        <w:ind w:firstLine="709"/>
        <w:rPr>
          <w:rFonts w:ascii="Times New Roman" w:hAnsi="Times New Roman"/>
          <w:szCs w:val="28"/>
        </w:rPr>
      </w:pPr>
      <w:r w:rsidRPr="00F412BE">
        <w:rPr>
          <w:rFonts w:ascii="Times New Roman" w:hAnsi="Times New Roman"/>
          <w:szCs w:val="28"/>
        </w:rPr>
        <w:t xml:space="preserve">В результате проведенного молекулярного докинга выявлено, что эпоксиарголид показал более прочное связывание с ДНК-топоизомеразой </w:t>
      </w:r>
      <w:r w:rsidRPr="00F412BE">
        <w:rPr>
          <w:rFonts w:ascii="Times New Roman" w:hAnsi="Times New Roman"/>
          <w:szCs w:val="28"/>
          <w:lang w:val="en-US"/>
        </w:rPr>
        <w:t>II</w:t>
      </w:r>
      <w:r w:rsidRPr="00F412BE">
        <w:rPr>
          <w:rFonts w:ascii="Times New Roman" w:hAnsi="Times New Roman"/>
          <w:szCs w:val="28"/>
        </w:rPr>
        <w:t xml:space="preserve"> и фарнезилтрансферазой (-7,611 и -7,050 ккал/моль, соответственно), чем арголид (-6,331 и -5,574 ккал/моль, соответственно). Однако, с ДНК-топоизомеразой </w:t>
      </w:r>
      <w:r w:rsidRPr="00F412BE">
        <w:rPr>
          <w:rFonts w:ascii="Times New Roman" w:hAnsi="Times New Roman"/>
          <w:szCs w:val="28"/>
          <w:lang w:val="en-US"/>
        </w:rPr>
        <w:t>I</w:t>
      </w:r>
      <w:r w:rsidRPr="00F412BE">
        <w:rPr>
          <w:rFonts w:ascii="Times New Roman" w:hAnsi="Times New Roman"/>
          <w:szCs w:val="28"/>
        </w:rPr>
        <w:t xml:space="preserve"> арголид имеет более прочную связь (-6,045 ккал/моль), чем эпоксиарголид (-5,554 ккал/моль). Результаты молекулярного докинга подтверждают проведенные экспериментальные исследования эпоксиарголида на культуре клеток HepG2 (</w:t>
      </w:r>
      <w:r w:rsidR="002D785B" w:rsidRPr="00F412BE">
        <w:rPr>
          <w:rFonts w:ascii="Times New Roman" w:hAnsi="Times New Roman"/>
          <w:szCs w:val="28"/>
        </w:rPr>
        <w:t>т</w:t>
      </w:r>
      <w:r w:rsidRPr="00F412BE">
        <w:rPr>
          <w:rFonts w:ascii="Times New Roman" w:hAnsi="Times New Roman"/>
          <w:szCs w:val="28"/>
        </w:rPr>
        <w:t>аблица 18).</w:t>
      </w:r>
    </w:p>
    <w:p w:rsidR="000F7401" w:rsidRPr="00621B4B" w:rsidRDefault="000F7401" w:rsidP="00D10727">
      <w:pPr>
        <w:widowControl/>
        <w:ind w:firstLine="709"/>
        <w:rPr>
          <w:rFonts w:ascii="Times New Roman" w:hAnsi="Times New Roman"/>
          <w:b/>
          <w:szCs w:val="28"/>
        </w:rPr>
      </w:pPr>
    </w:p>
    <w:p w:rsidR="000F7401" w:rsidRPr="00621B4B" w:rsidRDefault="000F7401" w:rsidP="00D10727">
      <w:pPr>
        <w:widowControl/>
        <w:ind w:firstLine="709"/>
        <w:rPr>
          <w:rFonts w:ascii="Times New Roman" w:hAnsi="Times New Roman"/>
          <w:b/>
          <w:i/>
          <w:szCs w:val="28"/>
        </w:rPr>
      </w:pPr>
      <w:r w:rsidRPr="00621B4B">
        <w:rPr>
          <w:rFonts w:ascii="Times New Roman" w:hAnsi="Times New Roman"/>
          <w:b/>
          <w:szCs w:val="28"/>
        </w:rPr>
        <w:t>8.4 Антимикробная активность</w:t>
      </w:r>
      <w:r w:rsidRPr="00621B4B">
        <w:rPr>
          <w:rFonts w:ascii="Times New Roman" w:hAnsi="Times New Roman"/>
          <w:b/>
          <w:i/>
          <w:szCs w:val="28"/>
        </w:rPr>
        <w:t xml:space="preserve"> </w:t>
      </w:r>
      <w:r w:rsidRPr="00621B4B">
        <w:rPr>
          <w:rFonts w:ascii="Times New Roman" w:hAnsi="Times New Roman"/>
          <w:b/>
          <w:szCs w:val="28"/>
        </w:rPr>
        <w:t>новых производных арголида</w:t>
      </w:r>
      <w:r w:rsidR="001B7E54" w:rsidRPr="00621B4B">
        <w:rPr>
          <w:rFonts w:ascii="Times New Roman" w:hAnsi="Times New Roman"/>
          <w:b/>
          <w:szCs w:val="28"/>
        </w:rPr>
        <w:t xml:space="preserve"> и </w:t>
      </w:r>
      <w:r w:rsidR="001B7E54" w:rsidRPr="00621B4B">
        <w:rPr>
          <w:rFonts w:ascii="Times New Roman" w:hAnsi="Times New Roman"/>
          <w:b/>
        </w:rPr>
        <w:t xml:space="preserve">эфирного масла </w:t>
      </w:r>
      <w:r w:rsidR="001B7E54" w:rsidRPr="00621B4B">
        <w:rPr>
          <w:rFonts w:ascii="Times New Roman" w:hAnsi="Times New Roman"/>
          <w:b/>
          <w:szCs w:val="28"/>
        </w:rPr>
        <w:t>из неполярной фракции углекислотного экстракта полыни гладкой</w:t>
      </w:r>
    </w:p>
    <w:p w:rsidR="000F7401" w:rsidRPr="00621B4B" w:rsidRDefault="000F7401" w:rsidP="00D10727">
      <w:pPr>
        <w:widowControl/>
        <w:ind w:firstLine="709"/>
        <w:rPr>
          <w:rFonts w:ascii="Times New Roman" w:hAnsi="Times New Roman"/>
          <w:bCs/>
          <w:szCs w:val="28"/>
        </w:rPr>
      </w:pPr>
      <w:r w:rsidRPr="00621B4B">
        <w:rPr>
          <w:rFonts w:ascii="Times New Roman" w:hAnsi="Times New Roman"/>
          <w:szCs w:val="28"/>
          <w:lang w:eastAsia="ko-KR"/>
        </w:rPr>
        <w:t xml:space="preserve">Исследование </w:t>
      </w:r>
      <w:r w:rsidRPr="00621B4B">
        <w:rPr>
          <w:rFonts w:ascii="Times New Roman" w:hAnsi="Times New Roman"/>
          <w:szCs w:val="28"/>
        </w:rPr>
        <w:t xml:space="preserve">антимикробной активности новых производных арголида </w:t>
      </w:r>
      <w:r w:rsidR="0096410D" w:rsidRPr="00621B4B">
        <w:rPr>
          <w:rFonts w:ascii="Times New Roman" w:hAnsi="Times New Roman"/>
          <w:szCs w:val="28"/>
        </w:rPr>
        <w:t xml:space="preserve">и </w:t>
      </w:r>
      <w:r w:rsidR="0096410D" w:rsidRPr="00621B4B">
        <w:rPr>
          <w:rFonts w:ascii="Times New Roman" w:hAnsi="Times New Roman"/>
        </w:rPr>
        <w:t xml:space="preserve">эфирного масла </w:t>
      </w:r>
      <w:r w:rsidR="0096410D" w:rsidRPr="00621B4B">
        <w:rPr>
          <w:rFonts w:ascii="Times New Roman" w:hAnsi="Times New Roman"/>
          <w:szCs w:val="28"/>
        </w:rPr>
        <w:t xml:space="preserve">из неполярной фракции углекислотного экстракта полыни гладкой </w:t>
      </w:r>
      <w:r w:rsidRPr="00621B4B">
        <w:rPr>
          <w:rFonts w:ascii="Times New Roman" w:hAnsi="Times New Roman"/>
          <w:szCs w:val="28"/>
        </w:rPr>
        <w:t>проводилось</w:t>
      </w:r>
      <w:r w:rsidRPr="00621B4B">
        <w:rPr>
          <w:rFonts w:ascii="Times New Roman" w:hAnsi="Times New Roman"/>
          <w:bCs/>
          <w:szCs w:val="28"/>
        </w:rPr>
        <w:t xml:space="preserve"> </w:t>
      </w:r>
      <w:r w:rsidRPr="00621B4B">
        <w:rPr>
          <w:rFonts w:ascii="Times New Roman" w:hAnsi="Times New Roman"/>
          <w:szCs w:val="28"/>
        </w:rPr>
        <w:t xml:space="preserve">в лаборатории фармакологии АО «Международный научно-производственный холдинг  «Фитохимия» </w:t>
      </w:r>
      <w:r w:rsidRPr="00621B4B">
        <w:rPr>
          <w:rFonts w:ascii="Times New Roman" w:hAnsi="Times New Roman"/>
          <w:bCs/>
          <w:szCs w:val="28"/>
        </w:rPr>
        <w:t xml:space="preserve">(Приложение </w:t>
      </w:r>
      <w:r w:rsidR="00A7161C" w:rsidRPr="00621B4B">
        <w:rPr>
          <w:rFonts w:ascii="Times New Roman" w:hAnsi="Times New Roman"/>
          <w:bCs/>
          <w:szCs w:val="28"/>
        </w:rPr>
        <w:t>Е</w:t>
      </w:r>
      <w:r w:rsidRPr="00621B4B">
        <w:rPr>
          <w:rFonts w:ascii="Times New Roman" w:hAnsi="Times New Roman"/>
          <w:bCs/>
          <w:szCs w:val="28"/>
        </w:rPr>
        <w:t>).</w:t>
      </w:r>
    </w:p>
    <w:p w:rsidR="000F7401" w:rsidRPr="00621B4B" w:rsidRDefault="000F7401" w:rsidP="00D10727">
      <w:pPr>
        <w:widowControl/>
        <w:ind w:firstLine="709"/>
        <w:rPr>
          <w:rFonts w:ascii="Times New Roman" w:hAnsi="Times New Roman"/>
          <w:bCs/>
          <w:szCs w:val="28"/>
        </w:rPr>
      </w:pPr>
      <w:r w:rsidRPr="00621B4B">
        <w:rPr>
          <w:rFonts w:ascii="Times New Roman" w:hAnsi="Times New Roman"/>
          <w:bCs/>
          <w:szCs w:val="28"/>
        </w:rPr>
        <w:t>Объекты исследования: бензилхлоридпроизводное арголида (AGAr</w:t>
      </w:r>
      <w:r w:rsidRPr="00621B4B">
        <w:rPr>
          <w:rFonts w:ascii="Times New Roman" w:hAnsi="Times New Roman"/>
          <w:bCs/>
          <w:szCs w:val="28"/>
          <w:lang w:val="en-US"/>
        </w:rPr>
        <w:t>Cl</w:t>
      </w:r>
      <w:r w:rsidRPr="00621B4B">
        <w:rPr>
          <w:rFonts w:ascii="Times New Roman" w:hAnsi="Times New Roman"/>
          <w:bCs/>
          <w:szCs w:val="28"/>
        </w:rPr>
        <w:t xml:space="preserve">), арголид, анабазиниларголид (AG-Anab), цитизиниларголид (AG-Cyt-1), </w:t>
      </w:r>
      <w:r w:rsidRPr="00621B4B">
        <w:rPr>
          <w:rFonts w:ascii="Times New Roman" w:hAnsi="Times New Roman"/>
          <w:szCs w:val="28"/>
        </w:rPr>
        <w:lastRenderedPageBreak/>
        <w:t>пиридиниларголид (</w:t>
      </w:r>
      <w:r w:rsidRPr="00621B4B">
        <w:rPr>
          <w:rFonts w:ascii="Times New Roman" w:hAnsi="Times New Roman"/>
          <w:bCs/>
          <w:szCs w:val="28"/>
        </w:rPr>
        <w:t>AG-Ру-1</w:t>
      </w:r>
      <w:r w:rsidRPr="00621B4B">
        <w:rPr>
          <w:rFonts w:ascii="Times New Roman" w:hAnsi="Times New Roman"/>
          <w:szCs w:val="28"/>
        </w:rPr>
        <w:t xml:space="preserve">), 2-фторбензилпроизводное арголида </w:t>
      </w:r>
      <w:r w:rsidRPr="00621B4B">
        <w:rPr>
          <w:rFonts w:ascii="Times New Roman" w:hAnsi="Times New Roman"/>
          <w:bCs/>
          <w:szCs w:val="28"/>
        </w:rPr>
        <w:t>(</w:t>
      </w:r>
      <w:r w:rsidRPr="00621B4B">
        <w:rPr>
          <w:rFonts w:ascii="Times New Roman" w:hAnsi="Times New Roman"/>
          <w:szCs w:val="28"/>
          <w:lang w:val="en-US"/>
        </w:rPr>
        <w:t>AGRF</w:t>
      </w:r>
      <w:r w:rsidRPr="00621B4B">
        <w:rPr>
          <w:rFonts w:ascii="Times New Roman" w:hAnsi="Times New Roman"/>
          <w:szCs w:val="28"/>
        </w:rPr>
        <w:t xml:space="preserve">-2), эпоксиарголид </w:t>
      </w:r>
      <w:r w:rsidRPr="00621B4B">
        <w:rPr>
          <w:rFonts w:ascii="Times New Roman" w:hAnsi="Times New Roman"/>
          <w:szCs w:val="28"/>
          <w:lang w:val="kk-KZ"/>
        </w:rPr>
        <w:t>(</w:t>
      </w:r>
      <w:r w:rsidR="0096410D" w:rsidRPr="00621B4B">
        <w:rPr>
          <w:rFonts w:ascii="Times New Roman" w:hAnsi="Times New Roman"/>
          <w:szCs w:val="28"/>
        </w:rPr>
        <w:t xml:space="preserve">AGEP), </w:t>
      </w:r>
      <w:r w:rsidR="0096410D" w:rsidRPr="00621B4B">
        <w:rPr>
          <w:rFonts w:ascii="Times New Roman" w:hAnsi="Times New Roman" w:hint="eastAsia"/>
          <w:szCs w:val="28"/>
        </w:rPr>
        <w:t>эфирное</w:t>
      </w:r>
      <w:r w:rsidR="0096410D" w:rsidRPr="00621B4B">
        <w:rPr>
          <w:rFonts w:ascii="Times New Roman" w:hAnsi="Times New Roman"/>
          <w:szCs w:val="28"/>
        </w:rPr>
        <w:t xml:space="preserve"> </w:t>
      </w:r>
      <w:r w:rsidR="0096410D" w:rsidRPr="00621B4B">
        <w:rPr>
          <w:rFonts w:ascii="Times New Roman" w:hAnsi="Times New Roman" w:hint="eastAsia"/>
          <w:szCs w:val="28"/>
        </w:rPr>
        <w:t>масло</w:t>
      </w:r>
      <w:r w:rsidR="0096410D" w:rsidRPr="00621B4B">
        <w:rPr>
          <w:rFonts w:ascii="Times New Roman" w:hAnsi="Times New Roman"/>
          <w:szCs w:val="28"/>
        </w:rPr>
        <w:t xml:space="preserve"> (</w:t>
      </w:r>
      <w:r w:rsidR="0096410D" w:rsidRPr="00621B4B">
        <w:rPr>
          <w:rFonts w:ascii="Times New Roman" w:hAnsi="Times New Roman" w:hint="eastAsia"/>
          <w:szCs w:val="28"/>
        </w:rPr>
        <w:t>ЭМ</w:t>
      </w:r>
      <w:r w:rsidR="0096410D" w:rsidRPr="00621B4B">
        <w:rPr>
          <w:rFonts w:ascii="Times New Roman" w:hAnsi="Times New Roman"/>
          <w:szCs w:val="28"/>
        </w:rPr>
        <w:t>Ag).</w:t>
      </w:r>
    </w:p>
    <w:p w:rsidR="000F7401" w:rsidRPr="00856489" w:rsidRDefault="000F7401" w:rsidP="00856489">
      <w:pPr>
        <w:pStyle w:val="23"/>
        <w:widowControl w:val="0"/>
        <w:spacing w:after="0" w:line="240" w:lineRule="auto"/>
        <w:ind w:firstLine="709"/>
        <w:jc w:val="both"/>
        <w:rPr>
          <w:rFonts w:eastAsia="Times New Roman"/>
          <w:sz w:val="28"/>
          <w:szCs w:val="28"/>
        </w:rPr>
      </w:pPr>
      <w:r w:rsidRPr="00621B4B">
        <w:rPr>
          <w:sz w:val="28"/>
          <w:szCs w:val="28"/>
        </w:rPr>
        <w:t xml:space="preserve"> </w:t>
      </w:r>
      <w:r w:rsidRPr="00856489">
        <w:rPr>
          <w:rFonts w:eastAsia="Times New Roman"/>
          <w:sz w:val="28"/>
          <w:szCs w:val="28"/>
        </w:rPr>
        <w:t>Результаты исследований приведены в таблице 19.</w:t>
      </w:r>
    </w:p>
    <w:p w:rsidR="000F7401" w:rsidRPr="00621B4B" w:rsidRDefault="000F7401" w:rsidP="00AB332A">
      <w:pPr>
        <w:widowControl/>
        <w:contextualSpacing/>
        <w:rPr>
          <w:rFonts w:ascii="Times New Roman" w:hAnsi="Times New Roman"/>
          <w:szCs w:val="28"/>
        </w:rPr>
      </w:pPr>
    </w:p>
    <w:p w:rsidR="000F7401" w:rsidRPr="00621B4B" w:rsidRDefault="000F7401" w:rsidP="00A12CE2">
      <w:pPr>
        <w:widowControl/>
        <w:ind w:firstLine="0"/>
        <w:contextualSpacing/>
        <w:rPr>
          <w:rFonts w:ascii="Times New Roman" w:hAnsi="Times New Roman"/>
          <w:szCs w:val="28"/>
        </w:rPr>
      </w:pPr>
      <w:r w:rsidRPr="00621B4B">
        <w:rPr>
          <w:rFonts w:ascii="Times New Roman" w:hAnsi="Times New Roman"/>
          <w:szCs w:val="28"/>
        </w:rPr>
        <w:t xml:space="preserve">Таблица 19 </w:t>
      </w:r>
      <w:r w:rsidR="002D785B" w:rsidRPr="00621B4B">
        <w:rPr>
          <w:rFonts w:ascii="Times New Roman" w:hAnsi="Times New Roman"/>
          <w:szCs w:val="28"/>
        </w:rPr>
        <w:t>–</w:t>
      </w:r>
      <w:r w:rsidRPr="00621B4B">
        <w:rPr>
          <w:rFonts w:ascii="Times New Roman" w:hAnsi="Times New Roman"/>
          <w:szCs w:val="28"/>
        </w:rPr>
        <w:t xml:space="preserve"> Антимикробная активность образцов сесквитерпеновых лактонов</w:t>
      </w:r>
    </w:p>
    <w:p w:rsidR="000F7401" w:rsidRPr="00621B4B" w:rsidRDefault="000F7401" w:rsidP="00A12CE2">
      <w:pPr>
        <w:widowControl/>
        <w:ind w:firstLine="0"/>
        <w:contextualSpacing/>
        <w:rPr>
          <w:rFonts w:ascii="Times New Roman" w:hAnsi="Times New Roman"/>
          <w:sz w:val="16"/>
          <w:szCs w:val="16"/>
        </w:rPr>
      </w:pP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47"/>
        <w:gridCol w:w="1134"/>
        <w:gridCol w:w="1276"/>
        <w:gridCol w:w="1134"/>
        <w:gridCol w:w="1275"/>
      </w:tblGrid>
      <w:tr w:rsidR="007D6405" w:rsidRPr="002462A8" w:rsidTr="00095865">
        <w:trPr>
          <w:trHeight w:val="694"/>
          <w:jc w:val="center"/>
        </w:trPr>
        <w:tc>
          <w:tcPr>
            <w:tcW w:w="4747" w:type="dxa"/>
            <w:vAlign w:val="center"/>
          </w:tcPr>
          <w:p w:rsidR="007D6405" w:rsidRPr="002462A8" w:rsidRDefault="007D6405" w:rsidP="006740E4">
            <w:pPr>
              <w:widowControl/>
              <w:ind w:firstLine="0"/>
              <w:jc w:val="center"/>
              <w:rPr>
                <w:rFonts w:ascii="Times New Roman" w:hAnsi="Times New Roman"/>
                <w:sz w:val="24"/>
                <w:szCs w:val="24"/>
              </w:rPr>
            </w:pPr>
            <w:r w:rsidRPr="002462A8">
              <w:rPr>
                <w:rFonts w:ascii="Times New Roman" w:hAnsi="Times New Roman"/>
                <w:sz w:val="24"/>
                <w:szCs w:val="24"/>
              </w:rPr>
              <w:t>Наименование вещества</w:t>
            </w:r>
          </w:p>
        </w:tc>
        <w:tc>
          <w:tcPr>
            <w:tcW w:w="1134" w:type="dxa"/>
            <w:vAlign w:val="center"/>
          </w:tcPr>
          <w:p w:rsidR="007D6405" w:rsidRPr="002462A8" w:rsidRDefault="007D6405" w:rsidP="006740E4">
            <w:pPr>
              <w:pStyle w:val="23"/>
              <w:widowControl w:val="0"/>
              <w:spacing w:after="0" w:line="240" w:lineRule="auto"/>
              <w:jc w:val="center"/>
              <w:rPr>
                <w:i/>
                <w:szCs w:val="24"/>
                <w:lang w:eastAsia="ko-KR"/>
              </w:rPr>
            </w:pPr>
            <w:r w:rsidRPr="002462A8">
              <w:rPr>
                <w:i/>
                <w:szCs w:val="24"/>
                <w:lang w:eastAsia="ko-KR"/>
              </w:rPr>
              <w:t>S</w:t>
            </w:r>
            <w:r w:rsidRPr="002462A8">
              <w:rPr>
                <w:i/>
                <w:szCs w:val="24"/>
                <w:lang w:val="en-US" w:eastAsia="ko-KR"/>
              </w:rPr>
              <w:t>t</w:t>
            </w:r>
            <w:r w:rsidRPr="002462A8">
              <w:rPr>
                <w:i/>
                <w:szCs w:val="24"/>
                <w:lang w:eastAsia="ko-KR"/>
              </w:rPr>
              <w:t>.  aureus</w:t>
            </w:r>
          </w:p>
        </w:tc>
        <w:tc>
          <w:tcPr>
            <w:tcW w:w="1276" w:type="dxa"/>
            <w:vAlign w:val="center"/>
          </w:tcPr>
          <w:p w:rsidR="007D6405" w:rsidRPr="002462A8" w:rsidRDefault="007D6405" w:rsidP="006740E4">
            <w:pPr>
              <w:pStyle w:val="23"/>
              <w:widowControl w:val="0"/>
              <w:spacing w:after="0" w:line="240" w:lineRule="auto"/>
              <w:jc w:val="center"/>
              <w:rPr>
                <w:szCs w:val="24"/>
              </w:rPr>
            </w:pPr>
            <w:r w:rsidRPr="002462A8">
              <w:rPr>
                <w:i/>
                <w:szCs w:val="24"/>
                <w:lang w:eastAsia="ko-KR"/>
              </w:rPr>
              <w:t>Bac. subtilis</w:t>
            </w:r>
          </w:p>
        </w:tc>
        <w:tc>
          <w:tcPr>
            <w:tcW w:w="1134" w:type="dxa"/>
            <w:vAlign w:val="center"/>
          </w:tcPr>
          <w:p w:rsidR="007D6405" w:rsidRPr="002462A8" w:rsidRDefault="007D6405" w:rsidP="006740E4">
            <w:pPr>
              <w:pStyle w:val="23"/>
              <w:widowControl w:val="0"/>
              <w:spacing w:after="0" w:line="240" w:lineRule="auto"/>
              <w:jc w:val="center"/>
              <w:rPr>
                <w:i/>
                <w:szCs w:val="24"/>
                <w:lang w:eastAsia="ko-KR"/>
              </w:rPr>
            </w:pPr>
            <w:r w:rsidRPr="002462A8">
              <w:rPr>
                <w:i/>
                <w:szCs w:val="24"/>
                <w:lang w:eastAsia="ko-KR"/>
              </w:rPr>
              <w:t>E. coli</w:t>
            </w:r>
          </w:p>
        </w:tc>
        <w:tc>
          <w:tcPr>
            <w:tcW w:w="1275" w:type="dxa"/>
            <w:vAlign w:val="center"/>
          </w:tcPr>
          <w:p w:rsidR="007D6405" w:rsidRPr="002462A8" w:rsidRDefault="007D6405" w:rsidP="006740E4">
            <w:pPr>
              <w:pStyle w:val="23"/>
              <w:widowControl w:val="0"/>
              <w:spacing w:after="0" w:line="240" w:lineRule="auto"/>
              <w:jc w:val="center"/>
              <w:rPr>
                <w:szCs w:val="24"/>
              </w:rPr>
            </w:pPr>
            <w:r w:rsidRPr="002462A8">
              <w:rPr>
                <w:i/>
                <w:szCs w:val="24"/>
                <w:lang w:eastAsia="ko-KR"/>
              </w:rPr>
              <w:t>C. аlbicans</w:t>
            </w:r>
          </w:p>
        </w:tc>
      </w:tr>
      <w:tr w:rsidR="00173DD1" w:rsidRPr="002462A8" w:rsidTr="00173DD1">
        <w:trPr>
          <w:trHeight w:val="463"/>
          <w:jc w:val="center"/>
        </w:trPr>
        <w:tc>
          <w:tcPr>
            <w:tcW w:w="4747" w:type="dxa"/>
            <w:vAlign w:val="center"/>
          </w:tcPr>
          <w:p w:rsidR="00173DD1" w:rsidRPr="002462A8" w:rsidRDefault="00173DD1" w:rsidP="006740E4">
            <w:pPr>
              <w:widowControl/>
              <w:ind w:firstLine="0"/>
              <w:jc w:val="center"/>
              <w:rPr>
                <w:rFonts w:ascii="Times New Roman" w:hAnsi="Times New Roman"/>
                <w:sz w:val="24"/>
                <w:szCs w:val="24"/>
              </w:rPr>
            </w:pPr>
          </w:p>
        </w:tc>
        <w:tc>
          <w:tcPr>
            <w:tcW w:w="4819" w:type="dxa"/>
            <w:gridSpan w:val="4"/>
            <w:vAlign w:val="center"/>
          </w:tcPr>
          <w:p w:rsidR="00173DD1" w:rsidRPr="002462A8" w:rsidRDefault="00173DD1" w:rsidP="006740E4">
            <w:pPr>
              <w:pStyle w:val="23"/>
              <w:widowControl w:val="0"/>
              <w:spacing w:after="0" w:line="240" w:lineRule="auto"/>
              <w:jc w:val="center"/>
              <w:rPr>
                <w:szCs w:val="24"/>
                <w:lang w:eastAsia="ko-KR"/>
              </w:rPr>
            </w:pPr>
            <w:r w:rsidRPr="002462A8">
              <w:rPr>
                <w:szCs w:val="24"/>
                <w:lang w:eastAsia="ko-KR"/>
              </w:rPr>
              <w:t>Диаметр зоны задержки роста, мм</w:t>
            </w:r>
          </w:p>
        </w:tc>
      </w:tr>
      <w:tr w:rsidR="000166AB" w:rsidRPr="002462A8" w:rsidTr="00095865">
        <w:trPr>
          <w:jc w:val="center"/>
        </w:trPr>
        <w:tc>
          <w:tcPr>
            <w:tcW w:w="4747" w:type="dxa"/>
          </w:tcPr>
          <w:p w:rsidR="000166AB" w:rsidRPr="002462A8" w:rsidRDefault="000166AB" w:rsidP="007B7496">
            <w:pPr>
              <w:widowControl/>
              <w:ind w:firstLine="0"/>
              <w:jc w:val="left"/>
              <w:rPr>
                <w:rFonts w:ascii="Times New Roman" w:hAnsi="Times New Roman"/>
                <w:bCs/>
                <w:sz w:val="24"/>
                <w:szCs w:val="24"/>
              </w:rPr>
            </w:pPr>
            <w:r w:rsidRPr="002462A8">
              <w:rPr>
                <w:rFonts w:ascii="Times New Roman" w:hAnsi="Times New Roman"/>
                <w:sz w:val="24"/>
                <w:szCs w:val="24"/>
              </w:rPr>
              <w:t xml:space="preserve">Арголид  </w:t>
            </w:r>
          </w:p>
        </w:tc>
        <w:tc>
          <w:tcPr>
            <w:tcW w:w="1134" w:type="dxa"/>
          </w:tcPr>
          <w:p w:rsidR="000166AB" w:rsidRPr="002462A8" w:rsidRDefault="000166AB" w:rsidP="0051722E">
            <w:pPr>
              <w:widowControl/>
              <w:ind w:firstLine="0"/>
              <w:jc w:val="center"/>
              <w:rPr>
                <w:rFonts w:ascii="Times New Roman" w:hAnsi="Times New Roman"/>
                <w:sz w:val="24"/>
                <w:szCs w:val="24"/>
                <w:lang w:val="en-US"/>
              </w:rPr>
            </w:pPr>
            <w:r w:rsidRPr="002462A8">
              <w:rPr>
                <w:rFonts w:ascii="Times New Roman" w:hAnsi="Times New Roman"/>
                <w:sz w:val="24"/>
                <w:szCs w:val="24"/>
              </w:rPr>
              <w:t>15±</w:t>
            </w:r>
            <w:r w:rsidR="0051722E" w:rsidRPr="002462A8">
              <w:rPr>
                <w:rFonts w:ascii="Times New Roman" w:hAnsi="Times New Roman"/>
                <w:sz w:val="24"/>
                <w:szCs w:val="24"/>
                <w:lang w:val="en-US"/>
              </w:rPr>
              <w:t>1</w:t>
            </w:r>
            <w:r w:rsidRPr="002462A8">
              <w:rPr>
                <w:rFonts w:ascii="Times New Roman" w:hAnsi="Times New Roman"/>
                <w:sz w:val="24"/>
                <w:szCs w:val="24"/>
              </w:rPr>
              <w:t>,1</w:t>
            </w:r>
            <w:r w:rsidR="0051722E" w:rsidRPr="002462A8">
              <w:rPr>
                <w:rFonts w:ascii="Times New Roman" w:hAnsi="Times New Roman"/>
                <w:sz w:val="24"/>
                <w:szCs w:val="24"/>
                <w:lang w:val="en-US"/>
              </w:rPr>
              <w:t>5</w:t>
            </w:r>
          </w:p>
        </w:tc>
        <w:tc>
          <w:tcPr>
            <w:tcW w:w="1276" w:type="dxa"/>
          </w:tcPr>
          <w:p w:rsidR="000166AB" w:rsidRPr="002462A8" w:rsidRDefault="000166AB" w:rsidP="00807401">
            <w:pPr>
              <w:widowControl/>
              <w:ind w:firstLine="0"/>
              <w:jc w:val="center"/>
              <w:rPr>
                <w:rFonts w:ascii="Times New Roman" w:hAnsi="Times New Roman"/>
                <w:sz w:val="24"/>
                <w:szCs w:val="24"/>
                <w:lang w:val="en-US"/>
              </w:rPr>
            </w:pPr>
            <w:r w:rsidRPr="002462A8">
              <w:rPr>
                <w:rFonts w:ascii="Times New Roman" w:hAnsi="Times New Roman"/>
                <w:sz w:val="24"/>
                <w:szCs w:val="24"/>
              </w:rPr>
              <w:t>12±</w:t>
            </w:r>
            <w:r w:rsidR="00807401" w:rsidRPr="002462A8">
              <w:rPr>
                <w:rFonts w:ascii="Times New Roman" w:hAnsi="Times New Roman"/>
                <w:sz w:val="24"/>
                <w:szCs w:val="24"/>
                <w:lang w:val="en-US"/>
              </w:rPr>
              <w:t>1</w:t>
            </w:r>
            <w:r w:rsidR="00807401" w:rsidRPr="002462A8">
              <w:rPr>
                <w:rFonts w:ascii="Times New Roman" w:hAnsi="Times New Roman"/>
                <w:sz w:val="24"/>
                <w:szCs w:val="24"/>
              </w:rPr>
              <w:t>,</w:t>
            </w:r>
            <w:r w:rsidR="00807401" w:rsidRPr="002462A8">
              <w:rPr>
                <w:rFonts w:ascii="Times New Roman" w:hAnsi="Times New Roman"/>
                <w:sz w:val="24"/>
                <w:szCs w:val="24"/>
                <w:lang w:val="en-US"/>
              </w:rPr>
              <w:t>0</w:t>
            </w:r>
          </w:p>
        </w:tc>
        <w:tc>
          <w:tcPr>
            <w:tcW w:w="1134" w:type="dxa"/>
          </w:tcPr>
          <w:p w:rsidR="000166AB" w:rsidRPr="002462A8" w:rsidRDefault="000166AB" w:rsidP="007B7496">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275" w:type="dxa"/>
          </w:tcPr>
          <w:p w:rsidR="000166AB" w:rsidRPr="002462A8" w:rsidRDefault="000166AB" w:rsidP="007B7496">
            <w:pPr>
              <w:widowControl/>
              <w:ind w:firstLine="0"/>
              <w:jc w:val="center"/>
              <w:rPr>
                <w:rFonts w:ascii="Times New Roman" w:hAnsi="Times New Roman"/>
                <w:sz w:val="24"/>
                <w:szCs w:val="24"/>
              </w:rPr>
            </w:pPr>
          </w:p>
        </w:tc>
      </w:tr>
      <w:tr w:rsidR="000166AB" w:rsidRPr="002462A8" w:rsidTr="00095865">
        <w:trPr>
          <w:trHeight w:val="277"/>
          <w:jc w:val="center"/>
        </w:trPr>
        <w:tc>
          <w:tcPr>
            <w:tcW w:w="4747" w:type="dxa"/>
          </w:tcPr>
          <w:p w:rsidR="000166AB" w:rsidRPr="002462A8" w:rsidRDefault="000166AB" w:rsidP="007B7496">
            <w:pPr>
              <w:widowControl/>
              <w:ind w:firstLine="0"/>
              <w:jc w:val="left"/>
              <w:rPr>
                <w:rFonts w:ascii="Times New Roman" w:hAnsi="Times New Roman"/>
                <w:sz w:val="24"/>
                <w:szCs w:val="24"/>
              </w:rPr>
            </w:pPr>
            <w:r w:rsidRPr="002462A8">
              <w:rPr>
                <w:rFonts w:ascii="Times New Roman" w:hAnsi="Times New Roman"/>
                <w:sz w:val="24"/>
                <w:szCs w:val="24"/>
              </w:rPr>
              <w:t xml:space="preserve">Арилпроизводное арголида (AGArCl) </w:t>
            </w:r>
          </w:p>
        </w:tc>
        <w:tc>
          <w:tcPr>
            <w:tcW w:w="1134" w:type="dxa"/>
          </w:tcPr>
          <w:p w:rsidR="000166AB" w:rsidRPr="002462A8" w:rsidRDefault="009C6EAC" w:rsidP="009C6EAC">
            <w:pPr>
              <w:widowControl/>
              <w:tabs>
                <w:tab w:val="center" w:pos="459"/>
              </w:tabs>
              <w:ind w:firstLine="0"/>
              <w:jc w:val="center"/>
              <w:rPr>
                <w:rFonts w:ascii="Times New Roman" w:hAnsi="Times New Roman"/>
                <w:sz w:val="24"/>
                <w:szCs w:val="24"/>
              </w:rPr>
            </w:pPr>
            <w:r w:rsidRPr="002462A8">
              <w:rPr>
                <w:rFonts w:ascii="Times New Roman" w:hAnsi="Times New Roman"/>
                <w:sz w:val="24"/>
                <w:szCs w:val="24"/>
              </w:rPr>
              <w:t>-</w:t>
            </w:r>
          </w:p>
        </w:tc>
        <w:tc>
          <w:tcPr>
            <w:tcW w:w="1276" w:type="dxa"/>
          </w:tcPr>
          <w:p w:rsidR="000166AB" w:rsidRPr="002462A8" w:rsidRDefault="000166AB" w:rsidP="00807401">
            <w:pPr>
              <w:widowControl/>
              <w:ind w:firstLine="0"/>
              <w:jc w:val="center"/>
              <w:rPr>
                <w:rFonts w:ascii="Times New Roman" w:hAnsi="Times New Roman"/>
                <w:sz w:val="24"/>
                <w:szCs w:val="24"/>
              </w:rPr>
            </w:pPr>
            <w:r w:rsidRPr="002462A8">
              <w:rPr>
                <w:rFonts w:ascii="Times New Roman" w:hAnsi="Times New Roman"/>
                <w:sz w:val="24"/>
                <w:szCs w:val="24"/>
              </w:rPr>
              <w:t>1</w:t>
            </w:r>
            <w:r w:rsidR="009C6EAC" w:rsidRPr="002462A8">
              <w:rPr>
                <w:rFonts w:ascii="Times New Roman" w:hAnsi="Times New Roman"/>
                <w:sz w:val="24"/>
                <w:szCs w:val="24"/>
              </w:rPr>
              <w:t>3</w:t>
            </w:r>
            <w:r w:rsidRPr="002462A8">
              <w:rPr>
                <w:rFonts w:ascii="Times New Roman" w:hAnsi="Times New Roman"/>
                <w:sz w:val="24"/>
                <w:szCs w:val="24"/>
              </w:rPr>
              <w:t>±</w:t>
            </w:r>
            <w:r w:rsidR="00807401" w:rsidRPr="002462A8">
              <w:rPr>
                <w:rFonts w:ascii="Times New Roman" w:hAnsi="Times New Roman"/>
                <w:sz w:val="24"/>
                <w:szCs w:val="24"/>
                <w:lang w:val="en-US"/>
              </w:rPr>
              <w:t>1</w:t>
            </w:r>
            <w:r w:rsidRPr="002462A8">
              <w:rPr>
                <w:rFonts w:ascii="Times New Roman" w:hAnsi="Times New Roman"/>
                <w:sz w:val="24"/>
                <w:szCs w:val="24"/>
              </w:rPr>
              <w:t>,</w:t>
            </w:r>
            <w:r w:rsidR="00807401" w:rsidRPr="002462A8">
              <w:rPr>
                <w:rFonts w:ascii="Times New Roman" w:hAnsi="Times New Roman"/>
                <w:sz w:val="24"/>
                <w:szCs w:val="24"/>
                <w:lang w:val="en-US"/>
              </w:rPr>
              <w:t>5</w:t>
            </w:r>
            <w:r w:rsidR="009C6EAC" w:rsidRPr="002462A8">
              <w:rPr>
                <w:rFonts w:ascii="Times New Roman" w:hAnsi="Times New Roman"/>
                <w:sz w:val="24"/>
                <w:szCs w:val="24"/>
              </w:rPr>
              <w:t>*</w:t>
            </w:r>
          </w:p>
        </w:tc>
        <w:tc>
          <w:tcPr>
            <w:tcW w:w="1134" w:type="dxa"/>
          </w:tcPr>
          <w:p w:rsidR="000166AB" w:rsidRPr="002462A8" w:rsidRDefault="009C6EAC" w:rsidP="007E5ECA">
            <w:pPr>
              <w:widowControl/>
              <w:ind w:firstLine="0"/>
              <w:jc w:val="center"/>
              <w:rPr>
                <w:rFonts w:ascii="Times New Roman" w:hAnsi="Times New Roman"/>
                <w:sz w:val="24"/>
                <w:szCs w:val="24"/>
                <w:lang w:val="en-US"/>
              </w:rPr>
            </w:pPr>
            <w:r w:rsidRPr="002462A8">
              <w:rPr>
                <w:rFonts w:ascii="Times New Roman" w:hAnsi="Times New Roman"/>
                <w:sz w:val="24"/>
                <w:szCs w:val="24"/>
              </w:rPr>
              <w:t>14±</w:t>
            </w:r>
            <w:r w:rsidR="007E5ECA" w:rsidRPr="002462A8">
              <w:rPr>
                <w:rFonts w:ascii="Times New Roman" w:hAnsi="Times New Roman"/>
                <w:sz w:val="24"/>
                <w:szCs w:val="24"/>
                <w:lang w:val="en-US"/>
              </w:rPr>
              <w:t>2</w:t>
            </w:r>
            <w:r w:rsidR="007E5ECA" w:rsidRPr="002462A8">
              <w:rPr>
                <w:rFonts w:ascii="Times New Roman" w:hAnsi="Times New Roman"/>
                <w:sz w:val="24"/>
                <w:szCs w:val="24"/>
              </w:rPr>
              <w:t>,</w:t>
            </w:r>
            <w:r w:rsidR="007E5ECA" w:rsidRPr="002462A8">
              <w:rPr>
                <w:rFonts w:ascii="Times New Roman" w:hAnsi="Times New Roman"/>
                <w:sz w:val="24"/>
                <w:szCs w:val="24"/>
                <w:lang w:val="en-US"/>
              </w:rPr>
              <w:t>0</w:t>
            </w:r>
          </w:p>
        </w:tc>
        <w:tc>
          <w:tcPr>
            <w:tcW w:w="1275" w:type="dxa"/>
          </w:tcPr>
          <w:p w:rsidR="000166AB" w:rsidRPr="002462A8" w:rsidRDefault="009C6EAC" w:rsidP="007B7496">
            <w:pPr>
              <w:widowControl/>
              <w:ind w:firstLine="0"/>
              <w:jc w:val="center"/>
              <w:rPr>
                <w:rFonts w:ascii="Times New Roman" w:hAnsi="Times New Roman"/>
                <w:sz w:val="24"/>
                <w:szCs w:val="24"/>
              </w:rPr>
            </w:pPr>
            <w:r w:rsidRPr="002462A8">
              <w:rPr>
                <w:rFonts w:ascii="Times New Roman" w:hAnsi="Times New Roman"/>
                <w:sz w:val="24"/>
                <w:szCs w:val="24"/>
              </w:rPr>
              <w:t>-</w:t>
            </w:r>
          </w:p>
        </w:tc>
      </w:tr>
      <w:tr w:rsidR="000166AB" w:rsidRPr="002462A8" w:rsidTr="00095865">
        <w:trPr>
          <w:trHeight w:val="277"/>
          <w:jc w:val="center"/>
        </w:trPr>
        <w:tc>
          <w:tcPr>
            <w:tcW w:w="4747" w:type="dxa"/>
          </w:tcPr>
          <w:p w:rsidR="000166AB" w:rsidRPr="002462A8" w:rsidRDefault="000166AB" w:rsidP="00ED4134">
            <w:pPr>
              <w:widowControl/>
              <w:ind w:firstLine="0"/>
              <w:jc w:val="left"/>
              <w:rPr>
                <w:rFonts w:ascii="Times New Roman" w:hAnsi="Times New Roman"/>
                <w:sz w:val="24"/>
                <w:szCs w:val="24"/>
                <w:lang w:eastAsia="ko-KR"/>
              </w:rPr>
            </w:pPr>
            <w:r w:rsidRPr="002462A8">
              <w:rPr>
                <w:rFonts w:ascii="Times New Roman" w:hAnsi="Times New Roman"/>
                <w:bCs/>
                <w:sz w:val="24"/>
                <w:szCs w:val="24"/>
              </w:rPr>
              <w:t xml:space="preserve">Анабазиниларголида (AG-Anab)  </w:t>
            </w:r>
          </w:p>
        </w:tc>
        <w:tc>
          <w:tcPr>
            <w:tcW w:w="1134" w:type="dxa"/>
          </w:tcPr>
          <w:p w:rsidR="000166AB" w:rsidRPr="002462A8" w:rsidRDefault="000166AB" w:rsidP="0051722E">
            <w:pPr>
              <w:widowControl/>
              <w:ind w:firstLine="0"/>
              <w:jc w:val="center"/>
              <w:rPr>
                <w:rFonts w:ascii="Times New Roman" w:hAnsi="Times New Roman"/>
                <w:sz w:val="24"/>
                <w:szCs w:val="24"/>
                <w:lang w:val="en-US"/>
              </w:rPr>
            </w:pPr>
            <w:r w:rsidRPr="002462A8">
              <w:rPr>
                <w:rFonts w:ascii="Times New Roman" w:hAnsi="Times New Roman"/>
                <w:sz w:val="24"/>
                <w:szCs w:val="24"/>
              </w:rPr>
              <w:t>15±</w:t>
            </w:r>
            <w:r w:rsidR="0051722E" w:rsidRPr="002462A8">
              <w:rPr>
                <w:rFonts w:ascii="Times New Roman" w:hAnsi="Times New Roman"/>
                <w:sz w:val="24"/>
                <w:szCs w:val="24"/>
                <w:lang w:val="en-US"/>
              </w:rPr>
              <w:t>1</w:t>
            </w:r>
            <w:r w:rsidR="0051722E" w:rsidRPr="002462A8">
              <w:rPr>
                <w:rFonts w:ascii="Times New Roman" w:hAnsi="Times New Roman"/>
                <w:sz w:val="24"/>
                <w:szCs w:val="24"/>
              </w:rPr>
              <w:t>,</w:t>
            </w:r>
            <w:r w:rsidR="0051722E" w:rsidRPr="002462A8">
              <w:rPr>
                <w:rFonts w:ascii="Times New Roman" w:hAnsi="Times New Roman"/>
                <w:sz w:val="24"/>
                <w:szCs w:val="24"/>
                <w:lang w:val="en-US"/>
              </w:rPr>
              <w:t>5</w:t>
            </w:r>
          </w:p>
        </w:tc>
        <w:tc>
          <w:tcPr>
            <w:tcW w:w="1276" w:type="dxa"/>
          </w:tcPr>
          <w:p w:rsidR="000166AB" w:rsidRPr="002462A8" w:rsidRDefault="000166AB" w:rsidP="00807401">
            <w:pPr>
              <w:widowControl/>
              <w:ind w:firstLine="0"/>
              <w:jc w:val="center"/>
              <w:rPr>
                <w:rFonts w:ascii="Times New Roman" w:hAnsi="Times New Roman"/>
                <w:sz w:val="24"/>
                <w:szCs w:val="24"/>
              </w:rPr>
            </w:pPr>
            <w:r w:rsidRPr="002462A8">
              <w:rPr>
                <w:rFonts w:ascii="Times New Roman" w:hAnsi="Times New Roman"/>
                <w:sz w:val="24"/>
                <w:szCs w:val="24"/>
              </w:rPr>
              <w:t>14±</w:t>
            </w:r>
            <w:r w:rsidR="00807401" w:rsidRPr="002462A8">
              <w:rPr>
                <w:rFonts w:ascii="Times New Roman" w:hAnsi="Times New Roman"/>
                <w:sz w:val="24"/>
                <w:szCs w:val="24"/>
                <w:lang w:val="en-US"/>
              </w:rPr>
              <w:t>1</w:t>
            </w:r>
            <w:r w:rsidR="00807401" w:rsidRPr="002462A8">
              <w:rPr>
                <w:rFonts w:ascii="Times New Roman" w:hAnsi="Times New Roman"/>
                <w:sz w:val="24"/>
                <w:szCs w:val="24"/>
              </w:rPr>
              <w:t>,</w:t>
            </w:r>
            <w:r w:rsidR="00807401" w:rsidRPr="002462A8">
              <w:rPr>
                <w:rFonts w:ascii="Times New Roman" w:hAnsi="Times New Roman"/>
                <w:sz w:val="24"/>
                <w:szCs w:val="24"/>
                <w:lang w:val="en-US"/>
              </w:rPr>
              <w:t>7</w:t>
            </w:r>
            <w:r w:rsidRPr="002462A8">
              <w:rPr>
                <w:rFonts w:ascii="Times New Roman" w:hAnsi="Times New Roman"/>
                <w:sz w:val="24"/>
                <w:szCs w:val="24"/>
              </w:rPr>
              <w:t>*</w:t>
            </w:r>
          </w:p>
        </w:tc>
        <w:tc>
          <w:tcPr>
            <w:tcW w:w="1134" w:type="dxa"/>
          </w:tcPr>
          <w:p w:rsidR="000166AB" w:rsidRPr="002462A8" w:rsidRDefault="000166AB" w:rsidP="00AC7722">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275" w:type="dxa"/>
          </w:tcPr>
          <w:p w:rsidR="000166AB" w:rsidRPr="002462A8" w:rsidRDefault="007E5ECA" w:rsidP="006740E4">
            <w:pPr>
              <w:widowControl/>
              <w:ind w:firstLine="0"/>
              <w:jc w:val="center"/>
              <w:rPr>
                <w:rFonts w:ascii="Times New Roman" w:hAnsi="Times New Roman"/>
                <w:sz w:val="24"/>
                <w:szCs w:val="24"/>
                <w:lang w:val="en-US"/>
              </w:rPr>
            </w:pPr>
            <w:r w:rsidRPr="002462A8">
              <w:rPr>
                <w:rFonts w:ascii="Times New Roman" w:hAnsi="Times New Roman"/>
                <w:sz w:val="24"/>
                <w:szCs w:val="24"/>
              </w:rPr>
              <w:t>13±</w:t>
            </w:r>
            <w:r w:rsidRPr="002462A8">
              <w:rPr>
                <w:rFonts w:ascii="Times New Roman" w:hAnsi="Times New Roman"/>
                <w:sz w:val="24"/>
                <w:szCs w:val="24"/>
                <w:lang w:val="en-US"/>
              </w:rPr>
              <w:t>1</w:t>
            </w:r>
            <w:r w:rsidRPr="002462A8">
              <w:rPr>
                <w:rFonts w:ascii="Times New Roman" w:hAnsi="Times New Roman"/>
                <w:sz w:val="24"/>
                <w:szCs w:val="24"/>
              </w:rPr>
              <w:t>,</w:t>
            </w:r>
            <w:r w:rsidRPr="002462A8">
              <w:rPr>
                <w:rFonts w:ascii="Times New Roman" w:hAnsi="Times New Roman"/>
                <w:sz w:val="24"/>
                <w:szCs w:val="24"/>
                <w:lang w:val="en-US"/>
              </w:rPr>
              <w:t>7</w:t>
            </w:r>
          </w:p>
        </w:tc>
      </w:tr>
      <w:tr w:rsidR="000166AB" w:rsidRPr="002462A8" w:rsidTr="00095865">
        <w:trPr>
          <w:trHeight w:val="277"/>
          <w:jc w:val="center"/>
        </w:trPr>
        <w:tc>
          <w:tcPr>
            <w:tcW w:w="4747" w:type="dxa"/>
            <w:tcBorders>
              <w:bottom w:val="single" w:sz="4" w:space="0" w:color="auto"/>
            </w:tcBorders>
          </w:tcPr>
          <w:p w:rsidR="000166AB" w:rsidRPr="002462A8" w:rsidRDefault="000166AB" w:rsidP="00600079">
            <w:pPr>
              <w:widowControl/>
              <w:ind w:firstLine="0"/>
              <w:jc w:val="left"/>
              <w:rPr>
                <w:rFonts w:ascii="Times New Roman" w:hAnsi="Times New Roman"/>
                <w:bCs/>
                <w:sz w:val="24"/>
                <w:szCs w:val="24"/>
              </w:rPr>
            </w:pPr>
            <w:r w:rsidRPr="002462A8">
              <w:rPr>
                <w:rFonts w:ascii="Times New Roman" w:hAnsi="Times New Roman"/>
                <w:bCs/>
                <w:sz w:val="24"/>
                <w:szCs w:val="24"/>
              </w:rPr>
              <w:t xml:space="preserve">Цитизиниларголида (AG-cyt-1) </w:t>
            </w:r>
          </w:p>
        </w:tc>
        <w:tc>
          <w:tcPr>
            <w:tcW w:w="1134" w:type="dxa"/>
            <w:tcBorders>
              <w:bottom w:val="single" w:sz="4" w:space="0" w:color="auto"/>
            </w:tcBorders>
          </w:tcPr>
          <w:p w:rsidR="000166AB" w:rsidRPr="002462A8" w:rsidRDefault="0051722E" w:rsidP="0051722E">
            <w:pPr>
              <w:widowControl/>
              <w:ind w:firstLine="0"/>
              <w:jc w:val="center"/>
              <w:rPr>
                <w:rFonts w:ascii="Times New Roman" w:hAnsi="Times New Roman"/>
                <w:sz w:val="24"/>
                <w:szCs w:val="24"/>
                <w:lang w:val="en-US"/>
              </w:rPr>
            </w:pPr>
            <w:r w:rsidRPr="002462A8">
              <w:rPr>
                <w:rFonts w:ascii="Times New Roman" w:hAnsi="Times New Roman"/>
                <w:sz w:val="24"/>
                <w:szCs w:val="24"/>
              </w:rPr>
              <w:t>17±</w:t>
            </w:r>
            <w:r w:rsidRPr="002462A8">
              <w:rPr>
                <w:rFonts w:ascii="Times New Roman" w:hAnsi="Times New Roman"/>
                <w:sz w:val="24"/>
                <w:szCs w:val="24"/>
                <w:lang w:val="en-US"/>
              </w:rPr>
              <w:t>1</w:t>
            </w:r>
            <w:r w:rsidR="000166AB" w:rsidRPr="002462A8">
              <w:rPr>
                <w:rFonts w:ascii="Times New Roman" w:hAnsi="Times New Roman"/>
                <w:sz w:val="24"/>
                <w:szCs w:val="24"/>
              </w:rPr>
              <w:t>,</w:t>
            </w:r>
            <w:r w:rsidRPr="002462A8">
              <w:rPr>
                <w:rFonts w:ascii="Times New Roman" w:hAnsi="Times New Roman"/>
                <w:sz w:val="24"/>
                <w:szCs w:val="24"/>
                <w:lang w:val="en-US"/>
              </w:rPr>
              <w:t>0</w:t>
            </w:r>
          </w:p>
        </w:tc>
        <w:tc>
          <w:tcPr>
            <w:tcW w:w="1276" w:type="dxa"/>
            <w:tcBorders>
              <w:bottom w:val="single" w:sz="4" w:space="0" w:color="auto"/>
            </w:tcBorders>
          </w:tcPr>
          <w:p w:rsidR="000166AB" w:rsidRPr="002462A8" w:rsidRDefault="000166AB" w:rsidP="00807401">
            <w:pPr>
              <w:widowControl/>
              <w:ind w:firstLine="0"/>
              <w:jc w:val="center"/>
              <w:rPr>
                <w:rFonts w:ascii="Times New Roman" w:hAnsi="Times New Roman"/>
                <w:sz w:val="24"/>
                <w:szCs w:val="24"/>
                <w:lang w:val="en-US"/>
              </w:rPr>
            </w:pPr>
            <w:r w:rsidRPr="002462A8">
              <w:rPr>
                <w:rFonts w:ascii="Times New Roman" w:hAnsi="Times New Roman"/>
                <w:sz w:val="24"/>
                <w:szCs w:val="24"/>
              </w:rPr>
              <w:t>15±</w:t>
            </w:r>
            <w:r w:rsidR="00807401" w:rsidRPr="002462A8">
              <w:rPr>
                <w:rFonts w:ascii="Times New Roman" w:hAnsi="Times New Roman"/>
                <w:sz w:val="24"/>
                <w:szCs w:val="24"/>
                <w:lang w:val="en-US"/>
              </w:rPr>
              <w:t>1</w:t>
            </w:r>
            <w:r w:rsidR="00807401" w:rsidRPr="002462A8">
              <w:rPr>
                <w:rFonts w:ascii="Times New Roman" w:hAnsi="Times New Roman"/>
                <w:sz w:val="24"/>
                <w:szCs w:val="24"/>
              </w:rPr>
              <w:t>,</w:t>
            </w:r>
            <w:r w:rsidR="00807401" w:rsidRPr="002462A8">
              <w:rPr>
                <w:rFonts w:ascii="Times New Roman" w:hAnsi="Times New Roman"/>
                <w:sz w:val="24"/>
                <w:szCs w:val="24"/>
                <w:lang w:val="en-US"/>
              </w:rPr>
              <w:t>7</w:t>
            </w:r>
          </w:p>
        </w:tc>
        <w:tc>
          <w:tcPr>
            <w:tcW w:w="1134" w:type="dxa"/>
            <w:tcBorders>
              <w:bottom w:val="single" w:sz="4" w:space="0" w:color="auto"/>
            </w:tcBorders>
          </w:tcPr>
          <w:p w:rsidR="000166AB" w:rsidRPr="002462A8" w:rsidRDefault="007E5ECA" w:rsidP="006740E4">
            <w:pPr>
              <w:widowControl/>
              <w:ind w:firstLine="0"/>
              <w:jc w:val="center"/>
              <w:rPr>
                <w:rFonts w:ascii="Times New Roman" w:hAnsi="Times New Roman"/>
                <w:sz w:val="24"/>
                <w:szCs w:val="24"/>
                <w:lang w:val="en-US"/>
              </w:rPr>
            </w:pPr>
            <w:r w:rsidRPr="002462A8">
              <w:rPr>
                <w:rFonts w:ascii="Times New Roman" w:hAnsi="Times New Roman"/>
                <w:sz w:val="24"/>
                <w:szCs w:val="24"/>
              </w:rPr>
              <w:t>13±</w:t>
            </w:r>
            <w:r w:rsidRPr="002462A8">
              <w:rPr>
                <w:rFonts w:ascii="Times New Roman" w:hAnsi="Times New Roman"/>
                <w:sz w:val="24"/>
                <w:szCs w:val="24"/>
                <w:lang w:val="en-US"/>
              </w:rPr>
              <w:t>1</w:t>
            </w:r>
            <w:r w:rsidRPr="002462A8">
              <w:rPr>
                <w:rFonts w:ascii="Times New Roman" w:hAnsi="Times New Roman"/>
                <w:sz w:val="24"/>
                <w:szCs w:val="24"/>
              </w:rPr>
              <w:t>,</w:t>
            </w:r>
            <w:r w:rsidRPr="002462A8">
              <w:rPr>
                <w:rFonts w:ascii="Times New Roman" w:hAnsi="Times New Roman"/>
                <w:sz w:val="24"/>
                <w:szCs w:val="24"/>
                <w:lang w:val="en-US"/>
              </w:rPr>
              <w:t>7</w:t>
            </w:r>
          </w:p>
        </w:tc>
        <w:tc>
          <w:tcPr>
            <w:tcW w:w="1275" w:type="dxa"/>
            <w:tcBorders>
              <w:bottom w:val="single" w:sz="4" w:space="0" w:color="auto"/>
            </w:tcBorders>
          </w:tcPr>
          <w:p w:rsidR="000166AB" w:rsidRPr="002462A8" w:rsidRDefault="007E5ECA" w:rsidP="006740E4">
            <w:pPr>
              <w:widowControl/>
              <w:ind w:firstLine="0"/>
              <w:jc w:val="center"/>
              <w:rPr>
                <w:rFonts w:ascii="Times New Roman" w:hAnsi="Times New Roman"/>
                <w:sz w:val="24"/>
                <w:szCs w:val="24"/>
                <w:lang w:val="en-US"/>
              </w:rPr>
            </w:pPr>
            <w:r w:rsidRPr="002462A8">
              <w:rPr>
                <w:rFonts w:ascii="Times New Roman" w:hAnsi="Times New Roman"/>
                <w:sz w:val="24"/>
                <w:szCs w:val="24"/>
              </w:rPr>
              <w:t>14±</w:t>
            </w:r>
            <w:r w:rsidRPr="002462A8">
              <w:rPr>
                <w:rFonts w:ascii="Times New Roman" w:hAnsi="Times New Roman"/>
                <w:sz w:val="24"/>
                <w:szCs w:val="24"/>
                <w:lang w:val="en-US"/>
              </w:rPr>
              <w:t>2</w:t>
            </w:r>
            <w:r w:rsidRPr="002462A8">
              <w:rPr>
                <w:rFonts w:ascii="Times New Roman" w:hAnsi="Times New Roman"/>
                <w:sz w:val="24"/>
                <w:szCs w:val="24"/>
              </w:rPr>
              <w:t>,</w:t>
            </w:r>
            <w:r w:rsidRPr="002462A8">
              <w:rPr>
                <w:rFonts w:ascii="Times New Roman" w:hAnsi="Times New Roman"/>
                <w:sz w:val="24"/>
                <w:szCs w:val="24"/>
                <w:lang w:val="en-US"/>
              </w:rPr>
              <w:t>0</w:t>
            </w:r>
          </w:p>
        </w:tc>
      </w:tr>
      <w:tr w:rsidR="000166AB" w:rsidRPr="002462A8" w:rsidTr="00095865">
        <w:trPr>
          <w:trHeight w:val="277"/>
          <w:jc w:val="center"/>
        </w:trPr>
        <w:tc>
          <w:tcPr>
            <w:tcW w:w="4747" w:type="dxa"/>
            <w:tcBorders>
              <w:bottom w:val="single" w:sz="4" w:space="0" w:color="auto"/>
            </w:tcBorders>
          </w:tcPr>
          <w:p w:rsidR="000166AB" w:rsidRPr="002462A8" w:rsidRDefault="000166AB" w:rsidP="00600079">
            <w:pPr>
              <w:widowControl/>
              <w:ind w:firstLine="0"/>
              <w:jc w:val="left"/>
              <w:rPr>
                <w:rFonts w:ascii="Times New Roman" w:hAnsi="Times New Roman"/>
                <w:bCs/>
                <w:sz w:val="24"/>
                <w:szCs w:val="24"/>
              </w:rPr>
            </w:pPr>
            <w:r w:rsidRPr="002462A8">
              <w:rPr>
                <w:rFonts w:ascii="Times New Roman" w:hAnsi="Times New Roman"/>
                <w:bCs/>
                <w:sz w:val="24"/>
                <w:szCs w:val="24"/>
              </w:rPr>
              <w:t xml:space="preserve">Пиридиниларголида (AG-Ру-1) </w:t>
            </w:r>
          </w:p>
        </w:tc>
        <w:tc>
          <w:tcPr>
            <w:tcW w:w="1134" w:type="dxa"/>
            <w:tcBorders>
              <w:bottom w:val="single" w:sz="4" w:space="0" w:color="auto"/>
            </w:tcBorders>
          </w:tcPr>
          <w:p w:rsidR="000166AB" w:rsidRPr="002462A8" w:rsidRDefault="000166AB" w:rsidP="00600079">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276" w:type="dxa"/>
            <w:tcBorders>
              <w:bottom w:val="single" w:sz="4" w:space="0" w:color="auto"/>
            </w:tcBorders>
          </w:tcPr>
          <w:p w:rsidR="000166AB" w:rsidRPr="002462A8" w:rsidRDefault="000166AB" w:rsidP="00600079">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134" w:type="dxa"/>
            <w:tcBorders>
              <w:bottom w:val="single" w:sz="4" w:space="0" w:color="auto"/>
            </w:tcBorders>
          </w:tcPr>
          <w:p w:rsidR="000166AB" w:rsidRPr="002462A8" w:rsidRDefault="007E5ECA" w:rsidP="00600079">
            <w:pPr>
              <w:widowControl/>
              <w:ind w:firstLine="0"/>
              <w:jc w:val="center"/>
              <w:rPr>
                <w:rFonts w:ascii="Times New Roman" w:hAnsi="Times New Roman"/>
                <w:sz w:val="24"/>
                <w:szCs w:val="24"/>
              </w:rPr>
            </w:pPr>
            <w:r w:rsidRPr="002462A8">
              <w:rPr>
                <w:rFonts w:ascii="Times New Roman" w:hAnsi="Times New Roman"/>
                <w:sz w:val="24"/>
                <w:szCs w:val="24"/>
              </w:rPr>
              <w:t>16±</w:t>
            </w:r>
            <w:r w:rsidRPr="002462A8">
              <w:rPr>
                <w:rFonts w:ascii="Times New Roman" w:hAnsi="Times New Roman"/>
                <w:sz w:val="24"/>
                <w:szCs w:val="24"/>
                <w:lang w:val="en-US"/>
              </w:rPr>
              <w:t>1</w:t>
            </w:r>
            <w:r w:rsidRPr="002462A8">
              <w:rPr>
                <w:rFonts w:ascii="Times New Roman" w:hAnsi="Times New Roman"/>
                <w:sz w:val="24"/>
                <w:szCs w:val="24"/>
              </w:rPr>
              <w:t>,</w:t>
            </w:r>
            <w:r w:rsidRPr="002462A8">
              <w:rPr>
                <w:rFonts w:ascii="Times New Roman" w:hAnsi="Times New Roman"/>
                <w:sz w:val="24"/>
                <w:szCs w:val="24"/>
                <w:lang w:val="en-US"/>
              </w:rPr>
              <w:t>0</w:t>
            </w:r>
            <w:r w:rsidR="000166AB" w:rsidRPr="002462A8">
              <w:rPr>
                <w:rFonts w:ascii="Times New Roman" w:hAnsi="Times New Roman"/>
                <w:sz w:val="24"/>
                <w:szCs w:val="24"/>
              </w:rPr>
              <w:t>*</w:t>
            </w:r>
          </w:p>
        </w:tc>
        <w:tc>
          <w:tcPr>
            <w:tcW w:w="1275" w:type="dxa"/>
            <w:tcBorders>
              <w:bottom w:val="single" w:sz="4" w:space="0" w:color="auto"/>
            </w:tcBorders>
          </w:tcPr>
          <w:p w:rsidR="000166AB" w:rsidRPr="002462A8" w:rsidRDefault="007E5ECA" w:rsidP="00600079">
            <w:pPr>
              <w:widowControl/>
              <w:ind w:firstLine="0"/>
              <w:jc w:val="center"/>
              <w:rPr>
                <w:rFonts w:ascii="Times New Roman" w:hAnsi="Times New Roman"/>
                <w:sz w:val="24"/>
                <w:szCs w:val="24"/>
                <w:lang w:val="en-US"/>
              </w:rPr>
            </w:pPr>
            <w:r w:rsidRPr="002462A8">
              <w:rPr>
                <w:rFonts w:ascii="Times New Roman" w:hAnsi="Times New Roman"/>
                <w:sz w:val="24"/>
                <w:szCs w:val="24"/>
              </w:rPr>
              <w:t>15±</w:t>
            </w:r>
            <w:r w:rsidRPr="002462A8">
              <w:rPr>
                <w:rFonts w:ascii="Times New Roman" w:hAnsi="Times New Roman"/>
                <w:sz w:val="24"/>
                <w:szCs w:val="24"/>
                <w:lang w:val="en-US"/>
              </w:rPr>
              <w:t>1</w:t>
            </w:r>
            <w:r w:rsidRPr="002462A8">
              <w:rPr>
                <w:rFonts w:ascii="Times New Roman" w:hAnsi="Times New Roman"/>
                <w:sz w:val="24"/>
                <w:szCs w:val="24"/>
              </w:rPr>
              <w:t>,</w:t>
            </w:r>
            <w:r w:rsidRPr="002462A8">
              <w:rPr>
                <w:rFonts w:ascii="Times New Roman" w:hAnsi="Times New Roman"/>
                <w:sz w:val="24"/>
                <w:szCs w:val="24"/>
                <w:lang w:val="en-US"/>
              </w:rPr>
              <w:t>5</w:t>
            </w:r>
          </w:p>
        </w:tc>
      </w:tr>
      <w:tr w:rsidR="000166AB" w:rsidRPr="002462A8" w:rsidTr="00095865">
        <w:trPr>
          <w:trHeight w:val="277"/>
          <w:jc w:val="center"/>
        </w:trPr>
        <w:tc>
          <w:tcPr>
            <w:tcW w:w="4747"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left"/>
              <w:rPr>
                <w:rFonts w:ascii="Times New Roman" w:hAnsi="Times New Roman"/>
                <w:bCs/>
                <w:sz w:val="24"/>
                <w:szCs w:val="24"/>
              </w:rPr>
            </w:pPr>
            <w:r w:rsidRPr="002462A8">
              <w:rPr>
                <w:rFonts w:ascii="Times New Roman" w:hAnsi="Times New Roman"/>
                <w:bCs/>
                <w:sz w:val="24"/>
                <w:szCs w:val="24"/>
              </w:rPr>
              <w:t xml:space="preserve">2-Фторбензилпроизводное арголида </w:t>
            </w:r>
          </w:p>
          <w:p w:rsidR="000166AB" w:rsidRPr="002462A8" w:rsidRDefault="000166AB" w:rsidP="0013605A">
            <w:pPr>
              <w:widowControl/>
              <w:ind w:firstLine="0"/>
              <w:jc w:val="left"/>
              <w:rPr>
                <w:rFonts w:ascii="Times New Roman" w:hAnsi="Times New Roman"/>
                <w:bCs/>
                <w:sz w:val="24"/>
                <w:szCs w:val="24"/>
              </w:rPr>
            </w:pPr>
            <w:r w:rsidRPr="002462A8">
              <w:rPr>
                <w:rFonts w:ascii="Times New Roman" w:hAnsi="Times New Roman"/>
                <w:bCs/>
                <w:sz w:val="24"/>
                <w:szCs w:val="24"/>
              </w:rPr>
              <w:t xml:space="preserve">(AGRF-2) </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0166AB" w:rsidP="0051722E">
            <w:pPr>
              <w:widowControl/>
              <w:ind w:firstLine="0"/>
              <w:jc w:val="center"/>
              <w:rPr>
                <w:rFonts w:ascii="Times New Roman" w:hAnsi="Times New Roman"/>
                <w:sz w:val="24"/>
                <w:szCs w:val="24"/>
                <w:lang w:val="en-US"/>
              </w:rPr>
            </w:pPr>
            <w:r w:rsidRPr="002462A8">
              <w:rPr>
                <w:rFonts w:ascii="Times New Roman" w:hAnsi="Times New Roman"/>
                <w:sz w:val="24"/>
                <w:szCs w:val="24"/>
              </w:rPr>
              <w:t>14±</w:t>
            </w:r>
            <w:r w:rsidR="0051722E" w:rsidRPr="002462A8">
              <w:rPr>
                <w:rFonts w:ascii="Times New Roman" w:hAnsi="Times New Roman"/>
                <w:sz w:val="24"/>
                <w:szCs w:val="24"/>
                <w:lang w:val="en-US"/>
              </w:rPr>
              <w:t>1</w:t>
            </w:r>
            <w:r w:rsidR="0051722E" w:rsidRPr="002462A8">
              <w:rPr>
                <w:rFonts w:ascii="Times New Roman" w:hAnsi="Times New Roman"/>
                <w:sz w:val="24"/>
                <w:szCs w:val="24"/>
              </w:rPr>
              <w:t>,</w:t>
            </w:r>
            <w:r w:rsidR="0051722E" w:rsidRPr="002462A8">
              <w:rPr>
                <w:rFonts w:ascii="Times New Roman" w:hAnsi="Times New Roman"/>
                <w:sz w:val="24"/>
                <w:szCs w:val="24"/>
                <w:lang w:val="en-US"/>
              </w:rPr>
              <w:t>7</w:t>
            </w:r>
          </w:p>
        </w:tc>
        <w:tc>
          <w:tcPr>
            <w:tcW w:w="1276"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7E5ECA" w:rsidP="0013605A">
            <w:pPr>
              <w:widowControl/>
              <w:ind w:firstLine="0"/>
              <w:jc w:val="center"/>
              <w:rPr>
                <w:rFonts w:ascii="Times New Roman" w:hAnsi="Times New Roman"/>
                <w:sz w:val="24"/>
                <w:szCs w:val="24"/>
                <w:lang w:val="en-US"/>
              </w:rPr>
            </w:pPr>
            <w:r w:rsidRPr="002462A8">
              <w:rPr>
                <w:rFonts w:ascii="Times New Roman" w:hAnsi="Times New Roman"/>
                <w:sz w:val="24"/>
                <w:szCs w:val="24"/>
              </w:rPr>
              <w:t>14 ±</w:t>
            </w:r>
            <w:r w:rsidRPr="002462A8">
              <w:rPr>
                <w:rFonts w:ascii="Times New Roman" w:hAnsi="Times New Roman"/>
                <w:sz w:val="24"/>
                <w:szCs w:val="24"/>
                <w:lang w:val="en-US"/>
              </w:rPr>
              <w:t>1</w:t>
            </w:r>
            <w:r w:rsidRPr="002462A8">
              <w:rPr>
                <w:rFonts w:ascii="Times New Roman" w:hAnsi="Times New Roman"/>
                <w:sz w:val="24"/>
                <w:szCs w:val="24"/>
              </w:rPr>
              <w:t>,</w:t>
            </w:r>
            <w:r w:rsidRPr="002462A8">
              <w:rPr>
                <w:rFonts w:ascii="Times New Roman" w:hAnsi="Times New Roman"/>
                <w:sz w:val="24"/>
                <w:szCs w:val="24"/>
                <w:lang w:val="en-US"/>
              </w:rPr>
              <w:t>7</w:t>
            </w:r>
          </w:p>
        </w:tc>
        <w:tc>
          <w:tcPr>
            <w:tcW w:w="1275"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w:t>
            </w:r>
          </w:p>
        </w:tc>
      </w:tr>
      <w:tr w:rsidR="000166AB" w:rsidRPr="002462A8" w:rsidTr="00095865">
        <w:trPr>
          <w:trHeight w:val="277"/>
          <w:jc w:val="center"/>
        </w:trPr>
        <w:tc>
          <w:tcPr>
            <w:tcW w:w="4747"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left"/>
              <w:rPr>
                <w:rFonts w:ascii="Times New Roman" w:hAnsi="Times New Roman"/>
                <w:bCs/>
                <w:sz w:val="24"/>
                <w:szCs w:val="24"/>
              </w:rPr>
            </w:pPr>
            <w:r w:rsidRPr="002462A8">
              <w:rPr>
                <w:rFonts w:ascii="Times New Roman" w:hAnsi="Times New Roman"/>
                <w:bCs/>
                <w:sz w:val="24"/>
                <w:szCs w:val="24"/>
              </w:rPr>
              <w:t xml:space="preserve">Эпоксиарголид (AGEP) </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0166AB" w:rsidP="0051722E">
            <w:pPr>
              <w:widowControl/>
              <w:ind w:firstLine="0"/>
              <w:jc w:val="center"/>
              <w:rPr>
                <w:rFonts w:ascii="Times New Roman" w:hAnsi="Times New Roman"/>
                <w:sz w:val="24"/>
                <w:szCs w:val="24"/>
                <w:lang w:val="en-US"/>
              </w:rPr>
            </w:pPr>
            <w:r w:rsidRPr="002462A8">
              <w:rPr>
                <w:rFonts w:ascii="Times New Roman" w:hAnsi="Times New Roman"/>
                <w:sz w:val="24"/>
                <w:szCs w:val="24"/>
              </w:rPr>
              <w:t>15±</w:t>
            </w:r>
            <w:r w:rsidR="0051722E" w:rsidRPr="002462A8">
              <w:rPr>
                <w:rFonts w:ascii="Times New Roman" w:hAnsi="Times New Roman"/>
                <w:sz w:val="24"/>
                <w:szCs w:val="24"/>
                <w:lang w:val="en-US"/>
              </w:rPr>
              <w:t>1</w:t>
            </w:r>
            <w:r w:rsidRPr="002462A8">
              <w:rPr>
                <w:rFonts w:ascii="Times New Roman" w:hAnsi="Times New Roman"/>
                <w:sz w:val="24"/>
                <w:szCs w:val="24"/>
              </w:rPr>
              <w:t>,2</w:t>
            </w:r>
            <w:r w:rsidR="0051722E" w:rsidRPr="002462A8">
              <w:rPr>
                <w:rFonts w:ascii="Times New Roman" w:hAnsi="Times New Roman"/>
                <w:sz w:val="24"/>
                <w:szCs w:val="24"/>
                <w:lang w:val="en-US"/>
              </w:rPr>
              <w:t>3</w:t>
            </w:r>
          </w:p>
        </w:tc>
        <w:tc>
          <w:tcPr>
            <w:tcW w:w="1276" w:type="dxa"/>
            <w:tcBorders>
              <w:top w:val="single" w:sz="4" w:space="0" w:color="auto"/>
              <w:left w:val="single" w:sz="4" w:space="0" w:color="auto"/>
              <w:bottom w:val="single" w:sz="4" w:space="0" w:color="auto"/>
              <w:right w:val="single" w:sz="4" w:space="0" w:color="auto"/>
            </w:tcBorders>
          </w:tcPr>
          <w:p w:rsidR="000166AB" w:rsidRPr="002462A8" w:rsidRDefault="000166AB" w:rsidP="007E5ECA">
            <w:pPr>
              <w:widowControl/>
              <w:ind w:firstLine="0"/>
              <w:jc w:val="center"/>
              <w:rPr>
                <w:rFonts w:ascii="Times New Roman" w:hAnsi="Times New Roman"/>
                <w:sz w:val="24"/>
                <w:szCs w:val="24"/>
              </w:rPr>
            </w:pPr>
            <w:r w:rsidRPr="002462A8">
              <w:rPr>
                <w:rFonts w:ascii="Times New Roman" w:hAnsi="Times New Roman"/>
                <w:sz w:val="24"/>
                <w:szCs w:val="24"/>
              </w:rPr>
              <w:t>14±</w:t>
            </w:r>
            <w:r w:rsidR="007E5ECA" w:rsidRPr="002462A8">
              <w:rPr>
                <w:rFonts w:ascii="Times New Roman" w:hAnsi="Times New Roman"/>
                <w:sz w:val="24"/>
                <w:szCs w:val="24"/>
                <w:lang w:val="en-US"/>
              </w:rPr>
              <w:t>1</w:t>
            </w:r>
            <w:r w:rsidR="007E5ECA" w:rsidRPr="002462A8">
              <w:rPr>
                <w:rFonts w:ascii="Times New Roman" w:hAnsi="Times New Roman"/>
                <w:sz w:val="24"/>
                <w:szCs w:val="24"/>
              </w:rPr>
              <w:t>,</w:t>
            </w:r>
            <w:r w:rsidR="007E5ECA" w:rsidRPr="002462A8">
              <w:rPr>
                <w:rFonts w:ascii="Times New Roman" w:hAnsi="Times New Roman"/>
                <w:sz w:val="24"/>
                <w:szCs w:val="24"/>
                <w:lang w:val="en-US"/>
              </w:rPr>
              <w:t>0</w:t>
            </w:r>
            <w:r w:rsidRPr="002462A8">
              <w:rPr>
                <w:rFonts w:ascii="Times New Roman" w:hAnsi="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p>
        </w:tc>
      </w:tr>
      <w:tr w:rsidR="000166AB" w:rsidRPr="002462A8" w:rsidTr="00095865">
        <w:trPr>
          <w:trHeight w:val="277"/>
          <w:jc w:val="center"/>
        </w:trPr>
        <w:tc>
          <w:tcPr>
            <w:tcW w:w="4747"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left"/>
              <w:rPr>
                <w:rFonts w:ascii="Times New Roman" w:hAnsi="Times New Roman"/>
                <w:bCs/>
                <w:sz w:val="24"/>
                <w:szCs w:val="24"/>
              </w:rPr>
            </w:pPr>
            <w:r w:rsidRPr="002462A8">
              <w:rPr>
                <w:rFonts w:ascii="Times New Roman" w:hAnsi="Times New Roman"/>
                <w:bCs/>
                <w:sz w:val="24"/>
                <w:szCs w:val="24"/>
              </w:rPr>
              <w:t>Эфирное масло (ЭМAg)</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0166AB" w:rsidP="0051722E">
            <w:pPr>
              <w:widowControl/>
              <w:ind w:firstLine="0"/>
              <w:jc w:val="center"/>
              <w:rPr>
                <w:rFonts w:ascii="Times New Roman" w:hAnsi="Times New Roman"/>
                <w:sz w:val="24"/>
                <w:szCs w:val="24"/>
                <w:lang w:val="en-US"/>
              </w:rPr>
            </w:pPr>
            <w:r w:rsidRPr="002462A8">
              <w:rPr>
                <w:rFonts w:ascii="Times New Roman" w:hAnsi="Times New Roman"/>
                <w:sz w:val="24"/>
                <w:szCs w:val="24"/>
              </w:rPr>
              <w:t xml:space="preserve">16 ± </w:t>
            </w:r>
            <w:r w:rsidR="0051722E" w:rsidRPr="002462A8">
              <w:rPr>
                <w:rFonts w:ascii="Times New Roman" w:hAnsi="Times New Roman"/>
                <w:sz w:val="24"/>
                <w:szCs w:val="24"/>
                <w:lang w:val="en-US"/>
              </w:rPr>
              <w:t>1</w:t>
            </w:r>
            <w:r w:rsidR="0051722E" w:rsidRPr="002462A8">
              <w:rPr>
                <w:rFonts w:ascii="Times New Roman" w:hAnsi="Times New Roman"/>
                <w:sz w:val="24"/>
                <w:szCs w:val="24"/>
              </w:rPr>
              <w:t>,</w:t>
            </w:r>
            <w:r w:rsidR="0051722E" w:rsidRPr="002462A8">
              <w:rPr>
                <w:rFonts w:ascii="Times New Roman" w:hAnsi="Times New Roman"/>
                <w:sz w:val="24"/>
                <w:szCs w:val="24"/>
                <w:lang w:val="en-US"/>
              </w:rPr>
              <w:t>7</w:t>
            </w:r>
          </w:p>
        </w:tc>
        <w:tc>
          <w:tcPr>
            <w:tcW w:w="1276"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7E5ECA" w:rsidP="0013605A">
            <w:pPr>
              <w:widowControl/>
              <w:ind w:firstLine="0"/>
              <w:jc w:val="center"/>
              <w:rPr>
                <w:rFonts w:ascii="Times New Roman" w:hAnsi="Times New Roman"/>
                <w:sz w:val="24"/>
                <w:szCs w:val="24"/>
                <w:lang w:val="en-US"/>
              </w:rPr>
            </w:pPr>
            <w:r w:rsidRPr="002462A8">
              <w:rPr>
                <w:rFonts w:ascii="Times New Roman" w:hAnsi="Times New Roman"/>
                <w:sz w:val="24"/>
                <w:szCs w:val="24"/>
              </w:rPr>
              <w:t>17± 1,</w:t>
            </w:r>
            <w:r w:rsidRPr="002462A8">
              <w:rPr>
                <w:rFonts w:ascii="Times New Roman" w:hAnsi="Times New Roman"/>
                <w:sz w:val="24"/>
                <w:szCs w:val="24"/>
                <w:lang w:val="en-US"/>
              </w:rPr>
              <w:t>5</w:t>
            </w:r>
          </w:p>
        </w:tc>
        <w:tc>
          <w:tcPr>
            <w:tcW w:w="1275" w:type="dxa"/>
            <w:tcBorders>
              <w:top w:val="single" w:sz="4" w:space="0" w:color="auto"/>
              <w:left w:val="single" w:sz="4" w:space="0" w:color="auto"/>
              <w:bottom w:val="single" w:sz="4" w:space="0" w:color="auto"/>
              <w:right w:val="single" w:sz="4" w:space="0" w:color="auto"/>
            </w:tcBorders>
          </w:tcPr>
          <w:p w:rsidR="000166AB" w:rsidRPr="002462A8" w:rsidRDefault="00D03EBE" w:rsidP="0013605A">
            <w:pPr>
              <w:widowControl/>
              <w:ind w:firstLine="0"/>
              <w:jc w:val="center"/>
              <w:rPr>
                <w:rFonts w:ascii="Times New Roman" w:hAnsi="Times New Roman"/>
                <w:sz w:val="24"/>
                <w:szCs w:val="24"/>
                <w:lang w:val="en-US"/>
              </w:rPr>
            </w:pPr>
            <w:r w:rsidRPr="002462A8">
              <w:rPr>
                <w:rFonts w:ascii="Times New Roman" w:hAnsi="Times New Roman"/>
                <w:sz w:val="24"/>
                <w:szCs w:val="24"/>
              </w:rPr>
              <w:t>20±</w:t>
            </w:r>
            <w:r w:rsidR="007E5ECA" w:rsidRPr="002462A8">
              <w:rPr>
                <w:rFonts w:ascii="Times New Roman" w:hAnsi="Times New Roman"/>
                <w:sz w:val="24"/>
                <w:szCs w:val="24"/>
                <w:lang w:val="en-US"/>
              </w:rPr>
              <w:t>1</w:t>
            </w:r>
            <w:r w:rsidR="007E5ECA" w:rsidRPr="002462A8">
              <w:rPr>
                <w:rFonts w:ascii="Times New Roman" w:hAnsi="Times New Roman"/>
                <w:sz w:val="24"/>
                <w:szCs w:val="24"/>
              </w:rPr>
              <w:t>,</w:t>
            </w:r>
            <w:r w:rsidR="007E5ECA" w:rsidRPr="002462A8">
              <w:rPr>
                <w:rFonts w:ascii="Times New Roman" w:hAnsi="Times New Roman"/>
                <w:sz w:val="24"/>
                <w:szCs w:val="24"/>
                <w:lang w:val="en-US"/>
              </w:rPr>
              <w:t>0</w:t>
            </w:r>
          </w:p>
        </w:tc>
      </w:tr>
      <w:tr w:rsidR="000166AB" w:rsidRPr="002462A8" w:rsidTr="00095865">
        <w:trPr>
          <w:trHeight w:val="277"/>
          <w:jc w:val="center"/>
        </w:trPr>
        <w:tc>
          <w:tcPr>
            <w:tcW w:w="4747" w:type="dxa"/>
            <w:tcBorders>
              <w:top w:val="single" w:sz="4" w:space="0" w:color="auto"/>
              <w:left w:val="single" w:sz="4" w:space="0" w:color="auto"/>
              <w:bottom w:val="single" w:sz="4" w:space="0" w:color="auto"/>
              <w:right w:val="single" w:sz="4" w:space="0" w:color="auto"/>
            </w:tcBorders>
          </w:tcPr>
          <w:p w:rsidR="000166AB" w:rsidRPr="002462A8" w:rsidRDefault="000166AB" w:rsidP="00095865">
            <w:pPr>
              <w:widowControl/>
              <w:ind w:firstLine="0"/>
              <w:jc w:val="left"/>
              <w:rPr>
                <w:rFonts w:ascii="Times New Roman" w:hAnsi="Times New Roman"/>
                <w:bCs/>
                <w:sz w:val="24"/>
                <w:szCs w:val="24"/>
              </w:rPr>
            </w:pPr>
            <w:r w:rsidRPr="002462A8">
              <w:rPr>
                <w:rFonts w:ascii="Times New Roman" w:hAnsi="Times New Roman"/>
                <w:bCs/>
                <w:sz w:val="24"/>
                <w:szCs w:val="24"/>
              </w:rPr>
              <w:t>Гентамицин</w:t>
            </w:r>
            <w:r w:rsidR="00750CB0" w:rsidRPr="002462A8">
              <w:rPr>
                <w:rFonts w:ascii="Times New Roman" w:hAnsi="Times New Roman"/>
                <w:bCs/>
                <w:sz w:val="24"/>
                <w:szCs w:val="24"/>
              </w:rPr>
              <w:t xml:space="preserve"> (контроль)</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0166AB" w:rsidP="0051722E">
            <w:pPr>
              <w:widowControl/>
              <w:ind w:firstLine="0"/>
              <w:jc w:val="center"/>
              <w:rPr>
                <w:rFonts w:ascii="Times New Roman" w:hAnsi="Times New Roman"/>
                <w:sz w:val="24"/>
                <w:szCs w:val="24"/>
              </w:rPr>
            </w:pPr>
            <w:r w:rsidRPr="002462A8">
              <w:rPr>
                <w:rFonts w:ascii="Times New Roman" w:hAnsi="Times New Roman"/>
                <w:sz w:val="24"/>
                <w:szCs w:val="24"/>
              </w:rPr>
              <w:t xml:space="preserve">24 ± </w:t>
            </w:r>
            <w:r w:rsidR="0051722E" w:rsidRPr="002462A8">
              <w:rPr>
                <w:rFonts w:ascii="Times New Roman" w:hAnsi="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tcPr>
          <w:p w:rsidR="000166AB" w:rsidRPr="002462A8" w:rsidRDefault="000166AB" w:rsidP="00807401">
            <w:pPr>
              <w:widowControl/>
              <w:ind w:firstLine="0"/>
              <w:jc w:val="center"/>
              <w:rPr>
                <w:rFonts w:ascii="Times New Roman" w:hAnsi="Times New Roman"/>
                <w:sz w:val="24"/>
                <w:szCs w:val="24"/>
              </w:rPr>
            </w:pPr>
            <w:r w:rsidRPr="002462A8">
              <w:rPr>
                <w:rFonts w:ascii="Times New Roman" w:hAnsi="Times New Roman"/>
                <w:sz w:val="24"/>
                <w:szCs w:val="24"/>
              </w:rPr>
              <w:t xml:space="preserve">21 ± </w:t>
            </w:r>
            <w:r w:rsidR="00807401" w:rsidRPr="002462A8">
              <w:rPr>
                <w:rFonts w:ascii="Times New Roman" w:hAnsi="Times New Roman"/>
                <w:sz w:val="24"/>
                <w:szCs w:val="24"/>
              </w:rPr>
              <w:t>1,7</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0166AB" w:rsidP="007E5ECA">
            <w:pPr>
              <w:widowControl/>
              <w:ind w:firstLine="0"/>
              <w:jc w:val="center"/>
              <w:rPr>
                <w:rFonts w:ascii="Times New Roman" w:hAnsi="Times New Roman"/>
                <w:sz w:val="24"/>
                <w:szCs w:val="24"/>
              </w:rPr>
            </w:pPr>
            <w:r w:rsidRPr="002462A8">
              <w:rPr>
                <w:rFonts w:ascii="Times New Roman" w:hAnsi="Times New Roman"/>
                <w:sz w:val="24"/>
                <w:szCs w:val="24"/>
              </w:rPr>
              <w:t xml:space="preserve">26 ± </w:t>
            </w:r>
            <w:r w:rsidR="007E5ECA" w:rsidRPr="002462A8">
              <w:rPr>
                <w:rFonts w:ascii="Times New Roman" w:hAnsi="Times New Roman"/>
                <w:sz w:val="24"/>
                <w:szCs w:val="24"/>
              </w:rPr>
              <w:t>2,0</w:t>
            </w:r>
          </w:p>
        </w:tc>
        <w:tc>
          <w:tcPr>
            <w:tcW w:w="1275"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w:t>
            </w:r>
          </w:p>
        </w:tc>
      </w:tr>
      <w:tr w:rsidR="000166AB" w:rsidRPr="002462A8" w:rsidTr="00095865">
        <w:trPr>
          <w:trHeight w:val="277"/>
          <w:jc w:val="center"/>
        </w:trPr>
        <w:tc>
          <w:tcPr>
            <w:tcW w:w="4747"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left"/>
              <w:rPr>
                <w:rFonts w:ascii="Times New Roman" w:hAnsi="Times New Roman"/>
                <w:bCs/>
                <w:sz w:val="24"/>
                <w:szCs w:val="24"/>
              </w:rPr>
            </w:pPr>
            <w:r w:rsidRPr="002462A8">
              <w:rPr>
                <w:rFonts w:ascii="Times New Roman" w:hAnsi="Times New Roman"/>
                <w:bCs/>
                <w:sz w:val="24"/>
                <w:szCs w:val="24"/>
              </w:rPr>
              <w:t>Нистатин</w:t>
            </w:r>
            <w:r w:rsidR="00750CB0" w:rsidRPr="002462A8">
              <w:rPr>
                <w:rFonts w:ascii="Times New Roman" w:hAnsi="Times New Roman"/>
                <w:bCs/>
                <w:sz w:val="24"/>
                <w:szCs w:val="24"/>
              </w:rPr>
              <w:t xml:space="preserve"> (контроль)</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0166AB" w:rsidRPr="002462A8"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tcPr>
          <w:p w:rsidR="000166AB" w:rsidRPr="002462A8" w:rsidRDefault="007E5ECA" w:rsidP="0013605A">
            <w:pPr>
              <w:widowControl/>
              <w:ind w:firstLine="0"/>
              <w:jc w:val="center"/>
              <w:rPr>
                <w:rFonts w:ascii="Times New Roman" w:hAnsi="Times New Roman"/>
                <w:sz w:val="24"/>
                <w:szCs w:val="24"/>
                <w:lang w:val="en-US"/>
              </w:rPr>
            </w:pPr>
            <w:r w:rsidRPr="002462A8">
              <w:rPr>
                <w:rFonts w:ascii="Times New Roman" w:hAnsi="Times New Roman"/>
                <w:sz w:val="24"/>
                <w:szCs w:val="24"/>
              </w:rPr>
              <w:t>21±</w:t>
            </w:r>
            <w:r w:rsidRPr="002462A8">
              <w:rPr>
                <w:rFonts w:ascii="Times New Roman" w:hAnsi="Times New Roman"/>
                <w:sz w:val="24"/>
                <w:szCs w:val="24"/>
                <w:lang w:val="en-US"/>
              </w:rPr>
              <w:t>1</w:t>
            </w:r>
            <w:r w:rsidRPr="002462A8">
              <w:rPr>
                <w:rFonts w:ascii="Times New Roman" w:hAnsi="Times New Roman"/>
                <w:sz w:val="24"/>
                <w:szCs w:val="24"/>
              </w:rPr>
              <w:t>,</w:t>
            </w:r>
            <w:r w:rsidRPr="002462A8">
              <w:rPr>
                <w:rFonts w:ascii="Times New Roman" w:hAnsi="Times New Roman"/>
                <w:sz w:val="24"/>
                <w:szCs w:val="24"/>
                <w:lang w:val="en-US"/>
              </w:rPr>
              <w:t>5</w:t>
            </w:r>
          </w:p>
        </w:tc>
      </w:tr>
      <w:tr w:rsidR="000166AB" w:rsidRPr="00621B4B" w:rsidTr="00095865">
        <w:trPr>
          <w:trHeight w:val="277"/>
          <w:jc w:val="center"/>
        </w:trPr>
        <w:tc>
          <w:tcPr>
            <w:tcW w:w="9566" w:type="dxa"/>
            <w:gridSpan w:val="5"/>
            <w:tcBorders>
              <w:top w:val="single" w:sz="4" w:space="0" w:color="auto"/>
              <w:left w:val="single" w:sz="4" w:space="0" w:color="auto"/>
              <w:bottom w:val="single" w:sz="4" w:space="0" w:color="auto"/>
              <w:right w:val="single" w:sz="4" w:space="0" w:color="auto"/>
            </w:tcBorders>
          </w:tcPr>
          <w:p w:rsidR="000166AB" w:rsidRPr="00621B4B" w:rsidRDefault="000166AB" w:rsidP="0013605A">
            <w:pPr>
              <w:widowControl/>
              <w:ind w:firstLine="0"/>
              <w:jc w:val="center"/>
              <w:rPr>
                <w:rFonts w:ascii="Times New Roman" w:hAnsi="Times New Roman"/>
                <w:sz w:val="24"/>
                <w:szCs w:val="24"/>
              </w:rPr>
            </w:pPr>
            <w:r w:rsidRPr="002462A8">
              <w:rPr>
                <w:rFonts w:ascii="Times New Roman" w:hAnsi="Times New Roman"/>
                <w:sz w:val="24"/>
                <w:szCs w:val="24"/>
              </w:rPr>
              <w:t>* – достоверность различий р&lt;0,05 по сравнению с группой сравнения</w:t>
            </w:r>
          </w:p>
        </w:tc>
      </w:tr>
    </w:tbl>
    <w:p w:rsidR="00741CDF" w:rsidRDefault="00741CDF" w:rsidP="00D10727">
      <w:pPr>
        <w:widowControl/>
        <w:ind w:firstLine="709"/>
        <w:contextualSpacing/>
        <w:rPr>
          <w:rFonts w:ascii="Times New Roman" w:hAnsi="Times New Roman"/>
          <w:szCs w:val="28"/>
        </w:rPr>
      </w:pPr>
    </w:p>
    <w:p w:rsidR="000F7401" w:rsidRPr="00621B4B" w:rsidRDefault="000F7401" w:rsidP="00D10727">
      <w:pPr>
        <w:widowControl/>
        <w:ind w:firstLine="709"/>
        <w:contextualSpacing/>
        <w:rPr>
          <w:rFonts w:ascii="Times New Roman" w:hAnsi="Times New Roman"/>
          <w:szCs w:val="28"/>
          <w:lang w:eastAsia="ko-KR"/>
        </w:rPr>
      </w:pPr>
      <w:r w:rsidRPr="00621B4B">
        <w:rPr>
          <w:rFonts w:ascii="Times New Roman" w:hAnsi="Times New Roman"/>
          <w:szCs w:val="28"/>
        </w:rPr>
        <w:t xml:space="preserve">Установлено, что образцы </w:t>
      </w:r>
      <w:r w:rsidRPr="00621B4B">
        <w:rPr>
          <w:rFonts w:ascii="Times New Roman" w:hAnsi="Times New Roman"/>
          <w:bCs/>
          <w:szCs w:val="28"/>
        </w:rPr>
        <w:t>арилпроизводного арголида (</w:t>
      </w:r>
      <w:r w:rsidRPr="00621B4B">
        <w:rPr>
          <w:rFonts w:ascii="Times New Roman" w:hAnsi="Times New Roman"/>
          <w:bCs/>
          <w:i/>
          <w:szCs w:val="28"/>
        </w:rPr>
        <w:t>97</w:t>
      </w:r>
      <w:r w:rsidRPr="00621B4B">
        <w:rPr>
          <w:rFonts w:ascii="Times New Roman" w:hAnsi="Times New Roman"/>
          <w:bCs/>
          <w:szCs w:val="28"/>
        </w:rPr>
        <w:t>) и цитизиниларголида (</w:t>
      </w:r>
      <w:r w:rsidRPr="00621B4B">
        <w:rPr>
          <w:rFonts w:ascii="Times New Roman" w:hAnsi="Times New Roman"/>
          <w:bCs/>
          <w:i/>
          <w:szCs w:val="28"/>
        </w:rPr>
        <w:t>93</w:t>
      </w:r>
      <w:r w:rsidRPr="00621B4B">
        <w:rPr>
          <w:rFonts w:ascii="Times New Roman" w:hAnsi="Times New Roman"/>
          <w:bCs/>
          <w:szCs w:val="28"/>
        </w:rPr>
        <w:t>),</w:t>
      </w:r>
      <w:r w:rsidRPr="00621B4B">
        <w:rPr>
          <w:rFonts w:ascii="Times New Roman" w:hAnsi="Times New Roman"/>
          <w:bCs/>
          <w:sz w:val="24"/>
          <w:szCs w:val="24"/>
        </w:rPr>
        <w:t xml:space="preserve"> </w:t>
      </w:r>
      <w:r w:rsidRPr="00621B4B">
        <w:rPr>
          <w:rFonts w:ascii="Times New Roman" w:hAnsi="Times New Roman"/>
          <w:szCs w:val="28"/>
          <w:lang w:val="kk-KZ"/>
        </w:rPr>
        <w:t xml:space="preserve">проявляют умеренно-выраженную антимикробную активность в отношении </w:t>
      </w:r>
      <w:r w:rsidRPr="00621B4B">
        <w:rPr>
          <w:rFonts w:ascii="Times New Roman" w:hAnsi="Times New Roman"/>
          <w:szCs w:val="28"/>
        </w:rPr>
        <w:t xml:space="preserve">грамположительных </w:t>
      </w:r>
      <w:r w:rsidRPr="00621B4B">
        <w:rPr>
          <w:rFonts w:ascii="Times New Roman" w:hAnsi="Times New Roman"/>
          <w:szCs w:val="28"/>
          <w:lang w:val="kk-KZ"/>
        </w:rPr>
        <w:t xml:space="preserve">тест-штаммов </w:t>
      </w:r>
      <w:r w:rsidRPr="00621B4B">
        <w:rPr>
          <w:rFonts w:ascii="Times New Roman" w:hAnsi="Times New Roman"/>
          <w:i/>
          <w:szCs w:val="28"/>
        </w:rPr>
        <w:t>Staphylococcus aureus, Bacillus subtilis</w:t>
      </w:r>
      <w:r w:rsidRPr="00621B4B">
        <w:rPr>
          <w:rFonts w:ascii="Times New Roman" w:hAnsi="Times New Roman"/>
          <w:i/>
          <w:szCs w:val="28"/>
          <w:lang w:eastAsia="ko-KR"/>
        </w:rPr>
        <w:t xml:space="preserve">. </w:t>
      </w:r>
      <w:r w:rsidRPr="00621B4B">
        <w:rPr>
          <w:rFonts w:ascii="Times New Roman" w:hAnsi="Times New Roman"/>
          <w:szCs w:val="28"/>
          <w:lang w:eastAsia="ko-KR"/>
        </w:rPr>
        <w:t>Образец пиридиниларголида (</w:t>
      </w:r>
      <w:r w:rsidRPr="00621B4B">
        <w:rPr>
          <w:rFonts w:ascii="Times New Roman" w:hAnsi="Times New Roman"/>
          <w:i/>
          <w:szCs w:val="28"/>
          <w:lang w:eastAsia="ko-KR"/>
        </w:rPr>
        <w:t>94</w:t>
      </w:r>
      <w:r w:rsidRPr="00621B4B">
        <w:rPr>
          <w:rFonts w:ascii="Times New Roman" w:hAnsi="Times New Roman"/>
          <w:szCs w:val="28"/>
          <w:lang w:eastAsia="ko-KR"/>
        </w:rPr>
        <w:t xml:space="preserve">) обладает умеренной антибактериальной активностью в отношении грамотрицательного тест-штамма </w:t>
      </w:r>
      <w:r w:rsidRPr="00621B4B">
        <w:rPr>
          <w:rFonts w:ascii="Times New Roman" w:hAnsi="Times New Roman"/>
          <w:i/>
          <w:szCs w:val="28"/>
        </w:rPr>
        <w:t>Escheriсhia coli</w:t>
      </w:r>
      <w:r w:rsidRPr="00621B4B">
        <w:rPr>
          <w:rFonts w:ascii="Times New Roman" w:hAnsi="Times New Roman"/>
          <w:szCs w:val="28"/>
        </w:rPr>
        <w:t xml:space="preserve"> и слабым противогрибковым действием в отношении дрожжевого грибка </w:t>
      </w:r>
      <w:r w:rsidRPr="00621B4B">
        <w:rPr>
          <w:rFonts w:ascii="Times New Roman" w:hAnsi="Times New Roman"/>
          <w:i/>
          <w:szCs w:val="28"/>
          <w:lang w:val="en-US"/>
        </w:rPr>
        <w:t>Candida</w:t>
      </w:r>
      <w:r w:rsidRPr="00621B4B">
        <w:rPr>
          <w:rFonts w:ascii="Times New Roman" w:hAnsi="Times New Roman"/>
          <w:i/>
          <w:szCs w:val="28"/>
        </w:rPr>
        <w:t xml:space="preserve"> </w:t>
      </w:r>
      <w:r w:rsidRPr="00621B4B">
        <w:rPr>
          <w:rFonts w:ascii="Times New Roman" w:hAnsi="Times New Roman"/>
          <w:i/>
          <w:szCs w:val="28"/>
          <w:lang w:val="en-US"/>
        </w:rPr>
        <w:t>albicans</w:t>
      </w:r>
      <w:r w:rsidRPr="00621B4B">
        <w:rPr>
          <w:rFonts w:ascii="Times New Roman" w:hAnsi="Times New Roman"/>
          <w:szCs w:val="28"/>
        </w:rPr>
        <w:t xml:space="preserve">. </w:t>
      </w:r>
      <w:r w:rsidRPr="00621B4B">
        <w:rPr>
          <w:rFonts w:ascii="Times New Roman" w:hAnsi="Times New Roman"/>
          <w:szCs w:val="28"/>
          <w:lang w:eastAsia="ko-KR"/>
        </w:rPr>
        <w:t xml:space="preserve">А </w:t>
      </w:r>
      <w:r w:rsidRPr="00621B4B">
        <w:rPr>
          <w:rFonts w:ascii="Times New Roman" w:hAnsi="Times New Roman"/>
          <w:szCs w:val="28"/>
        </w:rPr>
        <w:t>образцы сесквитерпенового лактона</w:t>
      </w:r>
      <w:r w:rsidRPr="00621B4B">
        <w:rPr>
          <w:rFonts w:ascii="Times New Roman" w:hAnsi="Times New Roman"/>
          <w:bCs/>
          <w:szCs w:val="28"/>
          <w:lang w:val="kk-KZ"/>
        </w:rPr>
        <w:t xml:space="preserve"> </w:t>
      </w:r>
      <w:r w:rsidRPr="00621B4B">
        <w:rPr>
          <w:rFonts w:ascii="Times New Roman" w:hAnsi="Times New Roman"/>
          <w:szCs w:val="28"/>
        </w:rPr>
        <w:t>арголида (</w:t>
      </w:r>
      <w:r w:rsidRPr="00621B4B">
        <w:rPr>
          <w:rFonts w:ascii="Times New Roman" w:hAnsi="Times New Roman"/>
          <w:i/>
          <w:szCs w:val="28"/>
        </w:rPr>
        <w:t>91</w:t>
      </w:r>
      <w:r w:rsidRPr="00621B4B">
        <w:rPr>
          <w:rFonts w:ascii="Times New Roman" w:hAnsi="Times New Roman"/>
          <w:szCs w:val="28"/>
        </w:rPr>
        <w:t xml:space="preserve">) и модифицированных его производных </w:t>
      </w:r>
      <w:r w:rsidRPr="00621B4B">
        <w:rPr>
          <w:rFonts w:ascii="Times New Roman" w:hAnsi="Times New Roman"/>
          <w:bCs/>
          <w:szCs w:val="28"/>
        </w:rPr>
        <w:t>анабазиниларголида (</w:t>
      </w:r>
      <w:r w:rsidRPr="00621B4B">
        <w:rPr>
          <w:rFonts w:ascii="Times New Roman" w:hAnsi="Times New Roman"/>
          <w:bCs/>
          <w:i/>
          <w:szCs w:val="28"/>
        </w:rPr>
        <w:t>92</w:t>
      </w:r>
      <w:r w:rsidRPr="00621B4B">
        <w:rPr>
          <w:rFonts w:ascii="Times New Roman" w:hAnsi="Times New Roman"/>
          <w:bCs/>
          <w:szCs w:val="28"/>
        </w:rPr>
        <w:t>),</w:t>
      </w:r>
      <w:r w:rsidRPr="00621B4B">
        <w:rPr>
          <w:rFonts w:ascii="Times New Roman" w:hAnsi="Times New Roman"/>
          <w:szCs w:val="28"/>
        </w:rPr>
        <w:t xml:space="preserve"> эпоксиарголида (</w:t>
      </w:r>
      <w:r w:rsidRPr="00621B4B">
        <w:rPr>
          <w:rFonts w:ascii="Times New Roman" w:hAnsi="Times New Roman"/>
          <w:i/>
          <w:szCs w:val="28"/>
        </w:rPr>
        <w:t>98</w:t>
      </w:r>
      <w:r w:rsidRPr="00621B4B">
        <w:rPr>
          <w:rFonts w:ascii="Times New Roman" w:hAnsi="Times New Roman"/>
          <w:szCs w:val="28"/>
        </w:rPr>
        <w:t xml:space="preserve">), </w:t>
      </w:r>
      <w:r w:rsidRPr="00621B4B">
        <w:rPr>
          <w:rFonts w:ascii="Times New Roman" w:hAnsi="Times New Roman"/>
          <w:bCs/>
          <w:szCs w:val="28"/>
        </w:rPr>
        <w:t>арилпроизводного арголида (</w:t>
      </w:r>
      <w:r w:rsidRPr="00621B4B">
        <w:rPr>
          <w:rFonts w:ascii="Times New Roman" w:hAnsi="Times New Roman"/>
          <w:bCs/>
          <w:i/>
          <w:szCs w:val="28"/>
        </w:rPr>
        <w:t>97</w:t>
      </w:r>
      <w:r w:rsidRPr="00621B4B">
        <w:rPr>
          <w:rFonts w:ascii="Times New Roman" w:hAnsi="Times New Roman"/>
          <w:bCs/>
          <w:szCs w:val="28"/>
        </w:rPr>
        <w:t xml:space="preserve">), </w:t>
      </w:r>
      <w:r w:rsidRPr="00621B4B">
        <w:rPr>
          <w:rFonts w:ascii="Times New Roman" w:hAnsi="Times New Roman"/>
          <w:szCs w:val="28"/>
        </w:rPr>
        <w:t>2-фторбензилпроизводного арголида (</w:t>
      </w:r>
      <w:r w:rsidRPr="00621B4B">
        <w:rPr>
          <w:rFonts w:ascii="Times New Roman" w:hAnsi="Times New Roman"/>
          <w:i/>
          <w:szCs w:val="28"/>
        </w:rPr>
        <w:t>96</w:t>
      </w:r>
      <w:r w:rsidRPr="00621B4B">
        <w:rPr>
          <w:rFonts w:ascii="Times New Roman" w:hAnsi="Times New Roman"/>
          <w:szCs w:val="28"/>
        </w:rPr>
        <w:t xml:space="preserve">) </w:t>
      </w:r>
      <w:r w:rsidRPr="00621B4B">
        <w:rPr>
          <w:rFonts w:ascii="Times New Roman" w:hAnsi="Times New Roman"/>
          <w:bCs/>
          <w:szCs w:val="28"/>
        </w:rPr>
        <w:t>проявляют слабую антибактериальную активность в отношении грамположительных (</w:t>
      </w:r>
      <w:r w:rsidRPr="00621B4B">
        <w:rPr>
          <w:rFonts w:ascii="Times New Roman" w:hAnsi="Times New Roman"/>
          <w:i/>
          <w:szCs w:val="28"/>
        </w:rPr>
        <w:t>Staphylococcus aureus, Bacillus subtilis</w:t>
      </w:r>
      <w:r w:rsidRPr="00621B4B">
        <w:rPr>
          <w:rFonts w:ascii="Times New Roman" w:hAnsi="Times New Roman"/>
          <w:szCs w:val="28"/>
        </w:rPr>
        <w:t>)</w:t>
      </w:r>
      <w:r w:rsidRPr="00621B4B">
        <w:rPr>
          <w:rFonts w:ascii="Times New Roman" w:hAnsi="Times New Roman"/>
          <w:bCs/>
          <w:szCs w:val="28"/>
        </w:rPr>
        <w:t xml:space="preserve"> и </w:t>
      </w:r>
      <w:r w:rsidRPr="00621B4B">
        <w:rPr>
          <w:rFonts w:ascii="Times New Roman" w:hAnsi="Times New Roman"/>
          <w:szCs w:val="28"/>
        </w:rPr>
        <w:t>грамотрицательного (</w:t>
      </w:r>
      <w:r w:rsidRPr="00621B4B">
        <w:rPr>
          <w:rFonts w:ascii="Times New Roman" w:hAnsi="Times New Roman"/>
          <w:i/>
          <w:szCs w:val="28"/>
        </w:rPr>
        <w:t>Escheriсhia coli</w:t>
      </w:r>
      <w:r w:rsidRPr="00621B4B">
        <w:rPr>
          <w:rFonts w:ascii="Times New Roman" w:hAnsi="Times New Roman"/>
          <w:szCs w:val="28"/>
        </w:rPr>
        <w:t>)</w:t>
      </w:r>
      <w:r w:rsidRPr="00621B4B">
        <w:rPr>
          <w:rFonts w:ascii="Times New Roman" w:hAnsi="Times New Roman"/>
          <w:i/>
          <w:szCs w:val="28"/>
        </w:rPr>
        <w:t xml:space="preserve"> </w:t>
      </w:r>
      <w:r w:rsidRPr="00621B4B">
        <w:rPr>
          <w:rFonts w:ascii="Times New Roman" w:hAnsi="Times New Roman"/>
          <w:szCs w:val="28"/>
        </w:rPr>
        <w:t>тест-штаммов.</w:t>
      </w:r>
      <w:r w:rsidR="008F14A9" w:rsidRPr="00621B4B">
        <w:rPr>
          <w:rFonts w:ascii="Times New Roman" w:hAnsi="Times New Roman"/>
          <w:szCs w:val="28"/>
        </w:rPr>
        <w:t xml:space="preserve"> </w:t>
      </w:r>
      <w:r w:rsidR="00B365DC" w:rsidRPr="00621B4B">
        <w:rPr>
          <w:rFonts w:ascii="Times New Roman" w:hAnsi="Times New Roman"/>
          <w:szCs w:val="28"/>
        </w:rPr>
        <w:t xml:space="preserve">Эфирное масло из неполярной фракции углекислотного экстракта полыни гладкой обладает умеренно-выраженной антимикробной активностью в отношении тест-штаммов бактерий </w:t>
      </w:r>
      <w:r w:rsidR="00B365DC" w:rsidRPr="00621B4B">
        <w:rPr>
          <w:rFonts w:ascii="Times New Roman" w:hAnsi="Times New Roman"/>
          <w:i/>
          <w:szCs w:val="28"/>
          <w:lang w:val="en-US"/>
        </w:rPr>
        <w:t>Staphylococcus</w:t>
      </w:r>
      <w:r w:rsidR="00B365DC" w:rsidRPr="00621B4B">
        <w:rPr>
          <w:rFonts w:ascii="Times New Roman" w:hAnsi="Times New Roman"/>
          <w:i/>
          <w:szCs w:val="28"/>
        </w:rPr>
        <w:t xml:space="preserve"> </w:t>
      </w:r>
      <w:r w:rsidR="00B365DC" w:rsidRPr="00621B4B">
        <w:rPr>
          <w:rFonts w:ascii="Times New Roman" w:hAnsi="Times New Roman"/>
          <w:i/>
          <w:szCs w:val="28"/>
          <w:lang w:val="en-US"/>
        </w:rPr>
        <w:t>aureus</w:t>
      </w:r>
      <w:r w:rsidR="00B365DC" w:rsidRPr="00621B4B">
        <w:rPr>
          <w:rFonts w:ascii="Times New Roman" w:hAnsi="Times New Roman"/>
          <w:szCs w:val="28"/>
        </w:rPr>
        <w:t xml:space="preserve">, </w:t>
      </w:r>
      <w:r w:rsidR="00B365DC" w:rsidRPr="00621B4B">
        <w:rPr>
          <w:rFonts w:ascii="Times New Roman" w:hAnsi="Times New Roman"/>
          <w:i/>
          <w:szCs w:val="28"/>
          <w:lang w:val="en-US"/>
        </w:rPr>
        <w:t>Escherichia</w:t>
      </w:r>
      <w:r w:rsidR="00B365DC" w:rsidRPr="00621B4B">
        <w:rPr>
          <w:rFonts w:ascii="Times New Roman" w:hAnsi="Times New Roman"/>
          <w:i/>
          <w:szCs w:val="28"/>
        </w:rPr>
        <w:t xml:space="preserve"> </w:t>
      </w:r>
      <w:r w:rsidR="00B365DC" w:rsidRPr="00621B4B">
        <w:rPr>
          <w:rFonts w:ascii="Times New Roman" w:hAnsi="Times New Roman"/>
          <w:i/>
          <w:szCs w:val="28"/>
          <w:lang w:val="en-US"/>
        </w:rPr>
        <w:t>coli</w:t>
      </w:r>
      <w:r w:rsidR="00B365DC" w:rsidRPr="00621B4B">
        <w:rPr>
          <w:rFonts w:ascii="Times New Roman" w:hAnsi="Times New Roman"/>
          <w:szCs w:val="28"/>
        </w:rPr>
        <w:t xml:space="preserve"> и дрожжевого грибка </w:t>
      </w:r>
      <w:r w:rsidR="00B365DC" w:rsidRPr="00621B4B">
        <w:rPr>
          <w:rFonts w:ascii="Times New Roman" w:hAnsi="Times New Roman"/>
          <w:i/>
          <w:szCs w:val="28"/>
          <w:lang w:eastAsia="ko-KR"/>
        </w:rPr>
        <w:t>C</w:t>
      </w:r>
      <w:r w:rsidR="00B365DC" w:rsidRPr="00621B4B">
        <w:rPr>
          <w:rFonts w:ascii="Times New Roman" w:hAnsi="Times New Roman"/>
          <w:i/>
          <w:szCs w:val="28"/>
          <w:lang w:val="en-US" w:eastAsia="ko-KR"/>
        </w:rPr>
        <w:t>andida</w:t>
      </w:r>
      <w:r w:rsidR="00B365DC" w:rsidRPr="00621B4B">
        <w:rPr>
          <w:rFonts w:ascii="Times New Roman" w:hAnsi="Times New Roman"/>
          <w:i/>
          <w:szCs w:val="28"/>
          <w:lang w:eastAsia="ko-KR"/>
        </w:rPr>
        <w:t xml:space="preserve"> аlbicans</w:t>
      </w:r>
    </w:p>
    <w:p w:rsidR="000F7401" w:rsidRPr="00621B4B" w:rsidRDefault="000F7401" w:rsidP="00D10727">
      <w:pPr>
        <w:ind w:firstLine="709"/>
        <w:rPr>
          <w:rFonts w:ascii="Times New Roman" w:hAnsi="Times New Roman"/>
          <w:b/>
        </w:rPr>
      </w:pPr>
    </w:p>
    <w:p w:rsidR="00CF32C0" w:rsidRPr="00621B4B" w:rsidRDefault="00CF32C0" w:rsidP="00CF32C0">
      <w:pPr>
        <w:widowControl/>
        <w:ind w:firstLine="709"/>
        <w:rPr>
          <w:rFonts w:ascii="Times New Roman" w:hAnsi="Times New Roman"/>
          <w:b/>
          <w:i/>
          <w:szCs w:val="28"/>
        </w:rPr>
      </w:pPr>
      <w:r w:rsidRPr="00621B4B">
        <w:rPr>
          <w:rFonts w:ascii="Times New Roman" w:hAnsi="Times New Roman"/>
          <w:b/>
          <w:szCs w:val="28"/>
        </w:rPr>
        <w:t xml:space="preserve">8.5 Противовоспалительная активность </w:t>
      </w:r>
      <w:r w:rsidRPr="00621B4B">
        <w:rPr>
          <w:rFonts w:ascii="Times New Roman" w:hAnsi="Times New Roman"/>
          <w:b/>
        </w:rPr>
        <w:t xml:space="preserve">эфирного масла </w:t>
      </w:r>
      <w:r w:rsidRPr="00621B4B">
        <w:rPr>
          <w:rFonts w:ascii="Times New Roman" w:hAnsi="Times New Roman"/>
          <w:b/>
          <w:szCs w:val="28"/>
        </w:rPr>
        <w:t xml:space="preserve">из неполярной фракции углекислотного экстракта полыни гладкой и эпоксиарголида </w:t>
      </w:r>
    </w:p>
    <w:p w:rsidR="00CF32C0" w:rsidRPr="00621B4B" w:rsidRDefault="00CF32C0" w:rsidP="00CF32C0">
      <w:pPr>
        <w:widowControl/>
        <w:ind w:firstLine="709"/>
        <w:rPr>
          <w:rFonts w:ascii="Times New Roman" w:hAnsi="Times New Roman"/>
          <w:szCs w:val="28"/>
        </w:rPr>
      </w:pPr>
      <w:r w:rsidRPr="00621B4B">
        <w:rPr>
          <w:rFonts w:ascii="Times New Roman" w:hAnsi="Times New Roman"/>
          <w:szCs w:val="28"/>
          <w:lang w:eastAsia="ko-KR"/>
        </w:rPr>
        <w:t xml:space="preserve">Исследование </w:t>
      </w:r>
      <w:r w:rsidRPr="00621B4B">
        <w:rPr>
          <w:rFonts w:ascii="Times New Roman" w:hAnsi="Times New Roman"/>
          <w:szCs w:val="28"/>
        </w:rPr>
        <w:t xml:space="preserve">противовоспалительной активности </w:t>
      </w:r>
      <w:r w:rsidRPr="00621B4B">
        <w:rPr>
          <w:rFonts w:ascii="Times New Roman" w:hAnsi="Times New Roman"/>
        </w:rPr>
        <w:t xml:space="preserve">эфирного масла </w:t>
      </w:r>
      <w:r w:rsidRPr="00621B4B">
        <w:rPr>
          <w:rFonts w:ascii="Times New Roman" w:hAnsi="Times New Roman"/>
          <w:szCs w:val="28"/>
        </w:rPr>
        <w:t xml:space="preserve">из неполярной фракции углекислотного экстракта полыни гладкой и </w:t>
      </w:r>
      <w:r w:rsidRPr="00621B4B">
        <w:rPr>
          <w:rFonts w:ascii="Times New Roman" w:hAnsi="Times New Roman"/>
          <w:szCs w:val="28"/>
        </w:rPr>
        <w:lastRenderedPageBreak/>
        <w:t>эпоксиарголида проводилось</w:t>
      </w:r>
      <w:r w:rsidRPr="00621B4B">
        <w:rPr>
          <w:rFonts w:ascii="Times New Roman" w:hAnsi="Times New Roman"/>
          <w:bCs/>
          <w:szCs w:val="28"/>
        </w:rPr>
        <w:t xml:space="preserve"> в лаборатории фармакологии АО «МНПХ «Фитохимия» (Приложение Е).</w:t>
      </w:r>
    </w:p>
    <w:p w:rsidR="00470457" w:rsidRPr="00C5458F" w:rsidRDefault="00620320" w:rsidP="00CF32C0">
      <w:pPr>
        <w:ind w:firstLine="709"/>
        <w:rPr>
          <w:rFonts w:ascii="Times New Roman" w:hAnsi="Times New Roman"/>
          <w:szCs w:val="28"/>
        </w:rPr>
      </w:pPr>
      <w:r>
        <w:rPr>
          <w:rFonts w:ascii="Times New Roman" w:hAnsi="Times New Roman"/>
          <w:szCs w:val="28"/>
        </w:rPr>
        <w:t>В качестве о</w:t>
      </w:r>
      <w:r w:rsidR="00CF32C0" w:rsidRPr="00621B4B">
        <w:rPr>
          <w:rFonts w:ascii="Times New Roman" w:hAnsi="Times New Roman"/>
          <w:szCs w:val="28"/>
        </w:rPr>
        <w:t>бъект</w:t>
      </w:r>
      <w:r>
        <w:rPr>
          <w:rFonts w:ascii="Times New Roman" w:hAnsi="Times New Roman"/>
          <w:szCs w:val="28"/>
        </w:rPr>
        <w:t>ов</w:t>
      </w:r>
      <w:r w:rsidR="00CF32C0" w:rsidRPr="00621B4B">
        <w:rPr>
          <w:rFonts w:ascii="Times New Roman" w:hAnsi="Times New Roman"/>
          <w:szCs w:val="28"/>
        </w:rPr>
        <w:t xml:space="preserve"> исследования</w:t>
      </w:r>
      <w:r w:rsidR="00A34318">
        <w:rPr>
          <w:rFonts w:ascii="Times New Roman" w:hAnsi="Times New Roman"/>
          <w:szCs w:val="28"/>
        </w:rPr>
        <w:t xml:space="preserve"> для изучения противовоспалительной активности выбраны два образца</w:t>
      </w:r>
      <w:r w:rsidR="00CF32C0" w:rsidRPr="00621B4B">
        <w:rPr>
          <w:rFonts w:ascii="Times New Roman" w:hAnsi="Times New Roman"/>
          <w:szCs w:val="28"/>
        </w:rPr>
        <w:t xml:space="preserve">: </w:t>
      </w:r>
      <w:r w:rsidR="00CF32C0" w:rsidRPr="00621B4B">
        <w:rPr>
          <w:rFonts w:ascii="Times New Roman" w:hAnsi="Times New Roman"/>
        </w:rPr>
        <w:t xml:space="preserve">эфирное масло </w:t>
      </w:r>
      <w:r w:rsidR="00CF32C0" w:rsidRPr="00621B4B">
        <w:rPr>
          <w:rFonts w:ascii="Times New Roman" w:hAnsi="Times New Roman"/>
          <w:szCs w:val="28"/>
        </w:rPr>
        <w:t xml:space="preserve">из неполярной фракции </w:t>
      </w:r>
      <w:r w:rsidR="00CF32C0" w:rsidRPr="00C5458F">
        <w:rPr>
          <w:rFonts w:ascii="Times New Roman" w:hAnsi="Times New Roman"/>
          <w:szCs w:val="28"/>
        </w:rPr>
        <w:t>углекисло</w:t>
      </w:r>
      <w:r w:rsidR="00271354" w:rsidRPr="00C5458F">
        <w:rPr>
          <w:rFonts w:ascii="Times New Roman" w:hAnsi="Times New Roman"/>
          <w:szCs w:val="28"/>
        </w:rPr>
        <w:t>тного экстракта полыни гладкой</w:t>
      </w:r>
      <w:r w:rsidR="008F631B" w:rsidRPr="00C5458F">
        <w:rPr>
          <w:rFonts w:ascii="Times New Roman" w:hAnsi="Times New Roman"/>
          <w:szCs w:val="28"/>
        </w:rPr>
        <w:t xml:space="preserve"> и</w:t>
      </w:r>
      <w:r w:rsidR="00CF32C0" w:rsidRPr="00C5458F">
        <w:rPr>
          <w:rFonts w:ascii="Times New Roman" w:hAnsi="Times New Roman"/>
          <w:szCs w:val="28"/>
        </w:rPr>
        <w:t xml:space="preserve"> эпоксиарголид (</w:t>
      </w:r>
      <w:r w:rsidR="00271354" w:rsidRPr="00C5458F">
        <w:rPr>
          <w:rFonts w:ascii="Times New Roman" w:hAnsi="Times New Roman"/>
          <w:i/>
          <w:szCs w:val="28"/>
        </w:rPr>
        <w:t>98</w:t>
      </w:r>
      <w:r w:rsidR="00CF32C0" w:rsidRPr="00C5458F">
        <w:rPr>
          <w:rFonts w:ascii="Times New Roman" w:hAnsi="Times New Roman"/>
          <w:szCs w:val="28"/>
        </w:rPr>
        <w:t>).</w:t>
      </w:r>
      <w:r w:rsidR="002A43D8" w:rsidRPr="00C5458F">
        <w:rPr>
          <w:rFonts w:ascii="Times New Roman" w:hAnsi="Times New Roman"/>
          <w:szCs w:val="28"/>
        </w:rPr>
        <w:t xml:space="preserve"> </w:t>
      </w:r>
    </w:p>
    <w:p w:rsidR="00CF32C0" w:rsidRPr="00C5458F" w:rsidRDefault="00A34318" w:rsidP="00CF32C0">
      <w:pPr>
        <w:ind w:firstLine="709"/>
        <w:rPr>
          <w:rFonts w:ascii="Times New Roman" w:hAnsi="Times New Roman"/>
          <w:szCs w:val="28"/>
        </w:rPr>
      </w:pPr>
      <w:r w:rsidRPr="00C5458F">
        <w:rPr>
          <w:rFonts w:ascii="Times New Roman" w:hAnsi="Times New Roman" w:hint="eastAsia"/>
          <w:szCs w:val="28"/>
        </w:rPr>
        <w:t>Эфирное</w:t>
      </w:r>
      <w:r w:rsidRPr="00C5458F">
        <w:rPr>
          <w:rFonts w:ascii="Times New Roman" w:hAnsi="Times New Roman"/>
          <w:szCs w:val="28"/>
        </w:rPr>
        <w:t xml:space="preserve"> </w:t>
      </w:r>
      <w:r w:rsidRPr="00C5458F">
        <w:rPr>
          <w:rFonts w:ascii="Times New Roman" w:hAnsi="Times New Roman" w:hint="eastAsia"/>
          <w:szCs w:val="28"/>
        </w:rPr>
        <w:t>масло</w:t>
      </w:r>
      <w:r w:rsidRPr="00C5458F">
        <w:rPr>
          <w:rFonts w:ascii="Times New Roman" w:hAnsi="Times New Roman"/>
          <w:szCs w:val="28"/>
        </w:rPr>
        <w:t xml:space="preserve"> </w:t>
      </w:r>
      <w:r w:rsidR="008C4915" w:rsidRPr="00C5458F">
        <w:rPr>
          <w:rFonts w:ascii="Times New Roman" w:hAnsi="Times New Roman"/>
          <w:szCs w:val="28"/>
        </w:rPr>
        <w:t>из неполярной фракции углекислотного экстракта полыни гладкой</w:t>
      </w:r>
      <w:r w:rsidR="008C4915" w:rsidRPr="00C5458F">
        <w:rPr>
          <w:rFonts w:ascii="Times New Roman" w:hAnsi="Times New Roman" w:hint="eastAsia"/>
          <w:szCs w:val="28"/>
        </w:rPr>
        <w:t xml:space="preserve"> </w:t>
      </w:r>
      <w:r w:rsidRPr="00C5458F">
        <w:rPr>
          <w:rFonts w:ascii="Times New Roman" w:hAnsi="Times New Roman" w:hint="eastAsia"/>
          <w:szCs w:val="28"/>
        </w:rPr>
        <w:t>вводили</w:t>
      </w:r>
      <w:r w:rsidRPr="00C5458F">
        <w:rPr>
          <w:rFonts w:ascii="Times New Roman" w:hAnsi="Times New Roman"/>
          <w:szCs w:val="28"/>
        </w:rPr>
        <w:t xml:space="preserve"> </w:t>
      </w:r>
      <w:r w:rsidRPr="00C5458F">
        <w:rPr>
          <w:rFonts w:ascii="Times New Roman" w:hAnsi="Times New Roman" w:hint="eastAsia"/>
          <w:szCs w:val="28"/>
        </w:rPr>
        <w:t>в</w:t>
      </w:r>
      <w:r w:rsidRPr="00C5458F">
        <w:rPr>
          <w:rFonts w:ascii="Times New Roman" w:hAnsi="Times New Roman"/>
          <w:szCs w:val="28"/>
        </w:rPr>
        <w:t xml:space="preserve"> </w:t>
      </w:r>
      <w:r w:rsidRPr="00C5458F">
        <w:rPr>
          <w:rFonts w:ascii="Times New Roman" w:hAnsi="Times New Roman" w:hint="eastAsia"/>
          <w:szCs w:val="28"/>
        </w:rPr>
        <w:t>дозе</w:t>
      </w:r>
      <w:r w:rsidRPr="00C5458F">
        <w:rPr>
          <w:rFonts w:ascii="Times New Roman" w:hAnsi="Times New Roman"/>
          <w:szCs w:val="28"/>
        </w:rPr>
        <w:t xml:space="preserve"> 25 </w:t>
      </w:r>
      <w:r w:rsidRPr="00C5458F">
        <w:rPr>
          <w:rFonts w:ascii="Times New Roman" w:hAnsi="Times New Roman" w:hint="eastAsia"/>
          <w:szCs w:val="28"/>
        </w:rPr>
        <w:t>мг</w:t>
      </w:r>
      <w:r w:rsidRPr="00C5458F">
        <w:rPr>
          <w:rFonts w:ascii="Times New Roman" w:hAnsi="Times New Roman"/>
          <w:szCs w:val="28"/>
        </w:rPr>
        <w:t>/</w:t>
      </w:r>
      <w:r w:rsidRPr="00C5458F">
        <w:rPr>
          <w:rFonts w:ascii="Times New Roman" w:hAnsi="Times New Roman" w:hint="eastAsia"/>
          <w:szCs w:val="28"/>
        </w:rPr>
        <w:t>кг</w:t>
      </w:r>
      <w:r w:rsidRPr="00C5458F">
        <w:rPr>
          <w:rFonts w:ascii="Times New Roman" w:hAnsi="Times New Roman"/>
          <w:szCs w:val="28"/>
        </w:rPr>
        <w:t xml:space="preserve">, </w:t>
      </w:r>
      <w:r w:rsidRPr="00C5458F">
        <w:rPr>
          <w:rFonts w:ascii="Times New Roman" w:hAnsi="Times New Roman" w:hint="eastAsia"/>
          <w:szCs w:val="28"/>
        </w:rPr>
        <w:t>чтобы</w:t>
      </w:r>
      <w:r w:rsidRPr="00C5458F">
        <w:rPr>
          <w:rFonts w:ascii="Times New Roman" w:hAnsi="Times New Roman"/>
          <w:szCs w:val="28"/>
        </w:rPr>
        <w:t xml:space="preserve"> </w:t>
      </w:r>
      <w:r w:rsidRPr="00C5458F">
        <w:rPr>
          <w:rFonts w:ascii="Times New Roman" w:hAnsi="Times New Roman" w:hint="eastAsia"/>
          <w:szCs w:val="28"/>
        </w:rPr>
        <w:t>это</w:t>
      </w:r>
      <w:r w:rsidRPr="00C5458F">
        <w:rPr>
          <w:rFonts w:ascii="Times New Roman" w:hAnsi="Times New Roman"/>
          <w:szCs w:val="28"/>
        </w:rPr>
        <w:t xml:space="preserve"> </w:t>
      </w:r>
      <w:r w:rsidRPr="00C5458F">
        <w:rPr>
          <w:rFonts w:ascii="Times New Roman" w:hAnsi="Times New Roman" w:hint="eastAsia"/>
          <w:szCs w:val="28"/>
        </w:rPr>
        <w:t>было</w:t>
      </w:r>
      <w:r w:rsidRPr="00C5458F">
        <w:rPr>
          <w:rFonts w:ascii="Times New Roman" w:hAnsi="Times New Roman"/>
          <w:szCs w:val="28"/>
        </w:rPr>
        <w:t xml:space="preserve"> </w:t>
      </w:r>
      <w:r w:rsidRPr="00C5458F">
        <w:rPr>
          <w:rFonts w:ascii="Times New Roman" w:hAnsi="Times New Roman" w:hint="eastAsia"/>
          <w:szCs w:val="28"/>
        </w:rPr>
        <w:t>сопоставимо</w:t>
      </w:r>
      <w:r w:rsidRPr="00C5458F">
        <w:rPr>
          <w:rFonts w:ascii="Times New Roman" w:hAnsi="Times New Roman"/>
          <w:szCs w:val="28"/>
        </w:rPr>
        <w:t xml:space="preserve"> </w:t>
      </w:r>
      <w:r w:rsidRPr="00C5458F">
        <w:rPr>
          <w:rFonts w:ascii="Times New Roman" w:hAnsi="Times New Roman" w:hint="eastAsia"/>
          <w:szCs w:val="28"/>
        </w:rPr>
        <w:t>с</w:t>
      </w:r>
      <w:r w:rsidRPr="00C5458F">
        <w:rPr>
          <w:rFonts w:ascii="Times New Roman" w:hAnsi="Times New Roman"/>
          <w:szCs w:val="28"/>
        </w:rPr>
        <w:t xml:space="preserve"> минимальной эффективной </w:t>
      </w:r>
      <w:r w:rsidRPr="00C5458F">
        <w:rPr>
          <w:rFonts w:ascii="Times New Roman" w:hAnsi="Times New Roman" w:hint="eastAsia"/>
          <w:szCs w:val="28"/>
        </w:rPr>
        <w:t>дозировкой</w:t>
      </w:r>
      <w:r w:rsidRPr="00C5458F">
        <w:rPr>
          <w:rFonts w:ascii="Times New Roman" w:hAnsi="Times New Roman"/>
          <w:szCs w:val="28"/>
        </w:rPr>
        <w:t xml:space="preserve"> </w:t>
      </w:r>
      <w:r w:rsidRPr="00C5458F">
        <w:rPr>
          <w:rFonts w:ascii="Times New Roman" w:hAnsi="Times New Roman" w:hint="eastAsia"/>
          <w:szCs w:val="28"/>
        </w:rPr>
        <w:t>препарата</w:t>
      </w:r>
      <w:r w:rsidRPr="00C5458F">
        <w:rPr>
          <w:rFonts w:ascii="Times New Roman" w:hAnsi="Times New Roman"/>
          <w:szCs w:val="28"/>
        </w:rPr>
        <w:t xml:space="preserve"> </w:t>
      </w:r>
      <w:r w:rsidRPr="00C5458F">
        <w:rPr>
          <w:rFonts w:ascii="Times New Roman" w:hAnsi="Times New Roman" w:hint="eastAsia"/>
          <w:szCs w:val="28"/>
        </w:rPr>
        <w:t>сравнения</w:t>
      </w:r>
      <w:r w:rsidRPr="00C5458F">
        <w:rPr>
          <w:rFonts w:ascii="Times New Roman" w:hAnsi="Times New Roman"/>
          <w:szCs w:val="28"/>
        </w:rPr>
        <w:t xml:space="preserve"> «</w:t>
      </w:r>
      <w:r w:rsidRPr="00C5458F">
        <w:rPr>
          <w:rFonts w:ascii="Times New Roman" w:hAnsi="Times New Roman" w:hint="eastAsia"/>
          <w:szCs w:val="28"/>
        </w:rPr>
        <w:t>Диклофенак</w:t>
      </w:r>
      <w:r w:rsidRPr="00C5458F">
        <w:rPr>
          <w:rFonts w:ascii="Times New Roman" w:hAnsi="Times New Roman"/>
          <w:szCs w:val="28"/>
        </w:rPr>
        <w:t xml:space="preserve"> </w:t>
      </w:r>
      <w:r w:rsidRPr="00C5458F">
        <w:rPr>
          <w:rFonts w:ascii="Times New Roman" w:hAnsi="Times New Roman" w:hint="eastAsia"/>
          <w:szCs w:val="28"/>
        </w:rPr>
        <w:t>натрия»</w:t>
      </w:r>
      <w:r w:rsidRPr="00C5458F">
        <w:rPr>
          <w:rFonts w:ascii="Times New Roman" w:hAnsi="Times New Roman"/>
          <w:szCs w:val="28"/>
        </w:rPr>
        <w:t>.</w:t>
      </w:r>
      <w:r w:rsidR="00FB3B9A" w:rsidRPr="00C5458F">
        <w:rPr>
          <w:rFonts w:ascii="Times New Roman" w:hAnsi="Times New Roman"/>
          <w:szCs w:val="28"/>
        </w:rPr>
        <w:t xml:space="preserve"> </w:t>
      </w:r>
      <w:r w:rsidR="00FB3B9A" w:rsidRPr="00C5458F">
        <w:rPr>
          <w:rFonts w:ascii="Times New Roman" w:hAnsi="Times New Roman" w:hint="eastAsia"/>
          <w:szCs w:val="28"/>
        </w:rPr>
        <w:t>Эпоксиарголид</w:t>
      </w:r>
      <w:r w:rsidR="00DB38B9" w:rsidRPr="00C5458F">
        <w:rPr>
          <w:rFonts w:ascii="Times New Roman" w:hAnsi="Times New Roman"/>
          <w:szCs w:val="28"/>
        </w:rPr>
        <w:t xml:space="preserve"> (</w:t>
      </w:r>
      <w:r w:rsidR="00DB38B9" w:rsidRPr="00C5458F">
        <w:rPr>
          <w:rFonts w:ascii="Times New Roman" w:hAnsi="Times New Roman"/>
          <w:i/>
          <w:szCs w:val="28"/>
        </w:rPr>
        <w:t>98</w:t>
      </w:r>
      <w:r w:rsidR="00DB38B9" w:rsidRPr="00C5458F">
        <w:rPr>
          <w:rFonts w:ascii="Times New Roman" w:hAnsi="Times New Roman"/>
          <w:szCs w:val="28"/>
        </w:rPr>
        <w:t>)</w:t>
      </w:r>
      <w:r w:rsidR="00FB3B9A" w:rsidRPr="00C5458F">
        <w:rPr>
          <w:rFonts w:ascii="Times New Roman" w:hAnsi="Times New Roman"/>
          <w:szCs w:val="28"/>
        </w:rPr>
        <w:t xml:space="preserve"> </w:t>
      </w:r>
      <w:r w:rsidR="00FB3B9A" w:rsidRPr="00C5458F">
        <w:rPr>
          <w:rFonts w:ascii="Times New Roman" w:hAnsi="Times New Roman" w:hint="eastAsia"/>
          <w:szCs w:val="28"/>
        </w:rPr>
        <w:t>вводили</w:t>
      </w:r>
      <w:r w:rsidR="00FB3B9A" w:rsidRPr="00C5458F">
        <w:rPr>
          <w:rFonts w:ascii="Times New Roman" w:hAnsi="Times New Roman"/>
          <w:szCs w:val="28"/>
        </w:rPr>
        <w:t xml:space="preserve"> </w:t>
      </w:r>
      <w:r w:rsidR="00FB3B9A" w:rsidRPr="00C5458F">
        <w:rPr>
          <w:rFonts w:ascii="Times New Roman" w:hAnsi="Times New Roman" w:hint="eastAsia"/>
          <w:szCs w:val="28"/>
        </w:rPr>
        <w:t>в</w:t>
      </w:r>
      <w:r w:rsidR="00FB3B9A" w:rsidRPr="00C5458F">
        <w:rPr>
          <w:rFonts w:ascii="Times New Roman" w:hAnsi="Times New Roman"/>
          <w:szCs w:val="28"/>
        </w:rPr>
        <w:t xml:space="preserve"> </w:t>
      </w:r>
      <w:r w:rsidR="00FB3B9A" w:rsidRPr="00C5458F">
        <w:rPr>
          <w:rFonts w:ascii="Times New Roman" w:hAnsi="Times New Roman" w:hint="eastAsia"/>
          <w:szCs w:val="28"/>
        </w:rPr>
        <w:t>дозе</w:t>
      </w:r>
      <w:r w:rsidR="00FB3B9A" w:rsidRPr="00C5458F">
        <w:rPr>
          <w:rFonts w:ascii="Times New Roman" w:hAnsi="Times New Roman"/>
          <w:szCs w:val="28"/>
        </w:rPr>
        <w:t xml:space="preserve"> 50 </w:t>
      </w:r>
      <w:r w:rsidR="00FB3B9A" w:rsidRPr="00C5458F">
        <w:rPr>
          <w:rFonts w:ascii="Times New Roman" w:hAnsi="Times New Roman" w:hint="eastAsia"/>
          <w:szCs w:val="28"/>
        </w:rPr>
        <w:t>мг</w:t>
      </w:r>
      <w:r w:rsidR="00FB3B9A" w:rsidRPr="00C5458F">
        <w:rPr>
          <w:rFonts w:ascii="Times New Roman" w:hAnsi="Times New Roman"/>
          <w:szCs w:val="28"/>
        </w:rPr>
        <w:t>/</w:t>
      </w:r>
      <w:r w:rsidR="00FB3B9A" w:rsidRPr="00C5458F">
        <w:rPr>
          <w:rFonts w:ascii="Times New Roman" w:hAnsi="Times New Roman" w:hint="eastAsia"/>
          <w:szCs w:val="28"/>
        </w:rPr>
        <w:t>кг</w:t>
      </w:r>
      <w:r w:rsidR="00FB3B9A" w:rsidRPr="00C5458F">
        <w:rPr>
          <w:rFonts w:ascii="Times New Roman" w:hAnsi="Times New Roman"/>
          <w:szCs w:val="28"/>
        </w:rPr>
        <w:t xml:space="preserve">, </w:t>
      </w:r>
      <w:r w:rsidR="00FB3B9A" w:rsidRPr="00C5458F">
        <w:rPr>
          <w:rFonts w:ascii="Times New Roman" w:hAnsi="Times New Roman" w:hint="eastAsia"/>
          <w:szCs w:val="28"/>
        </w:rPr>
        <w:t>т</w:t>
      </w:r>
      <w:r w:rsidR="00FB3B9A" w:rsidRPr="00C5458F">
        <w:rPr>
          <w:rFonts w:ascii="Times New Roman" w:hAnsi="Times New Roman"/>
          <w:szCs w:val="28"/>
        </w:rPr>
        <w:t>.</w:t>
      </w:r>
      <w:r w:rsidR="00FB3B9A" w:rsidRPr="00C5458F">
        <w:rPr>
          <w:rFonts w:ascii="Times New Roman" w:hAnsi="Times New Roman" w:hint="eastAsia"/>
          <w:szCs w:val="28"/>
        </w:rPr>
        <w:t>к</w:t>
      </w:r>
      <w:r w:rsidR="00FB3B9A" w:rsidRPr="00C5458F">
        <w:rPr>
          <w:rFonts w:ascii="Times New Roman" w:hAnsi="Times New Roman"/>
          <w:szCs w:val="28"/>
        </w:rPr>
        <w:t xml:space="preserve">. </w:t>
      </w:r>
      <w:r w:rsidR="00FB3B9A" w:rsidRPr="00C5458F">
        <w:rPr>
          <w:rFonts w:ascii="Times New Roman" w:hAnsi="Times New Roman" w:hint="eastAsia"/>
          <w:szCs w:val="28"/>
        </w:rPr>
        <w:t>по</w:t>
      </w:r>
      <w:r w:rsidR="00FB3B9A" w:rsidRPr="00C5458F">
        <w:rPr>
          <w:rFonts w:ascii="Times New Roman" w:hAnsi="Times New Roman"/>
          <w:szCs w:val="28"/>
        </w:rPr>
        <w:t xml:space="preserve"> </w:t>
      </w:r>
      <w:r w:rsidR="00DB38B9" w:rsidRPr="00C5458F">
        <w:rPr>
          <w:rFonts w:ascii="Times New Roman" w:hAnsi="Times New Roman" w:hint="eastAsia"/>
          <w:szCs w:val="28"/>
        </w:rPr>
        <w:t>сравнительн</w:t>
      </w:r>
      <w:r w:rsidR="00DB38B9" w:rsidRPr="00C5458F">
        <w:rPr>
          <w:rFonts w:ascii="Times New Roman" w:hAnsi="Times New Roman"/>
          <w:szCs w:val="28"/>
        </w:rPr>
        <w:t>о</w:t>
      </w:r>
      <w:r w:rsidR="00FB3B9A" w:rsidRPr="00C5458F">
        <w:rPr>
          <w:rFonts w:ascii="Times New Roman" w:hAnsi="Times New Roman" w:hint="eastAsia"/>
          <w:szCs w:val="28"/>
        </w:rPr>
        <w:t>й</w:t>
      </w:r>
      <w:r w:rsidR="00FB3B9A" w:rsidRPr="00C5458F">
        <w:rPr>
          <w:rFonts w:ascii="Times New Roman" w:hAnsi="Times New Roman"/>
          <w:szCs w:val="28"/>
        </w:rPr>
        <w:t xml:space="preserve"> </w:t>
      </w:r>
      <w:r w:rsidR="00FB3B9A" w:rsidRPr="00C5458F">
        <w:rPr>
          <w:rFonts w:ascii="Times New Roman" w:hAnsi="Times New Roman" w:hint="eastAsia"/>
          <w:szCs w:val="28"/>
        </w:rPr>
        <w:t>тест</w:t>
      </w:r>
      <w:r w:rsidR="00FB3B9A" w:rsidRPr="00C5458F">
        <w:rPr>
          <w:rFonts w:ascii="Times New Roman" w:hAnsi="Times New Roman"/>
          <w:szCs w:val="28"/>
        </w:rPr>
        <w:t xml:space="preserve"> </w:t>
      </w:r>
      <w:r w:rsidR="00FB3B9A" w:rsidRPr="00C5458F">
        <w:rPr>
          <w:rFonts w:ascii="Times New Roman" w:hAnsi="Times New Roman" w:hint="eastAsia"/>
          <w:szCs w:val="28"/>
        </w:rPr>
        <w:t>кинетики</w:t>
      </w:r>
      <w:r w:rsidR="00FB3B9A" w:rsidRPr="00C5458F">
        <w:rPr>
          <w:rFonts w:ascii="Times New Roman" w:hAnsi="Times New Roman"/>
          <w:szCs w:val="28"/>
        </w:rPr>
        <w:t xml:space="preserve"> </w:t>
      </w:r>
      <w:r w:rsidR="00FB3B9A" w:rsidRPr="00C5458F">
        <w:rPr>
          <w:rFonts w:ascii="Times New Roman" w:hAnsi="Times New Roman" w:hint="eastAsia"/>
          <w:szCs w:val="28"/>
        </w:rPr>
        <w:t>растворения</w:t>
      </w:r>
      <w:r w:rsidR="00FB3B9A" w:rsidRPr="00C5458F">
        <w:rPr>
          <w:rFonts w:ascii="Times New Roman" w:hAnsi="Times New Roman"/>
          <w:szCs w:val="28"/>
        </w:rPr>
        <w:t xml:space="preserve">, </w:t>
      </w:r>
      <w:r w:rsidR="00DB38B9" w:rsidRPr="00C5458F">
        <w:rPr>
          <w:rFonts w:ascii="Times New Roman" w:hAnsi="Times New Roman"/>
          <w:szCs w:val="28"/>
        </w:rPr>
        <w:t>образце</w:t>
      </w:r>
      <w:r w:rsidR="00FB3B9A" w:rsidRPr="00C5458F">
        <w:rPr>
          <w:rFonts w:ascii="Times New Roman" w:hAnsi="Times New Roman"/>
          <w:szCs w:val="28"/>
        </w:rPr>
        <w:t xml:space="preserve"> </w:t>
      </w:r>
      <w:r w:rsidR="00FB3B9A" w:rsidRPr="00C5458F">
        <w:rPr>
          <w:rFonts w:ascii="Times New Roman" w:hAnsi="Times New Roman" w:hint="eastAsia"/>
          <w:szCs w:val="28"/>
        </w:rPr>
        <w:t>плохо</w:t>
      </w:r>
      <w:r w:rsidR="00FB3B9A" w:rsidRPr="00C5458F">
        <w:rPr>
          <w:rFonts w:ascii="Times New Roman" w:hAnsi="Times New Roman"/>
          <w:szCs w:val="28"/>
        </w:rPr>
        <w:t xml:space="preserve"> </w:t>
      </w:r>
      <w:r w:rsidR="00FB3B9A" w:rsidRPr="00C5458F">
        <w:rPr>
          <w:rFonts w:ascii="Times New Roman" w:hAnsi="Times New Roman" w:hint="eastAsia"/>
          <w:szCs w:val="28"/>
        </w:rPr>
        <w:t>растворим</w:t>
      </w:r>
      <w:r w:rsidR="00FB3B9A" w:rsidRPr="00C5458F">
        <w:rPr>
          <w:rFonts w:ascii="Times New Roman" w:hAnsi="Times New Roman"/>
          <w:szCs w:val="28"/>
        </w:rPr>
        <w:t xml:space="preserve"> </w:t>
      </w:r>
      <w:r w:rsidR="00FB3B9A" w:rsidRPr="00C5458F">
        <w:rPr>
          <w:rFonts w:ascii="Times New Roman" w:hAnsi="Times New Roman" w:hint="eastAsia"/>
          <w:szCs w:val="28"/>
        </w:rPr>
        <w:t>в</w:t>
      </w:r>
      <w:r w:rsidR="00FB3B9A" w:rsidRPr="00C5458F">
        <w:rPr>
          <w:rFonts w:ascii="Times New Roman" w:hAnsi="Times New Roman"/>
          <w:szCs w:val="28"/>
        </w:rPr>
        <w:t xml:space="preserve"> </w:t>
      </w:r>
      <w:r w:rsidR="00FB3B9A" w:rsidRPr="00C5458F">
        <w:rPr>
          <w:rFonts w:ascii="Times New Roman" w:hAnsi="Times New Roman" w:hint="eastAsia"/>
          <w:szCs w:val="28"/>
        </w:rPr>
        <w:t>воде</w:t>
      </w:r>
      <w:r w:rsidR="00FB3B9A" w:rsidRPr="00C5458F">
        <w:rPr>
          <w:rFonts w:ascii="Times New Roman" w:hAnsi="Times New Roman"/>
          <w:szCs w:val="28"/>
        </w:rPr>
        <w:t xml:space="preserve">, </w:t>
      </w:r>
      <w:r w:rsidR="00FB3B9A" w:rsidRPr="00C5458F">
        <w:rPr>
          <w:rFonts w:ascii="Times New Roman" w:hAnsi="Times New Roman" w:hint="eastAsia"/>
          <w:szCs w:val="28"/>
        </w:rPr>
        <w:t>и</w:t>
      </w:r>
      <w:r w:rsidR="00FB3B9A" w:rsidRPr="00C5458F">
        <w:rPr>
          <w:rFonts w:ascii="Times New Roman" w:hAnsi="Times New Roman"/>
          <w:szCs w:val="28"/>
        </w:rPr>
        <w:t xml:space="preserve">  </w:t>
      </w:r>
      <w:r w:rsidR="00DB38B9" w:rsidRPr="00C5458F">
        <w:rPr>
          <w:rFonts w:ascii="Times New Roman" w:hAnsi="Times New Roman"/>
          <w:szCs w:val="28"/>
        </w:rPr>
        <w:t xml:space="preserve">поэтому </w:t>
      </w:r>
      <w:r w:rsidR="00FB3B9A" w:rsidRPr="00C5458F">
        <w:rPr>
          <w:rFonts w:ascii="Times New Roman" w:hAnsi="Times New Roman" w:hint="eastAsia"/>
          <w:szCs w:val="28"/>
        </w:rPr>
        <w:t>требуется</w:t>
      </w:r>
      <w:r w:rsidR="00FB3B9A" w:rsidRPr="00C5458F">
        <w:rPr>
          <w:rFonts w:ascii="Times New Roman" w:hAnsi="Times New Roman"/>
          <w:szCs w:val="28"/>
        </w:rPr>
        <w:t xml:space="preserve"> </w:t>
      </w:r>
      <w:r w:rsidR="00774709" w:rsidRPr="00C5458F">
        <w:rPr>
          <w:rFonts w:ascii="Times New Roman" w:hAnsi="Times New Roman"/>
          <w:szCs w:val="28"/>
        </w:rPr>
        <w:t xml:space="preserve">его </w:t>
      </w:r>
      <w:r w:rsidR="00FB3B9A" w:rsidRPr="00C5458F">
        <w:rPr>
          <w:rFonts w:ascii="Times New Roman" w:hAnsi="Times New Roman"/>
          <w:szCs w:val="28"/>
        </w:rPr>
        <w:t xml:space="preserve">высокая </w:t>
      </w:r>
      <w:r w:rsidR="00FB3B9A" w:rsidRPr="00C5458F">
        <w:rPr>
          <w:rFonts w:ascii="Times New Roman" w:hAnsi="Times New Roman" w:hint="eastAsia"/>
          <w:szCs w:val="28"/>
        </w:rPr>
        <w:t>конценрация</w:t>
      </w:r>
      <w:r w:rsidR="00FB3B9A" w:rsidRPr="00C5458F">
        <w:rPr>
          <w:rFonts w:ascii="Times New Roman" w:hAnsi="Times New Roman"/>
          <w:szCs w:val="28"/>
        </w:rPr>
        <w:t xml:space="preserve"> </w:t>
      </w:r>
      <w:r w:rsidR="00FB3B9A" w:rsidRPr="00C5458F">
        <w:rPr>
          <w:rFonts w:ascii="Times New Roman" w:hAnsi="Times New Roman" w:hint="eastAsia"/>
          <w:szCs w:val="28"/>
        </w:rPr>
        <w:t>для</w:t>
      </w:r>
      <w:r w:rsidR="00FB3B9A" w:rsidRPr="00C5458F">
        <w:rPr>
          <w:rFonts w:ascii="Times New Roman" w:hAnsi="Times New Roman"/>
          <w:szCs w:val="28"/>
        </w:rPr>
        <w:t xml:space="preserve"> </w:t>
      </w:r>
      <w:r w:rsidR="00FB3B9A" w:rsidRPr="00C5458F">
        <w:rPr>
          <w:rFonts w:ascii="Times New Roman" w:hAnsi="Times New Roman" w:hint="eastAsia"/>
          <w:szCs w:val="28"/>
        </w:rPr>
        <w:t>усвоения</w:t>
      </w:r>
      <w:r w:rsidR="00FB3B9A" w:rsidRPr="00C5458F">
        <w:rPr>
          <w:rFonts w:ascii="Times New Roman" w:hAnsi="Times New Roman"/>
          <w:szCs w:val="28"/>
        </w:rPr>
        <w:t xml:space="preserve"> </w:t>
      </w:r>
      <w:r w:rsidR="00FB3B9A" w:rsidRPr="00C5458F">
        <w:rPr>
          <w:rFonts w:ascii="Times New Roman" w:hAnsi="Times New Roman" w:hint="eastAsia"/>
          <w:szCs w:val="28"/>
        </w:rPr>
        <w:t>в</w:t>
      </w:r>
      <w:r w:rsidR="00FB3B9A" w:rsidRPr="00C5458F">
        <w:rPr>
          <w:rFonts w:ascii="Times New Roman" w:hAnsi="Times New Roman"/>
          <w:szCs w:val="28"/>
        </w:rPr>
        <w:t xml:space="preserve"> </w:t>
      </w:r>
      <w:r w:rsidR="00FB3B9A" w:rsidRPr="00C5458F">
        <w:rPr>
          <w:rFonts w:ascii="Times New Roman" w:hAnsi="Times New Roman" w:hint="eastAsia"/>
          <w:szCs w:val="28"/>
        </w:rPr>
        <w:t>организме</w:t>
      </w:r>
      <w:r w:rsidR="00FB3B9A" w:rsidRPr="00C5458F">
        <w:rPr>
          <w:rFonts w:ascii="Times New Roman" w:hAnsi="Times New Roman"/>
          <w:szCs w:val="28"/>
        </w:rPr>
        <w:t>.</w:t>
      </w:r>
    </w:p>
    <w:p w:rsidR="00CF32C0" w:rsidRPr="00621B4B" w:rsidRDefault="00CF32C0" w:rsidP="00CF32C0">
      <w:pPr>
        <w:ind w:firstLine="709"/>
        <w:rPr>
          <w:rFonts w:ascii="Times New Roman" w:hAnsi="Times New Roman"/>
          <w:szCs w:val="28"/>
        </w:rPr>
      </w:pPr>
      <w:r w:rsidRPr="00C5458F">
        <w:rPr>
          <w:rFonts w:ascii="Times New Roman" w:hAnsi="Times New Roman"/>
          <w:szCs w:val="28"/>
        </w:rPr>
        <w:t>Результаты исследования противовоспалительной</w:t>
      </w:r>
      <w:r w:rsidRPr="00621B4B">
        <w:rPr>
          <w:rFonts w:ascii="Times New Roman" w:hAnsi="Times New Roman"/>
          <w:szCs w:val="28"/>
        </w:rPr>
        <w:t xml:space="preserve"> активности образцов </w:t>
      </w:r>
      <w:r w:rsidRPr="00621B4B">
        <w:rPr>
          <w:rFonts w:ascii="Times New Roman" w:hAnsi="Times New Roman"/>
        </w:rPr>
        <w:t xml:space="preserve">эфирного масла </w:t>
      </w:r>
      <w:r w:rsidRPr="00621B4B">
        <w:rPr>
          <w:rFonts w:ascii="Times New Roman" w:hAnsi="Times New Roman"/>
          <w:szCs w:val="28"/>
        </w:rPr>
        <w:t>из неполярной фракции углекислотного экстракта полыни гладкой и эпоксиарголида приведены в таблице 20.</w:t>
      </w:r>
    </w:p>
    <w:p w:rsidR="00CF32C0" w:rsidRPr="00621B4B" w:rsidRDefault="00CF32C0" w:rsidP="00CF32C0">
      <w:pPr>
        <w:rPr>
          <w:rFonts w:ascii="Times New Roman" w:hAnsi="Times New Roman"/>
          <w:szCs w:val="28"/>
        </w:rPr>
      </w:pPr>
    </w:p>
    <w:p w:rsidR="00CF32C0" w:rsidRPr="00621B4B" w:rsidRDefault="00CF32C0" w:rsidP="00CF32C0">
      <w:pPr>
        <w:ind w:firstLine="0"/>
        <w:rPr>
          <w:rFonts w:ascii="Times New Roman" w:hAnsi="Times New Roman"/>
          <w:szCs w:val="28"/>
        </w:rPr>
      </w:pPr>
      <w:r w:rsidRPr="00621B4B">
        <w:rPr>
          <w:rFonts w:ascii="Times New Roman" w:hAnsi="Times New Roman"/>
          <w:szCs w:val="28"/>
        </w:rPr>
        <w:t xml:space="preserve">Таблица 20 – Противовоспалительная активность </w:t>
      </w:r>
      <w:r w:rsidRPr="00621B4B">
        <w:rPr>
          <w:rFonts w:ascii="Times New Roman" w:hAnsi="Times New Roman"/>
        </w:rPr>
        <w:t xml:space="preserve">эфирного масла </w:t>
      </w:r>
      <w:r w:rsidRPr="00621B4B">
        <w:rPr>
          <w:rFonts w:ascii="Times New Roman" w:hAnsi="Times New Roman"/>
          <w:szCs w:val="28"/>
        </w:rPr>
        <w:t xml:space="preserve">из неполярной фракции </w:t>
      </w:r>
      <w:r w:rsidRPr="00621B4B">
        <w:rPr>
          <w:rFonts w:hint="eastAsia"/>
          <w:szCs w:val="28"/>
        </w:rPr>
        <w:t>углекислотного</w:t>
      </w:r>
      <w:r w:rsidRPr="00621B4B">
        <w:rPr>
          <w:rFonts w:ascii="Times New Roman" w:hAnsi="Times New Roman"/>
          <w:szCs w:val="28"/>
        </w:rPr>
        <w:t xml:space="preserve"> экстракта полыни гладкой и эпоксиарголида</w:t>
      </w:r>
    </w:p>
    <w:p w:rsidR="00CF32C0" w:rsidRPr="00621B4B" w:rsidRDefault="00CF32C0" w:rsidP="00CF32C0">
      <w:pPr>
        <w:ind w:firstLine="0"/>
        <w:rPr>
          <w:rFonts w:ascii="Times New Roman" w:hAnsi="Times New Roman"/>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9"/>
        <w:gridCol w:w="1593"/>
        <w:gridCol w:w="1590"/>
        <w:gridCol w:w="1988"/>
        <w:gridCol w:w="1581"/>
        <w:gridCol w:w="1593"/>
      </w:tblGrid>
      <w:tr w:rsidR="00B037E8" w:rsidRPr="00C50AAF" w:rsidTr="00DC168F">
        <w:trPr>
          <w:trHeight w:val="921"/>
          <w:jc w:val="center"/>
        </w:trPr>
        <w:tc>
          <w:tcPr>
            <w:tcW w:w="814" w:type="pct"/>
            <w:vAlign w:val="center"/>
          </w:tcPr>
          <w:p w:rsidR="00B037E8" w:rsidRPr="00C50AAF" w:rsidRDefault="00B037E8" w:rsidP="008C4915">
            <w:pPr>
              <w:ind w:firstLine="0"/>
              <w:jc w:val="center"/>
              <w:rPr>
                <w:rFonts w:ascii="Times New Roman" w:hAnsi="Times New Roman"/>
                <w:sz w:val="24"/>
                <w:szCs w:val="24"/>
              </w:rPr>
            </w:pPr>
            <w:r w:rsidRPr="00C50AAF">
              <w:rPr>
                <w:rFonts w:ascii="Times New Roman" w:hAnsi="Times New Roman"/>
                <w:sz w:val="24"/>
                <w:szCs w:val="24"/>
              </w:rPr>
              <w:t>Исследу</w:t>
            </w:r>
            <w:r w:rsidR="008C4915">
              <w:rPr>
                <w:rFonts w:ascii="Times New Roman" w:hAnsi="Times New Roman"/>
                <w:sz w:val="24"/>
                <w:szCs w:val="24"/>
              </w:rPr>
              <w:t xml:space="preserve"> </w:t>
            </w:r>
            <w:r w:rsidRPr="00C50AAF">
              <w:rPr>
                <w:rFonts w:ascii="Times New Roman" w:hAnsi="Times New Roman"/>
                <w:sz w:val="24"/>
                <w:szCs w:val="24"/>
              </w:rPr>
              <w:t xml:space="preserve"> емый показатель</w:t>
            </w:r>
          </w:p>
        </w:tc>
        <w:tc>
          <w:tcPr>
            <w:tcW w:w="672" w:type="pct"/>
            <w:vAlign w:val="center"/>
          </w:tcPr>
          <w:p w:rsidR="00B037E8" w:rsidRPr="00C5458F" w:rsidRDefault="00B037E8" w:rsidP="00DC168F">
            <w:pPr>
              <w:ind w:firstLine="0"/>
              <w:jc w:val="center"/>
              <w:rPr>
                <w:rFonts w:ascii="Times New Roman" w:hAnsi="Times New Roman"/>
                <w:sz w:val="24"/>
                <w:szCs w:val="24"/>
              </w:rPr>
            </w:pPr>
            <w:r w:rsidRPr="00C5458F">
              <w:rPr>
                <w:rFonts w:ascii="Times New Roman" w:hAnsi="Times New Roman"/>
                <w:sz w:val="24"/>
                <w:szCs w:val="24"/>
              </w:rPr>
              <w:t>Контроль</w:t>
            </w:r>
          </w:p>
          <w:p w:rsidR="00B037E8" w:rsidRPr="00C5458F" w:rsidRDefault="00B037E8" w:rsidP="00DC168F">
            <w:pPr>
              <w:ind w:firstLine="0"/>
              <w:jc w:val="center"/>
              <w:rPr>
                <w:rFonts w:ascii="Times New Roman" w:hAnsi="Times New Roman"/>
                <w:sz w:val="24"/>
                <w:szCs w:val="24"/>
                <w:lang w:val="en-US"/>
              </w:rPr>
            </w:pPr>
            <w:r w:rsidRPr="00C5458F">
              <w:rPr>
                <w:rFonts w:ascii="Times New Roman" w:hAnsi="Times New Roman"/>
                <w:sz w:val="24"/>
                <w:szCs w:val="24"/>
              </w:rPr>
              <w:t>(крахмальная слизь)</w:t>
            </w:r>
          </w:p>
          <w:p w:rsidR="00B037E8" w:rsidRPr="00C5458F" w:rsidRDefault="00B037E8" w:rsidP="00DC168F">
            <w:pPr>
              <w:ind w:firstLine="0"/>
              <w:jc w:val="center"/>
              <w:rPr>
                <w:rFonts w:ascii="Times New Roman" w:hAnsi="Times New Roman"/>
                <w:sz w:val="24"/>
                <w:szCs w:val="24"/>
              </w:rPr>
            </w:pPr>
            <w:r w:rsidRPr="00C5458F">
              <w:rPr>
                <w:rFonts w:ascii="Times New Roman" w:hAnsi="Times New Roman"/>
                <w:sz w:val="24"/>
                <w:szCs w:val="24"/>
                <w:lang w:val="en-US"/>
              </w:rPr>
              <w:t>n=</w:t>
            </w:r>
            <w:r w:rsidRPr="00C5458F">
              <w:rPr>
                <w:rFonts w:ascii="Times New Roman" w:hAnsi="Times New Roman"/>
                <w:sz w:val="24"/>
                <w:szCs w:val="24"/>
              </w:rPr>
              <w:t>10</w:t>
            </w:r>
          </w:p>
        </w:tc>
        <w:tc>
          <w:tcPr>
            <w:tcW w:w="855" w:type="pct"/>
            <w:vAlign w:val="center"/>
          </w:tcPr>
          <w:p w:rsidR="00B037E8" w:rsidRPr="00C5458F" w:rsidRDefault="00B037E8" w:rsidP="00DC168F">
            <w:pPr>
              <w:ind w:firstLine="0"/>
              <w:jc w:val="center"/>
              <w:rPr>
                <w:rFonts w:ascii="Times New Roman" w:hAnsi="Times New Roman"/>
                <w:sz w:val="24"/>
                <w:szCs w:val="24"/>
              </w:rPr>
            </w:pPr>
            <w:r w:rsidRPr="00C5458F">
              <w:rPr>
                <w:rFonts w:ascii="Times New Roman" w:hAnsi="Times New Roman"/>
                <w:sz w:val="24"/>
                <w:szCs w:val="24"/>
              </w:rPr>
              <w:t>Диклофенак натрия</w:t>
            </w:r>
          </w:p>
          <w:p w:rsidR="00B037E8" w:rsidRPr="00C5458F" w:rsidRDefault="00B037E8" w:rsidP="00DC168F">
            <w:pPr>
              <w:ind w:firstLine="0"/>
              <w:jc w:val="center"/>
              <w:rPr>
                <w:rFonts w:ascii="Times New Roman" w:hAnsi="Times New Roman"/>
                <w:sz w:val="24"/>
                <w:szCs w:val="24"/>
              </w:rPr>
            </w:pPr>
            <w:r w:rsidRPr="00C5458F">
              <w:rPr>
                <w:rFonts w:ascii="Times New Roman" w:hAnsi="Times New Roman"/>
                <w:sz w:val="24"/>
                <w:szCs w:val="24"/>
                <w:lang w:val="en-US"/>
              </w:rPr>
              <w:t>n</w:t>
            </w:r>
            <w:r w:rsidRPr="00C5458F">
              <w:rPr>
                <w:rFonts w:ascii="Times New Roman" w:hAnsi="Times New Roman"/>
                <w:sz w:val="24"/>
                <w:szCs w:val="24"/>
              </w:rPr>
              <w:t>=10</w:t>
            </w:r>
          </w:p>
        </w:tc>
        <w:tc>
          <w:tcPr>
            <w:tcW w:w="1057" w:type="pct"/>
            <w:vAlign w:val="center"/>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rPr>
              <w:t xml:space="preserve">Эфирное масло из неполярной фракции углекислотного экстракта полыни гладкой </w:t>
            </w:r>
            <w:r w:rsidRPr="00C50AAF">
              <w:rPr>
                <w:rFonts w:ascii="Times New Roman" w:hAnsi="Times New Roman"/>
                <w:sz w:val="24"/>
                <w:szCs w:val="24"/>
                <w:lang w:val="en-US"/>
              </w:rPr>
              <w:t>n</w:t>
            </w:r>
            <w:r w:rsidRPr="00C50AAF">
              <w:rPr>
                <w:rFonts w:ascii="Times New Roman" w:hAnsi="Times New Roman"/>
                <w:sz w:val="24"/>
                <w:szCs w:val="24"/>
              </w:rPr>
              <w:t>=10</w:t>
            </w:r>
          </w:p>
        </w:tc>
        <w:tc>
          <w:tcPr>
            <w:tcW w:w="850" w:type="pct"/>
            <w:vAlign w:val="center"/>
          </w:tcPr>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rPr>
              <w:t>Диклофенак натрия</w:t>
            </w:r>
          </w:p>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lang w:val="en-US"/>
              </w:rPr>
              <w:t>n</w:t>
            </w:r>
            <w:r w:rsidRPr="008C5C41">
              <w:rPr>
                <w:rFonts w:ascii="Times New Roman" w:hAnsi="Times New Roman"/>
                <w:sz w:val="24"/>
                <w:szCs w:val="24"/>
              </w:rPr>
              <w:t>=10</w:t>
            </w:r>
          </w:p>
        </w:tc>
        <w:tc>
          <w:tcPr>
            <w:tcW w:w="752" w:type="pct"/>
            <w:vAlign w:val="center"/>
          </w:tcPr>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rPr>
              <w:t>Эпокси</w:t>
            </w:r>
            <w:r w:rsidR="00271354">
              <w:rPr>
                <w:rFonts w:ascii="Times New Roman" w:hAnsi="Times New Roman"/>
                <w:sz w:val="24"/>
                <w:szCs w:val="24"/>
              </w:rPr>
              <w:t xml:space="preserve"> </w:t>
            </w:r>
            <w:r w:rsidRPr="008C5C41">
              <w:rPr>
                <w:rFonts w:ascii="Times New Roman" w:hAnsi="Times New Roman"/>
                <w:sz w:val="24"/>
                <w:szCs w:val="24"/>
              </w:rPr>
              <w:t>арголид</w:t>
            </w:r>
          </w:p>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rPr>
              <w:t>(крахмальная слизь)</w:t>
            </w:r>
          </w:p>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lang w:val="en-US"/>
              </w:rPr>
              <w:t>n</w:t>
            </w:r>
            <w:r w:rsidRPr="008C5C41">
              <w:rPr>
                <w:rFonts w:ascii="Times New Roman" w:hAnsi="Times New Roman"/>
                <w:sz w:val="24"/>
                <w:szCs w:val="24"/>
              </w:rPr>
              <w:t>=10</w:t>
            </w:r>
          </w:p>
        </w:tc>
      </w:tr>
      <w:tr w:rsidR="00B037E8" w:rsidRPr="00C50AAF" w:rsidTr="00DC168F">
        <w:trPr>
          <w:trHeight w:val="103"/>
          <w:jc w:val="center"/>
        </w:trPr>
        <w:tc>
          <w:tcPr>
            <w:tcW w:w="814" w:type="pct"/>
          </w:tcPr>
          <w:p w:rsidR="00B037E8" w:rsidRPr="00C50AAF" w:rsidRDefault="00B037E8" w:rsidP="00DC168F">
            <w:pPr>
              <w:ind w:firstLine="0"/>
              <w:rPr>
                <w:rFonts w:ascii="Times New Roman" w:hAnsi="Times New Roman"/>
                <w:sz w:val="24"/>
                <w:szCs w:val="24"/>
              </w:rPr>
            </w:pPr>
            <w:r w:rsidRPr="00C50AAF">
              <w:rPr>
                <w:rFonts w:ascii="Times New Roman" w:hAnsi="Times New Roman"/>
                <w:sz w:val="24"/>
                <w:szCs w:val="24"/>
              </w:rPr>
              <w:t>Доза, мг/кг</w:t>
            </w:r>
          </w:p>
        </w:tc>
        <w:tc>
          <w:tcPr>
            <w:tcW w:w="672" w:type="pct"/>
          </w:tcPr>
          <w:p w:rsidR="00B037E8" w:rsidRPr="00C50AAF" w:rsidRDefault="00B037E8" w:rsidP="00DC168F">
            <w:pPr>
              <w:ind w:firstLine="0"/>
              <w:jc w:val="center"/>
              <w:rPr>
                <w:rFonts w:ascii="Times New Roman" w:hAnsi="Times New Roman"/>
                <w:sz w:val="24"/>
                <w:szCs w:val="24"/>
              </w:rPr>
            </w:pPr>
          </w:p>
        </w:tc>
        <w:tc>
          <w:tcPr>
            <w:tcW w:w="855" w:type="pct"/>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rPr>
              <w:t>25</w:t>
            </w:r>
          </w:p>
        </w:tc>
        <w:tc>
          <w:tcPr>
            <w:tcW w:w="1057" w:type="pct"/>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rPr>
              <w:t>25</w:t>
            </w:r>
          </w:p>
        </w:tc>
        <w:tc>
          <w:tcPr>
            <w:tcW w:w="850" w:type="pct"/>
          </w:tcPr>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rPr>
              <w:t>50</w:t>
            </w:r>
          </w:p>
        </w:tc>
        <w:tc>
          <w:tcPr>
            <w:tcW w:w="752" w:type="pct"/>
          </w:tcPr>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rPr>
              <w:t>50</w:t>
            </w:r>
          </w:p>
        </w:tc>
      </w:tr>
      <w:tr w:rsidR="00B037E8" w:rsidRPr="00C50AAF" w:rsidTr="00DC168F">
        <w:trPr>
          <w:trHeight w:val="562"/>
          <w:jc w:val="center"/>
        </w:trPr>
        <w:tc>
          <w:tcPr>
            <w:tcW w:w="814" w:type="pct"/>
          </w:tcPr>
          <w:p w:rsidR="00B037E8" w:rsidRPr="00C50AAF" w:rsidRDefault="00B037E8" w:rsidP="00DC168F">
            <w:pPr>
              <w:ind w:firstLine="0"/>
              <w:rPr>
                <w:rFonts w:ascii="Times New Roman" w:hAnsi="Times New Roman"/>
                <w:sz w:val="24"/>
                <w:szCs w:val="24"/>
              </w:rPr>
            </w:pPr>
            <w:r w:rsidRPr="00C50AAF">
              <w:rPr>
                <w:rFonts w:ascii="Times New Roman" w:hAnsi="Times New Roman"/>
                <w:sz w:val="24"/>
                <w:szCs w:val="24"/>
              </w:rPr>
              <w:t>Масса животных, г</w:t>
            </w:r>
          </w:p>
        </w:tc>
        <w:tc>
          <w:tcPr>
            <w:tcW w:w="672" w:type="pct"/>
            <w:vAlign w:val="center"/>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rPr>
              <w:t>286,</w:t>
            </w:r>
            <w:r w:rsidRPr="00C50AAF">
              <w:rPr>
                <w:rFonts w:ascii="Times New Roman" w:hAnsi="Times New Roman"/>
                <w:sz w:val="24"/>
                <w:szCs w:val="24"/>
                <w:lang w:val="en-US"/>
              </w:rPr>
              <w:t>0±</w:t>
            </w:r>
            <w:r w:rsidRPr="00C50AAF">
              <w:rPr>
                <w:rFonts w:ascii="Times New Roman" w:hAnsi="Times New Roman"/>
                <w:sz w:val="24"/>
                <w:szCs w:val="24"/>
              </w:rPr>
              <w:t>11,6</w:t>
            </w:r>
          </w:p>
        </w:tc>
        <w:tc>
          <w:tcPr>
            <w:tcW w:w="855" w:type="pct"/>
            <w:vAlign w:val="center"/>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lang w:val="en-US"/>
              </w:rPr>
              <w:t>2</w:t>
            </w:r>
            <w:r w:rsidRPr="00C50AAF">
              <w:rPr>
                <w:rFonts w:ascii="Times New Roman" w:hAnsi="Times New Roman"/>
                <w:sz w:val="24"/>
                <w:szCs w:val="24"/>
              </w:rPr>
              <w:t>80,1</w:t>
            </w:r>
            <w:r w:rsidRPr="00C50AAF">
              <w:rPr>
                <w:rFonts w:ascii="Times New Roman" w:hAnsi="Times New Roman"/>
                <w:sz w:val="24"/>
                <w:szCs w:val="24"/>
                <w:lang w:val="en-US"/>
              </w:rPr>
              <w:t>±</w:t>
            </w:r>
            <w:r w:rsidRPr="00C50AAF">
              <w:rPr>
                <w:rFonts w:ascii="Times New Roman" w:hAnsi="Times New Roman"/>
                <w:sz w:val="24"/>
                <w:szCs w:val="24"/>
              </w:rPr>
              <w:t>15,1</w:t>
            </w:r>
          </w:p>
        </w:tc>
        <w:tc>
          <w:tcPr>
            <w:tcW w:w="1057" w:type="pct"/>
            <w:vAlign w:val="center"/>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lang w:val="en-US"/>
              </w:rPr>
              <w:t>2</w:t>
            </w:r>
            <w:r w:rsidRPr="00C50AAF">
              <w:rPr>
                <w:rFonts w:ascii="Times New Roman" w:hAnsi="Times New Roman"/>
                <w:sz w:val="24"/>
                <w:szCs w:val="24"/>
              </w:rPr>
              <w:t>89,6</w:t>
            </w:r>
            <w:r w:rsidRPr="00C50AAF">
              <w:rPr>
                <w:rFonts w:ascii="Times New Roman" w:hAnsi="Times New Roman"/>
                <w:sz w:val="24"/>
                <w:szCs w:val="24"/>
                <w:lang w:val="en-US"/>
              </w:rPr>
              <w:t>±</w:t>
            </w:r>
            <w:r w:rsidRPr="00C50AAF">
              <w:rPr>
                <w:rFonts w:ascii="Times New Roman" w:hAnsi="Times New Roman"/>
                <w:sz w:val="24"/>
                <w:szCs w:val="24"/>
              </w:rPr>
              <w:t>16,0</w:t>
            </w:r>
          </w:p>
        </w:tc>
        <w:tc>
          <w:tcPr>
            <w:tcW w:w="850" w:type="pct"/>
            <w:vAlign w:val="center"/>
          </w:tcPr>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lang w:val="en-US"/>
              </w:rPr>
              <w:t>2</w:t>
            </w:r>
            <w:r w:rsidRPr="008C5C41">
              <w:rPr>
                <w:rFonts w:ascii="Times New Roman" w:hAnsi="Times New Roman"/>
                <w:sz w:val="24"/>
                <w:szCs w:val="24"/>
              </w:rPr>
              <w:t>92,6</w:t>
            </w:r>
            <w:r w:rsidRPr="008C5C41">
              <w:rPr>
                <w:rFonts w:ascii="Times New Roman" w:hAnsi="Times New Roman"/>
                <w:sz w:val="24"/>
                <w:szCs w:val="24"/>
                <w:lang w:val="en-US"/>
              </w:rPr>
              <w:t>±</w:t>
            </w:r>
            <w:r w:rsidRPr="008C5C41">
              <w:rPr>
                <w:rFonts w:ascii="Times New Roman" w:hAnsi="Times New Roman"/>
                <w:sz w:val="24"/>
                <w:szCs w:val="24"/>
              </w:rPr>
              <w:t>15,43</w:t>
            </w:r>
          </w:p>
        </w:tc>
        <w:tc>
          <w:tcPr>
            <w:tcW w:w="752" w:type="pct"/>
            <w:vAlign w:val="center"/>
          </w:tcPr>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lang w:val="en-US"/>
              </w:rPr>
              <w:t>2</w:t>
            </w:r>
            <w:r w:rsidRPr="008C5C41">
              <w:rPr>
                <w:rFonts w:ascii="Times New Roman" w:hAnsi="Times New Roman"/>
                <w:sz w:val="24"/>
                <w:szCs w:val="24"/>
              </w:rPr>
              <w:t>96,4</w:t>
            </w:r>
            <w:r w:rsidRPr="008C5C41">
              <w:rPr>
                <w:rFonts w:ascii="Times New Roman" w:hAnsi="Times New Roman"/>
                <w:sz w:val="24"/>
                <w:szCs w:val="24"/>
                <w:lang w:val="en-US"/>
              </w:rPr>
              <w:t>±</w:t>
            </w:r>
            <w:r w:rsidRPr="008C5C41">
              <w:rPr>
                <w:rFonts w:ascii="Times New Roman" w:hAnsi="Times New Roman"/>
                <w:sz w:val="24"/>
                <w:szCs w:val="24"/>
              </w:rPr>
              <w:t>11,1</w:t>
            </w:r>
          </w:p>
        </w:tc>
      </w:tr>
      <w:tr w:rsidR="00B037E8" w:rsidRPr="00C50AAF" w:rsidTr="00DC168F">
        <w:trPr>
          <w:trHeight w:val="131"/>
          <w:jc w:val="center"/>
        </w:trPr>
        <w:tc>
          <w:tcPr>
            <w:tcW w:w="814" w:type="pct"/>
          </w:tcPr>
          <w:p w:rsidR="00B037E8" w:rsidRPr="00C50AAF" w:rsidRDefault="00B037E8" w:rsidP="00DC168F">
            <w:pPr>
              <w:ind w:firstLine="0"/>
              <w:rPr>
                <w:rFonts w:ascii="Times New Roman" w:hAnsi="Times New Roman"/>
                <w:sz w:val="24"/>
                <w:szCs w:val="24"/>
              </w:rPr>
            </w:pPr>
            <w:r w:rsidRPr="00C50AAF">
              <w:rPr>
                <w:rFonts w:ascii="Times New Roman" w:hAnsi="Times New Roman"/>
                <w:sz w:val="24"/>
                <w:szCs w:val="24"/>
              </w:rPr>
              <w:t>Количество экссудата, мл</w:t>
            </w:r>
          </w:p>
        </w:tc>
        <w:tc>
          <w:tcPr>
            <w:tcW w:w="672" w:type="pct"/>
            <w:vAlign w:val="center"/>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rPr>
              <w:t>5,3±1,0</w:t>
            </w:r>
          </w:p>
        </w:tc>
        <w:tc>
          <w:tcPr>
            <w:tcW w:w="855" w:type="pct"/>
            <w:vAlign w:val="center"/>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rPr>
              <w:t>4,4±1,4</w:t>
            </w:r>
          </w:p>
        </w:tc>
        <w:tc>
          <w:tcPr>
            <w:tcW w:w="1057" w:type="pct"/>
            <w:vAlign w:val="center"/>
          </w:tcPr>
          <w:p w:rsidR="00B037E8" w:rsidRPr="00C50AAF" w:rsidRDefault="00B037E8" w:rsidP="00DC168F">
            <w:pPr>
              <w:ind w:firstLine="0"/>
              <w:jc w:val="center"/>
              <w:rPr>
                <w:rFonts w:ascii="Times New Roman" w:hAnsi="Times New Roman"/>
                <w:sz w:val="24"/>
                <w:szCs w:val="24"/>
              </w:rPr>
            </w:pPr>
            <w:r w:rsidRPr="00C50AAF">
              <w:rPr>
                <w:rFonts w:ascii="Times New Roman" w:hAnsi="Times New Roman"/>
                <w:sz w:val="24"/>
                <w:szCs w:val="24"/>
              </w:rPr>
              <w:t>3,8±1,2*</w:t>
            </w:r>
          </w:p>
        </w:tc>
        <w:tc>
          <w:tcPr>
            <w:tcW w:w="850" w:type="pct"/>
            <w:vAlign w:val="center"/>
          </w:tcPr>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rPr>
              <w:t>3,5±0,9*</w:t>
            </w:r>
          </w:p>
        </w:tc>
        <w:tc>
          <w:tcPr>
            <w:tcW w:w="752" w:type="pct"/>
            <w:vAlign w:val="center"/>
          </w:tcPr>
          <w:p w:rsidR="00B037E8" w:rsidRPr="008C5C41" w:rsidRDefault="00B037E8" w:rsidP="00DC168F">
            <w:pPr>
              <w:ind w:firstLine="0"/>
              <w:jc w:val="center"/>
              <w:rPr>
                <w:rFonts w:ascii="Times New Roman" w:hAnsi="Times New Roman"/>
                <w:sz w:val="24"/>
                <w:szCs w:val="24"/>
              </w:rPr>
            </w:pPr>
            <w:r w:rsidRPr="008C5C41">
              <w:rPr>
                <w:rFonts w:ascii="Times New Roman" w:hAnsi="Times New Roman"/>
                <w:sz w:val="24"/>
                <w:szCs w:val="24"/>
              </w:rPr>
              <w:t>3,3±1,1*</w:t>
            </w:r>
          </w:p>
        </w:tc>
      </w:tr>
      <w:tr w:rsidR="00B037E8" w:rsidRPr="00C50AAF" w:rsidTr="00DC168F">
        <w:trPr>
          <w:trHeight w:val="131"/>
          <w:jc w:val="center"/>
        </w:trPr>
        <w:tc>
          <w:tcPr>
            <w:tcW w:w="5000" w:type="pct"/>
            <w:gridSpan w:val="6"/>
          </w:tcPr>
          <w:p w:rsidR="00B037E8" w:rsidRPr="00C50AAF" w:rsidRDefault="00B037E8" w:rsidP="00DC168F">
            <w:pPr>
              <w:ind w:firstLine="0"/>
              <w:jc w:val="left"/>
              <w:rPr>
                <w:rFonts w:ascii="Times New Roman" w:hAnsi="Times New Roman"/>
                <w:sz w:val="24"/>
                <w:szCs w:val="24"/>
              </w:rPr>
            </w:pPr>
            <w:r w:rsidRPr="00C50AAF">
              <w:rPr>
                <w:rFonts w:ascii="Times New Roman" w:hAnsi="Times New Roman"/>
                <w:sz w:val="24"/>
                <w:szCs w:val="24"/>
              </w:rPr>
              <w:t>Примечание: * р˂0,05 по сравнению с контролем.</w:t>
            </w:r>
          </w:p>
        </w:tc>
      </w:tr>
    </w:tbl>
    <w:p w:rsidR="00CF32C0" w:rsidRDefault="00CF32C0" w:rsidP="00CF32C0">
      <w:pPr>
        <w:ind w:firstLine="709"/>
        <w:rPr>
          <w:rFonts w:ascii="Times New Roman" w:hAnsi="Times New Roman"/>
          <w:szCs w:val="28"/>
        </w:rPr>
      </w:pPr>
    </w:p>
    <w:p w:rsidR="00CF32C0" w:rsidRPr="00621B4B" w:rsidRDefault="00CF32C0" w:rsidP="00CF32C0">
      <w:pPr>
        <w:ind w:firstLine="709"/>
        <w:rPr>
          <w:rFonts w:ascii="Times New Roman" w:hAnsi="Times New Roman"/>
          <w:bCs/>
          <w:szCs w:val="28"/>
        </w:rPr>
      </w:pPr>
      <w:r w:rsidRPr="00621B4B">
        <w:rPr>
          <w:rFonts w:ascii="Times New Roman" w:hAnsi="Times New Roman"/>
          <w:szCs w:val="28"/>
        </w:rPr>
        <w:t xml:space="preserve">В результате проведенных экспериментов выявлено, что </w:t>
      </w:r>
      <w:r w:rsidRPr="00621B4B">
        <w:rPr>
          <w:rFonts w:ascii="Times New Roman" w:hAnsi="Times New Roman"/>
        </w:rPr>
        <w:t xml:space="preserve">эфирное масло </w:t>
      </w:r>
      <w:r w:rsidRPr="00621B4B">
        <w:rPr>
          <w:rFonts w:ascii="Times New Roman" w:hAnsi="Times New Roman"/>
          <w:szCs w:val="28"/>
        </w:rPr>
        <w:t>из неполярной фракции углекислотного экстракта полыни гладкой в дозе 25 мк/кг и  эпоксиарголид (</w:t>
      </w:r>
      <w:r w:rsidRPr="00621B4B">
        <w:rPr>
          <w:rFonts w:ascii="Times New Roman" w:hAnsi="Times New Roman"/>
          <w:i/>
          <w:szCs w:val="28"/>
        </w:rPr>
        <w:t>98</w:t>
      </w:r>
      <w:r w:rsidRPr="00621B4B">
        <w:rPr>
          <w:rFonts w:ascii="Times New Roman" w:hAnsi="Times New Roman"/>
          <w:szCs w:val="28"/>
        </w:rPr>
        <w:t xml:space="preserve">) в дозе 50 мк/кг обладают противовоспалительным действием на модели острой экссудативной реакции сопоставимым с препаратом сравнения </w:t>
      </w:r>
      <w:r w:rsidRPr="002462A8">
        <w:rPr>
          <w:rFonts w:ascii="Times New Roman" w:hAnsi="Times New Roman"/>
          <w:szCs w:val="28"/>
        </w:rPr>
        <w:t xml:space="preserve">диклофенаком натрия в дозировке 50 мг/кг. В отношении объема экссудата, полученного в ходе воздействия диклофенака натрия в дозировке 25 мг/кг, значимых различий с контрольной группой выявлено не было. </w:t>
      </w:r>
      <w:r w:rsidRPr="002462A8">
        <w:rPr>
          <w:rFonts w:ascii="Times New Roman" w:hAnsi="Times New Roman"/>
          <w:bCs/>
          <w:szCs w:val="28"/>
        </w:rPr>
        <w:t>Таким образом, эпоксиарголид в отношении противовоспалительной активности потенциальен для дальнейшего изучения, так как показывает значимый противовспалительный эффект, сопоставимый с классическим противовоспалительным препаратом из группы НПВС – диклофенаком натрия.</w:t>
      </w:r>
    </w:p>
    <w:p w:rsidR="00481B00" w:rsidRDefault="00481B00">
      <w:pPr>
        <w:widowControl/>
        <w:ind w:firstLine="0"/>
        <w:jc w:val="left"/>
        <w:rPr>
          <w:rFonts w:ascii="Times New Roman" w:hAnsi="Times New Roman"/>
          <w:b/>
          <w:szCs w:val="28"/>
          <w:lang w:eastAsia="ar-SA"/>
        </w:rPr>
      </w:pPr>
      <w:r>
        <w:rPr>
          <w:rFonts w:ascii="Times New Roman" w:hAnsi="Times New Roman"/>
          <w:b/>
          <w:szCs w:val="28"/>
          <w:lang w:eastAsia="ar-SA"/>
        </w:rPr>
        <w:br w:type="page"/>
      </w:r>
    </w:p>
    <w:p w:rsidR="000F7401" w:rsidRPr="00621B4B" w:rsidRDefault="000F7401" w:rsidP="00584B95">
      <w:pPr>
        <w:autoSpaceDE w:val="0"/>
        <w:adjustRightInd w:val="0"/>
        <w:ind w:firstLine="0"/>
        <w:jc w:val="center"/>
        <w:rPr>
          <w:rFonts w:ascii="Times New Roman" w:hAnsi="Times New Roman"/>
          <w:b/>
          <w:szCs w:val="28"/>
          <w:lang w:eastAsia="ar-SA"/>
        </w:rPr>
      </w:pPr>
      <w:r w:rsidRPr="00621B4B">
        <w:rPr>
          <w:rFonts w:ascii="Times New Roman" w:hAnsi="Times New Roman"/>
          <w:b/>
          <w:szCs w:val="28"/>
          <w:lang w:eastAsia="ar-SA"/>
        </w:rPr>
        <w:lastRenderedPageBreak/>
        <w:t>ЗАКЛЮЧЕНИЕ</w:t>
      </w:r>
    </w:p>
    <w:p w:rsidR="000F7401" w:rsidRPr="00621B4B" w:rsidRDefault="000F7401" w:rsidP="00584B95">
      <w:pPr>
        <w:autoSpaceDE w:val="0"/>
        <w:adjustRightInd w:val="0"/>
        <w:ind w:firstLine="0"/>
        <w:jc w:val="center"/>
        <w:rPr>
          <w:rFonts w:ascii="Times New Roman" w:hAnsi="Times New Roman"/>
          <w:b/>
          <w:szCs w:val="28"/>
          <w:lang w:eastAsia="ar-SA"/>
        </w:rPr>
      </w:pPr>
    </w:p>
    <w:p w:rsidR="000F7401" w:rsidRPr="00621B4B" w:rsidRDefault="000F7401" w:rsidP="00D10727">
      <w:pPr>
        <w:pStyle w:val="a9"/>
        <w:spacing w:before="0" w:after="0"/>
        <w:ind w:firstLine="709"/>
        <w:jc w:val="both"/>
        <w:rPr>
          <w:b/>
          <w:sz w:val="28"/>
          <w:szCs w:val="28"/>
        </w:rPr>
      </w:pPr>
      <w:r w:rsidRPr="00621B4B">
        <w:rPr>
          <w:sz w:val="28"/>
          <w:szCs w:val="28"/>
        </w:rPr>
        <w:t xml:space="preserve">По результатам проведенных исследований можно сделать следующие </w:t>
      </w:r>
      <w:r w:rsidRPr="00621B4B">
        <w:rPr>
          <w:b/>
          <w:sz w:val="28"/>
          <w:szCs w:val="28"/>
        </w:rPr>
        <w:t>выводы:</w:t>
      </w:r>
    </w:p>
    <w:p w:rsidR="000F7401" w:rsidRPr="00621B4B" w:rsidRDefault="000F7401" w:rsidP="00D10727">
      <w:pPr>
        <w:pStyle w:val="ac"/>
        <w:numPr>
          <w:ilvl w:val="6"/>
          <w:numId w:val="1"/>
        </w:numPr>
        <w:tabs>
          <w:tab w:val="left" w:pos="0"/>
          <w:tab w:val="left" w:pos="142"/>
          <w:tab w:val="left" w:pos="851"/>
          <w:tab w:val="left" w:pos="993"/>
        </w:tabs>
        <w:ind w:left="0" w:firstLine="709"/>
        <w:jc w:val="both"/>
        <w:rPr>
          <w:color w:val="auto"/>
          <w:sz w:val="28"/>
          <w:szCs w:val="28"/>
        </w:rPr>
      </w:pPr>
      <w:r w:rsidRPr="00621B4B">
        <w:rPr>
          <w:color w:val="auto"/>
          <w:sz w:val="28"/>
          <w:szCs w:val="28"/>
        </w:rPr>
        <w:t xml:space="preserve">Разработаны новый способ и ресурсосберегающая технология получения эфирного масла - субстанции фитопрепарата «Эферол», на основе комплексной переработки углекислотного экстракта полыни гладкой, применение которой позволяет рационально использовать лекарственное сырье полыни гладкой. </w:t>
      </w:r>
    </w:p>
    <w:p w:rsidR="000F7401" w:rsidRPr="00621B4B" w:rsidRDefault="000F7401" w:rsidP="00D10727">
      <w:pPr>
        <w:pStyle w:val="ac"/>
        <w:numPr>
          <w:ilvl w:val="6"/>
          <w:numId w:val="1"/>
        </w:numPr>
        <w:tabs>
          <w:tab w:val="left" w:pos="0"/>
          <w:tab w:val="left" w:pos="142"/>
          <w:tab w:val="left" w:pos="851"/>
          <w:tab w:val="left" w:pos="993"/>
        </w:tabs>
        <w:ind w:left="0" w:firstLine="709"/>
        <w:jc w:val="both"/>
        <w:rPr>
          <w:color w:val="auto"/>
          <w:sz w:val="28"/>
          <w:szCs w:val="28"/>
        </w:rPr>
      </w:pPr>
      <w:r w:rsidRPr="00621B4B">
        <w:rPr>
          <w:color w:val="auto"/>
          <w:sz w:val="28"/>
          <w:szCs w:val="28"/>
        </w:rPr>
        <w:t xml:space="preserve">Установлено, что по компонентному составу, физико-химическим, технологическим характеристикам и биологическому действию эфирное масло, полученное при комплексной переработке углекислотного экстракта, соответствует </w:t>
      </w:r>
      <w:r w:rsidRPr="00621B4B">
        <w:rPr>
          <w:bCs/>
          <w:color w:val="auto"/>
          <w:sz w:val="28"/>
          <w:szCs w:val="28"/>
        </w:rPr>
        <w:t>эфирному маслу, наработанному из лекарственного сырья полыни гладкой;</w:t>
      </w:r>
      <w:r w:rsidRPr="00621B4B">
        <w:rPr>
          <w:color w:val="auto"/>
          <w:sz w:val="28"/>
          <w:szCs w:val="28"/>
          <w:shd w:val="clear" w:color="auto" w:fill="FFFFFF"/>
        </w:rPr>
        <w:t xml:space="preserve"> </w:t>
      </w:r>
      <w:r w:rsidRPr="00621B4B">
        <w:rPr>
          <w:color w:val="auto"/>
          <w:sz w:val="28"/>
          <w:szCs w:val="28"/>
        </w:rPr>
        <w:t>разработан и утвержден опытно-промышленный регламент на производство субстанции эфирного масла полыни гладкой на основе комплексной переработки углекислотного экстракта;</w:t>
      </w:r>
      <w:r w:rsidRPr="00621B4B">
        <w:rPr>
          <w:bCs/>
          <w:color w:val="auto"/>
          <w:sz w:val="28"/>
          <w:szCs w:val="28"/>
        </w:rPr>
        <w:t xml:space="preserve"> разработан проект аналитический нормативный документ на </w:t>
      </w:r>
      <w:r w:rsidRPr="00621B4B">
        <w:rPr>
          <w:color w:val="auto"/>
          <w:sz w:val="28"/>
          <w:szCs w:val="28"/>
        </w:rPr>
        <w:t>субстанцию эфирного масла полыни гладкой.</w:t>
      </w:r>
    </w:p>
    <w:p w:rsidR="000F7401" w:rsidRPr="00621B4B" w:rsidRDefault="000F7401" w:rsidP="00D10727">
      <w:pPr>
        <w:pStyle w:val="ac"/>
        <w:numPr>
          <w:ilvl w:val="6"/>
          <w:numId w:val="1"/>
        </w:numPr>
        <w:tabs>
          <w:tab w:val="left" w:pos="0"/>
          <w:tab w:val="left" w:pos="142"/>
          <w:tab w:val="left" w:pos="851"/>
          <w:tab w:val="left" w:pos="993"/>
        </w:tabs>
        <w:ind w:left="0" w:firstLine="709"/>
        <w:jc w:val="both"/>
        <w:rPr>
          <w:color w:val="auto"/>
          <w:sz w:val="28"/>
          <w:szCs w:val="28"/>
        </w:rPr>
      </w:pPr>
      <w:r w:rsidRPr="00621B4B">
        <w:rPr>
          <w:color w:val="auto"/>
          <w:sz w:val="28"/>
          <w:szCs w:val="28"/>
        </w:rPr>
        <w:t>Впервые разработаны способ и ресурсосберегающая технология выделения сесквитерпенового лактона арголида при комплексной переработке углекислотного экстракта полыни гладкой. П</w:t>
      </w:r>
      <w:r w:rsidRPr="00621B4B">
        <w:rPr>
          <w:bCs/>
          <w:color w:val="auto"/>
          <w:sz w:val="28"/>
          <w:szCs w:val="28"/>
        </w:rPr>
        <w:t xml:space="preserve">реимуществом разработанной технологии является повышение производительности технологического процесса </w:t>
      </w:r>
      <w:r w:rsidRPr="00621B4B">
        <w:rPr>
          <w:color w:val="auto"/>
          <w:sz w:val="28"/>
          <w:szCs w:val="28"/>
        </w:rPr>
        <w:t xml:space="preserve">в </w:t>
      </w:r>
      <w:r w:rsidR="002F24CD" w:rsidRPr="00621B4B">
        <w:rPr>
          <w:color w:val="auto"/>
          <w:sz w:val="28"/>
          <w:szCs w:val="28"/>
        </w:rPr>
        <w:t>5</w:t>
      </w:r>
      <w:r w:rsidRPr="00621B4B">
        <w:rPr>
          <w:color w:val="auto"/>
          <w:sz w:val="28"/>
          <w:szCs w:val="28"/>
        </w:rPr>
        <w:t xml:space="preserve"> раз</w:t>
      </w:r>
      <w:r w:rsidRPr="00621B4B">
        <w:rPr>
          <w:bCs/>
          <w:color w:val="auto"/>
          <w:sz w:val="28"/>
          <w:szCs w:val="28"/>
        </w:rPr>
        <w:t xml:space="preserve"> и значительное сокращение его продолжительности, исключение токсичных растворителей, соответствие требованиям </w:t>
      </w:r>
      <w:r w:rsidRPr="00621B4B">
        <w:rPr>
          <w:bCs/>
          <w:color w:val="auto"/>
          <w:sz w:val="28"/>
          <w:szCs w:val="28"/>
          <w:lang w:val="en-US"/>
        </w:rPr>
        <w:t>GMP</w:t>
      </w:r>
      <w:r w:rsidRPr="00621B4B">
        <w:rPr>
          <w:bCs/>
          <w:color w:val="auto"/>
          <w:sz w:val="28"/>
          <w:szCs w:val="28"/>
        </w:rPr>
        <w:t>.</w:t>
      </w:r>
    </w:p>
    <w:p w:rsidR="000F7401" w:rsidRPr="00621B4B" w:rsidRDefault="000F7401" w:rsidP="00D10727">
      <w:pPr>
        <w:pStyle w:val="ac"/>
        <w:numPr>
          <w:ilvl w:val="6"/>
          <w:numId w:val="1"/>
        </w:numPr>
        <w:tabs>
          <w:tab w:val="left" w:pos="0"/>
          <w:tab w:val="left" w:pos="142"/>
          <w:tab w:val="left" w:pos="851"/>
          <w:tab w:val="left" w:pos="993"/>
        </w:tabs>
        <w:ind w:left="0" w:firstLine="709"/>
        <w:jc w:val="both"/>
        <w:rPr>
          <w:color w:val="auto"/>
          <w:sz w:val="28"/>
          <w:szCs w:val="28"/>
        </w:rPr>
      </w:pPr>
      <w:r w:rsidRPr="00621B4B">
        <w:rPr>
          <w:color w:val="auto"/>
          <w:sz w:val="28"/>
          <w:szCs w:val="28"/>
        </w:rPr>
        <w:t xml:space="preserve">На основе выделенного сесквитерпенового лактона арголида синтезировано 7 новых ранее неописанных в литературе соединений, строение которых однозначно установлено на основании данных ИК-, УФ-, ЯМР-спектроскопии, элементного анализа. Впервые в результате </w:t>
      </w:r>
      <w:r w:rsidRPr="00621B4B">
        <w:rPr>
          <w:color w:val="auto"/>
          <w:sz w:val="28"/>
          <w:szCs w:val="28"/>
          <w:lang w:val="kk-KZ"/>
        </w:rPr>
        <w:t>исследования биологической активности</w:t>
      </w:r>
      <w:r w:rsidRPr="00621B4B">
        <w:rPr>
          <w:color w:val="auto"/>
          <w:sz w:val="28"/>
          <w:szCs w:val="28"/>
        </w:rPr>
        <w:t xml:space="preserve"> установлено, что эпоксиарголид проявляет высокую цитотоксичность в отношении клеток гепатоцеллюлярной карциномы </w:t>
      </w:r>
      <w:r w:rsidRPr="00621B4B">
        <w:rPr>
          <w:color w:val="auto"/>
          <w:sz w:val="28"/>
          <w:szCs w:val="28"/>
          <w:lang w:val="en-US"/>
        </w:rPr>
        <w:t>HepG</w:t>
      </w:r>
      <w:r w:rsidRPr="00621B4B">
        <w:rPr>
          <w:color w:val="auto"/>
          <w:sz w:val="28"/>
          <w:szCs w:val="28"/>
        </w:rPr>
        <w:t>2 и обладает противовоспалительным действием сопоставимым с препаратом сравнения «Диклофенак натрия» на модели острой экссудативной реакции;</w:t>
      </w:r>
      <w:r w:rsidRPr="00621B4B">
        <w:rPr>
          <w:bCs/>
          <w:color w:val="auto"/>
          <w:sz w:val="28"/>
          <w:szCs w:val="28"/>
        </w:rPr>
        <w:t xml:space="preserve"> эпоксиарголид </w:t>
      </w:r>
      <w:r w:rsidRPr="00621B4B">
        <w:rPr>
          <w:color w:val="auto"/>
          <w:sz w:val="28"/>
          <w:szCs w:val="28"/>
          <w:lang w:val="kk-KZ"/>
        </w:rPr>
        <w:t xml:space="preserve">предложен в качестве субстанции для разработки нового лекарственного средства противоопухолевого, противовоспалительного действий и </w:t>
      </w:r>
      <w:r w:rsidRPr="00621B4B">
        <w:rPr>
          <w:color w:val="auto"/>
          <w:sz w:val="28"/>
          <w:szCs w:val="28"/>
        </w:rPr>
        <w:t>рекомендован для дальнейших доклинических испытаний.</w:t>
      </w:r>
    </w:p>
    <w:p w:rsidR="000F7401" w:rsidRPr="00621B4B" w:rsidRDefault="000F7401" w:rsidP="00D10727">
      <w:pPr>
        <w:pStyle w:val="ac"/>
        <w:numPr>
          <w:ilvl w:val="6"/>
          <w:numId w:val="1"/>
        </w:numPr>
        <w:tabs>
          <w:tab w:val="left" w:pos="0"/>
          <w:tab w:val="left" w:pos="142"/>
          <w:tab w:val="left" w:pos="851"/>
          <w:tab w:val="left" w:pos="993"/>
        </w:tabs>
        <w:ind w:left="0" w:firstLine="709"/>
        <w:jc w:val="both"/>
        <w:rPr>
          <w:color w:val="auto"/>
          <w:sz w:val="28"/>
          <w:szCs w:val="28"/>
        </w:rPr>
      </w:pPr>
      <w:r w:rsidRPr="00621B4B">
        <w:rPr>
          <w:color w:val="auto"/>
          <w:sz w:val="28"/>
          <w:szCs w:val="28"/>
        </w:rPr>
        <w:t>Впервые разработана технология получения</w:t>
      </w:r>
      <w:r w:rsidRPr="00621B4B">
        <w:rPr>
          <w:bCs/>
          <w:color w:val="auto"/>
          <w:sz w:val="28"/>
          <w:szCs w:val="28"/>
        </w:rPr>
        <w:t xml:space="preserve"> эпоксиарголида</w:t>
      </w:r>
      <w:r w:rsidRPr="00621B4B">
        <w:rPr>
          <w:color w:val="auto"/>
          <w:sz w:val="28"/>
          <w:szCs w:val="28"/>
        </w:rPr>
        <w:t>.</w:t>
      </w:r>
    </w:p>
    <w:p w:rsidR="000F7401" w:rsidRPr="00621B4B" w:rsidRDefault="000F7401" w:rsidP="00D10727">
      <w:pPr>
        <w:pStyle w:val="ac"/>
        <w:numPr>
          <w:ilvl w:val="6"/>
          <w:numId w:val="1"/>
        </w:numPr>
        <w:tabs>
          <w:tab w:val="left" w:pos="0"/>
          <w:tab w:val="left" w:pos="142"/>
          <w:tab w:val="left" w:pos="851"/>
          <w:tab w:val="left" w:pos="993"/>
        </w:tabs>
        <w:ind w:left="0" w:firstLine="709"/>
        <w:jc w:val="both"/>
        <w:rPr>
          <w:color w:val="auto"/>
          <w:sz w:val="28"/>
          <w:szCs w:val="28"/>
        </w:rPr>
      </w:pPr>
      <w:r w:rsidRPr="00621B4B">
        <w:rPr>
          <w:color w:val="auto"/>
          <w:sz w:val="28"/>
          <w:szCs w:val="28"/>
        </w:rPr>
        <w:t xml:space="preserve">Впервые разработаны показатели качества и проведена стандартизация субстанций арголида и </w:t>
      </w:r>
      <w:r w:rsidRPr="00621B4B">
        <w:rPr>
          <w:bCs/>
          <w:color w:val="auto"/>
          <w:sz w:val="28"/>
          <w:szCs w:val="28"/>
        </w:rPr>
        <w:t>эпоксиарголида</w:t>
      </w:r>
      <w:r w:rsidRPr="00621B4B">
        <w:rPr>
          <w:color w:val="auto"/>
          <w:sz w:val="28"/>
          <w:szCs w:val="28"/>
        </w:rPr>
        <w:t xml:space="preserve">, изучена их стабильность; </w:t>
      </w:r>
      <w:r w:rsidRPr="00621B4B">
        <w:rPr>
          <w:bCs/>
          <w:color w:val="auto"/>
          <w:sz w:val="28"/>
          <w:szCs w:val="28"/>
        </w:rPr>
        <w:t>разработаны проекты аналитические нормативные документы на</w:t>
      </w:r>
      <w:r w:rsidRPr="00621B4B">
        <w:rPr>
          <w:color w:val="auto"/>
          <w:sz w:val="28"/>
          <w:szCs w:val="28"/>
        </w:rPr>
        <w:t xml:space="preserve"> субстанции арголида и </w:t>
      </w:r>
      <w:r w:rsidRPr="00621B4B">
        <w:rPr>
          <w:bCs/>
          <w:color w:val="auto"/>
          <w:sz w:val="28"/>
          <w:szCs w:val="28"/>
        </w:rPr>
        <w:t xml:space="preserve">эпоксиарголида. </w:t>
      </w:r>
    </w:p>
    <w:p w:rsidR="000F7401" w:rsidRPr="00621B4B" w:rsidRDefault="000F7401" w:rsidP="00D10727">
      <w:pPr>
        <w:pStyle w:val="ac"/>
        <w:numPr>
          <w:ilvl w:val="6"/>
          <w:numId w:val="1"/>
        </w:numPr>
        <w:tabs>
          <w:tab w:val="left" w:pos="0"/>
          <w:tab w:val="left" w:pos="142"/>
          <w:tab w:val="left" w:pos="851"/>
          <w:tab w:val="left" w:pos="993"/>
        </w:tabs>
        <w:ind w:left="0" w:firstLine="709"/>
        <w:jc w:val="both"/>
        <w:rPr>
          <w:color w:val="auto"/>
          <w:sz w:val="28"/>
          <w:szCs w:val="28"/>
        </w:rPr>
      </w:pPr>
      <w:r w:rsidRPr="00621B4B">
        <w:rPr>
          <w:color w:val="auto"/>
          <w:sz w:val="28"/>
          <w:szCs w:val="28"/>
        </w:rPr>
        <w:t xml:space="preserve">Впервые разработаны и утверждены </w:t>
      </w:r>
      <w:r w:rsidR="005E4A69" w:rsidRPr="00621B4B">
        <w:rPr>
          <w:color w:val="auto"/>
          <w:sz w:val="28"/>
          <w:szCs w:val="28"/>
        </w:rPr>
        <w:t xml:space="preserve">лабораторный регламент на получение субстанции эпоксиарголида (ЛР-ФД65005037Р-01-18), </w:t>
      </w:r>
      <w:r w:rsidRPr="00621B4B">
        <w:rPr>
          <w:color w:val="auto"/>
          <w:sz w:val="28"/>
          <w:szCs w:val="28"/>
        </w:rPr>
        <w:t>опытно-промышленный регламент на производство субстанции арголида (ОПР-ФД65005037Р-06-18), эфирного масла полыни гладкой (ОПР-ФД65005037Р-07-</w:t>
      </w:r>
      <w:r w:rsidRPr="00621B4B">
        <w:rPr>
          <w:color w:val="auto"/>
          <w:sz w:val="28"/>
          <w:szCs w:val="28"/>
        </w:rPr>
        <w:lastRenderedPageBreak/>
        <w:t xml:space="preserve">18). Технологии получения субстанций эфирного масла полыни гладкой, арголида, эпоксиарголида </w:t>
      </w:r>
      <w:r w:rsidRPr="00621B4B">
        <w:rPr>
          <w:bCs/>
          <w:color w:val="auto"/>
          <w:sz w:val="28"/>
          <w:szCs w:val="28"/>
        </w:rPr>
        <w:t xml:space="preserve">апробированы и внедрены </w:t>
      </w:r>
      <w:r w:rsidRPr="00621B4B">
        <w:rPr>
          <w:color w:val="auto"/>
          <w:sz w:val="28"/>
          <w:szCs w:val="28"/>
        </w:rPr>
        <w:t>на базе ТОО «Карагандинский фармацевтический завод», организовано производство их опытных партий.</w:t>
      </w:r>
    </w:p>
    <w:p w:rsidR="000F7401" w:rsidRPr="00621B4B" w:rsidRDefault="000F7401" w:rsidP="00D10727">
      <w:pPr>
        <w:tabs>
          <w:tab w:val="left" w:pos="851"/>
        </w:tabs>
        <w:ind w:firstLine="709"/>
        <w:rPr>
          <w:rFonts w:ascii="Times New Roman" w:hAnsi="Times New Roman"/>
          <w:szCs w:val="28"/>
        </w:rPr>
      </w:pPr>
      <w:r w:rsidRPr="00621B4B">
        <w:rPr>
          <w:rFonts w:ascii="Times New Roman" w:hAnsi="Times New Roman"/>
          <w:bCs/>
          <w:i/>
          <w:szCs w:val="28"/>
        </w:rPr>
        <w:t>Оценка полноты решения поставленных задач.</w:t>
      </w:r>
      <w:r w:rsidRPr="00621B4B">
        <w:rPr>
          <w:rFonts w:ascii="Times New Roman" w:hAnsi="Times New Roman"/>
          <w:b/>
          <w:bCs/>
          <w:szCs w:val="28"/>
        </w:rPr>
        <w:t xml:space="preserve"> </w:t>
      </w:r>
      <w:r w:rsidRPr="00621B4B">
        <w:rPr>
          <w:rFonts w:ascii="Times New Roman" w:hAnsi="Times New Roman"/>
          <w:szCs w:val="28"/>
        </w:rPr>
        <w:t xml:space="preserve">Поставленные задачи по разработке нового способа и технологии получения эфирного масла путем комплексной переработки углекислотного экстракта полыни гладкой, изучению физико-химических, технологических характеристик и биологической активности полученного эфирного масла полыни гладкой; разработке нового способа и технологии получения сесквитерпенового лактона арголида при комплексной переработке углекислотного экстракта полыни гладкой, </w:t>
      </w:r>
      <w:r w:rsidRPr="00621B4B">
        <w:rPr>
          <w:rFonts w:ascii="Times New Roman" w:hAnsi="Times New Roman"/>
          <w:bCs/>
          <w:szCs w:val="28"/>
        </w:rPr>
        <w:t>синтезу новых модифицированных производные на его основе, установлению строения молекул и исследованию их биологических свойств</w:t>
      </w:r>
      <w:r w:rsidRPr="00621B4B">
        <w:rPr>
          <w:rFonts w:ascii="Times New Roman" w:hAnsi="Times New Roman"/>
          <w:szCs w:val="28"/>
        </w:rPr>
        <w:t xml:space="preserve">; разработке технологии получения субстанции эпоксиарголида; </w:t>
      </w:r>
      <w:r w:rsidRPr="00621B4B">
        <w:rPr>
          <w:rFonts w:ascii="Times New Roman" w:hAnsi="Times New Roman"/>
          <w:bCs/>
          <w:szCs w:val="28"/>
        </w:rPr>
        <w:t xml:space="preserve">разработке нормативной документации на субстанций </w:t>
      </w:r>
      <w:r w:rsidRPr="00621B4B">
        <w:rPr>
          <w:rFonts w:ascii="Times New Roman" w:hAnsi="Times New Roman"/>
          <w:szCs w:val="28"/>
        </w:rPr>
        <w:t xml:space="preserve">эфирного масла полыни гладкой, арголида, эпоксиарголида, </w:t>
      </w:r>
      <w:r w:rsidRPr="00621B4B">
        <w:rPr>
          <w:rFonts w:ascii="Times New Roman" w:hAnsi="Times New Roman"/>
          <w:bCs/>
          <w:szCs w:val="28"/>
        </w:rPr>
        <w:t xml:space="preserve">в виде проектов аналитических нормативных документов, </w:t>
      </w:r>
      <w:r w:rsidR="009E5F88" w:rsidRPr="00621B4B">
        <w:rPr>
          <w:rFonts w:ascii="Times New Roman" w:hAnsi="Times New Roman"/>
          <w:bCs/>
          <w:szCs w:val="28"/>
        </w:rPr>
        <w:t xml:space="preserve">лабораторного и </w:t>
      </w:r>
      <w:r w:rsidRPr="00621B4B">
        <w:rPr>
          <w:rFonts w:ascii="Times New Roman" w:hAnsi="Times New Roman"/>
          <w:bCs/>
          <w:szCs w:val="28"/>
        </w:rPr>
        <w:t>опытно-промышленного регламентов, выполнены полностью.</w:t>
      </w:r>
    </w:p>
    <w:p w:rsidR="000F7401" w:rsidRPr="00621B4B" w:rsidRDefault="000F7401" w:rsidP="00D10727">
      <w:pPr>
        <w:pStyle w:val="ac"/>
        <w:tabs>
          <w:tab w:val="left" w:pos="0"/>
          <w:tab w:val="left" w:pos="142"/>
          <w:tab w:val="left" w:pos="851"/>
        </w:tabs>
        <w:ind w:left="0" w:firstLine="709"/>
        <w:jc w:val="both"/>
        <w:rPr>
          <w:bCs/>
          <w:color w:val="auto"/>
          <w:sz w:val="28"/>
          <w:szCs w:val="28"/>
        </w:rPr>
      </w:pPr>
      <w:r w:rsidRPr="00621B4B">
        <w:rPr>
          <w:i/>
          <w:color w:val="auto"/>
          <w:sz w:val="28"/>
          <w:szCs w:val="28"/>
        </w:rPr>
        <w:t>Рекомендации и исходные данные по конкретному использованию результатов</w:t>
      </w:r>
      <w:r w:rsidRPr="00621B4B">
        <w:rPr>
          <w:bCs/>
          <w:i/>
          <w:color w:val="auto"/>
          <w:sz w:val="28"/>
          <w:szCs w:val="28"/>
        </w:rPr>
        <w:t>.</w:t>
      </w:r>
      <w:r w:rsidRPr="00621B4B">
        <w:rPr>
          <w:b/>
          <w:bCs/>
          <w:color w:val="auto"/>
          <w:sz w:val="28"/>
          <w:szCs w:val="28"/>
        </w:rPr>
        <w:t xml:space="preserve"> </w:t>
      </w:r>
      <w:r w:rsidRPr="00621B4B">
        <w:rPr>
          <w:color w:val="auto"/>
          <w:sz w:val="28"/>
          <w:szCs w:val="28"/>
          <w:lang w:val="kk-KZ"/>
        </w:rPr>
        <w:t>Результаты</w:t>
      </w:r>
      <w:r w:rsidRPr="00621B4B">
        <w:rPr>
          <w:color w:val="auto"/>
          <w:sz w:val="28"/>
          <w:szCs w:val="28"/>
        </w:rPr>
        <w:t xml:space="preserve"> диссертации</w:t>
      </w:r>
      <w:r w:rsidRPr="00621B4B">
        <w:rPr>
          <w:color w:val="auto"/>
          <w:sz w:val="28"/>
          <w:szCs w:val="28"/>
          <w:lang w:val="kk-KZ"/>
        </w:rPr>
        <w:t xml:space="preserve">, полученные в ходе проведенных исследований, имеют как фундаментальное, так и прикладное значение. </w:t>
      </w:r>
      <w:r w:rsidRPr="00621B4B">
        <w:rPr>
          <w:color w:val="auto"/>
          <w:sz w:val="28"/>
          <w:szCs w:val="28"/>
        </w:rPr>
        <w:t xml:space="preserve">Разработаны новые способ и ресурсосберегающая технология получения эфирного масла  при комплексной переработке углекислотного экстракта полыни гладкой; разработаны новые способ и ресурсосберегающая технология выделения сесквитерпенового лактона арголида путем комплексной переработки углекислотного экстракта полыни гладкой; на основе выделенного арголида синтезировано 7 новых производных, строение которых установлено на основании данных ИК-, УФ-, ЯМР-спектроскопии, элементного анализа; </w:t>
      </w:r>
      <w:r w:rsidRPr="00621B4B">
        <w:rPr>
          <w:bCs/>
          <w:color w:val="auto"/>
          <w:sz w:val="28"/>
          <w:szCs w:val="28"/>
        </w:rPr>
        <w:t xml:space="preserve">эпоксиарголид </w:t>
      </w:r>
      <w:r w:rsidRPr="00621B4B">
        <w:rPr>
          <w:color w:val="auto"/>
          <w:sz w:val="28"/>
          <w:szCs w:val="28"/>
          <w:lang w:val="kk-KZ"/>
        </w:rPr>
        <w:t xml:space="preserve">предложен в качестве субстанции для разработки нового лекарственного средства противоопухолевого, противовоспалительного действия и </w:t>
      </w:r>
      <w:r w:rsidRPr="00621B4B">
        <w:rPr>
          <w:color w:val="auto"/>
          <w:sz w:val="28"/>
          <w:szCs w:val="28"/>
        </w:rPr>
        <w:t>рекомендован для последующих доклинических исследований; разработана технология получения</w:t>
      </w:r>
      <w:r w:rsidRPr="00621B4B">
        <w:rPr>
          <w:bCs/>
          <w:color w:val="auto"/>
          <w:sz w:val="28"/>
          <w:szCs w:val="28"/>
        </w:rPr>
        <w:t xml:space="preserve"> эпоксиарголида; </w:t>
      </w:r>
      <w:r w:rsidRPr="00621B4B">
        <w:rPr>
          <w:color w:val="auto"/>
          <w:sz w:val="28"/>
          <w:szCs w:val="28"/>
        </w:rPr>
        <w:t xml:space="preserve">определены показатели качества и проведена стандартизация субстанций эфирного масла полыни гладкой, арголида и </w:t>
      </w:r>
      <w:r w:rsidRPr="00621B4B">
        <w:rPr>
          <w:bCs/>
          <w:color w:val="auto"/>
          <w:sz w:val="28"/>
          <w:szCs w:val="28"/>
        </w:rPr>
        <w:t>эпоксиарголида</w:t>
      </w:r>
      <w:r w:rsidRPr="00621B4B">
        <w:rPr>
          <w:color w:val="auto"/>
          <w:sz w:val="28"/>
          <w:szCs w:val="28"/>
        </w:rPr>
        <w:t xml:space="preserve">, изучена их стабильность; </w:t>
      </w:r>
      <w:r w:rsidRPr="00621B4B">
        <w:rPr>
          <w:bCs/>
          <w:color w:val="auto"/>
          <w:sz w:val="28"/>
          <w:szCs w:val="28"/>
        </w:rPr>
        <w:t>разработаны проекты аналитических нормативных документов на</w:t>
      </w:r>
      <w:r w:rsidRPr="00621B4B">
        <w:rPr>
          <w:color w:val="auto"/>
          <w:sz w:val="28"/>
          <w:szCs w:val="28"/>
        </w:rPr>
        <w:t xml:space="preserve"> субстанции эфирного масла полыни гладкой, арголида и </w:t>
      </w:r>
      <w:r w:rsidRPr="00621B4B">
        <w:rPr>
          <w:bCs/>
          <w:color w:val="auto"/>
          <w:sz w:val="28"/>
          <w:szCs w:val="28"/>
        </w:rPr>
        <w:t xml:space="preserve">эпоксиарголида; </w:t>
      </w:r>
      <w:r w:rsidRPr="00621B4B">
        <w:rPr>
          <w:color w:val="auto"/>
          <w:sz w:val="28"/>
          <w:szCs w:val="28"/>
        </w:rPr>
        <w:t>разработаны и утверждены лабораторный</w:t>
      </w:r>
      <w:r w:rsidRPr="00621B4B">
        <w:rPr>
          <w:bCs/>
          <w:color w:val="auto"/>
          <w:sz w:val="28"/>
          <w:szCs w:val="28"/>
        </w:rPr>
        <w:t xml:space="preserve"> регламент на произвлдство субстанции эпоксиарголида</w:t>
      </w:r>
      <w:r w:rsidR="009E5F88" w:rsidRPr="00621B4B">
        <w:rPr>
          <w:bCs/>
          <w:color w:val="auto"/>
          <w:sz w:val="28"/>
          <w:szCs w:val="28"/>
        </w:rPr>
        <w:t>,</w:t>
      </w:r>
      <w:r w:rsidR="009E5F88" w:rsidRPr="00621B4B">
        <w:rPr>
          <w:color w:val="auto"/>
          <w:sz w:val="28"/>
          <w:szCs w:val="28"/>
        </w:rPr>
        <w:t xml:space="preserve"> опытно-промышленные регламенты на производство субстанций эфирного масла полыни гладкой и арголида</w:t>
      </w:r>
      <w:r w:rsidRPr="00621B4B">
        <w:rPr>
          <w:color w:val="auto"/>
          <w:sz w:val="28"/>
          <w:szCs w:val="28"/>
        </w:rPr>
        <w:t xml:space="preserve">; на базе ТОО «Карагандинский фармацевтический завод» организовано опытное производство субстанций эфирного масла полыни гладкой, арголида и </w:t>
      </w:r>
      <w:r w:rsidRPr="00621B4B">
        <w:rPr>
          <w:bCs/>
          <w:color w:val="auto"/>
          <w:sz w:val="28"/>
          <w:szCs w:val="28"/>
        </w:rPr>
        <w:t>эпоксиарголида.</w:t>
      </w:r>
      <w:r w:rsidRPr="00621B4B">
        <w:rPr>
          <w:color w:val="auto"/>
          <w:sz w:val="28"/>
          <w:szCs w:val="28"/>
        </w:rPr>
        <w:t xml:space="preserve"> </w:t>
      </w:r>
      <w:r w:rsidR="008A3F7A" w:rsidRPr="00621B4B">
        <w:rPr>
          <w:color w:val="auto"/>
          <w:sz w:val="28"/>
          <w:szCs w:val="28"/>
        </w:rPr>
        <w:t>Р</w:t>
      </w:r>
      <w:r w:rsidR="008A3F7A" w:rsidRPr="00621B4B">
        <w:rPr>
          <w:rFonts w:hint="eastAsia"/>
          <w:bCs/>
          <w:color w:val="auto"/>
          <w:sz w:val="28"/>
          <w:szCs w:val="28"/>
        </w:rPr>
        <w:t>езультаты</w:t>
      </w:r>
      <w:r w:rsidR="008A3F7A" w:rsidRPr="00621B4B">
        <w:rPr>
          <w:bCs/>
          <w:color w:val="auto"/>
          <w:sz w:val="28"/>
          <w:szCs w:val="28"/>
        </w:rPr>
        <w:t xml:space="preserve"> </w:t>
      </w:r>
      <w:r w:rsidR="008A3F7A" w:rsidRPr="00621B4B">
        <w:rPr>
          <w:rFonts w:hint="eastAsia"/>
          <w:bCs/>
          <w:color w:val="auto"/>
          <w:sz w:val="28"/>
          <w:szCs w:val="28"/>
        </w:rPr>
        <w:t>исследований</w:t>
      </w:r>
      <w:r w:rsidR="008A3F7A" w:rsidRPr="00621B4B">
        <w:rPr>
          <w:bCs/>
          <w:color w:val="auto"/>
          <w:sz w:val="28"/>
          <w:szCs w:val="28"/>
        </w:rPr>
        <w:t xml:space="preserve"> </w:t>
      </w:r>
      <w:r w:rsidR="008A3F7A" w:rsidRPr="00621B4B">
        <w:rPr>
          <w:rFonts w:hint="eastAsia"/>
          <w:bCs/>
          <w:color w:val="auto"/>
          <w:sz w:val="28"/>
          <w:szCs w:val="28"/>
        </w:rPr>
        <w:t>представляют</w:t>
      </w:r>
      <w:r w:rsidR="008A3F7A" w:rsidRPr="00621B4B">
        <w:rPr>
          <w:bCs/>
          <w:color w:val="auto"/>
          <w:sz w:val="28"/>
          <w:szCs w:val="28"/>
        </w:rPr>
        <w:t xml:space="preserve"> </w:t>
      </w:r>
      <w:r w:rsidR="008A3F7A" w:rsidRPr="00621B4B">
        <w:rPr>
          <w:rFonts w:hint="eastAsia"/>
          <w:bCs/>
          <w:color w:val="auto"/>
          <w:sz w:val="28"/>
          <w:szCs w:val="28"/>
        </w:rPr>
        <w:t>особый</w:t>
      </w:r>
      <w:r w:rsidR="008A3F7A" w:rsidRPr="00621B4B">
        <w:rPr>
          <w:bCs/>
          <w:color w:val="auto"/>
          <w:sz w:val="28"/>
          <w:szCs w:val="28"/>
        </w:rPr>
        <w:t xml:space="preserve"> </w:t>
      </w:r>
      <w:r w:rsidR="008A3F7A" w:rsidRPr="00621B4B">
        <w:rPr>
          <w:rFonts w:hint="eastAsia"/>
          <w:bCs/>
          <w:color w:val="auto"/>
          <w:sz w:val="28"/>
          <w:szCs w:val="28"/>
        </w:rPr>
        <w:t>интерес</w:t>
      </w:r>
      <w:r w:rsidR="008A3F7A" w:rsidRPr="00621B4B">
        <w:rPr>
          <w:bCs/>
          <w:color w:val="auto"/>
          <w:sz w:val="28"/>
          <w:szCs w:val="28"/>
        </w:rPr>
        <w:t xml:space="preserve"> </w:t>
      </w:r>
      <w:r w:rsidR="008A3F7A" w:rsidRPr="00621B4B">
        <w:rPr>
          <w:rFonts w:hint="eastAsia"/>
          <w:bCs/>
          <w:color w:val="auto"/>
          <w:sz w:val="28"/>
          <w:szCs w:val="28"/>
        </w:rPr>
        <w:t>для</w:t>
      </w:r>
      <w:r w:rsidR="008A3F7A" w:rsidRPr="00621B4B">
        <w:rPr>
          <w:bCs/>
          <w:color w:val="auto"/>
          <w:sz w:val="28"/>
          <w:szCs w:val="28"/>
        </w:rPr>
        <w:t xml:space="preserve"> </w:t>
      </w:r>
      <w:r w:rsidR="008A3F7A" w:rsidRPr="00621B4B">
        <w:rPr>
          <w:rFonts w:hint="eastAsia"/>
          <w:bCs/>
          <w:color w:val="auto"/>
          <w:sz w:val="28"/>
          <w:szCs w:val="28"/>
        </w:rPr>
        <w:t>практического</w:t>
      </w:r>
      <w:r w:rsidR="008A3F7A" w:rsidRPr="00621B4B">
        <w:rPr>
          <w:bCs/>
          <w:color w:val="auto"/>
          <w:sz w:val="28"/>
          <w:szCs w:val="28"/>
        </w:rPr>
        <w:t xml:space="preserve"> </w:t>
      </w:r>
      <w:r w:rsidR="008A3F7A" w:rsidRPr="00621B4B">
        <w:rPr>
          <w:rFonts w:hint="eastAsia"/>
          <w:bCs/>
          <w:color w:val="auto"/>
          <w:sz w:val="28"/>
          <w:szCs w:val="28"/>
        </w:rPr>
        <w:t>применения</w:t>
      </w:r>
      <w:r w:rsidR="008A3F7A" w:rsidRPr="00621B4B">
        <w:rPr>
          <w:bCs/>
          <w:color w:val="auto"/>
          <w:sz w:val="28"/>
          <w:szCs w:val="28"/>
        </w:rPr>
        <w:t xml:space="preserve"> </w:t>
      </w:r>
      <w:r w:rsidR="008A3F7A" w:rsidRPr="00621B4B">
        <w:rPr>
          <w:rFonts w:hint="eastAsia"/>
          <w:bCs/>
          <w:color w:val="auto"/>
          <w:sz w:val="28"/>
          <w:szCs w:val="28"/>
        </w:rPr>
        <w:t>в</w:t>
      </w:r>
      <w:r w:rsidR="008A3F7A" w:rsidRPr="00621B4B">
        <w:rPr>
          <w:bCs/>
          <w:color w:val="auto"/>
          <w:sz w:val="28"/>
          <w:szCs w:val="28"/>
        </w:rPr>
        <w:t xml:space="preserve"> </w:t>
      </w:r>
      <w:r w:rsidR="008A3F7A" w:rsidRPr="00621B4B">
        <w:rPr>
          <w:rFonts w:hint="eastAsia"/>
          <w:bCs/>
          <w:color w:val="auto"/>
          <w:sz w:val="28"/>
          <w:szCs w:val="28"/>
        </w:rPr>
        <w:t>области</w:t>
      </w:r>
      <w:r w:rsidR="008A3F7A" w:rsidRPr="00621B4B">
        <w:rPr>
          <w:bCs/>
          <w:color w:val="auto"/>
          <w:sz w:val="28"/>
          <w:szCs w:val="28"/>
        </w:rPr>
        <w:t xml:space="preserve"> </w:t>
      </w:r>
      <w:r w:rsidR="008A3F7A" w:rsidRPr="00621B4B">
        <w:rPr>
          <w:rFonts w:hint="eastAsia"/>
          <w:bCs/>
          <w:color w:val="auto"/>
          <w:sz w:val="28"/>
          <w:szCs w:val="28"/>
        </w:rPr>
        <w:t>биоорганической</w:t>
      </w:r>
      <w:r w:rsidR="008A3F7A" w:rsidRPr="00621B4B">
        <w:rPr>
          <w:bCs/>
          <w:color w:val="auto"/>
          <w:sz w:val="28"/>
          <w:szCs w:val="28"/>
        </w:rPr>
        <w:t xml:space="preserve"> </w:t>
      </w:r>
      <w:r w:rsidR="008A3F7A" w:rsidRPr="00621B4B">
        <w:rPr>
          <w:rFonts w:hint="eastAsia"/>
          <w:bCs/>
          <w:color w:val="auto"/>
          <w:sz w:val="28"/>
          <w:szCs w:val="28"/>
        </w:rPr>
        <w:t>химии</w:t>
      </w:r>
      <w:r w:rsidR="008A3F7A" w:rsidRPr="00621B4B">
        <w:rPr>
          <w:bCs/>
          <w:color w:val="auto"/>
          <w:sz w:val="28"/>
          <w:szCs w:val="28"/>
        </w:rPr>
        <w:t xml:space="preserve"> </w:t>
      </w:r>
      <w:r w:rsidR="008A3F7A" w:rsidRPr="00621B4B">
        <w:rPr>
          <w:rFonts w:hint="eastAsia"/>
          <w:bCs/>
          <w:color w:val="auto"/>
          <w:sz w:val="28"/>
          <w:szCs w:val="28"/>
        </w:rPr>
        <w:t>и</w:t>
      </w:r>
      <w:r w:rsidR="008A3F7A" w:rsidRPr="00621B4B">
        <w:rPr>
          <w:bCs/>
          <w:color w:val="auto"/>
          <w:sz w:val="28"/>
          <w:szCs w:val="28"/>
        </w:rPr>
        <w:t xml:space="preserve"> </w:t>
      </w:r>
      <w:r w:rsidR="008A3F7A" w:rsidRPr="00621B4B">
        <w:rPr>
          <w:rFonts w:hint="eastAsia"/>
          <w:bCs/>
          <w:color w:val="auto"/>
          <w:sz w:val="28"/>
          <w:szCs w:val="28"/>
        </w:rPr>
        <w:t>технологии</w:t>
      </w:r>
      <w:r w:rsidR="008A3F7A" w:rsidRPr="00621B4B">
        <w:rPr>
          <w:bCs/>
          <w:color w:val="auto"/>
          <w:sz w:val="28"/>
          <w:szCs w:val="28"/>
        </w:rPr>
        <w:t xml:space="preserve"> </w:t>
      </w:r>
      <w:r w:rsidR="008A3F7A" w:rsidRPr="00621B4B">
        <w:rPr>
          <w:rFonts w:hint="eastAsia"/>
          <w:bCs/>
          <w:color w:val="auto"/>
          <w:sz w:val="28"/>
          <w:szCs w:val="28"/>
        </w:rPr>
        <w:t>фармацевтического</w:t>
      </w:r>
      <w:r w:rsidR="008A3F7A" w:rsidRPr="00621B4B">
        <w:rPr>
          <w:bCs/>
          <w:color w:val="auto"/>
          <w:sz w:val="28"/>
          <w:szCs w:val="28"/>
        </w:rPr>
        <w:t xml:space="preserve"> </w:t>
      </w:r>
      <w:r w:rsidR="008A3F7A" w:rsidRPr="00621B4B">
        <w:rPr>
          <w:rFonts w:hint="eastAsia"/>
          <w:bCs/>
          <w:color w:val="auto"/>
          <w:sz w:val="28"/>
          <w:szCs w:val="28"/>
        </w:rPr>
        <w:t>производства</w:t>
      </w:r>
      <w:r w:rsidR="008A3F7A" w:rsidRPr="00621B4B">
        <w:rPr>
          <w:bCs/>
          <w:color w:val="auto"/>
          <w:sz w:val="28"/>
          <w:szCs w:val="28"/>
        </w:rPr>
        <w:t>.</w:t>
      </w:r>
      <w:r w:rsidRPr="00621B4B">
        <w:rPr>
          <w:bCs/>
          <w:color w:val="auto"/>
          <w:sz w:val="28"/>
          <w:szCs w:val="28"/>
        </w:rPr>
        <w:t xml:space="preserve"> </w:t>
      </w:r>
    </w:p>
    <w:p w:rsidR="000F7401" w:rsidRPr="00621B4B" w:rsidRDefault="000F7401" w:rsidP="00D10727">
      <w:pPr>
        <w:ind w:firstLine="709"/>
        <w:rPr>
          <w:rFonts w:ascii="Times New Roman" w:hAnsi="Times New Roman"/>
          <w:bCs/>
          <w:szCs w:val="28"/>
          <w:lang w:eastAsia="ar-SA"/>
        </w:rPr>
      </w:pPr>
      <w:r w:rsidRPr="00621B4B">
        <w:rPr>
          <w:rFonts w:ascii="Times New Roman" w:hAnsi="Times New Roman"/>
          <w:i/>
          <w:szCs w:val="28"/>
        </w:rPr>
        <w:t xml:space="preserve">Оценка технико-экономической эффективности внедрения. </w:t>
      </w:r>
      <w:r w:rsidR="00935E5C" w:rsidRPr="00621B4B">
        <w:rPr>
          <w:rFonts w:ascii="Times New Roman" w:hAnsi="Times New Roman" w:hint="eastAsia"/>
          <w:szCs w:val="28"/>
          <w:lang w:val="kk-KZ"/>
        </w:rPr>
        <w:t>В</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диссертационной</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работе</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описаны</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новые</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подходы</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к</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комплексной</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переработке</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lastRenderedPageBreak/>
        <w:t>растительного</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сырья</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позволяющие</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повысить</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производительность</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технологического</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процесса</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выделения</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и</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очистки</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биологически</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активных</w:t>
      </w:r>
      <w:r w:rsidR="00935E5C" w:rsidRPr="00621B4B">
        <w:rPr>
          <w:rFonts w:ascii="Times New Roman" w:hAnsi="Times New Roman"/>
          <w:szCs w:val="28"/>
          <w:lang w:val="kk-KZ"/>
        </w:rPr>
        <w:t xml:space="preserve"> </w:t>
      </w:r>
      <w:r w:rsidR="00935E5C" w:rsidRPr="00621B4B">
        <w:rPr>
          <w:rFonts w:ascii="Times New Roman" w:hAnsi="Times New Roman" w:hint="eastAsia"/>
          <w:szCs w:val="28"/>
          <w:lang w:val="kk-KZ"/>
        </w:rPr>
        <w:t>субстанций</w:t>
      </w:r>
      <w:r w:rsidR="00935E5C" w:rsidRPr="00621B4B">
        <w:rPr>
          <w:rFonts w:ascii="Times New Roman" w:hAnsi="Times New Roman"/>
          <w:szCs w:val="28"/>
          <w:lang w:val="kk-KZ"/>
        </w:rPr>
        <w:t xml:space="preserve">. </w:t>
      </w:r>
      <w:r w:rsidRPr="00621B4B">
        <w:rPr>
          <w:rFonts w:ascii="Times New Roman" w:hAnsi="Times New Roman"/>
          <w:szCs w:val="28"/>
        </w:rPr>
        <w:t>Разработана новая ресурсосберегающая технология выделения эфирного масла - субстанции фитопрепарата «Эферол», на основе комплексной переработки углекислотного экстракта полыни гладкой, применение которой позволяет рационально использовать лекарственное сырье полыни гладкой и повысить производительность технологического процесса; разработана ресурсосберегающая технология выделения сесквитерпенового лактона арголида при комплексной переработке углекислотного экстракта полыни гладкой, п</w:t>
      </w:r>
      <w:r w:rsidRPr="00621B4B">
        <w:rPr>
          <w:rFonts w:ascii="Times New Roman" w:hAnsi="Times New Roman"/>
          <w:bCs/>
          <w:szCs w:val="28"/>
        </w:rPr>
        <w:t xml:space="preserve">реимуществом которой является повышение производительности технологического процесса </w:t>
      </w:r>
      <w:r w:rsidRPr="00621B4B">
        <w:rPr>
          <w:rFonts w:ascii="Times New Roman" w:hAnsi="Times New Roman"/>
          <w:szCs w:val="28"/>
        </w:rPr>
        <w:t>в 4,6 раза</w:t>
      </w:r>
      <w:r w:rsidRPr="00621B4B">
        <w:rPr>
          <w:rFonts w:ascii="Times New Roman" w:hAnsi="Times New Roman"/>
          <w:bCs/>
          <w:szCs w:val="28"/>
        </w:rPr>
        <w:t xml:space="preserve"> и значительное сокращение его продолжительности, исключение в соответствии с требованиями </w:t>
      </w:r>
      <w:r w:rsidRPr="00621B4B">
        <w:rPr>
          <w:rFonts w:ascii="Times New Roman" w:hAnsi="Times New Roman"/>
          <w:bCs/>
          <w:szCs w:val="28"/>
          <w:lang w:val="en-US"/>
        </w:rPr>
        <w:t>GMP</w:t>
      </w:r>
      <w:r w:rsidRPr="00621B4B">
        <w:rPr>
          <w:rFonts w:ascii="Times New Roman" w:hAnsi="Times New Roman"/>
          <w:bCs/>
          <w:szCs w:val="28"/>
        </w:rPr>
        <w:t xml:space="preserve"> токсичных растворителей; </w:t>
      </w:r>
      <w:r w:rsidRPr="00621B4B">
        <w:rPr>
          <w:rFonts w:ascii="Times New Roman" w:hAnsi="Times New Roman"/>
          <w:szCs w:val="28"/>
        </w:rPr>
        <w:t xml:space="preserve">разработан способ и технология получения </w:t>
      </w:r>
      <w:r w:rsidRPr="00621B4B">
        <w:rPr>
          <w:rFonts w:ascii="Times New Roman" w:hAnsi="Times New Roman"/>
          <w:bCs/>
          <w:szCs w:val="28"/>
        </w:rPr>
        <w:t>эпоксиарголида</w:t>
      </w:r>
      <w:r w:rsidRPr="00621B4B">
        <w:rPr>
          <w:rFonts w:ascii="Times New Roman" w:hAnsi="Times New Roman"/>
          <w:szCs w:val="28"/>
        </w:rPr>
        <w:t xml:space="preserve">, позволяющий производить целевое вещество с количественным выходом; </w:t>
      </w:r>
      <w:r w:rsidR="00A41725" w:rsidRPr="00621B4B">
        <w:rPr>
          <w:rFonts w:ascii="Times New Roman" w:hAnsi="Times New Roman" w:hint="eastAsia"/>
          <w:bCs/>
          <w:szCs w:val="28"/>
        </w:rPr>
        <w:t>разработана</w:t>
      </w:r>
      <w:r w:rsidR="00A41725" w:rsidRPr="00621B4B">
        <w:rPr>
          <w:rFonts w:ascii="Times New Roman" w:hAnsi="Times New Roman"/>
          <w:bCs/>
          <w:szCs w:val="28"/>
        </w:rPr>
        <w:t xml:space="preserve"> </w:t>
      </w:r>
      <w:r w:rsidR="00A41725" w:rsidRPr="00621B4B">
        <w:rPr>
          <w:rFonts w:ascii="Times New Roman" w:hAnsi="Times New Roman" w:hint="eastAsia"/>
          <w:bCs/>
          <w:szCs w:val="28"/>
        </w:rPr>
        <w:t>субстанция</w:t>
      </w:r>
      <w:r w:rsidR="00A41725" w:rsidRPr="00621B4B">
        <w:rPr>
          <w:rFonts w:ascii="Times New Roman" w:hAnsi="Times New Roman"/>
          <w:bCs/>
          <w:szCs w:val="28"/>
        </w:rPr>
        <w:t xml:space="preserve"> </w:t>
      </w:r>
      <w:r w:rsidR="00A41725" w:rsidRPr="00621B4B">
        <w:rPr>
          <w:rFonts w:ascii="Times New Roman" w:hAnsi="Times New Roman" w:hint="eastAsia"/>
          <w:bCs/>
          <w:szCs w:val="28"/>
        </w:rPr>
        <w:t>эпоксиарголид</w:t>
      </w:r>
      <w:r w:rsidR="00A41725" w:rsidRPr="00621B4B">
        <w:rPr>
          <w:rFonts w:ascii="Times New Roman" w:hAnsi="Times New Roman"/>
          <w:bCs/>
          <w:szCs w:val="28"/>
        </w:rPr>
        <w:t xml:space="preserve">, </w:t>
      </w:r>
      <w:r w:rsidR="00A41725" w:rsidRPr="00621B4B">
        <w:rPr>
          <w:rFonts w:ascii="Times New Roman" w:hAnsi="Times New Roman" w:hint="eastAsia"/>
          <w:bCs/>
          <w:szCs w:val="28"/>
        </w:rPr>
        <w:t>обладающая</w:t>
      </w:r>
      <w:r w:rsidR="00A41725" w:rsidRPr="00621B4B">
        <w:rPr>
          <w:rFonts w:ascii="Times New Roman" w:hAnsi="Times New Roman"/>
          <w:bCs/>
          <w:szCs w:val="28"/>
        </w:rPr>
        <w:t xml:space="preserve"> </w:t>
      </w:r>
      <w:r w:rsidR="00A41725" w:rsidRPr="00621B4B">
        <w:rPr>
          <w:rFonts w:ascii="Times New Roman" w:hAnsi="Times New Roman" w:hint="eastAsia"/>
          <w:bCs/>
          <w:szCs w:val="28"/>
        </w:rPr>
        <w:t>противоопухолевым</w:t>
      </w:r>
      <w:r w:rsidR="00A41725" w:rsidRPr="00621B4B">
        <w:rPr>
          <w:rFonts w:ascii="Times New Roman" w:hAnsi="Times New Roman"/>
          <w:bCs/>
          <w:szCs w:val="28"/>
        </w:rPr>
        <w:t xml:space="preserve"> </w:t>
      </w:r>
      <w:r w:rsidR="00A41725" w:rsidRPr="00621B4B">
        <w:rPr>
          <w:rFonts w:ascii="Times New Roman" w:hAnsi="Times New Roman" w:hint="eastAsia"/>
          <w:bCs/>
          <w:szCs w:val="28"/>
        </w:rPr>
        <w:t>и</w:t>
      </w:r>
      <w:r w:rsidR="00A41725" w:rsidRPr="00621B4B">
        <w:rPr>
          <w:rFonts w:ascii="Times New Roman" w:hAnsi="Times New Roman"/>
          <w:bCs/>
          <w:szCs w:val="28"/>
        </w:rPr>
        <w:t xml:space="preserve"> </w:t>
      </w:r>
      <w:r w:rsidR="00A41725" w:rsidRPr="00621B4B">
        <w:rPr>
          <w:rFonts w:ascii="Times New Roman" w:hAnsi="Times New Roman" w:hint="eastAsia"/>
          <w:bCs/>
          <w:szCs w:val="28"/>
        </w:rPr>
        <w:t>противовоспалительным</w:t>
      </w:r>
      <w:r w:rsidR="00A41725" w:rsidRPr="00621B4B">
        <w:rPr>
          <w:rFonts w:ascii="Times New Roman" w:hAnsi="Times New Roman"/>
          <w:bCs/>
          <w:szCs w:val="28"/>
        </w:rPr>
        <w:t xml:space="preserve"> </w:t>
      </w:r>
      <w:r w:rsidR="00A41725" w:rsidRPr="00621B4B">
        <w:rPr>
          <w:rFonts w:ascii="Times New Roman" w:hAnsi="Times New Roman" w:hint="eastAsia"/>
          <w:bCs/>
          <w:szCs w:val="28"/>
        </w:rPr>
        <w:t>действием</w:t>
      </w:r>
      <w:r w:rsidR="00A41725" w:rsidRPr="00621B4B">
        <w:rPr>
          <w:rFonts w:ascii="Times New Roman" w:hAnsi="Times New Roman"/>
          <w:bCs/>
          <w:szCs w:val="28"/>
        </w:rPr>
        <w:t xml:space="preserve">, </w:t>
      </w:r>
      <w:r w:rsidR="00A41725" w:rsidRPr="00621B4B">
        <w:rPr>
          <w:rFonts w:ascii="Times New Roman" w:hAnsi="Times New Roman" w:hint="eastAsia"/>
          <w:bCs/>
          <w:szCs w:val="28"/>
        </w:rPr>
        <w:t>рекомендованная</w:t>
      </w:r>
      <w:r w:rsidR="00A41725" w:rsidRPr="00621B4B">
        <w:rPr>
          <w:rFonts w:ascii="Times New Roman" w:hAnsi="Times New Roman"/>
          <w:bCs/>
          <w:szCs w:val="28"/>
        </w:rPr>
        <w:t xml:space="preserve"> </w:t>
      </w:r>
      <w:r w:rsidR="00A41725" w:rsidRPr="00621B4B">
        <w:rPr>
          <w:rFonts w:ascii="Times New Roman" w:hAnsi="Times New Roman" w:hint="eastAsia"/>
          <w:bCs/>
          <w:szCs w:val="28"/>
        </w:rPr>
        <w:t>для</w:t>
      </w:r>
      <w:r w:rsidR="00A41725" w:rsidRPr="00621B4B">
        <w:rPr>
          <w:rFonts w:ascii="Times New Roman" w:hAnsi="Times New Roman"/>
          <w:bCs/>
          <w:szCs w:val="28"/>
        </w:rPr>
        <w:t xml:space="preserve"> </w:t>
      </w:r>
      <w:r w:rsidR="00A41725" w:rsidRPr="00621B4B">
        <w:rPr>
          <w:rFonts w:ascii="Times New Roman" w:hAnsi="Times New Roman" w:hint="eastAsia"/>
          <w:bCs/>
          <w:szCs w:val="28"/>
        </w:rPr>
        <w:t>последующих</w:t>
      </w:r>
      <w:r w:rsidR="00A41725" w:rsidRPr="00621B4B">
        <w:rPr>
          <w:rFonts w:ascii="Times New Roman" w:hAnsi="Times New Roman"/>
          <w:bCs/>
          <w:szCs w:val="28"/>
        </w:rPr>
        <w:t xml:space="preserve"> </w:t>
      </w:r>
      <w:r w:rsidR="00A41725" w:rsidRPr="00621B4B">
        <w:rPr>
          <w:rFonts w:ascii="Times New Roman" w:hAnsi="Times New Roman" w:hint="eastAsia"/>
          <w:bCs/>
          <w:szCs w:val="28"/>
        </w:rPr>
        <w:t>фармакологических</w:t>
      </w:r>
      <w:r w:rsidR="00A41725" w:rsidRPr="00621B4B">
        <w:rPr>
          <w:rFonts w:ascii="Times New Roman" w:hAnsi="Times New Roman"/>
          <w:bCs/>
          <w:szCs w:val="28"/>
        </w:rPr>
        <w:t xml:space="preserve"> </w:t>
      </w:r>
      <w:r w:rsidR="00A41725" w:rsidRPr="00621B4B">
        <w:rPr>
          <w:rFonts w:ascii="Times New Roman" w:hAnsi="Times New Roman" w:hint="eastAsia"/>
          <w:bCs/>
          <w:szCs w:val="28"/>
        </w:rPr>
        <w:t>исследований</w:t>
      </w:r>
      <w:r w:rsidR="00A41725" w:rsidRPr="00621B4B">
        <w:rPr>
          <w:rFonts w:ascii="Times New Roman" w:hAnsi="Times New Roman"/>
          <w:bCs/>
          <w:szCs w:val="28"/>
        </w:rPr>
        <w:t>.</w:t>
      </w:r>
    </w:p>
    <w:p w:rsidR="000F7401" w:rsidRPr="00621B4B" w:rsidRDefault="000F7401" w:rsidP="00D10727">
      <w:pPr>
        <w:pStyle w:val="Default"/>
        <w:ind w:firstLine="709"/>
        <w:jc w:val="both"/>
        <w:rPr>
          <w:color w:val="auto"/>
          <w:sz w:val="28"/>
          <w:szCs w:val="28"/>
        </w:rPr>
      </w:pPr>
      <w:r w:rsidRPr="00621B4B">
        <w:rPr>
          <w:i/>
          <w:color w:val="auto"/>
          <w:sz w:val="28"/>
          <w:szCs w:val="28"/>
          <w:lang w:eastAsia="ar-SA"/>
        </w:rPr>
        <w:t>Оценка научного уровня выполненной работы в сравнении с лучшими достижениями в данной области.</w:t>
      </w:r>
      <w:r w:rsidRPr="00621B4B">
        <w:rPr>
          <w:b/>
          <w:color w:val="auto"/>
          <w:sz w:val="28"/>
          <w:szCs w:val="28"/>
          <w:lang w:eastAsia="ar-SA"/>
        </w:rPr>
        <w:t xml:space="preserve"> </w:t>
      </w:r>
      <w:r w:rsidRPr="00621B4B">
        <w:rPr>
          <w:color w:val="auto"/>
          <w:sz w:val="28"/>
          <w:szCs w:val="28"/>
        </w:rPr>
        <w:t>По материалам диссертации подана заявка на патент РК</w:t>
      </w:r>
      <w:r w:rsidR="00B629E0" w:rsidRPr="00621B4B">
        <w:rPr>
          <w:sz w:val="28"/>
          <w:szCs w:val="28"/>
        </w:rPr>
        <w:t>№2020/0165.1 от 11.03.2020 г</w:t>
      </w:r>
      <w:r w:rsidR="00B629E0" w:rsidRPr="00621B4B">
        <w:rPr>
          <w:sz w:val="28"/>
          <w:szCs w:val="28"/>
          <w:lang w:val="kk-KZ"/>
        </w:rPr>
        <w:t>.</w:t>
      </w:r>
      <w:r w:rsidRPr="00621B4B">
        <w:rPr>
          <w:color w:val="auto"/>
          <w:sz w:val="28"/>
          <w:szCs w:val="28"/>
        </w:rPr>
        <w:t>, опубликованы 3 статьи в журналах, рекомендованных Комитетом по контролю в сфере образования и науки Министерства образования и науки Республики Казахстан, 2 статьи в зарубежном научном издании, входящем в базы данных Scopus и тезисы 6 докладов,</w:t>
      </w:r>
      <w:r w:rsidRPr="00621B4B">
        <w:rPr>
          <w:color w:val="auto"/>
          <w:sz w:val="28"/>
          <w:szCs w:val="28"/>
          <w:lang w:val="kk-KZ"/>
        </w:rPr>
        <w:t xml:space="preserve"> из них тезисы 3 докладов на международных конференциях.</w:t>
      </w:r>
      <w:r w:rsidRPr="00621B4B">
        <w:rPr>
          <w:color w:val="auto"/>
          <w:sz w:val="28"/>
          <w:szCs w:val="28"/>
        </w:rPr>
        <w:t xml:space="preserve"> В целом, научно-методический уровень представленной диссертационной работы соответствует современным аналогам, опубликованным в открытой научной печати.</w:t>
      </w:r>
    </w:p>
    <w:p w:rsidR="000F7401" w:rsidRPr="00621B4B" w:rsidRDefault="000F7401" w:rsidP="00D10727">
      <w:pPr>
        <w:widowControl/>
        <w:tabs>
          <w:tab w:val="left" w:pos="567"/>
        </w:tabs>
        <w:autoSpaceDE w:val="0"/>
        <w:autoSpaceDN w:val="0"/>
        <w:adjustRightInd w:val="0"/>
        <w:ind w:firstLine="0"/>
        <w:jc w:val="center"/>
        <w:rPr>
          <w:rFonts w:ascii="Times New Roman" w:hAnsi="Times New Roman"/>
          <w:b/>
          <w:szCs w:val="28"/>
        </w:rPr>
      </w:pPr>
      <w:r w:rsidRPr="00621B4B">
        <w:rPr>
          <w:rFonts w:ascii="Times New Roman" w:hAnsi="Times New Roman"/>
          <w:sz w:val="24"/>
          <w:szCs w:val="24"/>
        </w:rPr>
        <w:br w:type="page"/>
      </w:r>
      <w:r w:rsidRPr="00621B4B">
        <w:rPr>
          <w:rFonts w:ascii="Times New Roman" w:hAnsi="Times New Roman"/>
          <w:b/>
          <w:szCs w:val="28"/>
        </w:rPr>
        <w:lastRenderedPageBreak/>
        <w:t>СПИСОК ИСПОЛЬЗОВАННЫХ ИСТОЧНИКОВ</w:t>
      </w:r>
    </w:p>
    <w:p w:rsidR="000F7401" w:rsidRPr="00621B4B" w:rsidRDefault="000F7401" w:rsidP="00B56BE4">
      <w:pPr>
        <w:widowControl/>
        <w:tabs>
          <w:tab w:val="left" w:pos="567"/>
        </w:tabs>
        <w:autoSpaceDE w:val="0"/>
        <w:autoSpaceDN w:val="0"/>
        <w:adjustRightInd w:val="0"/>
        <w:jc w:val="center"/>
        <w:rPr>
          <w:rFonts w:ascii="Times New Roman" w:hAnsi="Times New Roman"/>
          <w:b/>
          <w:szCs w:val="28"/>
        </w:rPr>
      </w:pP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1 </w:t>
      </w:r>
      <w:r w:rsidR="000F7401" w:rsidRPr="00621B4B">
        <w:rPr>
          <w:rFonts w:ascii="Times New Roman" w:hAnsi="Times New Roman"/>
          <w:szCs w:val="28"/>
        </w:rPr>
        <w:t xml:space="preserve">Черкашина Е.В. Проблемы развития эфиромасличного производства в России // Сельскохозяйственные науки. </w:t>
      </w:r>
      <w:r w:rsidR="00BB1661" w:rsidRPr="00621B4B">
        <w:rPr>
          <w:rFonts w:ascii="Times New Roman" w:hAnsi="Times New Roman"/>
          <w:iCs/>
          <w:szCs w:val="28"/>
        </w:rPr>
        <w:t>–</w:t>
      </w:r>
      <w:r w:rsidR="000F7401" w:rsidRPr="00621B4B">
        <w:rPr>
          <w:rFonts w:ascii="Times New Roman" w:hAnsi="Times New Roman"/>
          <w:szCs w:val="28"/>
        </w:rPr>
        <w:t xml:space="preserve"> 2014. </w:t>
      </w:r>
      <w:r w:rsidR="00BB1661" w:rsidRPr="00621B4B">
        <w:rPr>
          <w:rFonts w:ascii="Times New Roman" w:hAnsi="Times New Roman"/>
          <w:iCs/>
          <w:szCs w:val="28"/>
        </w:rPr>
        <w:t>–</w:t>
      </w:r>
      <w:r w:rsidR="000F7401" w:rsidRPr="00621B4B">
        <w:rPr>
          <w:rFonts w:ascii="Times New Roman" w:hAnsi="Times New Roman"/>
          <w:szCs w:val="28"/>
        </w:rPr>
        <w:t xml:space="preserve"> №2. </w:t>
      </w:r>
      <w:r w:rsidR="00BB1661" w:rsidRPr="00621B4B">
        <w:rPr>
          <w:rFonts w:ascii="Times New Roman" w:hAnsi="Times New Roman"/>
          <w:iCs/>
          <w:szCs w:val="28"/>
        </w:rPr>
        <w:t>–</w:t>
      </w:r>
      <w:r w:rsidR="000F7401" w:rsidRPr="00621B4B">
        <w:rPr>
          <w:rFonts w:ascii="Times New Roman" w:hAnsi="Times New Roman"/>
          <w:szCs w:val="28"/>
        </w:rPr>
        <w:t xml:space="preserve"> С. 77-79.</w:t>
      </w: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2 </w:t>
      </w:r>
      <w:r w:rsidR="000F7401" w:rsidRPr="00621B4B">
        <w:rPr>
          <w:rFonts w:ascii="Times New Roman" w:hAnsi="Times New Roman"/>
          <w:szCs w:val="28"/>
          <w:lang w:val="en-US"/>
        </w:rPr>
        <w:t>Lesage-Meessen L., Bou M., Sigoillot J.-C.</w:t>
      </w:r>
      <w:r w:rsidR="00BB1661" w:rsidRPr="00621B4B">
        <w:rPr>
          <w:rFonts w:ascii="Times New Roman" w:hAnsi="Times New Roman"/>
          <w:szCs w:val="28"/>
          <w:lang w:val="en-US"/>
        </w:rPr>
        <w:t xml:space="preserve"> </w:t>
      </w:r>
      <w:r w:rsidR="00BB1661" w:rsidRPr="00621B4B">
        <w:rPr>
          <w:rFonts w:ascii="Times New Roman" w:hAnsi="Times New Roman"/>
          <w:szCs w:val="28"/>
          <w:lang w:val="kk-KZ"/>
        </w:rPr>
        <w:t>et al.</w:t>
      </w:r>
      <w:r w:rsidR="000F7401" w:rsidRPr="00621B4B">
        <w:rPr>
          <w:rFonts w:ascii="Times New Roman" w:hAnsi="Times New Roman"/>
          <w:szCs w:val="28"/>
          <w:lang w:val="en-US"/>
        </w:rPr>
        <w:t xml:space="preserve"> </w:t>
      </w:r>
      <w:r w:rsidR="000F7401" w:rsidRPr="00621B4B">
        <w:rPr>
          <w:rFonts w:ascii="Times New Roman" w:hAnsi="Times New Roman"/>
          <w:iCs/>
          <w:szCs w:val="28"/>
          <w:lang w:val="en-US"/>
        </w:rPr>
        <w:t xml:space="preserve">Essential oils and distilled straws of lavender and lavandin: a review of current use and potential application in white biotechnology // Applied Microbiology and Biotechnology. </w:t>
      </w:r>
      <w:r w:rsidR="00BB1661" w:rsidRPr="00621B4B">
        <w:rPr>
          <w:rFonts w:ascii="Times New Roman" w:hAnsi="Times New Roman"/>
          <w:iCs/>
          <w:szCs w:val="28"/>
          <w:lang w:val="en-US"/>
        </w:rPr>
        <w:t>–</w:t>
      </w:r>
      <w:r w:rsidR="000F7401" w:rsidRPr="00621B4B">
        <w:rPr>
          <w:rFonts w:ascii="Times New Roman" w:hAnsi="Times New Roman"/>
          <w:iCs/>
          <w:szCs w:val="28"/>
          <w:lang w:val="en-US"/>
        </w:rPr>
        <w:t xml:space="preserve"> </w:t>
      </w:r>
      <w:r w:rsidR="000F7401" w:rsidRPr="00621B4B">
        <w:rPr>
          <w:rFonts w:ascii="Times New Roman" w:hAnsi="Times New Roman"/>
          <w:szCs w:val="28"/>
          <w:lang w:val="en-US"/>
        </w:rPr>
        <w:t>2015.</w:t>
      </w:r>
      <w:r w:rsidR="00BB1661" w:rsidRPr="00621B4B">
        <w:rPr>
          <w:rFonts w:ascii="Times New Roman" w:hAnsi="Times New Roman"/>
          <w:szCs w:val="28"/>
          <w:lang w:val="en-US"/>
        </w:rPr>
        <w:t xml:space="preserve"> –</w:t>
      </w:r>
      <w:r w:rsidR="000F7401" w:rsidRPr="00621B4B">
        <w:rPr>
          <w:rFonts w:ascii="Times New Roman" w:hAnsi="Times New Roman"/>
          <w:iCs/>
          <w:szCs w:val="28"/>
          <w:lang w:val="en-US"/>
        </w:rPr>
        <w:t xml:space="preserve"> </w:t>
      </w:r>
      <w:r w:rsidR="00BB1661" w:rsidRPr="00621B4B">
        <w:rPr>
          <w:rFonts w:ascii="Times New Roman" w:hAnsi="Times New Roman"/>
          <w:iCs/>
          <w:szCs w:val="28"/>
          <w:lang w:val="en-US"/>
        </w:rPr>
        <w:t>Vol. </w:t>
      </w:r>
      <w:r w:rsidR="000F7401" w:rsidRPr="00621B4B">
        <w:rPr>
          <w:rFonts w:ascii="Times New Roman" w:hAnsi="Times New Roman"/>
          <w:iCs/>
          <w:szCs w:val="28"/>
          <w:lang w:val="en-US"/>
        </w:rPr>
        <w:t>99(8).</w:t>
      </w:r>
      <w:r w:rsidR="00BB1661" w:rsidRPr="00621B4B">
        <w:rPr>
          <w:rFonts w:ascii="Times New Roman" w:hAnsi="Times New Roman"/>
          <w:iCs/>
          <w:szCs w:val="28"/>
          <w:lang w:val="en-US"/>
        </w:rPr>
        <w:t xml:space="preserve"> –</w:t>
      </w:r>
      <w:r w:rsidR="000F7401" w:rsidRPr="00621B4B">
        <w:rPr>
          <w:rFonts w:ascii="Times New Roman" w:hAnsi="Times New Roman"/>
          <w:iCs/>
          <w:szCs w:val="28"/>
          <w:lang w:val="en-US"/>
        </w:rPr>
        <w:t xml:space="preserve"> </w:t>
      </w:r>
      <w:r w:rsidR="000F7401" w:rsidRPr="00621B4B">
        <w:rPr>
          <w:rFonts w:ascii="Times New Roman" w:hAnsi="Times New Roman"/>
          <w:iCs/>
          <w:szCs w:val="28"/>
        </w:rPr>
        <w:t>Р</w:t>
      </w:r>
      <w:r w:rsidR="000F7401" w:rsidRPr="00621B4B">
        <w:rPr>
          <w:rFonts w:ascii="Times New Roman" w:hAnsi="Times New Roman"/>
          <w:iCs/>
          <w:szCs w:val="28"/>
          <w:lang w:val="en-US"/>
        </w:rPr>
        <w:t>. 3375</w:t>
      </w:r>
      <w:r w:rsidR="00BB1661" w:rsidRPr="00621B4B">
        <w:rPr>
          <w:rFonts w:ascii="Times New Roman" w:hAnsi="Times New Roman"/>
          <w:iCs/>
          <w:szCs w:val="28"/>
          <w:lang w:val="en-US"/>
        </w:rPr>
        <w:t>-</w:t>
      </w:r>
      <w:r w:rsidR="000F7401" w:rsidRPr="00621B4B">
        <w:rPr>
          <w:rFonts w:ascii="Times New Roman" w:hAnsi="Times New Roman"/>
          <w:iCs/>
          <w:szCs w:val="28"/>
          <w:lang w:val="en-US"/>
        </w:rPr>
        <w:t>3385.</w:t>
      </w: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3 </w:t>
      </w:r>
      <w:r w:rsidR="000F7401" w:rsidRPr="00621B4B">
        <w:rPr>
          <w:rFonts w:ascii="Times New Roman" w:hAnsi="Times New Roman"/>
          <w:szCs w:val="28"/>
        </w:rPr>
        <w:t xml:space="preserve">Хлыпенко Л.А., Шевчук О.М., Бакова Н.Н., Феськов С.А. О качестве эфирного масла </w:t>
      </w:r>
      <w:r w:rsidR="000F7401" w:rsidRPr="00621B4B">
        <w:rPr>
          <w:rFonts w:ascii="Times New Roman" w:hAnsi="Times New Roman"/>
          <w:i/>
          <w:szCs w:val="28"/>
          <w:lang w:val="en-US"/>
        </w:rPr>
        <w:t>Rosmarinus</w:t>
      </w:r>
      <w:r w:rsidR="000F7401" w:rsidRPr="00621B4B">
        <w:rPr>
          <w:rFonts w:ascii="Times New Roman" w:hAnsi="Times New Roman"/>
          <w:i/>
          <w:szCs w:val="28"/>
        </w:rPr>
        <w:t xml:space="preserve"> </w:t>
      </w:r>
      <w:r w:rsidR="000F7401" w:rsidRPr="00621B4B">
        <w:rPr>
          <w:rFonts w:ascii="Times New Roman" w:hAnsi="Times New Roman"/>
          <w:i/>
          <w:szCs w:val="28"/>
          <w:lang w:val="en-US"/>
        </w:rPr>
        <w:t>officinalis</w:t>
      </w:r>
      <w:r w:rsidR="000F7401" w:rsidRPr="00621B4B">
        <w:rPr>
          <w:rFonts w:ascii="Times New Roman" w:hAnsi="Times New Roman"/>
          <w:szCs w:val="28"/>
        </w:rPr>
        <w:t xml:space="preserve"> </w:t>
      </w:r>
      <w:r w:rsidR="000F7401" w:rsidRPr="00621B4B">
        <w:rPr>
          <w:rFonts w:ascii="Times New Roman" w:hAnsi="Times New Roman"/>
          <w:szCs w:val="28"/>
          <w:lang w:val="en-US"/>
        </w:rPr>
        <w:t>L</w:t>
      </w:r>
      <w:r w:rsidR="000F7401" w:rsidRPr="00621B4B">
        <w:rPr>
          <w:rFonts w:ascii="Times New Roman" w:hAnsi="Times New Roman"/>
          <w:szCs w:val="28"/>
        </w:rPr>
        <w:t xml:space="preserve">., произрастающего на южном берегу Крыма // </w:t>
      </w:r>
      <w:hyperlink r:id="rId108" w:history="1">
        <w:r w:rsidR="000F7401" w:rsidRPr="00621B4B">
          <w:rPr>
            <w:rStyle w:val="af1"/>
            <w:rFonts w:ascii="Times New Roman" w:hAnsi="Times New Roman"/>
            <w:color w:val="auto"/>
            <w:szCs w:val="28"/>
            <w:u w:val="none"/>
          </w:rPr>
          <w:t>Государственного Никитского ботанического сада</w:t>
        </w:r>
      </w:hyperlink>
      <w:r w:rsidR="00BB1661" w:rsidRPr="00621B4B">
        <w:rPr>
          <w:rStyle w:val="af1"/>
          <w:rFonts w:ascii="Times New Roman" w:hAnsi="Times New Roman"/>
          <w:color w:val="auto"/>
          <w:szCs w:val="28"/>
          <w:u w:val="none"/>
        </w:rPr>
        <w:t>: сб</w:t>
      </w:r>
      <w:r w:rsidR="000F7401" w:rsidRPr="00621B4B">
        <w:rPr>
          <w:rStyle w:val="af1"/>
          <w:rFonts w:ascii="Times New Roman" w:hAnsi="Times New Roman"/>
          <w:color w:val="auto"/>
          <w:szCs w:val="28"/>
          <w:u w:val="none"/>
        </w:rPr>
        <w:t>.</w:t>
      </w:r>
      <w:r w:rsidR="000F7401" w:rsidRPr="00621B4B">
        <w:rPr>
          <w:rFonts w:ascii="Times New Roman" w:hAnsi="Times New Roman"/>
          <w:szCs w:val="28"/>
        </w:rPr>
        <w:t xml:space="preserve"> – Ялта</w:t>
      </w:r>
      <w:r w:rsidR="00BB1661" w:rsidRPr="00621B4B">
        <w:rPr>
          <w:rFonts w:ascii="Times New Roman" w:hAnsi="Times New Roman"/>
          <w:szCs w:val="28"/>
        </w:rPr>
        <w:t>,</w:t>
      </w:r>
      <w:r w:rsidR="000F7401" w:rsidRPr="00621B4B">
        <w:rPr>
          <w:rFonts w:ascii="Times New Roman" w:hAnsi="Times New Roman"/>
          <w:szCs w:val="28"/>
        </w:rPr>
        <w:t xml:space="preserve"> 2015. – Т.</w:t>
      </w:r>
      <w:r w:rsidR="00BB1661" w:rsidRPr="00621B4B">
        <w:rPr>
          <w:rFonts w:ascii="Times New Roman" w:hAnsi="Times New Roman"/>
          <w:szCs w:val="28"/>
        </w:rPr>
        <w:t> </w:t>
      </w:r>
      <w:r w:rsidR="000F7401" w:rsidRPr="00621B4B">
        <w:rPr>
          <w:rFonts w:ascii="Times New Roman" w:hAnsi="Times New Roman"/>
          <w:szCs w:val="28"/>
        </w:rPr>
        <w:t>141. – С.</w:t>
      </w:r>
      <w:r w:rsidR="00BB1661" w:rsidRPr="00621B4B">
        <w:rPr>
          <w:rFonts w:ascii="Times New Roman" w:hAnsi="Times New Roman"/>
          <w:szCs w:val="28"/>
        </w:rPr>
        <w:t xml:space="preserve"> </w:t>
      </w:r>
      <w:r w:rsidR="000F7401" w:rsidRPr="00621B4B">
        <w:rPr>
          <w:rFonts w:ascii="Times New Roman" w:hAnsi="Times New Roman"/>
          <w:szCs w:val="28"/>
        </w:rPr>
        <w:t>118-126.</w:t>
      </w: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4 </w:t>
      </w:r>
      <w:r w:rsidR="000F7401" w:rsidRPr="00621B4B">
        <w:rPr>
          <w:rFonts w:ascii="Times New Roman" w:hAnsi="Times New Roman"/>
          <w:szCs w:val="28"/>
        </w:rPr>
        <w:t xml:space="preserve">Павлов Н.В. Флора Казахстана. </w:t>
      </w:r>
      <w:r w:rsidR="00BB1661" w:rsidRPr="00621B4B">
        <w:rPr>
          <w:rFonts w:ascii="Times New Roman" w:hAnsi="Times New Roman"/>
          <w:szCs w:val="28"/>
        </w:rPr>
        <w:t xml:space="preserve">– </w:t>
      </w:r>
      <w:r w:rsidR="000F7401" w:rsidRPr="00621B4B">
        <w:rPr>
          <w:rFonts w:ascii="Times New Roman" w:hAnsi="Times New Roman"/>
          <w:szCs w:val="28"/>
        </w:rPr>
        <w:t>Алма-Ата: Наука</w:t>
      </w:r>
      <w:r w:rsidR="00BB1661" w:rsidRPr="00621B4B">
        <w:rPr>
          <w:rFonts w:ascii="Times New Roman" w:hAnsi="Times New Roman"/>
          <w:szCs w:val="28"/>
        </w:rPr>
        <w:t>,</w:t>
      </w:r>
      <w:r w:rsidR="000F7401" w:rsidRPr="00621B4B">
        <w:rPr>
          <w:rFonts w:ascii="Times New Roman" w:hAnsi="Times New Roman"/>
          <w:szCs w:val="28"/>
        </w:rPr>
        <w:t xml:space="preserve"> 1966. </w:t>
      </w:r>
      <w:r w:rsidR="000F7401" w:rsidRPr="00621B4B">
        <w:rPr>
          <w:rFonts w:ascii="Times New Roman" w:hAnsi="Times New Roman"/>
          <w:bCs/>
          <w:iCs/>
          <w:szCs w:val="28"/>
        </w:rPr>
        <w:t xml:space="preserve">– </w:t>
      </w:r>
      <w:r w:rsidR="000F7401" w:rsidRPr="00621B4B">
        <w:rPr>
          <w:rFonts w:ascii="Times New Roman" w:hAnsi="Times New Roman"/>
          <w:szCs w:val="28"/>
        </w:rPr>
        <w:t xml:space="preserve">Т. 9. </w:t>
      </w:r>
      <w:r w:rsidR="000F7401" w:rsidRPr="00621B4B">
        <w:rPr>
          <w:rFonts w:ascii="Times New Roman" w:hAnsi="Times New Roman"/>
          <w:bCs/>
          <w:iCs/>
          <w:szCs w:val="28"/>
        </w:rPr>
        <w:t xml:space="preserve">– </w:t>
      </w:r>
      <w:r w:rsidR="000F7401" w:rsidRPr="00621B4B">
        <w:rPr>
          <w:rFonts w:ascii="Times New Roman" w:hAnsi="Times New Roman"/>
          <w:bCs/>
          <w:szCs w:val="28"/>
        </w:rPr>
        <w:t>640 с.</w:t>
      </w: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5 </w:t>
      </w:r>
      <w:r w:rsidR="000F7401" w:rsidRPr="00621B4B">
        <w:rPr>
          <w:rFonts w:ascii="Times New Roman" w:hAnsi="Times New Roman"/>
          <w:szCs w:val="28"/>
          <w:lang w:val="en-US"/>
        </w:rPr>
        <w:t>GOST</w:t>
      </w:r>
      <w:r w:rsidR="000F7401" w:rsidRPr="00621B4B">
        <w:rPr>
          <w:rFonts w:ascii="Times New Roman" w:hAnsi="Times New Roman"/>
          <w:szCs w:val="28"/>
        </w:rPr>
        <w:t xml:space="preserve"> </w:t>
      </w:r>
      <w:r w:rsidR="000F7401" w:rsidRPr="00621B4B">
        <w:rPr>
          <w:rFonts w:ascii="Times New Roman" w:hAnsi="Times New Roman"/>
          <w:szCs w:val="28"/>
          <w:lang w:val="en-US"/>
        </w:rPr>
        <w:t>ISO</w:t>
      </w:r>
      <w:r w:rsidR="000F7401" w:rsidRPr="00621B4B">
        <w:rPr>
          <w:rFonts w:ascii="Times New Roman" w:hAnsi="Times New Roman"/>
          <w:szCs w:val="28"/>
        </w:rPr>
        <w:t xml:space="preserve"> 1342-2017. Масло эфирное розмариновое (</w:t>
      </w:r>
      <w:r w:rsidR="000F7401" w:rsidRPr="00621B4B">
        <w:rPr>
          <w:rFonts w:ascii="Times New Roman" w:hAnsi="Times New Roman"/>
          <w:i/>
          <w:szCs w:val="28"/>
          <w:lang w:val="en-US"/>
        </w:rPr>
        <w:t>Rosmarinus</w:t>
      </w:r>
      <w:r w:rsidR="000F7401" w:rsidRPr="00621B4B">
        <w:rPr>
          <w:rFonts w:ascii="Times New Roman" w:hAnsi="Times New Roman"/>
          <w:i/>
          <w:szCs w:val="28"/>
        </w:rPr>
        <w:t xml:space="preserve"> </w:t>
      </w:r>
      <w:r w:rsidR="000F7401" w:rsidRPr="00621B4B">
        <w:rPr>
          <w:rFonts w:ascii="Times New Roman" w:hAnsi="Times New Roman"/>
          <w:i/>
          <w:szCs w:val="28"/>
          <w:lang w:val="en-US"/>
        </w:rPr>
        <w:t>officinalis</w:t>
      </w:r>
      <w:r w:rsidR="000F7401" w:rsidRPr="00621B4B">
        <w:rPr>
          <w:rFonts w:ascii="Times New Roman" w:hAnsi="Times New Roman"/>
          <w:szCs w:val="28"/>
        </w:rPr>
        <w:t xml:space="preserve"> </w:t>
      </w:r>
      <w:r w:rsidR="000F7401" w:rsidRPr="00621B4B">
        <w:rPr>
          <w:rFonts w:ascii="Times New Roman" w:hAnsi="Times New Roman"/>
          <w:szCs w:val="28"/>
          <w:lang w:val="en-US"/>
        </w:rPr>
        <w:t>L</w:t>
      </w:r>
      <w:r w:rsidR="000F7401" w:rsidRPr="00621B4B">
        <w:rPr>
          <w:rFonts w:ascii="Times New Roman" w:hAnsi="Times New Roman"/>
          <w:szCs w:val="28"/>
        </w:rPr>
        <w:t>.). Технические условия. – В</w:t>
      </w:r>
      <w:r w:rsidR="000F7401" w:rsidRPr="00621B4B">
        <w:rPr>
          <w:rFonts w:ascii="Times New Roman" w:hAnsi="Times New Roman"/>
          <w:szCs w:val="28"/>
          <w:shd w:val="clear" w:color="auto" w:fill="FFFFFF"/>
        </w:rPr>
        <w:t xml:space="preserve">вед. </w:t>
      </w:r>
      <w:r w:rsidR="000F7401" w:rsidRPr="00621B4B">
        <w:rPr>
          <w:rFonts w:ascii="Times New Roman" w:hAnsi="Times New Roman"/>
          <w:szCs w:val="28"/>
        </w:rPr>
        <w:t>2018-05-01. – Минск: Евраз</w:t>
      </w:r>
      <w:r w:rsidR="00BB1661" w:rsidRPr="00621B4B">
        <w:rPr>
          <w:rFonts w:ascii="Times New Roman" w:hAnsi="Times New Roman"/>
          <w:szCs w:val="28"/>
        </w:rPr>
        <w:t>.</w:t>
      </w:r>
      <w:r w:rsidR="000F7401" w:rsidRPr="00621B4B">
        <w:rPr>
          <w:rFonts w:ascii="Times New Roman" w:hAnsi="Times New Roman"/>
          <w:szCs w:val="28"/>
        </w:rPr>
        <w:t xml:space="preserve"> совет по стандартизации, метрологии и сертификации</w:t>
      </w:r>
      <w:r w:rsidR="00BB1661" w:rsidRPr="00621B4B">
        <w:rPr>
          <w:rFonts w:ascii="Times New Roman" w:hAnsi="Times New Roman"/>
          <w:szCs w:val="28"/>
        </w:rPr>
        <w:t>,</w:t>
      </w:r>
      <w:r w:rsidR="000F7401" w:rsidRPr="00621B4B">
        <w:rPr>
          <w:rFonts w:ascii="Times New Roman" w:hAnsi="Times New Roman"/>
          <w:szCs w:val="28"/>
        </w:rPr>
        <w:t xml:space="preserve"> 2017</w:t>
      </w:r>
      <w:r w:rsidR="00BB1661" w:rsidRPr="00621B4B">
        <w:rPr>
          <w:rFonts w:ascii="Times New Roman" w:hAnsi="Times New Roman"/>
          <w:szCs w:val="28"/>
        </w:rPr>
        <w:t>.</w:t>
      </w:r>
      <w:r w:rsidR="000F7401" w:rsidRPr="00621B4B">
        <w:rPr>
          <w:rFonts w:ascii="Times New Roman" w:hAnsi="Times New Roman"/>
          <w:szCs w:val="28"/>
        </w:rPr>
        <w:t xml:space="preserve"> – 12 с.</w:t>
      </w: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6 </w:t>
      </w:r>
      <w:r w:rsidR="000F7401" w:rsidRPr="00621B4B">
        <w:rPr>
          <w:rFonts w:ascii="Times New Roman" w:hAnsi="Times New Roman"/>
          <w:szCs w:val="28"/>
          <w:lang w:val="en-US"/>
        </w:rPr>
        <w:t>GOST</w:t>
      </w:r>
      <w:r w:rsidR="000F7401" w:rsidRPr="00621B4B">
        <w:rPr>
          <w:rFonts w:ascii="Times New Roman" w:hAnsi="Times New Roman"/>
          <w:szCs w:val="28"/>
        </w:rPr>
        <w:t xml:space="preserve"> </w:t>
      </w:r>
      <w:r w:rsidR="000F7401" w:rsidRPr="00621B4B">
        <w:rPr>
          <w:rFonts w:ascii="Times New Roman" w:hAnsi="Times New Roman"/>
          <w:szCs w:val="28"/>
          <w:lang w:val="en-US"/>
        </w:rPr>
        <w:t>ISO</w:t>
      </w:r>
      <w:r w:rsidR="000F7401" w:rsidRPr="00621B4B">
        <w:rPr>
          <w:rFonts w:ascii="Times New Roman" w:hAnsi="Times New Roman"/>
          <w:szCs w:val="28"/>
        </w:rPr>
        <w:t xml:space="preserve"> 9776-2017. Масло эфирное полевой мяты (</w:t>
      </w:r>
      <w:r w:rsidR="000F7401" w:rsidRPr="00621B4B">
        <w:rPr>
          <w:rFonts w:ascii="Times New Roman" w:hAnsi="Times New Roman"/>
          <w:i/>
          <w:szCs w:val="28"/>
          <w:lang w:val="en-US"/>
        </w:rPr>
        <w:t>Mentha</w:t>
      </w:r>
      <w:r w:rsidR="000F7401" w:rsidRPr="00621B4B">
        <w:rPr>
          <w:rFonts w:ascii="Times New Roman" w:hAnsi="Times New Roman"/>
          <w:i/>
          <w:szCs w:val="28"/>
        </w:rPr>
        <w:t xml:space="preserve"> </w:t>
      </w:r>
      <w:r w:rsidR="000F7401" w:rsidRPr="00621B4B">
        <w:rPr>
          <w:rFonts w:ascii="Times New Roman" w:hAnsi="Times New Roman"/>
          <w:i/>
          <w:szCs w:val="28"/>
          <w:lang w:val="en-US"/>
        </w:rPr>
        <w:t>arvensis</w:t>
      </w:r>
      <w:r w:rsidR="000F7401" w:rsidRPr="00621B4B">
        <w:rPr>
          <w:rFonts w:ascii="Times New Roman" w:hAnsi="Times New Roman"/>
          <w:szCs w:val="28"/>
        </w:rPr>
        <w:t>), частично дементолизированное (</w:t>
      </w:r>
      <w:r w:rsidR="000F7401" w:rsidRPr="00621B4B">
        <w:rPr>
          <w:rFonts w:ascii="Times New Roman" w:hAnsi="Times New Roman"/>
          <w:i/>
          <w:szCs w:val="28"/>
          <w:lang w:val="en-US"/>
        </w:rPr>
        <w:t>Mentha</w:t>
      </w:r>
      <w:r w:rsidR="000F7401" w:rsidRPr="00621B4B">
        <w:rPr>
          <w:rFonts w:ascii="Times New Roman" w:hAnsi="Times New Roman"/>
          <w:i/>
          <w:szCs w:val="28"/>
        </w:rPr>
        <w:t xml:space="preserve"> </w:t>
      </w:r>
      <w:r w:rsidR="000F7401" w:rsidRPr="00621B4B">
        <w:rPr>
          <w:rFonts w:ascii="Times New Roman" w:hAnsi="Times New Roman"/>
          <w:i/>
          <w:szCs w:val="28"/>
          <w:lang w:val="en-US"/>
        </w:rPr>
        <w:t>arvensis</w:t>
      </w:r>
      <w:r w:rsidR="000F7401" w:rsidRPr="00621B4B">
        <w:rPr>
          <w:rFonts w:ascii="Times New Roman" w:hAnsi="Times New Roman"/>
          <w:szCs w:val="28"/>
        </w:rPr>
        <w:t xml:space="preserve"> </w:t>
      </w:r>
      <w:r w:rsidR="000F7401" w:rsidRPr="00621B4B">
        <w:rPr>
          <w:rFonts w:ascii="Times New Roman" w:hAnsi="Times New Roman"/>
          <w:szCs w:val="28"/>
          <w:lang w:val="en-US"/>
        </w:rPr>
        <w:t>L</w:t>
      </w:r>
      <w:r w:rsidR="000F7401" w:rsidRPr="00621B4B">
        <w:rPr>
          <w:rFonts w:ascii="Times New Roman" w:hAnsi="Times New Roman"/>
          <w:szCs w:val="28"/>
        </w:rPr>
        <w:t xml:space="preserve">. </w:t>
      </w:r>
      <w:r w:rsidR="000F7401" w:rsidRPr="00621B4B">
        <w:rPr>
          <w:rFonts w:ascii="Times New Roman" w:hAnsi="Times New Roman"/>
          <w:szCs w:val="28"/>
          <w:lang w:val="en-US"/>
        </w:rPr>
        <w:t>var</w:t>
      </w:r>
      <w:r w:rsidR="000F7401" w:rsidRPr="00621B4B">
        <w:rPr>
          <w:rFonts w:ascii="Times New Roman" w:hAnsi="Times New Roman"/>
          <w:szCs w:val="28"/>
        </w:rPr>
        <w:t xml:space="preserve">. </w:t>
      </w:r>
      <w:r w:rsidR="000F7401" w:rsidRPr="00621B4B">
        <w:rPr>
          <w:rFonts w:ascii="Times New Roman" w:hAnsi="Times New Roman"/>
          <w:szCs w:val="28"/>
          <w:lang w:val="en-US"/>
        </w:rPr>
        <w:t>piperascens</w:t>
      </w:r>
      <w:r w:rsidR="000F7401" w:rsidRPr="00621B4B">
        <w:rPr>
          <w:rFonts w:ascii="Times New Roman" w:hAnsi="Times New Roman"/>
          <w:szCs w:val="28"/>
        </w:rPr>
        <w:t xml:space="preserve"> </w:t>
      </w:r>
      <w:r w:rsidR="000F7401" w:rsidRPr="00621B4B">
        <w:rPr>
          <w:rFonts w:ascii="Times New Roman" w:hAnsi="Times New Roman"/>
          <w:szCs w:val="28"/>
          <w:lang w:val="en-US"/>
        </w:rPr>
        <w:t>Malinv</w:t>
      </w:r>
      <w:r w:rsidR="000F7401" w:rsidRPr="00621B4B">
        <w:rPr>
          <w:rFonts w:ascii="Times New Roman" w:hAnsi="Times New Roman"/>
          <w:szCs w:val="28"/>
        </w:rPr>
        <w:t xml:space="preserve">. </w:t>
      </w:r>
      <w:r w:rsidR="000F7401" w:rsidRPr="00621B4B">
        <w:rPr>
          <w:rFonts w:ascii="Times New Roman" w:hAnsi="Times New Roman"/>
          <w:szCs w:val="28"/>
          <w:lang w:val="en-US"/>
        </w:rPr>
        <w:t>and</w:t>
      </w:r>
      <w:r w:rsidR="000F7401" w:rsidRPr="00621B4B">
        <w:rPr>
          <w:rFonts w:ascii="Times New Roman" w:hAnsi="Times New Roman"/>
          <w:szCs w:val="28"/>
        </w:rPr>
        <w:t xml:space="preserve"> </w:t>
      </w:r>
      <w:r w:rsidR="000F7401" w:rsidRPr="00621B4B">
        <w:rPr>
          <w:rFonts w:ascii="Times New Roman" w:hAnsi="Times New Roman"/>
          <w:szCs w:val="28"/>
          <w:lang w:val="en-US"/>
        </w:rPr>
        <w:t>var</w:t>
      </w:r>
      <w:r w:rsidR="000F7401" w:rsidRPr="00621B4B">
        <w:rPr>
          <w:rFonts w:ascii="Times New Roman" w:hAnsi="Times New Roman"/>
          <w:szCs w:val="28"/>
        </w:rPr>
        <w:t xml:space="preserve">. </w:t>
      </w:r>
      <w:r w:rsidR="000F7401" w:rsidRPr="00621B4B">
        <w:rPr>
          <w:rFonts w:ascii="Times New Roman" w:hAnsi="Times New Roman"/>
          <w:szCs w:val="28"/>
          <w:lang w:val="en-US"/>
        </w:rPr>
        <w:t>glabrata</w:t>
      </w:r>
      <w:r w:rsidR="000F7401" w:rsidRPr="00621B4B">
        <w:rPr>
          <w:rFonts w:ascii="Times New Roman" w:hAnsi="Times New Roman"/>
          <w:szCs w:val="28"/>
        </w:rPr>
        <w:t xml:space="preserve"> </w:t>
      </w:r>
      <w:r w:rsidR="000F7401" w:rsidRPr="00621B4B">
        <w:rPr>
          <w:rFonts w:ascii="Times New Roman" w:hAnsi="Times New Roman"/>
          <w:szCs w:val="28"/>
          <w:lang w:val="en-US"/>
        </w:rPr>
        <w:t>Holmes</w:t>
      </w:r>
      <w:r w:rsidR="000F7401" w:rsidRPr="00621B4B">
        <w:rPr>
          <w:rFonts w:ascii="Times New Roman" w:hAnsi="Times New Roman"/>
          <w:szCs w:val="28"/>
        </w:rPr>
        <w:t xml:space="preserve">). Технические условия. </w:t>
      </w:r>
      <w:r w:rsidR="000F7401" w:rsidRPr="00621B4B">
        <w:rPr>
          <w:rFonts w:ascii="Times New Roman" w:hAnsi="Times New Roman"/>
          <w:szCs w:val="28"/>
          <w:shd w:val="clear" w:color="auto" w:fill="FFFFFF"/>
        </w:rPr>
        <w:t xml:space="preserve">– Введ. </w:t>
      </w:r>
      <w:r w:rsidR="000F7401" w:rsidRPr="00621B4B">
        <w:rPr>
          <w:rFonts w:ascii="Times New Roman" w:hAnsi="Times New Roman"/>
          <w:szCs w:val="28"/>
        </w:rPr>
        <w:t>2017.07.14.</w:t>
      </w:r>
      <w:r w:rsidR="000F7401" w:rsidRPr="00621B4B">
        <w:rPr>
          <w:rFonts w:ascii="Times New Roman" w:hAnsi="Times New Roman"/>
          <w:szCs w:val="28"/>
          <w:shd w:val="clear" w:color="auto" w:fill="FFFFFF"/>
        </w:rPr>
        <w:t xml:space="preserve"> –</w:t>
      </w:r>
      <w:r w:rsidR="000F7401" w:rsidRPr="00621B4B">
        <w:rPr>
          <w:rFonts w:ascii="Times New Roman" w:hAnsi="Times New Roman"/>
          <w:szCs w:val="28"/>
        </w:rPr>
        <w:t xml:space="preserve"> Минск: Евраз</w:t>
      </w:r>
      <w:r w:rsidR="00BB1661" w:rsidRPr="00621B4B">
        <w:rPr>
          <w:rFonts w:ascii="Times New Roman" w:hAnsi="Times New Roman"/>
          <w:szCs w:val="28"/>
        </w:rPr>
        <w:t>.</w:t>
      </w:r>
      <w:r w:rsidR="000F7401" w:rsidRPr="00621B4B">
        <w:rPr>
          <w:rFonts w:ascii="Times New Roman" w:hAnsi="Times New Roman"/>
          <w:szCs w:val="28"/>
        </w:rPr>
        <w:t xml:space="preserve"> совет по стандартизации, метрологии и сертификации</w:t>
      </w:r>
      <w:r w:rsidR="00BB1661" w:rsidRPr="00621B4B">
        <w:rPr>
          <w:rFonts w:ascii="Times New Roman" w:hAnsi="Times New Roman"/>
          <w:szCs w:val="28"/>
        </w:rPr>
        <w:t>,</w:t>
      </w:r>
      <w:r w:rsidR="000F7401" w:rsidRPr="00621B4B">
        <w:rPr>
          <w:rFonts w:ascii="Times New Roman" w:hAnsi="Times New Roman"/>
          <w:szCs w:val="28"/>
        </w:rPr>
        <w:t xml:space="preserve"> 2017</w:t>
      </w:r>
      <w:r w:rsidR="00BB1661" w:rsidRPr="00621B4B">
        <w:rPr>
          <w:rFonts w:ascii="Times New Roman" w:hAnsi="Times New Roman"/>
          <w:szCs w:val="28"/>
        </w:rPr>
        <w:t>.</w:t>
      </w:r>
      <w:r w:rsidR="000F7401" w:rsidRPr="00621B4B">
        <w:rPr>
          <w:rFonts w:ascii="Times New Roman" w:hAnsi="Times New Roman"/>
          <w:szCs w:val="28"/>
        </w:rPr>
        <w:t xml:space="preserve"> – 12 с.</w:t>
      </w: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7 </w:t>
      </w:r>
      <w:r w:rsidR="000F7401" w:rsidRPr="00621B4B">
        <w:rPr>
          <w:rFonts w:ascii="Times New Roman" w:hAnsi="Times New Roman"/>
          <w:szCs w:val="28"/>
          <w:lang w:val="en-US"/>
        </w:rPr>
        <w:t>GOST</w:t>
      </w:r>
      <w:r w:rsidR="000F7401" w:rsidRPr="00621B4B">
        <w:rPr>
          <w:rFonts w:ascii="Times New Roman" w:hAnsi="Times New Roman"/>
          <w:szCs w:val="28"/>
        </w:rPr>
        <w:t xml:space="preserve"> </w:t>
      </w:r>
      <w:r w:rsidR="000F7401" w:rsidRPr="00621B4B">
        <w:rPr>
          <w:rFonts w:ascii="Times New Roman" w:hAnsi="Times New Roman"/>
          <w:szCs w:val="28"/>
          <w:lang w:val="en-US"/>
        </w:rPr>
        <w:t>ISO</w:t>
      </w:r>
      <w:r w:rsidR="000F7401" w:rsidRPr="00621B4B">
        <w:rPr>
          <w:rFonts w:ascii="Times New Roman" w:hAnsi="Times New Roman"/>
          <w:szCs w:val="28"/>
        </w:rPr>
        <w:t xml:space="preserve"> 3515-2017. Масло эфирное лавандовое (</w:t>
      </w:r>
      <w:r w:rsidR="000F7401" w:rsidRPr="00621B4B">
        <w:rPr>
          <w:rFonts w:ascii="Times New Roman" w:hAnsi="Times New Roman"/>
          <w:i/>
          <w:szCs w:val="28"/>
          <w:lang w:val="en-US"/>
        </w:rPr>
        <w:t>Lavandula</w:t>
      </w:r>
      <w:r w:rsidR="000F7401" w:rsidRPr="00621B4B">
        <w:rPr>
          <w:rFonts w:ascii="Times New Roman" w:hAnsi="Times New Roman"/>
          <w:i/>
          <w:szCs w:val="28"/>
        </w:rPr>
        <w:t xml:space="preserve"> </w:t>
      </w:r>
      <w:r w:rsidR="000F7401" w:rsidRPr="00621B4B">
        <w:rPr>
          <w:rFonts w:ascii="Times New Roman" w:hAnsi="Times New Roman"/>
          <w:i/>
          <w:szCs w:val="28"/>
          <w:lang w:val="en-US"/>
        </w:rPr>
        <w:t>angustifolia</w:t>
      </w:r>
      <w:r w:rsidR="000F7401" w:rsidRPr="00621B4B">
        <w:rPr>
          <w:rFonts w:ascii="Times New Roman" w:hAnsi="Times New Roman"/>
          <w:szCs w:val="28"/>
        </w:rPr>
        <w:t xml:space="preserve"> </w:t>
      </w:r>
      <w:r w:rsidR="000F7401" w:rsidRPr="00621B4B">
        <w:rPr>
          <w:rFonts w:ascii="Times New Roman" w:hAnsi="Times New Roman"/>
          <w:szCs w:val="28"/>
          <w:lang w:val="en-US"/>
        </w:rPr>
        <w:t>Mill</w:t>
      </w:r>
      <w:r w:rsidR="000F7401" w:rsidRPr="00621B4B">
        <w:rPr>
          <w:rFonts w:ascii="Times New Roman" w:hAnsi="Times New Roman"/>
          <w:szCs w:val="28"/>
        </w:rPr>
        <w:t>.) Технические условия.</w:t>
      </w:r>
      <w:r w:rsidR="00BB1661" w:rsidRPr="00621B4B">
        <w:rPr>
          <w:rFonts w:ascii="Times New Roman" w:hAnsi="Times New Roman"/>
          <w:szCs w:val="28"/>
        </w:rPr>
        <w:t xml:space="preserve"> – Введ. </w:t>
      </w:r>
      <w:r w:rsidR="00144C7D" w:rsidRPr="00621B4B">
        <w:rPr>
          <w:rFonts w:ascii="Times New Roman" w:hAnsi="Times New Roman"/>
          <w:szCs w:val="28"/>
        </w:rPr>
        <w:t>2018.07.01</w:t>
      </w:r>
      <w:r w:rsidR="00BB1661" w:rsidRPr="00621B4B">
        <w:rPr>
          <w:rFonts w:ascii="Times New Roman" w:hAnsi="Times New Roman"/>
          <w:szCs w:val="28"/>
        </w:rPr>
        <w:t xml:space="preserve">. – </w:t>
      </w:r>
      <w:r w:rsidR="000F7401" w:rsidRPr="00621B4B">
        <w:rPr>
          <w:rFonts w:ascii="Times New Roman" w:hAnsi="Times New Roman"/>
          <w:szCs w:val="28"/>
          <w:shd w:val="clear" w:color="auto" w:fill="FFFFFF"/>
        </w:rPr>
        <w:t>М.: Стандартинформ</w:t>
      </w:r>
      <w:r w:rsidR="00BB1661" w:rsidRPr="00621B4B">
        <w:rPr>
          <w:rFonts w:ascii="Times New Roman" w:hAnsi="Times New Roman"/>
          <w:szCs w:val="28"/>
          <w:shd w:val="clear" w:color="auto" w:fill="FFFFFF"/>
        </w:rPr>
        <w:t>,</w:t>
      </w:r>
      <w:r w:rsidR="000F7401" w:rsidRPr="00621B4B">
        <w:rPr>
          <w:rFonts w:ascii="Times New Roman" w:hAnsi="Times New Roman"/>
          <w:szCs w:val="28"/>
          <w:shd w:val="clear" w:color="auto" w:fill="FFFFFF"/>
        </w:rPr>
        <w:t xml:space="preserve"> 2019. </w:t>
      </w:r>
      <w:r w:rsidR="00BB1661" w:rsidRPr="00621B4B">
        <w:rPr>
          <w:rFonts w:ascii="Times New Roman" w:hAnsi="Times New Roman"/>
          <w:szCs w:val="28"/>
          <w:shd w:val="clear" w:color="auto" w:fill="FFFFFF"/>
        </w:rPr>
        <w:t>–</w:t>
      </w:r>
      <w:r w:rsidR="000F7401" w:rsidRPr="00621B4B">
        <w:rPr>
          <w:rFonts w:ascii="Times New Roman" w:hAnsi="Times New Roman"/>
          <w:szCs w:val="28"/>
          <w:shd w:val="clear" w:color="auto" w:fill="FFFFFF"/>
        </w:rPr>
        <w:t xml:space="preserve"> 15</w:t>
      </w:r>
      <w:r w:rsidR="000F7401" w:rsidRPr="00621B4B">
        <w:rPr>
          <w:rFonts w:ascii="Times New Roman" w:hAnsi="Times New Roman"/>
          <w:szCs w:val="28"/>
        </w:rPr>
        <w:t xml:space="preserve"> с.</w:t>
      </w: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8 </w:t>
      </w:r>
      <w:r w:rsidR="000F7401" w:rsidRPr="00621B4B">
        <w:rPr>
          <w:rFonts w:ascii="Times New Roman" w:hAnsi="Times New Roman"/>
          <w:szCs w:val="28"/>
          <w:lang w:val="en-US"/>
        </w:rPr>
        <w:t>GOST</w:t>
      </w:r>
      <w:r w:rsidR="000F7401" w:rsidRPr="00621B4B">
        <w:rPr>
          <w:rFonts w:ascii="Times New Roman" w:hAnsi="Times New Roman"/>
          <w:szCs w:val="28"/>
        </w:rPr>
        <w:t xml:space="preserve"> </w:t>
      </w:r>
      <w:r w:rsidR="000F7401" w:rsidRPr="00621B4B">
        <w:rPr>
          <w:rFonts w:ascii="Times New Roman" w:hAnsi="Times New Roman"/>
          <w:szCs w:val="28"/>
          <w:lang w:val="en-US"/>
        </w:rPr>
        <w:t>ISO</w:t>
      </w:r>
      <w:r w:rsidR="000F7401" w:rsidRPr="00621B4B">
        <w:rPr>
          <w:rFonts w:ascii="Times New Roman" w:hAnsi="Times New Roman"/>
          <w:szCs w:val="28"/>
        </w:rPr>
        <w:t xml:space="preserve"> 3516-2018. Масло эфирное из плодов кориандра (</w:t>
      </w:r>
      <w:r w:rsidR="000F7401" w:rsidRPr="00621B4B">
        <w:rPr>
          <w:rFonts w:ascii="Times New Roman" w:hAnsi="Times New Roman"/>
          <w:i/>
          <w:szCs w:val="28"/>
          <w:lang w:val="en-US"/>
        </w:rPr>
        <w:t>Coriandrum</w:t>
      </w:r>
      <w:r w:rsidR="000F7401" w:rsidRPr="00621B4B">
        <w:rPr>
          <w:rFonts w:ascii="Times New Roman" w:hAnsi="Times New Roman"/>
          <w:i/>
          <w:szCs w:val="28"/>
        </w:rPr>
        <w:t xml:space="preserve"> </w:t>
      </w:r>
      <w:r w:rsidR="000F7401" w:rsidRPr="00621B4B">
        <w:rPr>
          <w:rFonts w:ascii="Times New Roman" w:hAnsi="Times New Roman"/>
          <w:i/>
          <w:szCs w:val="28"/>
          <w:lang w:val="en-US"/>
        </w:rPr>
        <w:t>sativum</w:t>
      </w:r>
      <w:r w:rsidR="000F7401" w:rsidRPr="00621B4B">
        <w:rPr>
          <w:rFonts w:ascii="Times New Roman" w:hAnsi="Times New Roman"/>
          <w:szCs w:val="28"/>
        </w:rPr>
        <w:t xml:space="preserve"> </w:t>
      </w:r>
      <w:r w:rsidR="000F7401" w:rsidRPr="00621B4B">
        <w:rPr>
          <w:rFonts w:ascii="Times New Roman" w:hAnsi="Times New Roman"/>
          <w:szCs w:val="28"/>
          <w:lang w:val="en-US"/>
        </w:rPr>
        <w:t>L</w:t>
      </w:r>
      <w:r w:rsidR="000F7401" w:rsidRPr="00621B4B">
        <w:rPr>
          <w:rFonts w:ascii="Times New Roman" w:hAnsi="Times New Roman"/>
          <w:szCs w:val="28"/>
        </w:rPr>
        <w:t xml:space="preserve">.). Технические условия. </w:t>
      </w:r>
      <w:r w:rsidR="00BB1661" w:rsidRPr="00621B4B">
        <w:rPr>
          <w:rFonts w:ascii="Times New Roman" w:hAnsi="Times New Roman"/>
          <w:szCs w:val="28"/>
        </w:rPr>
        <w:t xml:space="preserve">– Введ. </w:t>
      </w:r>
      <w:r w:rsidR="00144C7D" w:rsidRPr="00621B4B">
        <w:rPr>
          <w:rFonts w:ascii="Times New Roman" w:hAnsi="Times New Roman"/>
          <w:szCs w:val="28"/>
        </w:rPr>
        <w:t>2019.07.01</w:t>
      </w:r>
      <w:r w:rsidR="00BB1661" w:rsidRPr="00621B4B">
        <w:rPr>
          <w:rFonts w:ascii="Times New Roman" w:hAnsi="Times New Roman"/>
          <w:szCs w:val="28"/>
        </w:rPr>
        <w:t xml:space="preserve">. – </w:t>
      </w:r>
      <w:r w:rsidR="000F7401" w:rsidRPr="00621B4B">
        <w:rPr>
          <w:rFonts w:ascii="Times New Roman" w:hAnsi="Times New Roman"/>
          <w:szCs w:val="28"/>
          <w:shd w:val="clear" w:color="auto" w:fill="FFFFFF"/>
        </w:rPr>
        <w:t>М.: Стандартинформ</w:t>
      </w:r>
      <w:r w:rsidR="00BB1661" w:rsidRPr="00621B4B">
        <w:rPr>
          <w:rFonts w:ascii="Times New Roman" w:hAnsi="Times New Roman"/>
          <w:szCs w:val="28"/>
          <w:shd w:val="clear" w:color="auto" w:fill="FFFFFF"/>
        </w:rPr>
        <w:t>,</w:t>
      </w:r>
      <w:r w:rsidR="000F7401" w:rsidRPr="00621B4B">
        <w:rPr>
          <w:rFonts w:ascii="Times New Roman" w:hAnsi="Times New Roman"/>
          <w:szCs w:val="28"/>
          <w:shd w:val="clear" w:color="auto" w:fill="FFFFFF"/>
        </w:rPr>
        <w:t xml:space="preserve"> 2018. </w:t>
      </w:r>
      <w:r w:rsidR="00BB1661" w:rsidRPr="00621B4B">
        <w:rPr>
          <w:rFonts w:ascii="Times New Roman" w:hAnsi="Times New Roman"/>
          <w:szCs w:val="28"/>
          <w:shd w:val="clear" w:color="auto" w:fill="FFFFFF"/>
        </w:rPr>
        <w:t>–</w:t>
      </w:r>
      <w:r w:rsidR="000F7401" w:rsidRPr="00621B4B">
        <w:rPr>
          <w:rFonts w:ascii="Times New Roman" w:hAnsi="Times New Roman"/>
          <w:szCs w:val="28"/>
          <w:shd w:val="clear" w:color="auto" w:fill="FFFFFF"/>
        </w:rPr>
        <w:t xml:space="preserve"> 8</w:t>
      </w:r>
      <w:r w:rsidR="000F7401" w:rsidRPr="00621B4B">
        <w:rPr>
          <w:rFonts w:ascii="Times New Roman" w:hAnsi="Times New Roman"/>
          <w:szCs w:val="28"/>
        </w:rPr>
        <w:t xml:space="preserve"> с.</w:t>
      </w:r>
    </w:p>
    <w:p w:rsidR="000F7401" w:rsidRPr="00621B4B" w:rsidRDefault="00012F95" w:rsidP="00012F95">
      <w:pPr>
        <w:widowControl/>
        <w:tabs>
          <w:tab w:val="left" w:pos="567"/>
          <w:tab w:val="left" w:pos="851"/>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9 </w:t>
      </w:r>
      <w:r w:rsidR="000F7401" w:rsidRPr="00621B4B">
        <w:rPr>
          <w:rFonts w:ascii="Times New Roman" w:hAnsi="Times New Roman"/>
          <w:szCs w:val="28"/>
          <w:lang w:val="en-US"/>
        </w:rPr>
        <w:t>GOST</w:t>
      </w:r>
      <w:r w:rsidR="000F7401" w:rsidRPr="00621B4B">
        <w:rPr>
          <w:rFonts w:ascii="Times New Roman" w:hAnsi="Times New Roman"/>
          <w:szCs w:val="28"/>
        </w:rPr>
        <w:t xml:space="preserve"> </w:t>
      </w:r>
      <w:r w:rsidR="000F7401" w:rsidRPr="00621B4B">
        <w:rPr>
          <w:rFonts w:ascii="Times New Roman" w:hAnsi="Times New Roman"/>
          <w:szCs w:val="28"/>
          <w:lang w:val="en-US"/>
        </w:rPr>
        <w:t>ISO</w:t>
      </w:r>
      <w:r w:rsidR="000F7401" w:rsidRPr="00621B4B">
        <w:rPr>
          <w:rFonts w:ascii="Times New Roman" w:hAnsi="Times New Roman"/>
          <w:szCs w:val="28"/>
        </w:rPr>
        <w:t xml:space="preserve"> 9842-2017. Масло эфирное розы (</w:t>
      </w:r>
      <w:r w:rsidR="000F7401" w:rsidRPr="00621B4B">
        <w:rPr>
          <w:rFonts w:ascii="Times New Roman" w:hAnsi="Times New Roman"/>
          <w:i/>
          <w:szCs w:val="28"/>
          <w:lang w:val="en-US"/>
        </w:rPr>
        <w:t>Rosa</w:t>
      </w:r>
      <w:r w:rsidR="000F7401" w:rsidRPr="00621B4B">
        <w:rPr>
          <w:rFonts w:ascii="Times New Roman" w:hAnsi="Times New Roman"/>
          <w:szCs w:val="28"/>
        </w:rPr>
        <w:t xml:space="preserve"> х </w:t>
      </w:r>
      <w:r w:rsidR="000F7401" w:rsidRPr="00621B4B">
        <w:rPr>
          <w:rFonts w:ascii="Times New Roman" w:hAnsi="Times New Roman"/>
          <w:i/>
          <w:szCs w:val="28"/>
          <w:lang w:val="en-US"/>
        </w:rPr>
        <w:t>damascene</w:t>
      </w:r>
      <w:r w:rsidR="000F7401" w:rsidRPr="00621B4B">
        <w:rPr>
          <w:rFonts w:ascii="Times New Roman" w:hAnsi="Times New Roman"/>
          <w:szCs w:val="28"/>
        </w:rPr>
        <w:t xml:space="preserve"> </w:t>
      </w:r>
      <w:r w:rsidR="000F7401" w:rsidRPr="00621B4B">
        <w:rPr>
          <w:rFonts w:ascii="Times New Roman" w:hAnsi="Times New Roman"/>
          <w:szCs w:val="28"/>
          <w:lang w:val="en-US"/>
        </w:rPr>
        <w:t>Miller</w:t>
      </w:r>
      <w:r w:rsidR="000F7401" w:rsidRPr="00621B4B">
        <w:rPr>
          <w:rFonts w:ascii="Times New Roman" w:hAnsi="Times New Roman"/>
          <w:szCs w:val="28"/>
        </w:rPr>
        <w:t>) Технические условия.</w:t>
      </w:r>
      <w:r w:rsidR="000F7401" w:rsidRPr="00621B4B">
        <w:rPr>
          <w:rFonts w:ascii="Times New Roman" w:hAnsi="Times New Roman"/>
          <w:szCs w:val="28"/>
          <w:shd w:val="clear" w:color="auto" w:fill="FFFFFF"/>
        </w:rPr>
        <w:t xml:space="preserve"> </w:t>
      </w:r>
      <w:r w:rsidR="00BB1661" w:rsidRPr="00621B4B">
        <w:rPr>
          <w:rFonts w:ascii="Times New Roman" w:hAnsi="Times New Roman"/>
          <w:szCs w:val="28"/>
        </w:rPr>
        <w:t xml:space="preserve">– Введ. </w:t>
      </w:r>
      <w:r w:rsidR="00144C7D" w:rsidRPr="00621B4B">
        <w:rPr>
          <w:rFonts w:ascii="Times New Roman" w:hAnsi="Times New Roman"/>
          <w:spacing w:val="1"/>
          <w:szCs w:val="28"/>
          <w:shd w:val="clear" w:color="auto" w:fill="FFFFFF"/>
        </w:rPr>
        <w:t>2018.07-01</w:t>
      </w:r>
      <w:r w:rsidR="00BB1661" w:rsidRPr="00621B4B">
        <w:rPr>
          <w:rFonts w:ascii="Times New Roman" w:hAnsi="Times New Roman"/>
          <w:szCs w:val="28"/>
        </w:rPr>
        <w:t xml:space="preserve">. – </w:t>
      </w:r>
      <w:r w:rsidR="000F7401" w:rsidRPr="00621B4B">
        <w:rPr>
          <w:rFonts w:ascii="Times New Roman" w:hAnsi="Times New Roman"/>
          <w:szCs w:val="28"/>
          <w:shd w:val="clear" w:color="auto" w:fill="FFFFFF"/>
        </w:rPr>
        <w:t>М.: Стандартинформ</w:t>
      </w:r>
      <w:r w:rsidR="00BB1661" w:rsidRPr="00621B4B">
        <w:rPr>
          <w:rFonts w:ascii="Times New Roman" w:hAnsi="Times New Roman"/>
          <w:szCs w:val="28"/>
          <w:shd w:val="clear" w:color="auto" w:fill="FFFFFF"/>
        </w:rPr>
        <w:t>,</w:t>
      </w:r>
      <w:r w:rsidR="000F7401" w:rsidRPr="00621B4B">
        <w:rPr>
          <w:rFonts w:ascii="Times New Roman" w:hAnsi="Times New Roman"/>
          <w:szCs w:val="28"/>
          <w:shd w:val="clear" w:color="auto" w:fill="FFFFFF"/>
        </w:rPr>
        <w:t xml:space="preserve"> 2019. </w:t>
      </w:r>
      <w:r w:rsidR="00BB1661" w:rsidRPr="00621B4B">
        <w:rPr>
          <w:rFonts w:ascii="Times New Roman" w:hAnsi="Times New Roman"/>
          <w:szCs w:val="28"/>
          <w:shd w:val="clear" w:color="auto" w:fill="FFFFFF"/>
        </w:rPr>
        <w:t>–</w:t>
      </w:r>
      <w:r w:rsidR="000F7401" w:rsidRPr="00621B4B">
        <w:rPr>
          <w:rFonts w:ascii="Times New Roman" w:hAnsi="Times New Roman"/>
          <w:szCs w:val="28"/>
          <w:shd w:val="clear" w:color="auto" w:fill="FFFFFF"/>
        </w:rPr>
        <w:t xml:space="preserve"> 7</w:t>
      </w:r>
      <w:r w:rsidR="000F7401" w:rsidRPr="00621B4B">
        <w:rPr>
          <w:rFonts w:ascii="Times New Roman" w:hAnsi="Times New Roman"/>
          <w:szCs w:val="28"/>
        </w:rPr>
        <w:t xml:space="preserve"> с.</w:t>
      </w:r>
    </w:p>
    <w:p w:rsidR="000F7401" w:rsidRPr="00621B4B" w:rsidRDefault="00012F95" w:rsidP="00012F95">
      <w:pPr>
        <w:widowControl/>
        <w:tabs>
          <w:tab w:val="left" w:pos="567"/>
          <w:tab w:val="left" w:pos="851"/>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rPr>
        <w:t xml:space="preserve">10 </w:t>
      </w:r>
      <w:r w:rsidR="000F7401" w:rsidRPr="00621B4B">
        <w:rPr>
          <w:rFonts w:ascii="Times New Roman" w:hAnsi="Times New Roman"/>
          <w:szCs w:val="28"/>
          <w:lang w:val="en-US"/>
        </w:rPr>
        <w:t>GOST</w:t>
      </w:r>
      <w:r w:rsidR="000F7401" w:rsidRPr="00621B4B">
        <w:rPr>
          <w:rFonts w:ascii="Times New Roman" w:hAnsi="Times New Roman"/>
          <w:szCs w:val="28"/>
        </w:rPr>
        <w:t xml:space="preserve"> </w:t>
      </w:r>
      <w:r w:rsidR="000F7401" w:rsidRPr="00621B4B">
        <w:rPr>
          <w:rFonts w:ascii="Times New Roman" w:hAnsi="Times New Roman"/>
          <w:szCs w:val="28"/>
          <w:lang w:val="en-US"/>
        </w:rPr>
        <w:t>ISO</w:t>
      </w:r>
      <w:r w:rsidR="000F7401" w:rsidRPr="00621B4B">
        <w:rPr>
          <w:rFonts w:ascii="Times New Roman" w:hAnsi="Times New Roman"/>
          <w:szCs w:val="28"/>
        </w:rPr>
        <w:t xml:space="preserve"> 3044-2017. Масло эфирное лимонного эвкалипта (</w:t>
      </w:r>
      <w:r w:rsidR="000F7401" w:rsidRPr="00621B4B">
        <w:rPr>
          <w:rFonts w:ascii="Times New Roman" w:hAnsi="Times New Roman"/>
          <w:i/>
          <w:szCs w:val="28"/>
          <w:lang w:val="en-US"/>
        </w:rPr>
        <w:t>Eucalyptus</w:t>
      </w:r>
      <w:r w:rsidR="000F7401" w:rsidRPr="00621B4B">
        <w:rPr>
          <w:rFonts w:ascii="Times New Roman" w:hAnsi="Times New Roman"/>
          <w:i/>
          <w:szCs w:val="28"/>
        </w:rPr>
        <w:t xml:space="preserve"> </w:t>
      </w:r>
      <w:r w:rsidR="000F7401" w:rsidRPr="00621B4B">
        <w:rPr>
          <w:rFonts w:ascii="Times New Roman" w:hAnsi="Times New Roman"/>
          <w:i/>
          <w:szCs w:val="28"/>
          <w:lang w:val="en-US"/>
        </w:rPr>
        <w:t>citriodora</w:t>
      </w:r>
      <w:r w:rsidR="000F7401" w:rsidRPr="00621B4B">
        <w:rPr>
          <w:rFonts w:ascii="Times New Roman" w:hAnsi="Times New Roman"/>
          <w:szCs w:val="28"/>
        </w:rPr>
        <w:t xml:space="preserve"> </w:t>
      </w:r>
      <w:r w:rsidR="000F7401" w:rsidRPr="00621B4B">
        <w:rPr>
          <w:rFonts w:ascii="Times New Roman" w:hAnsi="Times New Roman"/>
          <w:szCs w:val="28"/>
          <w:lang w:val="en-US"/>
        </w:rPr>
        <w:t>Hook</w:t>
      </w:r>
      <w:r w:rsidR="000F7401" w:rsidRPr="00621B4B">
        <w:rPr>
          <w:rFonts w:ascii="Times New Roman" w:hAnsi="Times New Roman"/>
          <w:szCs w:val="28"/>
        </w:rPr>
        <w:t>.) Технические</w:t>
      </w:r>
      <w:r w:rsidR="000F7401" w:rsidRPr="00621B4B">
        <w:rPr>
          <w:rFonts w:ascii="Times New Roman" w:hAnsi="Times New Roman"/>
          <w:szCs w:val="28"/>
          <w:lang w:val="en-US"/>
        </w:rPr>
        <w:t xml:space="preserve"> </w:t>
      </w:r>
      <w:r w:rsidR="000F7401" w:rsidRPr="00621B4B">
        <w:rPr>
          <w:rFonts w:ascii="Times New Roman" w:hAnsi="Times New Roman"/>
          <w:szCs w:val="28"/>
        </w:rPr>
        <w:t>условия</w:t>
      </w:r>
      <w:r w:rsidR="000F7401" w:rsidRPr="00621B4B">
        <w:rPr>
          <w:rFonts w:ascii="Times New Roman" w:hAnsi="Times New Roman"/>
          <w:szCs w:val="28"/>
          <w:lang w:val="en-US"/>
        </w:rPr>
        <w:t xml:space="preserve">. </w:t>
      </w:r>
      <w:r w:rsidR="00BB1661" w:rsidRPr="00621B4B">
        <w:rPr>
          <w:rFonts w:ascii="Times New Roman" w:hAnsi="Times New Roman"/>
          <w:szCs w:val="28"/>
          <w:lang w:val="en-US"/>
        </w:rPr>
        <w:t xml:space="preserve">– </w:t>
      </w:r>
      <w:r w:rsidR="00BB1661" w:rsidRPr="00621B4B">
        <w:rPr>
          <w:rFonts w:ascii="Times New Roman" w:hAnsi="Times New Roman"/>
          <w:szCs w:val="28"/>
        </w:rPr>
        <w:t>Введ</w:t>
      </w:r>
      <w:r w:rsidR="00BB1661" w:rsidRPr="00621B4B">
        <w:rPr>
          <w:rFonts w:ascii="Times New Roman" w:hAnsi="Times New Roman"/>
          <w:szCs w:val="28"/>
          <w:lang w:val="en-US"/>
        </w:rPr>
        <w:t xml:space="preserve">. </w:t>
      </w:r>
      <w:r w:rsidR="00144C7D" w:rsidRPr="00621B4B">
        <w:rPr>
          <w:rFonts w:ascii="Times New Roman" w:hAnsi="Times New Roman"/>
          <w:szCs w:val="28"/>
          <w:lang w:val="en-US"/>
        </w:rPr>
        <w:t>2018.07-01</w:t>
      </w:r>
      <w:r w:rsidR="00BB1661" w:rsidRPr="00621B4B">
        <w:rPr>
          <w:rFonts w:ascii="Times New Roman" w:hAnsi="Times New Roman"/>
          <w:szCs w:val="28"/>
          <w:lang w:val="en-US"/>
        </w:rPr>
        <w:t xml:space="preserve">. </w:t>
      </w:r>
      <w:r w:rsidR="000F7401" w:rsidRPr="00621B4B">
        <w:rPr>
          <w:rFonts w:ascii="Times New Roman" w:hAnsi="Times New Roman"/>
          <w:szCs w:val="28"/>
          <w:lang w:val="en-US"/>
        </w:rPr>
        <w:t xml:space="preserve">– </w:t>
      </w:r>
      <w:r w:rsidR="000F7401" w:rsidRPr="00621B4B">
        <w:rPr>
          <w:rFonts w:ascii="Times New Roman" w:hAnsi="Times New Roman"/>
          <w:szCs w:val="28"/>
          <w:shd w:val="clear" w:color="auto" w:fill="FFFFFF"/>
        </w:rPr>
        <w:t>М</w:t>
      </w:r>
      <w:r w:rsidR="000F7401" w:rsidRPr="00621B4B">
        <w:rPr>
          <w:rFonts w:ascii="Times New Roman" w:hAnsi="Times New Roman"/>
          <w:szCs w:val="28"/>
          <w:shd w:val="clear" w:color="auto" w:fill="FFFFFF"/>
          <w:lang w:val="en-US"/>
        </w:rPr>
        <w:t xml:space="preserve">.: </w:t>
      </w:r>
      <w:r w:rsidR="000F7401" w:rsidRPr="00621B4B">
        <w:rPr>
          <w:rFonts w:ascii="Times New Roman" w:hAnsi="Times New Roman"/>
          <w:szCs w:val="28"/>
          <w:shd w:val="clear" w:color="auto" w:fill="FFFFFF"/>
        </w:rPr>
        <w:t>Стандартинформ</w:t>
      </w:r>
      <w:r w:rsidR="00BB1661" w:rsidRPr="00621B4B">
        <w:rPr>
          <w:rFonts w:ascii="Times New Roman" w:hAnsi="Times New Roman"/>
          <w:szCs w:val="28"/>
          <w:shd w:val="clear" w:color="auto" w:fill="FFFFFF"/>
          <w:lang w:val="en-US"/>
        </w:rPr>
        <w:t>,</w:t>
      </w:r>
      <w:r w:rsidR="000F7401" w:rsidRPr="00621B4B">
        <w:rPr>
          <w:rFonts w:ascii="Times New Roman" w:hAnsi="Times New Roman"/>
          <w:szCs w:val="28"/>
          <w:shd w:val="clear" w:color="auto" w:fill="FFFFFF"/>
          <w:lang w:val="en-US"/>
        </w:rPr>
        <w:t xml:space="preserve"> 2019. </w:t>
      </w:r>
      <w:r w:rsidR="00BB1661" w:rsidRPr="00621B4B">
        <w:rPr>
          <w:rFonts w:ascii="Times New Roman" w:hAnsi="Times New Roman"/>
          <w:szCs w:val="28"/>
          <w:shd w:val="clear" w:color="auto" w:fill="FFFFFF"/>
          <w:lang w:val="en-US"/>
        </w:rPr>
        <w:t>–</w:t>
      </w:r>
      <w:r w:rsidR="000F7401" w:rsidRPr="00621B4B">
        <w:rPr>
          <w:rFonts w:ascii="Times New Roman" w:hAnsi="Times New Roman"/>
          <w:szCs w:val="28"/>
          <w:shd w:val="clear" w:color="auto" w:fill="FFFFFF"/>
          <w:lang w:val="en-US"/>
        </w:rPr>
        <w:t xml:space="preserve"> 7</w:t>
      </w:r>
      <w:r w:rsidR="000F7401" w:rsidRPr="00621B4B">
        <w:rPr>
          <w:rFonts w:ascii="Times New Roman" w:hAnsi="Times New Roman"/>
          <w:szCs w:val="28"/>
          <w:lang w:val="en-US"/>
        </w:rPr>
        <w:t xml:space="preserve"> </w:t>
      </w:r>
      <w:r w:rsidR="000F7401" w:rsidRPr="00621B4B">
        <w:rPr>
          <w:rFonts w:ascii="Times New Roman" w:hAnsi="Times New Roman"/>
          <w:szCs w:val="28"/>
        </w:rPr>
        <w:t>с</w:t>
      </w:r>
      <w:r w:rsidR="000F7401" w:rsidRPr="00621B4B">
        <w:rPr>
          <w:rFonts w:ascii="Times New Roman" w:hAnsi="Times New Roman"/>
          <w:szCs w:val="28"/>
          <w:lang w:val="en-US"/>
        </w:rPr>
        <w:t>.</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11 </w:t>
      </w:r>
      <w:r w:rsidR="000F7401" w:rsidRPr="00621B4B">
        <w:rPr>
          <w:rFonts w:ascii="Times New Roman" w:hAnsi="Times New Roman"/>
          <w:szCs w:val="28"/>
          <w:lang w:val="en-US"/>
        </w:rPr>
        <w:t>Pat. 208791601 CN. Continuous steam distillation extraction element of woody essential oil and device system thereof / Shaowei</w:t>
      </w:r>
      <w:r w:rsidR="00BB1661" w:rsidRPr="00621B4B">
        <w:rPr>
          <w:rFonts w:ascii="Times New Roman" w:hAnsi="Times New Roman"/>
          <w:szCs w:val="28"/>
          <w:lang w:val="en-US"/>
        </w:rPr>
        <w:t xml:space="preserve"> H.</w:t>
      </w:r>
      <w:r w:rsidR="000F7401" w:rsidRPr="00621B4B">
        <w:rPr>
          <w:rFonts w:ascii="Times New Roman" w:hAnsi="Times New Roman"/>
          <w:szCs w:val="28"/>
          <w:lang w:val="en-US"/>
        </w:rPr>
        <w:t>, Fengshan</w:t>
      </w:r>
      <w:r w:rsidR="00BB1661" w:rsidRPr="00621B4B">
        <w:rPr>
          <w:rFonts w:ascii="Times New Roman" w:hAnsi="Times New Roman"/>
          <w:szCs w:val="28"/>
          <w:lang w:val="en-US"/>
        </w:rPr>
        <w:t xml:space="preserve"> L.</w:t>
      </w:r>
      <w:r w:rsidR="000F7401" w:rsidRPr="00621B4B">
        <w:rPr>
          <w:rFonts w:ascii="Times New Roman" w:hAnsi="Times New Roman"/>
          <w:szCs w:val="28"/>
          <w:lang w:val="en-US"/>
        </w:rPr>
        <w:t>, Zhiwei</w:t>
      </w:r>
      <w:r w:rsidR="00BB1661" w:rsidRPr="00621B4B">
        <w:rPr>
          <w:rFonts w:ascii="Times New Roman" w:hAnsi="Times New Roman"/>
          <w:szCs w:val="28"/>
          <w:lang w:val="en-US"/>
        </w:rPr>
        <w:t xml:space="preserve"> F.</w:t>
      </w:r>
      <w:r w:rsidR="00BB1661" w:rsidRPr="00621B4B">
        <w:rPr>
          <w:rFonts w:ascii="Times New Roman" w:hAnsi="Times New Roman"/>
          <w:szCs w:val="28"/>
          <w:lang w:val="kk-KZ"/>
        </w:rPr>
        <w:t xml:space="preserve"> et al.</w:t>
      </w:r>
      <w:r w:rsidR="000F7401" w:rsidRPr="00621B4B">
        <w:rPr>
          <w:rFonts w:ascii="Times New Roman" w:hAnsi="Times New Roman"/>
          <w:szCs w:val="28"/>
          <w:lang w:val="en-US"/>
        </w:rPr>
        <w:t>; publ.</w:t>
      </w:r>
      <w:r w:rsidR="000F7401" w:rsidRPr="00621B4B">
        <w:rPr>
          <w:rFonts w:ascii="Times New Roman" w:hAnsi="Times New Roman"/>
          <w:bCs/>
          <w:szCs w:val="28"/>
          <w:lang w:val="en-US"/>
        </w:rPr>
        <w:t xml:space="preserve"> </w:t>
      </w:r>
      <w:r w:rsidR="00BB1661" w:rsidRPr="00621B4B">
        <w:rPr>
          <w:rFonts w:ascii="Times New Roman" w:hAnsi="Times New Roman"/>
          <w:bCs/>
          <w:szCs w:val="28"/>
          <w:lang w:val="kk-KZ"/>
        </w:rPr>
        <w:t>26.04.</w:t>
      </w:r>
      <w:r w:rsidR="00BB1661" w:rsidRPr="00621B4B">
        <w:rPr>
          <w:rFonts w:ascii="Times New Roman" w:hAnsi="Times New Roman"/>
          <w:szCs w:val="28"/>
          <w:shd w:val="clear" w:color="auto" w:fill="FFFFFF"/>
          <w:lang w:val="en-US"/>
        </w:rPr>
        <w:t xml:space="preserve">19. </w:t>
      </w:r>
      <w:r w:rsidR="000F7401" w:rsidRPr="00621B4B">
        <w:rPr>
          <w:rFonts w:ascii="Times New Roman" w:hAnsi="Times New Roman"/>
          <w:szCs w:val="28"/>
          <w:shd w:val="clear" w:color="auto" w:fill="FFFFFF"/>
          <w:lang w:val="en-US"/>
        </w:rPr>
        <w:t>– 19</w:t>
      </w:r>
      <w:r w:rsidR="00BB1661" w:rsidRPr="00621B4B">
        <w:rPr>
          <w:rFonts w:ascii="Times New Roman" w:hAnsi="Times New Roman"/>
          <w:szCs w:val="28"/>
          <w:shd w:val="clear" w:color="auto" w:fill="FFFFFF"/>
          <w:lang w:val="en-US"/>
        </w:rPr>
        <w:t xml:space="preserve"> </w:t>
      </w:r>
      <w:r w:rsidR="000F7401" w:rsidRPr="00621B4B">
        <w:rPr>
          <w:rFonts w:ascii="Times New Roman" w:hAnsi="Times New Roman"/>
          <w:szCs w:val="28"/>
          <w:shd w:val="clear" w:color="auto" w:fill="FFFFFF"/>
          <w:lang w:val="en-US"/>
        </w:rPr>
        <w:t>p.</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lang w:val="en-US"/>
        </w:rPr>
        <w:t xml:space="preserve">12 </w:t>
      </w:r>
      <w:hyperlink r:id="rId109" w:history="1">
        <w:r w:rsidR="000F7401" w:rsidRPr="00621B4B">
          <w:rPr>
            <w:rStyle w:val="af1"/>
            <w:rFonts w:ascii="Times New Roman" w:hAnsi="Times New Roman"/>
            <w:color w:val="auto"/>
            <w:szCs w:val="28"/>
            <w:u w:val="none"/>
            <w:lang w:val="en-US"/>
          </w:rPr>
          <w:t>Aziz</w:t>
        </w:r>
      </w:hyperlink>
      <w:r w:rsidR="000F7401" w:rsidRPr="00621B4B">
        <w:rPr>
          <w:rFonts w:ascii="Times New Roman" w:hAnsi="Times New Roman"/>
          <w:szCs w:val="28"/>
          <w:lang w:val="en-US"/>
        </w:rPr>
        <w:t xml:space="preserve"> </w:t>
      </w:r>
      <w:r w:rsidR="000F7401" w:rsidRPr="00621B4B">
        <w:rPr>
          <w:rStyle w:val="af1"/>
          <w:rFonts w:ascii="Times New Roman" w:hAnsi="Times New Roman"/>
          <w:color w:val="auto"/>
          <w:szCs w:val="28"/>
          <w:u w:val="none"/>
          <w:lang w:val="en-US"/>
        </w:rPr>
        <w:t>Z.A.A.</w:t>
      </w:r>
      <w:r w:rsidR="000F7401" w:rsidRPr="00621B4B">
        <w:rPr>
          <w:rStyle w:val="comma"/>
          <w:rFonts w:ascii="Times New Roman" w:hAnsi="Times New Roman"/>
          <w:szCs w:val="28"/>
          <w:shd w:val="clear" w:color="auto" w:fill="FFFFFF"/>
          <w:lang w:val="en-US"/>
        </w:rPr>
        <w:t>,</w:t>
      </w:r>
      <w:hyperlink r:id="rId110" w:history="1">
        <w:r w:rsidR="000F7401" w:rsidRPr="00621B4B">
          <w:rPr>
            <w:rStyle w:val="af1"/>
            <w:rFonts w:ascii="Times New Roman" w:hAnsi="Times New Roman"/>
            <w:color w:val="auto"/>
            <w:szCs w:val="28"/>
            <w:u w:val="none"/>
            <w:lang w:val="en-US"/>
          </w:rPr>
          <w:t xml:space="preserve"> Ahmad</w:t>
        </w:r>
      </w:hyperlink>
      <w:r w:rsidR="000F7401" w:rsidRPr="00621B4B">
        <w:rPr>
          <w:rFonts w:ascii="Times New Roman" w:hAnsi="Times New Roman"/>
          <w:szCs w:val="28"/>
          <w:lang w:val="en-US"/>
        </w:rPr>
        <w:t xml:space="preserve"> </w:t>
      </w:r>
      <w:r w:rsidR="000F7401" w:rsidRPr="00621B4B">
        <w:rPr>
          <w:rStyle w:val="af1"/>
          <w:rFonts w:ascii="Times New Roman" w:hAnsi="Times New Roman"/>
          <w:color w:val="auto"/>
          <w:szCs w:val="28"/>
          <w:u w:val="none"/>
          <w:lang w:val="en-US"/>
        </w:rPr>
        <w:t>A.</w:t>
      </w:r>
      <w:r w:rsidR="000F7401" w:rsidRPr="00621B4B">
        <w:rPr>
          <w:rStyle w:val="comma"/>
          <w:rFonts w:ascii="Times New Roman" w:hAnsi="Times New Roman"/>
          <w:szCs w:val="28"/>
          <w:shd w:val="clear" w:color="auto" w:fill="FFFFFF"/>
          <w:lang w:val="en-US"/>
        </w:rPr>
        <w:t>,</w:t>
      </w:r>
      <w:r w:rsidR="00B4547C" w:rsidRPr="00621B4B">
        <w:rPr>
          <w:rStyle w:val="comma"/>
          <w:rFonts w:ascii="Times New Roman" w:hAnsi="Times New Roman"/>
          <w:szCs w:val="28"/>
          <w:shd w:val="clear" w:color="auto" w:fill="FFFFFF"/>
          <w:lang w:val="kk-KZ"/>
        </w:rPr>
        <w:t xml:space="preserve"> </w:t>
      </w:r>
      <w:hyperlink r:id="rId111" w:history="1">
        <w:r w:rsidR="000F7401" w:rsidRPr="00621B4B">
          <w:rPr>
            <w:rStyle w:val="af1"/>
            <w:rFonts w:ascii="Times New Roman" w:hAnsi="Times New Roman"/>
            <w:color w:val="auto"/>
            <w:szCs w:val="28"/>
            <w:u w:val="none"/>
            <w:lang w:val="en-US"/>
          </w:rPr>
          <w:t>Setapar</w:t>
        </w:r>
      </w:hyperlink>
      <w:r w:rsidR="000F7401" w:rsidRPr="00621B4B">
        <w:rPr>
          <w:rFonts w:ascii="Times New Roman" w:hAnsi="Times New Roman"/>
          <w:szCs w:val="28"/>
          <w:lang w:val="en-US"/>
        </w:rPr>
        <w:t xml:space="preserve"> </w:t>
      </w:r>
      <w:r w:rsidR="000F7401" w:rsidRPr="00621B4B">
        <w:rPr>
          <w:rStyle w:val="af1"/>
          <w:rFonts w:ascii="Times New Roman" w:hAnsi="Times New Roman"/>
          <w:color w:val="auto"/>
          <w:szCs w:val="28"/>
          <w:u w:val="none"/>
          <w:lang w:val="en-US"/>
        </w:rPr>
        <w:t>S.H.M.</w:t>
      </w:r>
      <w:r w:rsidR="00B4547C" w:rsidRPr="00621B4B">
        <w:rPr>
          <w:rStyle w:val="af1"/>
          <w:rFonts w:ascii="Times New Roman" w:hAnsi="Times New Roman"/>
          <w:color w:val="auto"/>
          <w:szCs w:val="28"/>
          <w:u w:val="none"/>
          <w:lang w:val="kk-KZ"/>
        </w:rPr>
        <w:t xml:space="preserve"> </w:t>
      </w:r>
      <w:r w:rsidR="00B4547C" w:rsidRPr="00621B4B">
        <w:rPr>
          <w:rFonts w:ascii="Times New Roman" w:hAnsi="Times New Roman"/>
          <w:szCs w:val="28"/>
          <w:lang w:val="kk-KZ"/>
        </w:rPr>
        <w:t>et al.</w:t>
      </w:r>
      <w:r w:rsidR="000F7401" w:rsidRPr="00621B4B">
        <w:rPr>
          <w:rFonts w:ascii="Times New Roman" w:hAnsi="Times New Roman"/>
          <w:szCs w:val="28"/>
          <w:shd w:val="clear" w:color="auto" w:fill="FFFFFF"/>
          <w:lang w:val="en-US" w:eastAsia="en-US"/>
        </w:rPr>
        <w:t xml:space="preserve"> Essential oils: extraction techniques, pharmaceutical and therapeutic potential - A review // Current Drug Metabolism. – 2018. – Vol. 19. – P. 1</w:t>
      </w:r>
      <w:r w:rsidR="00BB1661" w:rsidRPr="00621B4B">
        <w:rPr>
          <w:rFonts w:ascii="Times New Roman" w:hAnsi="Times New Roman"/>
          <w:szCs w:val="28"/>
          <w:shd w:val="clear" w:color="auto" w:fill="FFFFFF"/>
          <w:lang w:val="en-US" w:eastAsia="en-US"/>
        </w:rPr>
        <w:t>-</w:t>
      </w:r>
      <w:r w:rsidR="000F7401" w:rsidRPr="00621B4B">
        <w:rPr>
          <w:rFonts w:ascii="Times New Roman" w:hAnsi="Times New Roman"/>
          <w:szCs w:val="28"/>
          <w:shd w:val="clear" w:color="auto" w:fill="FFFFFF"/>
          <w:lang w:val="en-US" w:eastAsia="en-US"/>
        </w:rPr>
        <w:t>11.</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13</w:t>
      </w:r>
      <w:r w:rsidR="00AF0004" w:rsidRPr="00621B4B">
        <w:rPr>
          <w:rFonts w:ascii="Times New Roman" w:hAnsi="Times New Roman"/>
          <w:szCs w:val="28"/>
          <w:lang w:val="en-US"/>
        </w:rPr>
        <w:t xml:space="preserve"> </w:t>
      </w:r>
      <w:r w:rsidR="000F7401" w:rsidRPr="00621B4B">
        <w:rPr>
          <w:rFonts w:ascii="Times New Roman" w:hAnsi="Times New Roman"/>
          <w:szCs w:val="28"/>
          <w:lang w:val="en-US"/>
        </w:rPr>
        <w:t>Pat. 3046630A1 CA. Extraction of essential oils / Carberry</w:t>
      </w:r>
      <w:r w:rsidR="00B4547C" w:rsidRPr="00621B4B">
        <w:rPr>
          <w:rFonts w:ascii="Times New Roman" w:hAnsi="Times New Roman"/>
          <w:szCs w:val="28"/>
          <w:lang w:val="en-US"/>
        </w:rPr>
        <w:t xml:space="preserve"> J.</w:t>
      </w:r>
      <w:r w:rsidR="000F7401" w:rsidRPr="00621B4B">
        <w:rPr>
          <w:rFonts w:ascii="Times New Roman" w:hAnsi="Times New Roman"/>
          <w:szCs w:val="28"/>
          <w:lang w:val="en-US"/>
        </w:rPr>
        <w:t>; publ. 19</w:t>
      </w:r>
      <w:r w:rsidR="00B4547C" w:rsidRPr="00621B4B">
        <w:rPr>
          <w:rFonts w:ascii="Times New Roman" w:hAnsi="Times New Roman"/>
          <w:szCs w:val="28"/>
          <w:lang w:val="kk-KZ"/>
        </w:rPr>
        <w:t>.</w:t>
      </w:r>
      <w:r w:rsidR="00B4547C" w:rsidRPr="00621B4B">
        <w:rPr>
          <w:rFonts w:ascii="Times New Roman" w:hAnsi="Times New Roman"/>
          <w:szCs w:val="28"/>
          <w:lang w:val="en-US"/>
        </w:rPr>
        <w:t>04.</w:t>
      </w:r>
      <w:r w:rsidR="00B4547C" w:rsidRPr="00621B4B">
        <w:rPr>
          <w:rFonts w:ascii="Times New Roman" w:hAnsi="Times New Roman"/>
          <w:szCs w:val="28"/>
          <w:lang w:val="kk-KZ"/>
        </w:rPr>
        <w:t>18</w:t>
      </w:r>
      <w:r w:rsidR="0063437E" w:rsidRPr="00621B4B">
        <w:rPr>
          <w:rFonts w:ascii="Times New Roman" w:hAnsi="Times New Roman"/>
          <w:szCs w:val="28"/>
          <w:shd w:val="clear" w:color="auto" w:fill="FFFFFF"/>
          <w:lang w:val="en-US"/>
        </w:rPr>
        <w:t xml:space="preserve">. </w:t>
      </w:r>
      <w:r w:rsidR="00B4547C" w:rsidRPr="00621B4B">
        <w:rPr>
          <w:rFonts w:ascii="Times New Roman" w:hAnsi="Times New Roman"/>
          <w:szCs w:val="28"/>
          <w:lang w:val="en-US"/>
        </w:rPr>
        <w:t xml:space="preserve">– </w:t>
      </w:r>
      <w:r w:rsidR="000F7401" w:rsidRPr="00621B4B">
        <w:rPr>
          <w:rFonts w:ascii="Times New Roman" w:hAnsi="Times New Roman"/>
          <w:szCs w:val="28"/>
          <w:lang w:val="en-US"/>
        </w:rPr>
        <w:t xml:space="preserve">77 </w:t>
      </w:r>
      <w:r w:rsidR="000F7401" w:rsidRPr="00621B4B">
        <w:rPr>
          <w:rFonts w:ascii="Times New Roman" w:hAnsi="Times New Roman"/>
          <w:szCs w:val="28"/>
        </w:rPr>
        <w:t>р</w:t>
      </w:r>
      <w:r w:rsidR="000F7401" w:rsidRPr="00621B4B">
        <w:rPr>
          <w:rFonts w:ascii="Times New Roman" w:hAnsi="Times New Roman"/>
          <w:szCs w:val="28"/>
          <w:lang w:val="en-US"/>
        </w:rPr>
        <w:t>.</w:t>
      </w:r>
      <w:r w:rsidR="00854021" w:rsidRPr="00621B4B">
        <w:rPr>
          <w:lang w:val="en-US"/>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14 </w:t>
      </w:r>
      <w:r w:rsidR="000F7401" w:rsidRPr="00621B4B">
        <w:rPr>
          <w:rFonts w:ascii="Times New Roman" w:hAnsi="Times New Roman"/>
          <w:szCs w:val="28"/>
          <w:lang w:val="en-US"/>
        </w:rPr>
        <w:t>Elyemni M., Louaste B., Nechad I.</w:t>
      </w:r>
      <w:r w:rsidR="00B4547C"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Extraction of essential oils of </w:t>
      </w:r>
      <w:r w:rsidR="000F7401" w:rsidRPr="00621B4B">
        <w:rPr>
          <w:rFonts w:ascii="Times New Roman" w:hAnsi="Times New Roman"/>
          <w:i/>
          <w:szCs w:val="28"/>
          <w:lang w:val="en-US"/>
        </w:rPr>
        <w:t xml:space="preserve">Rosmarinus officinalis </w:t>
      </w:r>
      <w:r w:rsidR="000F7401" w:rsidRPr="00621B4B">
        <w:rPr>
          <w:rFonts w:ascii="Times New Roman" w:hAnsi="Times New Roman"/>
          <w:szCs w:val="28"/>
          <w:lang w:val="en-US"/>
        </w:rPr>
        <w:t xml:space="preserve">L. by two different methods: hydrodistillation and microwave assisted hydrodistillation // The Scientific World Journal. </w:t>
      </w:r>
      <w:r w:rsidR="00B4547C" w:rsidRPr="00621B4B">
        <w:rPr>
          <w:rFonts w:ascii="Times New Roman" w:hAnsi="Times New Roman"/>
          <w:szCs w:val="28"/>
          <w:lang w:val="en-US"/>
        </w:rPr>
        <w:t>–</w:t>
      </w:r>
      <w:r w:rsidR="000F7401" w:rsidRPr="00621B4B">
        <w:rPr>
          <w:rFonts w:ascii="Times New Roman" w:hAnsi="Times New Roman"/>
          <w:szCs w:val="28"/>
          <w:lang w:val="en-US"/>
        </w:rPr>
        <w:t xml:space="preserve"> 2019. </w:t>
      </w:r>
      <w:r w:rsidR="00B4547C" w:rsidRPr="00621B4B">
        <w:rPr>
          <w:rFonts w:ascii="Times New Roman" w:hAnsi="Times New Roman"/>
          <w:szCs w:val="28"/>
          <w:lang w:val="en-US"/>
        </w:rPr>
        <w:t>–</w:t>
      </w:r>
      <w:r w:rsidR="000F7401" w:rsidRPr="00621B4B">
        <w:rPr>
          <w:rFonts w:ascii="Times New Roman" w:hAnsi="Times New Roman"/>
          <w:szCs w:val="28"/>
          <w:lang w:val="en-US"/>
        </w:rPr>
        <w:t xml:space="preserve"> </w:t>
      </w:r>
      <w:r w:rsidR="00820747" w:rsidRPr="00621B4B">
        <w:rPr>
          <w:rFonts w:ascii="Times New Roman" w:hAnsi="Times New Roman"/>
          <w:szCs w:val="28"/>
          <w:lang w:val="kk-KZ"/>
        </w:rPr>
        <w:t xml:space="preserve">Vol. </w:t>
      </w:r>
      <w:r w:rsidR="00820747" w:rsidRPr="00621B4B">
        <w:rPr>
          <w:rFonts w:ascii="Times New Roman" w:hAnsi="Times New Roman"/>
          <w:szCs w:val="28"/>
          <w:lang w:val="en-US"/>
        </w:rPr>
        <w:t>2019</w:t>
      </w:r>
      <w:r w:rsidR="00B4547C" w:rsidRPr="00621B4B">
        <w:rPr>
          <w:rFonts w:ascii="Times New Roman" w:hAnsi="Times New Roman"/>
          <w:szCs w:val="28"/>
          <w:lang w:val="kk-KZ"/>
        </w:rPr>
        <w:t xml:space="preserve">. – </w:t>
      </w:r>
      <w:r w:rsidR="00B360CE" w:rsidRPr="00621B4B">
        <w:rPr>
          <w:rFonts w:ascii="Times New Roman" w:hAnsi="Times New Roman"/>
          <w:szCs w:val="28"/>
          <w:lang w:val="kk-KZ"/>
        </w:rPr>
        <w:t xml:space="preserve">                       </w:t>
      </w:r>
      <w:r w:rsidR="000F7401" w:rsidRPr="00621B4B">
        <w:rPr>
          <w:rFonts w:ascii="Times New Roman" w:hAnsi="Times New Roman"/>
          <w:szCs w:val="28"/>
          <w:lang w:val="en-US"/>
        </w:rPr>
        <w:t>P. 1</w:t>
      </w:r>
      <w:r w:rsidR="00B4547C" w:rsidRPr="00621B4B">
        <w:rPr>
          <w:rFonts w:ascii="Times New Roman" w:hAnsi="Times New Roman"/>
          <w:szCs w:val="28"/>
          <w:lang w:val="kk-KZ"/>
        </w:rPr>
        <w:t>-</w:t>
      </w:r>
      <w:r w:rsidR="000F7401" w:rsidRPr="00621B4B">
        <w:rPr>
          <w:rFonts w:ascii="Times New Roman" w:hAnsi="Times New Roman"/>
          <w:szCs w:val="28"/>
          <w:lang w:val="en-US"/>
        </w:rPr>
        <w:t xml:space="preserve">6.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shd w:val="clear" w:color="auto" w:fill="FFFFFF"/>
          <w:lang w:val="en-US"/>
        </w:rPr>
        <w:lastRenderedPageBreak/>
        <w:t xml:space="preserve">15 </w:t>
      </w:r>
      <w:r w:rsidR="000F7401" w:rsidRPr="00621B4B">
        <w:rPr>
          <w:rFonts w:ascii="Times New Roman" w:hAnsi="Times New Roman"/>
          <w:szCs w:val="28"/>
          <w:shd w:val="clear" w:color="auto" w:fill="FFFFFF"/>
          <w:lang w:val="en-US"/>
        </w:rPr>
        <w:t>Da Silva Moura E., D’Antonino Faroni L.R.</w:t>
      </w:r>
      <w:r w:rsidR="00B4547C" w:rsidRPr="00621B4B">
        <w:rPr>
          <w:rFonts w:ascii="Times New Roman" w:hAnsi="Times New Roman"/>
          <w:szCs w:val="28"/>
          <w:shd w:val="clear" w:color="auto" w:fill="FFFFFF"/>
          <w:lang w:val="kk-KZ"/>
        </w:rPr>
        <w:t xml:space="preserve"> et al.</w:t>
      </w:r>
      <w:r w:rsidR="000F7401" w:rsidRPr="00621B4B">
        <w:rPr>
          <w:rFonts w:ascii="Times New Roman" w:hAnsi="Times New Roman"/>
          <w:szCs w:val="28"/>
          <w:shd w:val="clear" w:color="auto" w:fill="FFFFFF"/>
          <w:lang w:val="en-US"/>
        </w:rPr>
        <w:t xml:space="preserve"> Optimal extraction of ocimum basilicum essential oil by association of ultrasound and hydrodistillation and its potential as a biopesticide against a major stored grains pest // Molecules. – 2020. – Vol. 25, Is</w:t>
      </w:r>
      <w:r w:rsidR="00B4547C" w:rsidRPr="00621B4B">
        <w:rPr>
          <w:rFonts w:ascii="Times New Roman" w:hAnsi="Times New Roman"/>
          <w:szCs w:val="28"/>
          <w:shd w:val="clear" w:color="auto" w:fill="FFFFFF"/>
          <w:lang w:val="kk-KZ"/>
        </w:rPr>
        <w:t xml:space="preserve">sue </w:t>
      </w:r>
      <w:r w:rsidR="000F7401" w:rsidRPr="00621B4B">
        <w:rPr>
          <w:rFonts w:ascii="Times New Roman" w:hAnsi="Times New Roman"/>
          <w:szCs w:val="28"/>
          <w:shd w:val="clear" w:color="auto" w:fill="FFFFFF"/>
          <w:lang w:val="en-US"/>
        </w:rPr>
        <w:t xml:space="preserve">12. – P. 2781-2797.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eastAsia="en-US"/>
        </w:rPr>
        <w:t xml:space="preserve">16 </w:t>
      </w:r>
      <w:r w:rsidR="000F7401" w:rsidRPr="00621B4B">
        <w:rPr>
          <w:rFonts w:ascii="Times New Roman" w:hAnsi="Times New Roman"/>
          <w:szCs w:val="28"/>
          <w:lang w:val="en-US" w:eastAsia="en-US"/>
        </w:rPr>
        <w:t>Asbahani A.E., Miladi K., Badri W.</w:t>
      </w:r>
      <w:r w:rsidR="00B4547C" w:rsidRPr="00621B4B">
        <w:rPr>
          <w:rFonts w:ascii="Times New Roman" w:hAnsi="Times New Roman"/>
          <w:szCs w:val="28"/>
          <w:lang w:val="kk-KZ" w:eastAsia="en-US"/>
        </w:rPr>
        <w:t xml:space="preserve"> </w:t>
      </w:r>
      <w:r w:rsidR="00B4547C"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eastAsia="en-US"/>
        </w:rPr>
        <w:t xml:space="preserve"> Essential oils: from extraction to encapsulation // International Journal of Pharmaceutics. </w:t>
      </w:r>
      <w:r w:rsidR="00B4547C" w:rsidRPr="00621B4B">
        <w:rPr>
          <w:rFonts w:ascii="Times New Roman" w:hAnsi="Times New Roman"/>
          <w:szCs w:val="28"/>
          <w:lang w:val="en-US" w:eastAsia="en-US"/>
        </w:rPr>
        <w:t>–</w:t>
      </w:r>
      <w:r w:rsidR="000F7401" w:rsidRPr="00621B4B">
        <w:rPr>
          <w:rFonts w:ascii="Times New Roman" w:hAnsi="Times New Roman"/>
          <w:szCs w:val="28"/>
          <w:lang w:val="en-US" w:eastAsia="en-US"/>
        </w:rPr>
        <w:t xml:space="preserve"> 2015. – Vol. 483, </w:t>
      </w:r>
      <w:r w:rsidR="00B4547C" w:rsidRPr="00621B4B">
        <w:rPr>
          <w:rFonts w:ascii="Times New Roman" w:hAnsi="Times New Roman"/>
          <w:szCs w:val="28"/>
          <w:lang w:val="en-US" w:eastAsia="en-US"/>
        </w:rPr>
        <w:t>№</w:t>
      </w:r>
      <w:r w:rsidR="000F7401" w:rsidRPr="00621B4B">
        <w:rPr>
          <w:rFonts w:ascii="Times New Roman" w:hAnsi="Times New Roman"/>
          <w:szCs w:val="28"/>
          <w:lang w:val="en-US" w:eastAsia="en-US"/>
        </w:rPr>
        <w:t xml:space="preserve">1-2. – </w:t>
      </w:r>
      <w:r w:rsidR="000F7401" w:rsidRPr="00621B4B">
        <w:rPr>
          <w:rFonts w:ascii="Times New Roman" w:hAnsi="Times New Roman"/>
          <w:szCs w:val="28"/>
          <w:lang w:eastAsia="en-US"/>
        </w:rPr>
        <w:t>Р</w:t>
      </w:r>
      <w:r w:rsidR="000F7401" w:rsidRPr="00621B4B">
        <w:rPr>
          <w:rFonts w:ascii="Times New Roman" w:hAnsi="Times New Roman"/>
          <w:szCs w:val="28"/>
          <w:lang w:val="en-US" w:eastAsia="en-US"/>
        </w:rPr>
        <w:t>. 220</w:t>
      </w:r>
      <w:r w:rsidR="00B4547C" w:rsidRPr="00621B4B">
        <w:rPr>
          <w:rFonts w:ascii="Times New Roman" w:hAnsi="Times New Roman"/>
          <w:szCs w:val="28"/>
          <w:lang w:val="en-US" w:eastAsia="en-US"/>
        </w:rPr>
        <w:t>-</w:t>
      </w:r>
      <w:r w:rsidR="000F7401" w:rsidRPr="00621B4B">
        <w:rPr>
          <w:rFonts w:ascii="Times New Roman" w:hAnsi="Times New Roman"/>
          <w:szCs w:val="28"/>
          <w:lang w:val="en-US" w:eastAsia="en-US"/>
        </w:rPr>
        <w:t>243.</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17 </w:t>
      </w:r>
      <w:r w:rsidR="000F7401" w:rsidRPr="00621B4B">
        <w:rPr>
          <w:rFonts w:ascii="Times New Roman" w:hAnsi="Times New Roman"/>
          <w:szCs w:val="28"/>
          <w:lang w:val="en-US"/>
        </w:rPr>
        <w:t xml:space="preserve">Kashiwagi T., Sawamura M. </w:t>
      </w:r>
      <w:r w:rsidR="00EA1FA7" w:rsidRPr="00621B4B">
        <w:rPr>
          <w:lang w:val="en-US"/>
        </w:rPr>
        <w:t xml:space="preserve">Eco-Conscious System of </w:t>
      </w:r>
      <w:r w:rsidR="00EA1FA7" w:rsidRPr="00621B4B">
        <w:rPr>
          <w:rFonts w:asciiTheme="minorHAnsi" w:hAnsiTheme="minorHAnsi"/>
          <w:lang w:val="en-US"/>
        </w:rPr>
        <w:t xml:space="preserve"> </w:t>
      </w:r>
      <w:r w:rsidR="00EA1FA7" w:rsidRPr="00621B4B">
        <w:rPr>
          <w:lang w:val="en-US"/>
        </w:rPr>
        <w:t xml:space="preserve">Oil Extraction from </w:t>
      </w:r>
      <w:r w:rsidR="00EA1FA7" w:rsidRPr="00621B4B">
        <w:rPr>
          <w:rFonts w:ascii="Times New Roman" w:hAnsi="Times New Roman"/>
          <w:lang w:val="en-US"/>
        </w:rPr>
        <w:t xml:space="preserve">Citrus Peel Wastes // </w:t>
      </w:r>
      <w:r w:rsidR="00B360CE" w:rsidRPr="00621B4B">
        <w:rPr>
          <w:rFonts w:ascii="Times New Roman" w:hAnsi="Times New Roman"/>
          <w:lang w:val="en-US"/>
        </w:rPr>
        <w:t xml:space="preserve">In book: </w:t>
      </w:r>
      <w:r w:rsidR="000F7401" w:rsidRPr="00621B4B">
        <w:rPr>
          <w:rFonts w:ascii="Times New Roman" w:hAnsi="Times New Roman"/>
          <w:szCs w:val="28"/>
          <w:lang w:val="en-US"/>
        </w:rPr>
        <w:t xml:space="preserve">Citrus essential oils: </w:t>
      </w:r>
      <w:r w:rsidR="00B4547C" w:rsidRPr="00621B4B">
        <w:rPr>
          <w:rFonts w:ascii="Times New Roman" w:hAnsi="Times New Roman"/>
          <w:szCs w:val="28"/>
          <w:lang w:val="en-US"/>
        </w:rPr>
        <w:t xml:space="preserve">Flavor </w:t>
      </w:r>
      <w:r w:rsidR="000F7401" w:rsidRPr="00621B4B">
        <w:rPr>
          <w:rFonts w:ascii="Times New Roman" w:hAnsi="Times New Roman"/>
          <w:szCs w:val="28"/>
          <w:lang w:val="en-US"/>
        </w:rPr>
        <w:t xml:space="preserve">and </w:t>
      </w:r>
      <w:r w:rsidR="00B4547C" w:rsidRPr="00621B4B">
        <w:rPr>
          <w:rFonts w:ascii="Times New Roman" w:hAnsi="Times New Roman"/>
          <w:szCs w:val="28"/>
          <w:lang w:val="en-US"/>
        </w:rPr>
        <w:t>Fragrance</w:t>
      </w:r>
      <w:r w:rsidR="000F7401" w:rsidRPr="00621B4B">
        <w:rPr>
          <w:rFonts w:ascii="Times New Roman" w:hAnsi="Times New Roman"/>
          <w:szCs w:val="28"/>
          <w:lang w:val="en-US"/>
        </w:rPr>
        <w:t xml:space="preserve">. </w:t>
      </w:r>
      <w:r w:rsidR="00B4547C" w:rsidRPr="00621B4B">
        <w:rPr>
          <w:rFonts w:ascii="Times New Roman" w:hAnsi="Times New Roman"/>
          <w:szCs w:val="28"/>
          <w:lang w:val="en-US"/>
        </w:rPr>
        <w:t xml:space="preserve">– </w:t>
      </w:r>
      <w:r w:rsidR="000F7401" w:rsidRPr="00621B4B">
        <w:rPr>
          <w:rFonts w:ascii="Times New Roman" w:hAnsi="Times New Roman"/>
          <w:szCs w:val="28"/>
          <w:lang w:val="en-US"/>
        </w:rPr>
        <w:t>NY</w:t>
      </w:r>
      <w:r w:rsidR="00B4547C" w:rsidRPr="00621B4B">
        <w:rPr>
          <w:rFonts w:ascii="Times New Roman" w:hAnsi="Times New Roman"/>
          <w:szCs w:val="28"/>
          <w:lang w:val="en-US"/>
        </w:rPr>
        <w:t>.: Wiley,</w:t>
      </w:r>
      <w:r w:rsidR="000F7401" w:rsidRPr="00621B4B">
        <w:rPr>
          <w:rFonts w:ascii="Times New Roman" w:hAnsi="Times New Roman"/>
          <w:szCs w:val="28"/>
          <w:lang w:val="en-US"/>
        </w:rPr>
        <w:t xml:space="preserve"> 2010. –</w:t>
      </w:r>
      <w:r w:rsidR="00B360CE" w:rsidRPr="00621B4B">
        <w:rPr>
          <w:rFonts w:ascii="Times New Roman" w:hAnsi="Times New Roman"/>
          <w:szCs w:val="28"/>
          <w:lang w:val="en-US"/>
        </w:rPr>
        <w:t xml:space="preserve"> </w:t>
      </w:r>
      <w:r w:rsidR="00EA1FA7" w:rsidRPr="00621B4B">
        <w:rPr>
          <w:rFonts w:ascii="Times New Roman" w:hAnsi="Times New Roman"/>
          <w:szCs w:val="28"/>
        </w:rPr>
        <w:t>Р</w:t>
      </w:r>
      <w:r w:rsidR="00B4547C" w:rsidRPr="00621B4B">
        <w:rPr>
          <w:rFonts w:ascii="Times New Roman" w:hAnsi="Times New Roman"/>
          <w:szCs w:val="28"/>
          <w:lang w:val="en-US"/>
        </w:rPr>
        <w:t>.</w:t>
      </w:r>
      <w:r w:rsidR="00EA1FA7" w:rsidRPr="00621B4B">
        <w:rPr>
          <w:rFonts w:ascii="Times New Roman" w:hAnsi="Times New Roman"/>
          <w:szCs w:val="28"/>
          <w:lang w:val="en-US"/>
        </w:rPr>
        <w:t xml:space="preserve"> 367-380.</w:t>
      </w:r>
    </w:p>
    <w:p w:rsidR="000F7401" w:rsidRPr="00621B4B" w:rsidRDefault="00012F95" w:rsidP="00012F95">
      <w:pPr>
        <w:widowControl/>
        <w:tabs>
          <w:tab w:val="left" w:pos="567"/>
          <w:tab w:val="left" w:pos="993"/>
        </w:tabs>
        <w:autoSpaceDE w:val="0"/>
        <w:autoSpaceDN w:val="0"/>
        <w:adjustRightInd w:val="0"/>
        <w:ind w:firstLine="709"/>
        <w:rPr>
          <w:rFonts w:asciiTheme="minorHAnsi" w:hAnsiTheme="minorHAnsi"/>
          <w:szCs w:val="28"/>
          <w:lang w:val="en-US"/>
        </w:rPr>
      </w:pPr>
      <w:r w:rsidRPr="00621B4B">
        <w:rPr>
          <w:rFonts w:ascii="Times New Roman" w:hAnsi="Times New Roman"/>
          <w:szCs w:val="28"/>
          <w:lang w:val="en-US"/>
        </w:rPr>
        <w:t xml:space="preserve">18 </w:t>
      </w:r>
      <w:r w:rsidR="000F7401" w:rsidRPr="00621B4B">
        <w:rPr>
          <w:rFonts w:ascii="Times New Roman" w:hAnsi="Times New Roman"/>
          <w:szCs w:val="28"/>
          <w:lang w:val="en-US"/>
        </w:rPr>
        <w:t>Pat. 2016/118034 WO. Process and installation for extraction of biological active compounds from plants and continuous reactor for ultrasound and microwave assisted extraction of biological active compounds from plants / Kumbakisaka</w:t>
      </w:r>
      <w:r w:rsidR="00B4547C" w:rsidRPr="00621B4B">
        <w:rPr>
          <w:rFonts w:ascii="Times New Roman" w:hAnsi="Times New Roman"/>
          <w:szCs w:val="28"/>
          <w:lang w:val="en-US"/>
        </w:rPr>
        <w:t xml:space="preserve"> P.M.</w:t>
      </w:r>
      <w:r w:rsidR="000F7401" w:rsidRPr="00621B4B">
        <w:rPr>
          <w:rFonts w:ascii="Times New Roman" w:hAnsi="Times New Roman"/>
          <w:szCs w:val="28"/>
          <w:lang w:val="en-US"/>
        </w:rPr>
        <w:t>, Renaud</w:t>
      </w:r>
      <w:r w:rsidR="00B4547C" w:rsidRPr="00621B4B">
        <w:rPr>
          <w:rFonts w:ascii="Times New Roman" w:hAnsi="Times New Roman"/>
          <w:szCs w:val="28"/>
          <w:lang w:val="en-US"/>
        </w:rPr>
        <w:t xml:space="preserve"> S.A.</w:t>
      </w:r>
      <w:r w:rsidR="000F7401" w:rsidRPr="00621B4B">
        <w:rPr>
          <w:rFonts w:ascii="Times New Roman" w:hAnsi="Times New Roman"/>
          <w:szCs w:val="28"/>
          <w:lang w:val="en-US"/>
        </w:rPr>
        <w:t>; publ.</w:t>
      </w:r>
      <w:r w:rsidR="000F7401" w:rsidRPr="00621B4B">
        <w:rPr>
          <w:rFonts w:ascii="Times New Roman" w:hAnsi="Times New Roman"/>
          <w:bCs/>
          <w:szCs w:val="28"/>
          <w:lang w:val="en-US"/>
        </w:rPr>
        <w:t xml:space="preserve"> </w:t>
      </w:r>
      <w:r w:rsidR="000A05E3" w:rsidRPr="00621B4B">
        <w:rPr>
          <w:rFonts w:ascii="Times New Roman" w:hAnsi="Times New Roman"/>
          <w:bCs/>
          <w:szCs w:val="28"/>
          <w:lang w:val="en-US"/>
        </w:rPr>
        <w:t>28</w:t>
      </w:r>
      <w:r w:rsidR="000A05E3" w:rsidRPr="00621B4B">
        <w:rPr>
          <w:rFonts w:ascii="Times New Roman" w:hAnsi="Times New Roman"/>
          <w:szCs w:val="28"/>
          <w:lang w:val="en-US"/>
        </w:rPr>
        <w:t>.07</w:t>
      </w:r>
      <w:r w:rsidR="000F7401" w:rsidRPr="00621B4B">
        <w:rPr>
          <w:rFonts w:ascii="Times New Roman" w:hAnsi="Times New Roman"/>
          <w:szCs w:val="28"/>
          <w:lang w:val="en-US"/>
        </w:rPr>
        <w:t>.16</w:t>
      </w:r>
      <w:r w:rsidR="000A05E3" w:rsidRPr="00621B4B">
        <w:rPr>
          <w:rFonts w:ascii="Times New Roman" w:hAnsi="Times New Roman"/>
          <w:szCs w:val="28"/>
          <w:shd w:val="clear" w:color="auto" w:fill="FFFFFF"/>
          <w:lang w:val="en-US"/>
        </w:rPr>
        <w:t xml:space="preserve">. </w:t>
      </w:r>
      <w:r w:rsidR="000F7401" w:rsidRPr="00621B4B">
        <w:rPr>
          <w:rFonts w:ascii="Times New Roman" w:hAnsi="Times New Roman"/>
          <w:szCs w:val="28"/>
          <w:lang w:val="en-US"/>
        </w:rPr>
        <w:t xml:space="preserve">– 3 </w:t>
      </w:r>
      <w:r w:rsidR="000F7401" w:rsidRPr="00621B4B">
        <w:rPr>
          <w:rFonts w:ascii="Times New Roman" w:hAnsi="Times New Roman"/>
          <w:szCs w:val="28"/>
        </w:rPr>
        <w:t>р</w:t>
      </w:r>
      <w:r w:rsidR="000F7401" w:rsidRPr="00621B4B">
        <w:rPr>
          <w:rFonts w:ascii="Times New Roman" w:hAnsi="Times New Roman"/>
          <w:szCs w:val="28"/>
          <w:lang w:val="en-US"/>
        </w:rPr>
        <w:t>.</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eastAsia="en-US"/>
        </w:rPr>
        <w:t>19</w:t>
      </w:r>
      <w:r w:rsidR="00AF0004" w:rsidRPr="00621B4B">
        <w:rPr>
          <w:rFonts w:ascii="Times New Roman" w:hAnsi="Times New Roman"/>
          <w:szCs w:val="28"/>
          <w:lang w:val="en-US" w:eastAsia="en-US"/>
        </w:rPr>
        <w:t xml:space="preserve"> </w:t>
      </w:r>
      <w:r w:rsidR="000F7401" w:rsidRPr="00621B4B">
        <w:rPr>
          <w:rFonts w:ascii="Times New Roman" w:hAnsi="Times New Roman"/>
          <w:szCs w:val="28"/>
          <w:lang w:val="en-US" w:eastAsia="en-US"/>
        </w:rPr>
        <w:t>Liu T., Lin P., Bao T.</w:t>
      </w:r>
      <w:r w:rsidR="00B4547C" w:rsidRPr="00621B4B">
        <w:rPr>
          <w:rFonts w:ascii="Times New Roman" w:hAnsi="Times New Roman"/>
          <w:szCs w:val="28"/>
          <w:lang w:val="kk-KZ" w:eastAsia="en-US"/>
        </w:rPr>
        <w:t xml:space="preserve"> </w:t>
      </w:r>
      <w:r w:rsidR="00B4547C"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eastAsia="en-US"/>
        </w:rPr>
        <w:t xml:space="preserve"> </w:t>
      </w:r>
      <w:hyperlink r:id="rId112" w:history="1">
        <w:r w:rsidR="000F7401" w:rsidRPr="00621B4B">
          <w:rPr>
            <w:rStyle w:val="af2"/>
            <w:rFonts w:ascii="Times New Roman" w:hAnsi="Times New Roman"/>
            <w:iCs/>
            <w:szCs w:val="28"/>
            <w:lang w:val="en-US"/>
          </w:rPr>
          <w:t>Essential</w:t>
        </w:r>
        <w:r w:rsidR="000F7401" w:rsidRPr="00621B4B">
          <w:rPr>
            <w:rStyle w:val="af1"/>
            <w:rFonts w:ascii="Times New Roman" w:hAnsi="Times New Roman"/>
            <w:i/>
            <w:color w:val="auto"/>
            <w:szCs w:val="28"/>
            <w:u w:val="none"/>
            <w:lang w:val="en-US"/>
          </w:rPr>
          <w:t xml:space="preserve"> </w:t>
        </w:r>
        <w:r w:rsidR="000F7401" w:rsidRPr="00621B4B">
          <w:rPr>
            <w:rStyle w:val="af1"/>
            <w:rFonts w:ascii="Times New Roman" w:hAnsi="Times New Roman"/>
            <w:color w:val="auto"/>
            <w:szCs w:val="28"/>
            <w:u w:val="none"/>
            <w:lang w:val="en-US"/>
          </w:rPr>
          <w:t xml:space="preserve">oil composition and antimicrobial </w:t>
        </w:r>
        <w:r w:rsidR="000F7401" w:rsidRPr="00621B4B">
          <w:rPr>
            <w:rStyle w:val="af2"/>
            <w:rFonts w:ascii="Times New Roman" w:hAnsi="Times New Roman"/>
            <w:iCs/>
            <w:szCs w:val="28"/>
            <w:lang w:val="en-US"/>
          </w:rPr>
          <w:t>activity</w:t>
        </w:r>
        <w:r w:rsidR="000F7401" w:rsidRPr="00621B4B">
          <w:rPr>
            <w:rStyle w:val="af1"/>
            <w:rFonts w:ascii="Times New Roman" w:hAnsi="Times New Roman"/>
            <w:i/>
            <w:color w:val="auto"/>
            <w:szCs w:val="28"/>
            <w:u w:val="none"/>
            <w:lang w:val="en-US"/>
          </w:rPr>
          <w:t xml:space="preserve"> </w:t>
        </w:r>
        <w:r w:rsidR="000F7401" w:rsidRPr="00621B4B">
          <w:rPr>
            <w:rStyle w:val="af1"/>
            <w:rFonts w:ascii="Times New Roman" w:hAnsi="Times New Roman"/>
            <w:color w:val="auto"/>
            <w:szCs w:val="28"/>
            <w:u w:val="none"/>
            <w:lang w:val="en-US"/>
          </w:rPr>
          <w:t xml:space="preserve">of </w:t>
        </w:r>
        <w:r w:rsidR="000F7401" w:rsidRPr="00621B4B">
          <w:rPr>
            <w:rStyle w:val="af2"/>
            <w:rFonts w:ascii="Times New Roman" w:hAnsi="Times New Roman"/>
            <w:iCs/>
            <w:szCs w:val="28"/>
            <w:lang w:val="en-US"/>
          </w:rPr>
          <w:t>Artemisia</w:t>
        </w:r>
        <w:r w:rsidR="000F7401" w:rsidRPr="00621B4B">
          <w:rPr>
            <w:rStyle w:val="af1"/>
            <w:rFonts w:ascii="Times New Roman" w:hAnsi="Times New Roman"/>
            <w:color w:val="auto"/>
            <w:szCs w:val="28"/>
            <w:u w:val="none"/>
            <w:lang w:val="en-US"/>
          </w:rPr>
          <w:t xml:space="preserve"> </w:t>
        </w:r>
        <w:r w:rsidR="000F7401" w:rsidRPr="00621B4B">
          <w:rPr>
            <w:rStyle w:val="af1"/>
            <w:rFonts w:ascii="Times New Roman" w:hAnsi="Times New Roman"/>
            <w:i/>
            <w:color w:val="auto"/>
            <w:szCs w:val="28"/>
            <w:u w:val="none"/>
            <w:lang w:val="en-US"/>
          </w:rPr>
          <w:t>dracunculus</w:t>
        </w:r>
        <w:r w:rsidR="000F7401" w:rsidRPr="00621B4B">
          <w:rPr>
            <w:rStyle w:val="af1"/>
            <w:rFonts w:ascii="Times New Roman" w:hAnsi="Times New Roman"/>
            <w:color w:val="auto"/>
            <w:szCs w:val="28"/>
            <w:u w:val="none"/>
            <w:lang w:val="en-US"/>
          </w:rPr>
          <w:t xml:space="preserve"> L. var. qinghaiensis Y. R. Ling (</w:t>
        </w:r>
        <w:r w:rsidR="000F7401" w:rsidRPr="00621B4B">
          <w:rPr>
            <w:rStyle w:val="af1"/>
            <w:rFonts w:ascii="Times New Roman" w:hAnsi="Times New Roman"/>
            <w:i/>
            <w:color w:val="auto"/>
            <w:szCs w:val="28"/>
            <w:u w:val="none"/>
            <w:lang w:val="en-US"/>
          </w:rPr>
          <w:t>Asteraceae</w:t>
        </w:r>
        <w:r w:rsidR="000F7401" w:rsidRPr="00621B4B">
          <w:rPr>
            <w:rStyle w:val="af1"/>
            <w:rFonts w:ascii="Times New Roman" w:hAnsi="Times New Roman"/>
            <w:color w:val="auto"/>
            <w:szCs w:val="28"/>
            <w:u w:val="none"/>
            <w:lang w:val="en-US"/>
          </w:rPr>
          <w:t>) from Qinghai-Tibet Plateau</w:t>
        </w:r>
      </w:hyperlink>
      <w:r w:rsidR="000F7401" w:rsidRPr="00621B4B">
        <w:rPr>
          <w:rFonts w:ascii="Times New Roman" w:hAnsi="Times New Roman"/>
          <w:szCs w:val="28"/>
          <w:lang w:val="en-US"/>
        </w:rPr>
        <w:t xml:space="preserve"> // </w:t>
      </w:r>
      <w:hyperlink r:id="rId113" w:history="1">
        <w:r w:rsidR="000F7401" w:rsidRPr="00621B4B">
          <w:rPr>
            <w:rStyle w:val="af1"/>
            <w:rFonts w:ascii="Times New Roman" w:hAnsi="Times New Roman"/>
            <w:color w:val="auto"/>
            <w:szCs w:val="28"/>
            <w:u w:val="none"/>
            <w:lang w:val="en-US"/>
          </w:rPr>
          <w:t>Industrial Crops and Products</w:t>
        </w:r>
      </w:hyperlink>
      <w:r w:rsidR="000F7401" w:rsidRPr="00621B4B">
        <w:rPr>
          <w:rStyle w:val="separator"/>
          <w:rFonts w:ascii="Times New Roman" w:hAnsi="Times New Roman"/>
          <w:szCs w:val="28"/>
          <w:lang w:val="en-US"/>
        </w:rPr>
        <w:t xml:space="preserve">. – 2018. – </w:t>
      </w:r>
      <w:r w:rsidR="000F7401" w:rsidRPr="00621B4B">
        <w:rPr>
          <w:rFonts w:ascii="Times New Roman" w:hAnsi="Times New Roman"/>
          <w:szCs w:val="28"/>
          <w:lang w:val="en-US"/>
        </w:rPr>
        <w:t xml:space="preserve">Vol. 125. – </w:t>
      </w:r>
      <w:r w:rsidR="000F7401" w:rsidRPr="00621B4B">
        <w:rPr>
          <w:rFonts w:ascii="Times New Roman" w:hAnsi="Times New Roman"/>
          <w:szCs w:val="28"/>
        </w:rPr>
        <w:t>Р</w:t>
      </w:r>
      <w:r w:rsidR="000F7401" w:rsidRPr="00621B4B">
        <w:rPr>
          <w:rFonts w:ascii="Times New Roman" w:hAnsi="Times New Roman"/>
          <w:szCs w:val="28"/>
          <w:lang w:val="en-US"/>
        </w:rPr>
        <w:t>. 1</w:t>
      </w:r>
      <w:r w:rsidR="00B4547C" w:rsidRPr="00621B4B">
        <w:rPr>
          <w:rFonts w:ascii="Times New Roman" w:hAnsi="Times New Roman"/>
          <w:szCs w:val="28"/>
          <w:lang w:val="kk-KZ"/>
        </w:rPr>
        <w:t>-</w:t>
      </w:r>
      <w:r w:rsidR="000F7401" w:rsidRPr="00621B4B">
        <w:rPr>
          <w:rFonts w:ascii="Times New Roman" w:hAnsi="Times New Roman"/>
          <w:szCs w:val="28"/>
          <w:lang w:val="en-US"/>
        </w:rPr>
        <w:t>4.</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20</w:t>
      </w:r>
      <w:r w:rsidR="00AF0004" w:rsidRPr="00621B4B">
        <w:rPr>
          <w:rFonts w:ascii="Times New Roman" w:hAnsi="Times New Roman"/>
          <w:szCs w:val="28"/>
          <w:lang w:val="en-US"/>
        </w:rPr>
        <w:t xml:space="preserve"> </w:t>
      </w:r>
      <w:r w:rsidR="000F7401" w:rsidRPr="00621B4B">
        <w:rPr>
          <w:rFonts w:ascii="Times New Roman" w:hAnsi="Times New Roman"/>
          <w:szCs w:val="28"/>
          <w:lang w:val="en-US"/>
        </w:rPr>
        <w:t>Zhao J., Jin X., Yang C.</w:t>
      </w:r>
      <w:r w:rsidR="00A943C4" w:rsidRPr="00621B4B">
        <w:rPr>
          <w:rFonts w:ascii="Times New Roman" w:hAnsi="Times New Roman"/>
          <w:szCs w:val="28"/>
          <w:lang w:val="kk-KZ"/>
        </w:rPr>
        <w:t xml:space="preserve"> </w:t>
      </w:r>
      <w:r w:rsidR="00A943C4"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Gas purge micro solvent extraction: A rapid and powerful tool for essential oil chromatographic fingerprints // Journal of Pharmaceutical and Biomedical Analysis.</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2020.</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Vol.</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187.</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rPr>
        <w:t>Р</w:t>
      </w:r>
      <w:r w:rsidR="000F7401"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1-25.</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21 </w:t>
      </w:r>
      <w:r w:rsidR="000F7401" w:rsidRPr="00621B4B">
        <w:rPr>
          <w:rFonts w:ascii="Times New Roman" w:hAnsi="Times New Roman"/>
          <w:szCs w:val="28"/>
        </w:rPr>
        <w:t>Пат. 2396309 РФ. Способ получения эфирного масла / Панькив</w:t>
      </w:r>
      <w:r w:rsidR="00A943C4" w:rsidRPr="00621B4B">
        <w:rPr>
          <w:rFonts w:ascii="Times New Roman" w:hAnsi="Times New Roman"/>
          <w:szCs w:val="28"/>
        </w:rPr>
        <w:t xml:space="preserve"> </w:t>
      </w:r>
      <w:r w:rsidR="00A943C4" w:rsidRPr="00621B4B">
        <w:rPr>
          <w:rFonts w:ascii="Times New Roman" w:hAnsi="Times New Roman"/>
          <w:szCs w:val="28"/>
          <w:lang w:val="en-US"/>
        </w:rPr>
        <w:t>O</w:t>
      </w:r>
      <w:r w:rsidR="00A943C4" w:rsidRPr="00621B4B">
        <w:rPr>
          <w:rFonts w:ascii="Times New Roman" w:hAnsi="Times New Roman"/>
          <w:szCs w:val="28"/>
        </w:rPr>
        <w:t>.Г.</w:t>
      </w:r>
      <w:r w:rsidR="000F7401" w:rsidRPr="00621B4B">
        <w:rPr>
          <w:rFonts w:ascii="Times New Roman" w:hAnsi="Times New Roman"/>
          <w:szCs w:val="28"/>
        </w:rPr>
        <w:t>, Полянская</w:t>
      </w:r>
      <w:r w:rsidR="00A943C4" w:rsidRPr="00621B4B">
        <w:rPr>
          <w:rFonts w:ascii="Times New Roman" w:hAnsi="Times New Roman"/>
          <w:szCs w:val="28"/>
        </w:rPr>
        <w:t xml:space="preserve"> В.В.</w:t>
      </w:r>
      <w:r w:rsidR="000F7401" w:rsidRPr="00621B4B">
        <w:rPr>
          <w:rFonts w:ascii="Times New Roman" w:hAnsi="Times New Roman"/>
          <w:szCs w:val="28"/>
        </w:rPr>
        <w:t xml:space="preserve">, </w:t>
      </w:r>
      <w:r w:rsidR="000F7401" w:rsidRPr="00621B4B">
        <w:rPr>
          <w:rFonts w:ascii="Times New Roman" w:eastAsia="WipoUniExt" w:hAnsi="Times New Roman"/>
          <w:bCs/>
          <w:szCs w:val="28"/>
          <w:shd w:val="clear" w:color="auto" w:fill="FFFFFF"/>
        </w:rPr>
        <w:t>Паршикова</w:t>
      </w:r>
      <w:r w:rsidR="00A943C4" w:rsidRPr="00621B4B">
        <w:rPr>
          <w:rFonts w:ascii="Times New Roman" w:hAnsi="Times New Roman"/>
          <w:szCs w:val="28"/>
        </w:rPr>
        <w:t xml:space="preserve"> В.Н.</w:t>
      </w:r>
      <w:r w:rsidR="000F7401" w:rsidRPr="00621B4B">
        <w:rPr>
          <w:rFonts w:ascii="Times New Roman" w:hAnsi="Times New Roman"/>
          <w:szCs w:val="28"/>
        </w:rPr>
        <w:t xml:space="preserve">, </w:t>
      </w:r>
      <w:r w:rsidR="000F7401" w:rsidRPr="00621B4B">
        <w:rPr>
          <w:rFonts w:ascii="Times New Roman" w:eastAsia="WipoUniExt" w:hAnsi="Times New Roman"/>
          <w:bCs/>
          <w:szCs w:val="28"/>
          <w:shd w:val="clear" w:color="auto" w:fill="FFFFFF"/>
        </w:rPr>
        <w:t>Степень</w:t>
      </w:r>
      <w:r w:rsidR="00A943C4" w:rsidRPr="00621B4B">
        <w:rPr>
          <w:rFonts w:ascii="Times New Roman" w:hAnsi="Times New Roman"/>
          <w:szCs w:val="28"/>
        </w:rPr>
        <w:t xml:space="preserve"> Р.</w:t>
      </w:r>
      <w:r w:rsidR="00A943C4" w:rsidRPr="00621B4B">
        <w:rPr>
          <w:rFonts w:ascii="Times New Roman" w:hAnsi="Times New Roman"/>
          <w:szCs w:val="28"/>
          <w:lang w:val="en-US"/>
        </w:rPr>
        <w:t>A</w:t>
      </w:r>
      <w:r w:rsidR="00A943C4" w:rsidRPr="00621B4B">
        <w:rPr>
          <w:rFonts w:ascii="Times New Roman" w:hAnsi="Times New Roman"/>
          <w:szCs w:val="28"/>
        </w:rPr>
        <w:t>.</w:t>
      </w:r>
      <w:r w:rsidR="000F7401" w:rsidRPr="00621B4B">
        <w:rPr>
          <w:rFonts w:ascii="Times New Roman" w:hAnsi="Times New Roman"/>
          <w:szCs w:val="28"/>
        </w:rPr>
        <w:t xml:space="preserve">; опубл. 10.08.10. Бюл. №22. </w:t>
      </w:r>
      <w:r w:rsidR="00A943C4" w:rsidRPr="00621B4B">
        <w:rPr>
          <w:rFonts w:ascii="Times New Roman" w:hAnsi="Times New Roman"/>
          <w:szCs w:val="28"/>
        </w:rPr>
        <w:t>–</w:t>
      </w:r>
      <w:r w:rsidR="000F7401" w:rsidRPr="00621B4B">
        <w:rPr>
          <w:rFonts w:ascii="Times New Roman" w:hAnsi="Times New Roman"/>
          <w:szCs w:val="28"/>
        </w:rPr>
        <w:t xml:space="preserve"> 6</w:t>
      </w:r>
      <w:r w:rsidR="00A943C4" w:rsidRPr="00621B4B">
        <w:rPr>
          <w:rFonts w:ascii="Times New Roman" w:hAnsi="Times New Roman"/>
          <w:szCs w:val="28"/>
          <w:lang w:val="kk-KZ"/>
        </w:rPr>
        <w:t> </w:t>
      </w:r>
      <w:r w:rsidR="000F7401" w:rsidRPr="00621B4B">
        <w:rPr>
          <w:rFonts w:ascii="Times New Roman" w:hAnsi="Times New Roman"/>
          <w:szCs w:val="28"/>
        </w:rPr>
        <w:t>с.</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rPr>
        <w:t xml:space="preserve">22 </w:t>
      </w:r>
      <w:r w:rsidR="000F7401" w:rsidRPr="00621B4B">
        <w:rPr>
          <w:rFonts w:ascii="Times New Roman" w:hAnsi="Times New Roman"/>
          <w:szCs w:val="28"/>
        </w:rPr>
        <w:t>Пат. 2360953 РФ. Способ получения эфирного масла из шалфея лекарственного / Алиев</w:t>
      </w:r>
      <w:r w:rsidR="00A943C4" w:rsidRPr="00621B4B">
        <w:rPr>
          <w:rFonts w:ascii="Times New Roman" w:hAnsi="Times New Roman"/>
          <w:szCs w:val="28"/>
        </w:rPr>
        <w:t xml:space="preserve"> </w:t>
      </w:r>
      <w:r w:rsidR="00A943C4" w:rsidRPr="00621B4B">
        <w:rPr>
          <w:rFonts w:ascii="Times New Roman" w:hAnsi="Times New Roman"/>
          <w:szCs w:val="28"/>
          <w:lang w:val="en-US"/>
        </w:rPr>
        <w:t>A</w:t>
      </w:r>
      <w:r w:rsidR="00A943C4" w:rsidRPr="00621B4B">
        <w:rPr>
          <w:rFonts w:ascii="Times New Roman" w:hAnsi="Times New Roman"/>
          <w:szCs w:val="28"/>
        </w:rPr>
        <w:t>.М.</w:t>
      </w:r>
      <w:r w:rsidR="000F7401" w:rsidRPr="00621B4B">
        <w:rPr>
          <w:rFonts w:ascii="Times New Roman" w:hAnsi="Times New Roman"/>
          <w:szCs w:val="28"/>
        </w:rPr>
        <w:t>, Степанов</w:t>
      </w:r>
      <w:r w:rsidR="00A943C4" w:rsidRPr="00621B4B">
        <w:rPr>
          <w:rFonts w:ascii="Times New Roman" w:hAnsi="Times New Roman"/>
          <w:szCs w:val="28"/>
        </w:rPr>
        <w:t xml:space="preserve"> Г.В.</w:t>
      </w:r>
      <w:r w:rsidR="000F7401" w:rsidRPr="00621B4B">
        <w:rPr>
          <w:rFonts w:ascii="Times New Roman" w:hAnsi="Times New Roman"/>
          <w:szCs w:val="28"/>
        </w:rPr>
        <w:t xml:space="preserve">; опубл. </w:t>
      </w:r>
      <w:r w:rsidR="000F7401" w:rsidRPr="00621B4B">
        <w:rPr>
          <w:rFonts w:ascii="Times New Roman" w:hAnsi="Times New Roman"/>
          <w:szCs w:val="28"/>
          <w:lang w:val="en-US"/>
        </w:rPr>
        <w:t>10.07.09</w:t>
      </w:r>
      <w:r w:rsidR="00A943C4" w:rsidRPr="00621B4B">
        <w:rPr>
          <w:rFonts w:ascii="Times New Roman" w:hAnsi="Times New Roman"/>
          <w:szCs w:val="28"/>
          <w:lang w:val="kk-KZ"/>
        </w:rPr>
        <w:t>,</w:t>
      </w:r>
      <w:r w:rsidR="000F7401" w:rsidRPr="00621B4B">
        <w:rPr>
          <w:rFonts w:ascii="Times New Roman" w:hAnsi="Times New Roman"/>
          <w:szCs w:val="28"/>
          <w:lang w:val="en-US"/>
        </w:rPr>
        <w:t xml:space="preserve"> </w:t>
      </w:r>
      <w:r w:rsidR="000F7401" w:rsidRPr="00621B4B">
        <w:rPr>
          <w:rFonts w:ascii="Times New Roman" w:hAnsi="Times New Roman"/>
          <w:szCs w:val="28"/>
        </w:rPr>
        <w:t>Бюл</w:t>
      </w:r>
      <w:r w:rsidR="00A943C4" w:rsidRPr="00621B4B">
        <w:rPr>
          <w:rFonts w:ascii="Times New Roman" w:hAnsi="Times New Roman"/>
          <w:szCs w:val="28"/>
          <w:lang w:val="en-US"/>
        </w:rPr>
        <w:t>. №</w:t>
      </w:r>
      <w:r w:rsidR="000F7401" w:rsidRPr="00621B4B">
        <w:rPr>
          <w:rFonts w:ascii="Times New Roman" w:hAnsi="Times New Roman"/>
          <w:szCs w:val="28"/>
          <w:lang w:val="en-US"/>
        </w:rPr>
        <w:t xml:space="preserve">19.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 xml:space="preserve">4 </w:t>
      </w:r>
      <w:r w:rsidR="000F7401" w:rsidRPr="00621B4B">
        <w:rPr>
          <w:rFonts w:ascii="Times New Roman" w:hAnsi="Times New Roman"/>
          <w:szCs w:val="28"/>
        </w:rPr>
        <w:t>с</w:t>
      </w:r>
      <w:r w:rsidR="000F7401" w:rsidRPr="00621B4B">
        <w:rPr>
          <w:rFonts w:ascii="Times New Roman" w:hAnsi="Times New Roman"/>
          <w:szCs w:val="28"/>
          <w:lang w:val="en-US"/>
        </w:rPr>
        <w:t>.</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Style w:val="text"/>
          <w:rFonts w:ascii="Times New Roman" w:hAnsi="Times New Roman"/>
          <w:szCs w:val="28"/>
          <w:lang w:val="en-US"/>
        </w:rPr>
        <w:t xml:space="preserve">23 </w:t>
      </w:r>
      <w:r w:rsidR="000F7401" w:rsidRPr="00621B4B">
        <w:rPr>
          <w:rStyle w:val="text"/>
          <w:rFonts w:ascii="Times New Roman" w:hAnsi="Times New Roman"/>
          <w:szCs w:val="28"/>
          <w:lang w:val="en-US"/>
        </w:rPr>
        <w:t>Dogenski</w:t>
      </w:r>
      <w:bookmarkStart w:id="1" w:name="baut0010"/>
      <w:r w:rsidR="000F7401" w:rsidRPr="00621B4B">
        <w:rPr>
          <w:rStyle w:val="text"/>
          <w:rFonts w:ascii="Times New Roman" w:hAnsi="Times New Roman"/>
          <w:szCs w:val="28"/>
          <w:lang w:val="en-US"/>
        </w:rPr>
        <w:t xml:space="preserve"> M.</w:t>
      </w:r>
      <w:r w:rsidR="000F7401" w:rsidRPr="00621B4B">
        <w:rPr>
          <w:rFonts w:ascii="Times New Roman" w:hAnsi="Times New Roman"/>
          <w:szCs w:val="28"/>
          <w:lang w:val="en-US"/>
        </w:rPr>
        <w:t xml:space="preserve">, </w:t>
      </w:r>
      <w:r w:rsidR="000F7401" w:rsidRPr="00621B4B">
        <w:rPr>
          <w:rStyle w:val="text"/>
          <w:rFonts w:ascii="Times New Roman" w:hAnsi="Times New Roman"/>
          <w:szCs w:val="28"/>
          <w:lang w:val="en-US"/>
        </w:rPr>
        <w:t>Ferreira</w:t>
      </w:r>
      <w:bookmarkStart w:id="2" w:name="baut0015"/>
      <w:bookmarkEnd w:id="1"/>
      <w:r w:rsidR="000F7401" w:rsidRPr="00621B4B">
        <w:rPr>
          <w:rStyle w:val="author-ref"/>
          <w:rFonts w:ascii="Times New Roman" w:hAnsi="Times New Roman"/>
          <w:szCs w:val="28"/>
          <w:vertAlign w:val="superscript"/>
          <w:lang w:val="en-US"/>
        </w:rPr>
        <w:t xml:space="preserve"> </w:t>
      </w:r>
      <w:r w:rsidR="000F7401" w:rsidRPr="00621B4B">
        <w:rPr>
          <w:rStyle w:val="text"/>
          <w:rFonts w:ascii="Times New Roman" w:hAnsi="Times New Roman"/>
          <w:szCs w:val="28"/>
          <w:lang w:val="en-US"/>
        </w:rPr>
        <w:t>N.J.</w:t>
      </w:r>
      <w:r w:rsidR="000F7401" w:rsidRPr="00621B4B">
        <w:rPr>
          <w:rFonts w:ascii="Times New Roman" w:hAnsi="Times New Roman"/>
          <w:szCs w:val="28"/>
          <w:lang w:val="en-US"/>
        </w:rPr>
        <w:t xml:space="preserve">, de </w:t>
      </w:r>
      <w:hyperlink r:id="rId114" w:anchor="%21" w:history="1">
        <w:r w:rsidR="000F7401" w:rsidRPr="00621B4B">
          <w:rPr>
            <w:rStyle w:val="text"/>
            <w:rFonts w:ascii="Times New Roman" w:hAnsi="Times New Roman"/>
            <w:szCs w:val="28"/>
            <w:lang w:val="en-US"/>
          </w:rPr>
          <w:t>Oliveira</w:t>
        </w:r>
      </w:hyperlink>
      <w:bookmarkEnd w:id="2"/>
      <w:r w:rsidR="000F7401" w:rsidRPr="00621B4B">
        <w:rPr>
          <w:rFonts w:ascii="Times New Roman" w:hAnsi="Times New Roman"/>
          <w:szCs w:val="28"/>
          <w:lang w:val="en-US"/>
        </w:rPr>
        <w:t xml:space="preserve"> A.L. </w:t>
      </w:r>
      <w:r w:rsidR="000F7401" w:rsidRPr="00621B4B">
        <w:rPr>
          <w:rStyle w:val="title-text"/>
          <w:rFonts w:ascii="Times New Roman" w:hAnsi="Times New Roman"/>
          <w:szCs w:val="28"/>
          <w:lang w:val="en-US"/>
        </w:rPr>
        <w:t xml:space="preserve">Extraction of </w:t>
      </w:r>
      <w:r w:rsidR="000F7401" w:rsidRPr="00621B4B">
        <w:rPr>
          <w:rStyle w:val="af2"/>
          <w:rFonts w:ascii="Times New Roman" w:hAnsi="Times New Roman"/>
          <w:iCs/>
          <w:szCs w:val="28"/>
          <w:lang w:val="en-US"/>
        </w:rPr>
        <w:t>Corymbia citriodora</w:t>
      </w:r>
      <w:r w:rsidR="000F7401" w:rsidRPr="00621B4B">
        <w:rPr>
          <w:rStyle w:val="title-text"/>
          <w:rFonts w:ascii="Times New Roman" w:hAnsi="Times New Roman"/>
          <w:szCs w:val="28"/>
          <w:lang w:val="en-US"/>
        </w:rPr>
        <w:t xml:space="preserve"> essential oil and resin using near and supercritical carbon dioxide </w:t>
      </w:r>
      <w:r w:rsidR="000F7401" w:rsidRPr="00621B4B">
        <w:rPr>
          <w:rFonts w:ascii="Times New Roman" w:hAnsi="Times New Roman"/>
          <w:szCs w:val="28"/>
          <w:lang w:val="en-US"/>
        </w:rPr>
        <w:t xml:space="preserve">// </w:t>
      </w:r>
      <w:hyperlink r:id="rId115" w:tooltip="Go to The Journal of Supercritical Fluids on ScienceDirect" w:history="1">
        <w:r w:rsidR="000F7401" w:rsidRPr="00621B4B">
          <w:rPr>
            <w:rFonts w:ascii="Times New Roman" w:hAnsi="Times New Roman"/>
            <w:szCs w:val="28"/>
            <w:lang w:val="en-US"/>
          </w:rPr>
          <w:t>The Journal of Supercritical Fluids</w:t>
        </w:r>
      </w:hyperlink>
      <w:r w:rsidR="000F7401" w:rsidRPr="00621B4B">
        <w:rPr>
          <w:rFonts w:ascii="Times New Roman" w:hAnsi="Times New Roman"/>
          <w:szCs w:val="28"/>
          <w:lang w:val="en-US"/>
        </w:rPr>
        <w:t>. – 2016. – Vol. 115. – P. 54-64.</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24 </w:t>
      </w:r>
      <w:r w:rsidR="000F7401" w:rsidRPr="00621B4B">
        <w:rPr>
          <w:rFonts w:ascii="Times New Roman" w:hAnsi="Times New Roman"/>
          <w:szCs w:val="28"/>
          <w:lang w:val="en-US"/>
        </w:rPr>
        <w:t>Liza M.S., Rahman R.A., Mandana B.</w:t>
      </w:r>
      <w:r w:rsidR="00A943C4" w:rsidRPr="00621B4B">
        <w:rPr>
          <w:rFonts w:ascii="Times New Roman" w:hAnsi="Times New Roman"/>
          <w:szCs w:val="28"/>
          <w:lang w:val="kk-KZ"/>
        </w:rPr>
        <w:t xml:space="preserve"> </w:t>
      </w:r>
      <w:r w:rsidR="00A943C4"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Supercritical carbon dioxide extraction of bioactive flavonoid from </w:t>
      </w:r>
      <w:r w:rsidR="000F7401" w:rsidRPr="00621B4B">
        <w:rPr>
          <w:rFonts w:ascii="Times New Roman" w:hAnsi="Times New Roman"/>
          <w:i/>
          <w:szCs w:val="28"/>
          <w:lang w:val="en-US"/>
        </w:rPr>
        <w:t>Strobilanthes crispus</w:t>
      </w:r>
      <w:r w:rsidR="000F7401" w:rsidRPr="00621B4B">
        <w:rPr>
          <w:rFonts w:ascii="Times New Roman" w:hAnsi="Times New Roman"/>
          <w:szCs w:val="28"/>
          <w:lang w:val="en-US"/>
        </w:rPr>
        <w:t xml:space="preserve"> (Pecah Kaca) // Food and Bioproducts Processing. </w:t>
      </w:r>
      <w:r w:rsidR="00A943C4" w:rsidRPr="00621B4B">
        <w:rPr>
          <w:rFonts w:ascii="Times New Roman" w:hAnsi="Times New Roman"/>
          <w:szCs w:val="28"/>
          <w:lang w:val="en-US"/>
        </w:rPr>
        <w:t>–</w:t>
      </w:r>
      <w:r w:rsidR="000F7401" w:rsidRPr="00621B4B">
        <w:rPr>
          <w:rFonts w:ascii="Times New Roman" w:hAnsi="Times New Roman"/>
          <w:szCs w:val="28"/>
          <w:lang w:val="en-US"/>
        </w:rPr>
        <w:t xml:space="preserve"> 2010.</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Vol. 88, Is</w:t>
      </w:r>
      <w:r w:rsidR="00A943C4" w:rsidRPr="00621B4B">
        <w:rPr>
          <w:rFonts w:ascii="Times New Roman" w:hAnsi="Times New Roman"/>
          <w:szCs w:val="28"/>
          <w:lang w:val="kk-KZ"/>
        </w:rPr>
        <w:t xml:space="preserve">sue </w:t>
      </w:r>
      <w:r w:rsidR="000F7401" w:rsidRPr="00621B4B">
        <w:rPr>
          <w:rFonts w:ascii="Times New Roman" w:hAnsi="Times New Roman"/>
          <w:szCs w:val="28"/>
          <w:lang w:val="en-US"/>
        </w:rPr>
        <w:t>2-3</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0F7401" w:rsidRPr="00621B4B">
        <w:rPr>
          <w:rFonts w:ascii="Times New Roman" w:hAnsi="Times New Roman"/>
          <w:szCs w:val="28"/>
          <w:lang w:val="en-US"/>
        </w:rPr>
        <w:t xml:space="preserve"> P. 319-326.</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25 </w:t>
      </w:r>
      <w:r w:rsidR="000F7401" w:rsidRPr="00621B4B">
        <w:rPr>
          <w:rFonts w:ascii="Times New Roman" w:hAnsi="Times New Roman"/>
          <w:szCs w:val="28"/>
          <w:lang w:val="en-US"/>
        </w:rPr>
        <w:t>Ameer K., Shahbaz H.M., Kwon J.H. Green extraction methods for polyphenols from plant matrices and their byproducts: A review // Comprehensive Reviews in Food Science and Food Safety.</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2017.</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0F7401" w:rsidRPr="00621B4B">
        <w:rPr>
          <w:rFonts w:ascii="Times New Roman" w:hAnsi="Times New Roman"/>
          <w:szCs w:val="28"/>
          <w:lang w:val="en-US"/>
        </w:rPr>
        <w:t xml:space="preserve"> Vol.</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16, Is</w:t>
      </w:r>
      <w:r w:rsidR="00A943C4" w:rsidRPr="00621B4B">
        <w:rPr>
          <w:rFonts w:ascii="Times New Roman" w:hAnsi="Times New Roman"/>
          <w:szCs w:val="28"/>
          <w:lang w:val="kk-KZ"/>
        </w:rPr>
        <w:t xml:space="preserve">sue </w:t>
      </w:r>
      <w:r w:rsidR="000F7401" w:rsidRPr="00621B4B">
        <w:rPr>
          <w:rFonts w:ascii="Times New Roman" w:hAnsi="Times New Roman"/>
          <w:szCs w:val="28"/>
          <w:lang w:val="en-US"/>
        </w:rPr>
        <w:t xml:space="preserve">2.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P. 295-315.</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26 </w:t>
      </w:r>
      <w:r w:rsidR="000F7401" w:rsidRPr="00621B4B">
        <w:rPr>
          <w:rFonts w:ascii="Times New Roman" w:hAnsi="Times New Roman"/>
          <w:szCs w:val="28"/>
          <w:lang w:val="en-US"/>
        </w:rPr>
        <w:t>Angiolillo L., Del Nobile M.A., Conte A. The extraction of bioactive compounds from food residues using microwaves // Current Opinion in Food Science.</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0F7401" w:rsidRPr="00621B4B">
        <w:rPr>
          <w:rFonts w:ascii="Times New Roman" w:hAnsi="Times New Roman"/>
          <w:szCs w:val="28"/>
          <w:lang w:val="en-US"/>
        </w:rPr>
        <w:t xml:space="preserve"> 2015.</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Vol. 5.</w:t>
      </w:r>
      <w:r w:rsidR="00A943C4" w:rsidRPr="00621B4B">
        <w:rPr>
          <w:rFonts w:ascii="Times New Roman" w:hAnsi="Times New Roman"/>
          <w:szCs w:val="28"/>
          <w:lang w:val="kk-KZ"/>
        </w:rPr>
        <w:t xml:space="preserve"> </w:t>
      </w:r>
      <w:r w:rsidR="00A943C4" w:rsidRPr="00621B4B">
        <w:rPr>
          <w:rFonts w:ascii="Times New Roman" w:hAnsi="Times New Roman"/>
          <w:szCs w:val="28"/>
          <w:lang w:val="en-US"/>
        </w:rPr>
        <w:t>–</w:t>
      </w:r>
      <w:r w:rsidR="00A943C4" w:rsidRPr="00621B4B">
        <w:rPr>
          <w:rFonts w:ascii="Times New Roman" w:hAnsi="Times New Roman"/>
          <w:szCs w:val="28"/>
          <w:lang w:val="kk-KZ"/>
        </w:rPr>
        <w:t xml:space="preserve"> </w:t>
      </w:r>
      <w:r w:rsidR="000F7401" w:rsidRPr="00621B4B">
        <w:rPr>
          <w:rFonts w:ascii="Times New Roman" w:hAnsi="Times New Roman"/>
          <w:szCs w:val="28"/>
          <w:lang w:val="en-US"/>
        </w:rPr>
        <w:t>P. 93-98.</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27 </w:t>
      </w:r>
      <w:r w:rsidR="000F7401" w:rsidRPr="00621B4B">
        <w:rPr>
          <w:rFonts w:ascii="Times New Roman" w:hAnsi="Times New Roman"/>
          <w:szCs w:val="28"/>
          <w:lang w:val="en-US"/>
        </w:rPr>
        <w:t>Xie J., Shi L., Zhu X.</w:t>
      </w:r>
      <w:r w:rsidR="00A943C4" w:rsidRPr="00621B4B">
        <w:rPr>
          <w:rFonts w:ascii="Times New Roman" w:hAnsi="Times New Roman"/>
          <w:szCs w:val="28"/>
          <w:lang w:val="en-US"/>
        </w:rPr>
        <w:t xml:space="preserve"> </w:t>
      </w:r>
      <w:r w:rsidR="00A943C4"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Mechanochemical-assisted efficient extraction of rutin from </w:t>
      </w:r>
      <w:r w:rsidR="000F7401" w:rsidRPr="00621B4B">
        <w:rPr>
          <w:rFonts w:ascii="Times New Roman" w:hAnsi="Times New Roman"/>
          <w:i/>
          <w:szCs w:val="28"/>
          <w:lang w:val="en-US"/>
        </w:rPr>
        <w:t>Hibiscus mutabilis</w:t>
      </w:r>
      <w:r w:rsidR="000F7401" w:rsidRPr="00621B4B">
        <w:rPr>
          <w:rFonts w:ascii="Times New Roman" w:hAnsi="Times New Roman"/>
          <w:szCs w:val="28"/>
          <w:lang w:val="en-US"/>
        </w:rPr>
        <w:t xml:space="preserve"> L. // Innovative Food Science and Emerging Technologies.</w:t>
      </w:r>
      <w:r w:rsidR="00A943C4" w:rsidRPr="00621B4B">
        <w:rPr>
          <w:rFonts w:ascii="Times New Roman" w:hAnsi="Times New Roman"/>
          <w:szCs w:val="28"/>
          <w:lang w:val="en-US"/>
        </w:rPr>
        <w:t xml:space="preserve"> –</w:t>
      </w:r>
      <w:r w:rsidR="000F7401" w:rsidRPr="00621B4B">
        <w:rPr>
          <w:rFonts w:ascii="Times New Roman" w:hAnsi="Times New Roman"/>
          <w:szCs w:val="28"/>
          <w:lang w:val="en-US"/>
        </w:rPr>
        <w:t xml:space="preserve"> 2011.</w:t>
      </w:r>
      <w:r w:rsidR="00A943C4" w:rsidRPr="00621B4B">
        <w:rPr>
          <w:rFonts w:ascii="Times New Roman" w:hAnsi="Times New Roman"/>
          <w:szCs w:val="28"/>
          <w:lang w:val="en-US"/>
        </w:rPr>
        <w:t xml:space="preserve"> –</w:t>
      </w:r>
      <w:r w:rsidR="000F7401" w:rsidRPr="00621B4B">
        <w:rPr>
          <w:rFonts w:ascii="Times New Roman" w:hAnsi="Times New Roman"/>
          <w:szCs w:val="28"/>
          <w:lang w:val="en-US"/>
        </w:rPr>
        <w:t xml:space="preserve"> Vol. 12, I</w:t>
      </w:r>
      <w:r w:rsidR="00A943C4" w:rsidRPr="00621B4B">
        <w:rPr>
          <w:rFonts w:ascii="Times New Roman" w:hAnsi="Times New Roman"/>
          <w:szCs w:val="28"/>
          <w:lang w:val="kk-KZ"/>
        </w:rPr>
        <w:t>s</w:t>
      </w:r>
      <w:r w:rsidR="000F7401" w:rsidRPr="00621B4B">
        <w:rPr>
          <w:rFonts w:ascii="Times New Roman" w:hAnsi="Times New Roman"/>
          <w:szCs w:val="28"/>
          <w:lang w:val="en-US"/>
        </w:rPr>
        <w:t>s</w:t>
      </w:r>
      <w:r w:rsidR="00A943C4" w:rsidRPr="00621B4B">
        <w:rPr>
          <w:rFonts w:ascii="Times New Roman" w:hAnsi="Times New Roman"/>
          <w:szCs w:val="28"/>
          <w:lang w:val="kk-KZ"/>
        </w:rPr>
        <w:t xml:space="preserve">ue </w:t>
      </w:r>
      <w:r w:rsidR="000F7401" w:rsidRPr="00621B4B">
        <w:rPr>
          <w:rFonts w:ascii="Times New Roman" w:hAnsi="Times New Roman"/>
          <w:szCs w:val="28"/>
          <w:lang w:val="en-US"/>
        </w:rPr>
        <w:t>2.</w:t>
      </w:r>
      <w:r w:rsidR="00A943C4" w:rsidRPr="00621B4B">
        <w:rPr>
          <w:rFonts w:ascii="Times New Roman" w:hAnsi="Times New Roman"/>
          <w:szCs w:val="28"/>
          <w:lang w:val="en-US"/>
        </w:rPr>
        <w:t xml:space="preserve"> –</w:t>
      </w:r>
      <w:r w:rsidR="000F7401" w:rsidRPr="00621B4B">
        <w:rPr>
          <w:rFonts w:ascii="Times New Roman" w:hAnsi="Times New Roman"/>
          <w:szCs w:val="28"/>
          <w:lang w:val="en-US"/>
        </w:rPr>
        <w:t xml:space="preserve"> P.</w:t>
      </w:r>
      <w:r w:rsidR="00A943C4" w:rsidRPr="00621B4B">
        <w:rPr>
          <w:rFonts w:ascii="Times New Roman" w:hAnsi="Times New Roman"/>
          <w:szCs w:val="28"/>
          <w:lang w:val="en-US"/>
        </w:rPr>
        <w:t xml:space="preserve"> </w:t>
      </w:r>
      <w:r w:rsidR="000F7401" w:rsidRPr="00621B4B">
        <w:rPr>
          <w:rFonts w:ascii="Times New Roman" w:hAnsi="Times New Roman"/>
          <w:szCs w:val="28"/>
          <w:lang w:val="en-US"/>
        </w:rPr>
        <w:t>146-152.</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28 </w:t>
      </w:r>
      <w:r w:rsidR="000F7401" w:rsidRPr="00621B4B">
        <w:rPr>
          <w:rFonts w:ascii="Times New Roman" w:hAnsi="Times New Roman"/>
          <w:szCs w:val="28"/>
          <w:lang w:val="en-US"/>
        </w:rPr>
        <w:t xml:space="preserve">Sulsen V., Martino V. Sesquiterpene lactones. Advances in their chemistry and biological aspects. </w:t>
      </w:r>
      <w:r w:rsidR="00A943C4" w:rsidRPr="00621B4B">
        <w:rPr>
          <w:rFonts w:ascii="Times New Roman" w:hAnsi="Times New Roman"/>
          <w:szCs w:val="28"/>
          <w:lang w:val="en-US"/>
        </w:rPr>
        <w:t xml:space="preserve">– </w:t>
      </w:r>
      <w:r w:rsidR="000F7401" w:rsidRPr="00621B4B">
        <w:rPr>
          <w:rFonts w:ascii="Times New Roman" w:hAnsi="Times New Roman"/>
          <w:szCs w:val="28"/>
          <w:lang w:val="en-US"/>
        </w:rPr>
        <w:t>Cham</w:t>
      </w:r>
      <w:r w:rsidR="00A943C4" w:rsidRPr="00621B4B">
        <w:rPr>
          <w:rFonts w:ascii="Times New Roman" w:hAnsi="Times New Roman"/>
          <w:szCs w:val="28"/>
          <w:lang w:val="en-US"/>
        </w:rPr>
        <w:t>: Springer International Publishing AG</w:t>
      </w:r>
      <w:r w:rsidR="000F7401" w:rsidRPr="00621B4B">
        <w:rPr>
          <w:rFonts w:ascii="Times New Roman" w:hAnsi="Times New Roman"/>
          <w:szCs w:val="28"/>
          <w:lang w:val="en-US"/>
        </w:rPr>
        <w:t xml:space="preserve">, 2018. </w:t>
      </w:r>
      <w:r w:rsidR="00A943C4" w:rsidRPr="00621B4B">
        <w:rPr>
          <w:rFonts w:ascii="Times New Roman" w:hAnsi="Times New Roman"/>
          <w:szCs w:val="28"/>
          <w:lang w:val="en-US"/>
        </w:rPr>
        <w:t>–</w:t>
      </w:r>
      <w:r w:rsidR="000F7401" w:rsidRPr="00621B4B">
        <w:rPr>
          <w:rFonts w:ascii="Times New Roman" w:hAnsi="Times New Roman"/>
          <w:szCs w:val="28"/>
          <w:lang w:val="en-US"/>
        </w:rPr>
        <w:t xml:space="preserve"> 381</w:t>
      </w:r>
      <w:r w:rsidR="00A943C4" w:rsidRPr="00621B4B">
        <w:rPr>
          <w:rFonts w:ascii="Times New Roman" w:hAnsi="Times New Roman"/>
          <w:szCs w:val="28"/>
          <w:lang w:val="en-US"/>
        </w:rPr>
        <w:t xml:space="preserve"> </w:t>
      </w:r>
      <w:r w:rsidR="000F7401" w:rsidRPr="00621B4B">
        <w:rPr>
          <w:rFonts w:ascii="Times New Roman" w:hAnsi="Times New Roman"/>
          <w:szCs w:val="28"/>
          <w:lang w:val="en-US"/>
        </w:rPr>
        <w:t xml:space="preserve">p.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lastRenderedPageBreak/>
        <w:t>29</w:t>
      </w:r>
      <w:r w:rsidR="00AF0004" w:rsidRPr="00621B4B">
        <w:rPr>
          <w:rFonts w:ascii="Times New Roman" w:hAnsi="Times New Roman"/>
          <w:szCs w:val="28"/>
          <w:lang w:val="en-US"/>
        </w:rPr>
        <w:t xml:space="preserve"> </w:t>
      </w:r>
      <w:r w:rsidR="000F7401" w:rsidRPr="00621B4B">
        <w:rPr>
          <w:rFonts w:ascii="Times New Roman" w:hAnsi="Times New Roman"/>
          <w:szCs w:val="28"/>
          <w:lang w:val="en-US"/>
        </w:rPr>
        <w:t xml:space="preserve">Ivanescu B., Miron A., Corciova A. Sesquiterpene lactones from </w:t>
      </w:r>
      <w:r w:rsidR="000F7401" w:rsidRPr="00621B4B">
        <w:rPr>
          <w:rFonts w:ascii="Times New Roman" w:hAnsi="Times New Roman"/>
          <w:i/>
          <w:szCs w:val="28"/>
          <w:lang w:val="en-US"/>
        </w:rPr>
        <w:t xml:space="preserve">Artemisia </w:t>
      </w:r>
      <w:r w:rsidR="000F7401" w:rsidRPr="00621B4B">
        <w:rPr>
          <w:rFonts w:ascii="Times New Roman" w:hAnsi="Times New Roman"/>
          <w:szCs w:val="28"/>
          <w:lang w:val="en-US"/>
        </w:rPr>
        <w:t>genus: biological activities and methods of analysis // Journal of Analytical Methods in Chemistry.</w:t>
      </w:r>
      <w:r w:rsidR="00A943C4" w:rsidRPr="00621B4B">
        <w:rPr>
          <w:rFonts w:ascii="Times New Roman" w:hAnsi="Times New Roman"/>
          <w:szCs w:val="28"/>
          <w:lang w:val="en-US"/>
        </w:rPr>
        <w:t xml:space="preserve"> – </w:t>
      </w:r>
      <w:r w:rsidR="000F7401" w:rsidRPr="00621B4B">
        <w:rPr>
          <w:rFonts w:ascii="Times New Roman" w:hAnsi="Times New Roman"/>
          <w:szCs w:val="28"/>
          <w:lang w:val="en-US"/>
        </w:rPr>
        <w:t>2015.</w:t>
      </w:r>
      <w:r w:rsidR="00A943C4" w:rsidRPr="00621B4B">
        <w:rPr>
          <w:rFonts w:ascii="Times New Roman" w:hAnsi="Times New Roman"/>
          <w:szCs w:val="28"/>
          <w:lang w:val="en-US"/>
        </w:rPr>
        <w:t xml:space="preserve"> – Vol. </w:t>
      </w:r>
      <w:r w:rsidR="0069700C" w:rsidRPr="00621B4B">
        <w:rPr>
          <w:rFonts w:ascii="Times New Roman" w:hAnsi="Times New Roman"/>
          <w:szCs w:val="28"/>
          <w:lang w:val="en-US"/>
        </w:rPr>
        <w:t>2015</w:t>
      </w:r>
      <w:r w:rsidR="00A943C4" w:rsidRPr="00621B4B">
        <w:rPr>
          <w:rFonts w:ascii="Times New Roman" w:hAnsi="Times New Roman"/>
          <w:szCs w:val="28"/>
          <w:lang w:val="kk-KZ"/>
        </w:rPr>
        <w:t>.</w:t>
      </w:r>
      <w:r w:rsidR="00A943C4" w:rsidRPr="00621B4B">
        <w:rPr>
          <w:rFonts w:ascii="Times New Roman" w:hAnsi="Times New Roman"/>
          <w:color w:val="FF0000"/>
          <w:szCs w:val="28"/>
          <w:lang w:val="kk-KZ"/>
        </w:rPr>
        <w:t xml:space="preserve"> </w:t>
      </w:r>
      <w:r w:rsidR="00A943C4" w:rsidRPr="00621B4B">
        <w:rPr>
          <w:rFonts w:ascii="Times New Roman" w:hAnsi="Times New Roman"/>
          <w:szCs w:val="28"/>
          <w:lang w:val="en-US"/>
        </w:rPr>
        <w:t xml:space="preserve">– </w:t>
      </w:r>
      <w:r w:rsidR="000F7401" w:rsidRPr="00621B4B">
        <w:rPr>
          <w:rFonts w:ascii="Times New Roman" w:hAnsi="Times New Roman"/>
          <w:szCs w:val="28"/>
        </w:rPr>
        <w:t>Р</w:t>
      </w:r>
      <w:r w:rsidR="000F7401" w:rsidRPr="00621B4B">
        <w:rPr>
          <w:rFonts w:ascii="Times New Roman" w:hAnsi="Times New Roman"/>
          <w:szCs w:val="28"/>
          <w:lang w:val="en-US"/>
        </w:rPr>
        <w:t>. 1</w:t>
      </w:r>
      <w:r w:rsidR="00A943C4" w:rsidRPr="00621B4B">
        <w:rPr>
          <w:rFonts w:ascii="Times New Roman" w:hAnsi="Times New Roman"/>
          <w:szCs w:val="28"/>
          <w:lang w:val="en-US"/>
        </w:rPr>
        <w:t>-</w:t>
      </w:r>
      <w:r w:rsidR="000F7401" w:rsidRPr="00621B4B">
        <w:rPr>
          <w:rFonts w:ascii="Times New Roman" w:hAnsi="Times New Roman"/>
          <w:szCs w:val="28"/>
          <w:lang w:val="en-US"/>
        </w:rPr>
        <w:t>21.</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30 </w:t>
      </w:r>
      <w:r w:rsidR="000F7401" w:rsidRPr="00621B4B">
        <w:rPr>
          <w:rFonts w:ascii="Times New Roman" w:hAnsi="Times New Roman"/>
          <w:szCs w:val="28"/>
        </w:rPr>
        <w:t>Кишкентаева А.С. Разработка технологий фармакологически активных субстанций на основе гроссгемина и их стандартизация: дис. …</w:t>
      </w:r>
      <w:r w:rsidR="00A943C4" w:rsidRPr="00621B4B">
        <w:rPr>
          <w:rFonts w:ascii="Times New Roman" w:hAnsi="Times New Roman"/>
          <w:szCs w:val="28"/>
        </w:rPr>
        <w:t xml:space="preserve"> </w:t>
      </w:r>
      <w:r w:rsidR="000F7401" w:rsidRPr="00621B4B">
        <w:rPr>
          <w:rFonts w:ascii="Times New Roman" w:hAnsi="Times New Roman"/>
          <w:szCs w:val="28"/>
        </w:rPr>
        <w:t>док</w:t>
      </w:r>
      <w:r w:rsidR="00A943C4" w:rsidRPr="00621B4B">
        <w:rPr>
          <w:rFonts w:ascii="Times New Roman" w:hAnsi="Times New Roman"/>
          <w:szCs w:val="28"/>
        </w:rPr>
        <w:t>.</w:t>
      </w:r>
      <w:r w:rsidR="000F7401" w:rsidRPr="00621B4B">
        <w:rPr>
          <w:rFonts w:ascii="Times New Roman" w:hAnsi="Times New Roman"/>
          <w:szCs w:val="28"/>
        </w:rPr>
        <w:t xml:space="preserve"> </w:t>
      </w:r>
      <w:r w:rsidR="00A943C4" w:rsidRPr="00621B4B">
        <w:rPr>
          <w:rFonts w:ascii="Times New Roman" w:hAnsi="Times New Roman"/>
          <w:szCs w:val="28"/>
          <w:lang w:val="en-US"/>
        </w:rPr>
        <w:t>PhD</w:t>
      </w:r>
      <w:r w:rsidR="000F7401" w:rsidRPr="00621B4B">
        <w:rPr>
          <w:rFonts w:ascii="Times New Roman" w:hAnsi="Times New Roman"/>
          <w:szCs w:val="28"/>
        </w:rPr>
        <w:t xml:space="preserve">: </w:t>
      </w:r>
      <w:r w:rsidR="00804417" w:rsidRPr="00621B4B">
        <w:rPr>
          <w:rFonts w:ascii="Times New Roman" w:hAnsi="Times New Roman"/>
          <w:bCs/>
          <w:szCs w:val="28"/>
        </w:rPr>
        <w:t>6</w:t>
      </w:r>
      <w:r w:rsidR="00804417" w:rsidRPr="00621B4B">
        <w:rPr>
          <w:rFonts w:ascii="Times New Roman" w:hAnsi="Times New Roman"/>
          <w:bCs/>
          <w:szCs w:val="28"/>
          <w:lang w:val="en-US"/>
        </w:rPr>
        <w:t>D</w:t>
      </w:r>
      <w:r w:rsidR="00804417" w:rsidRPr="00621B4B">
        <w:rPr>
          <w:rFonts w:ascii="Times New Roman" w:hAnsi="Times New Roman"/>
          <w:bCs/>
          <w:szCs w:val="28"/>
        </w:rPr>
        <w:t>074800</w:t>
      </w:r>
      <w:r w:rsidR="000F7401" w:rsidRPr="00621B4B">
        <w:rPr>
          <w:rFonts w:ascii="Times New Roman" w:hAnsi="Times New Roman"/>
          <w:szCs w:val="28"/>
        </w:rPr>
        <w:t>. – Караганда</w:t>
      </w:r>
      <w:r w:rsidR="00A943C4" w:rsidRPr="00621B4B">
        <w:rPr>
          <w:rFonts w:ascii="Times New Roman" w:hAnsi="Times New Roman"/>
          <w:szCs w:val="28"/>
        </w:rPr>
        <w:t>,</w:t>
      </w:r>
      <w:r w:rsidR="000F7401" w:rsidRPr="00621B4B">
        <w:rPr>
          <w:rFonts w:ascii="Times New Roman" w:hAnsi="Times New Roman"/>
          <w:szCs w:val="28"/>
        </w:rPr>
        <w:t xml:space="preserve"> 2019. </w:t>
      </w:r>
      <w:r w:rsidR="00A943C4" w:rsidRPr="00621B4B">
        <w:rPr>
          <w:rFonts w:ascii="Times New Roman" w:hAnsi="Times New Roman"/>
          <w:szCs w:val="28"/>
        </w:rPr>
        <w:t xml:space="preserve">– </w:t>
      </w:r>
      <w:r w:rsidR="000F7401" w:rsidRPr="00621B4B">
        <w:rPr>
          <w:rFonts w:ascii="Times New Roman" w:hAnsi="Times New Roman"/>
          <w:szCs w:val="28"/>
        </w:rPr>
        <w:t>118 с.</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31 </w:t>
      </w:r>
      <w:r w:rsidR="000F7401" w:rsidRPr="00621B4B">
        <w:rPr>
          <w:rFonts w:ascii="Times New Roman" w:hAnsi="Times New Roman"/>
          <w:szCs w:val="28"/>
        </w:rPr>
        <w:t>Хабаров И.А. Технология производства артемизинина из сырья полыни однолетней (</w:t>
      </w:r>
      <w:r w:rsidR="000F7401" w:rsidRPr="00621B4B">
        <w:rPr>
          <w:rFonts w:ascii="Times New Roman" w:hAnsi="Times New Roman"/>
          <w:i/>
          <w:szCs w:val="28"/>
          <w:lang w:val="en-US"/>
        </w:rPr>
        <w:t>Artemisia</w:t>
      </w:r>
      <w:r w:rsidR="000F7401" w:rsidRPr="00621B4B">
        <w:rPr>
          <w:rFonts w:ascii="Times New Roman" w:hAnsi="Times New Roman"/>
          <w:i/>
          <w:szCs w:val="28"/>
        </w:rPr>
        <w:t xml:space="preserve"> </w:t>
      </w:r>
      <w:r w:rsidR="000F7401" w:rsidRPr="00621B4B">
        <w:rPr>
          <w:rFonts w:ascii="Times New Roman" w:hAnsi="Times New Roman"/>
          <w:i/>
          <w:szCs w:val="28"/>
          <w:lang w:val="en-US"/>
        </w:rPr>
        <w:t>annua</w:t>
      </w:r>
      <w:r w:rsidR="000F7401" w:rsidRPr="00621B4B">
        <w:rPr>
          <w:rFonts w:ascii="Times New Roman" w:hAnsi="Times New Roman"/>
          <w:szCs w:val="28"/>
        </w:rPr>
        <w:t xml:space="preserve"> </w:t>
      </w:r>
      <w:r w:rsidR="000F7401" w:rsidRPr="00621B4B">
        <w:rPr>
          <w:rFonts w:ascii="Times New Roman" w:hAnsi="Times New Roman"/>
          <w:szCs w:val="28"/>
          <w:lang w:val="en-US"/>
        </w:rPr>
        <w:t>L</w:t>
      </w:r>
      <w:r w:rsidR="000F7401" w:rsidRPr="00621B4B">
        <w:rPr>
          <w:rFonts w:ascii="Times New Roman" w:hAnsi="Times New Roman"/>
          <w:szCs w:val="28"/>
        </w:rPr>
        <w:t>.) // Фармацевтический бюллетень.</w:t>
      </w:r>
      <w:r w:rsidR="000F7401" w:rsidRPr="00621B4B">
        <w:rPr>
          <w:rFonts w:ascii="Times New Roman" w:hAnsi="Times New Roman"/>
          <w:szCs w:val="28"/>
          <w:lang w:val="kk-KZ"/>
        </w:rPr>
        <w:t xml:space="preserve"> </w:t>
      </w:r>
      <w:r w:rsidR="000F7401" w:rsidRPr="00621B4B">
        <w:rPr>
          <w:rFonts w:ascii="Times New Roman" w:hAnsi="Times New Roman"/>
          <w:szCs w:val="28"/>
        </w:rPr>
        <w:t>–</w:t>
      </w:r>
      <w:r w:rsidR="000F7401" w:rsidRPr="00621B4B">
        <w:rPr>
          <w:rFonts w:ascii="Times New Roman" w:hAnsi="Times New Roman"/>
          <w:szCs w:val="28"/>
          <w:lang w:val="kk-KZ"/>
        </w:rPr>
        <w:t xml:space="preserve"> </w:t>
      </w:r>
      <w:r w:rsidR="000F7401" w:rsidRPr="00621B4B">
        <w:rPr>
          <w:rFonts w:ascii="Times New Roman" w:hAnsi="Times New Roman"/>
          <w:szCs w:val="28"/>
        </w:rPr>
        <w:t>2016. – №1-2. – С. 89-93.</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32 </w:t>
      </w:r>
      <w:r w:rsidR="000F7401" w:rsidRPr="00621B4B">
        <w:rPr>
          <w:rFonts w:ascii="Times New Roman" w:hAnsi="Times New Roman"/>
          <w:szCs w:val="28"/>
          <w:lang w:val="en-US"/>
        </w:rPr>
        <w:t>Moujir L., Callies O., Sousa P.M.C.</w:t>
      </w:r>
      <w:r w:rsidR="00A943C4" w:rsidRPr="00621B4B">
        <w:rPr>
          <w:rFonts w:ascii="Times New Roman" w:hAnsi="Times New Roman"/>
          <w:szCs w:val="28"/>
          <w:lang w:val="en-US"/>
        </w:rPr>
        <w:t xml:space="preserve"> </w:t>
      </w:r>
      <w:r w:rsidR="00A943C4"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Applications of sesquiterpene lactones: a review of some potential success cases // Appl. Sci. – 2020. – Vol.</w:t>
      </w:r>
      <w:r w:rsidR="00A943C4" w:rsidRPr="00621B4B">
        <w:rPr>
          <w:rFonts w:ascii="Times New Roman" w:hAnsi="Times New Roman"/>
          <w:szCs w:val="28"/>
          <w:lang w:val="en-US"/>
        </w:rPr>
        <w:t xml:space="preserve"> </w:t>
      </w:r>
      <w:r w:rsidR="000F7401" w:rsidRPr="00621B4B">
        <w:rPr>
          <w:rFonts w:ascii="Times New Roman" w:hAnsi="Times New Roman"/>
          <w:szCs w:val="28"/>
          <w:lang w:val="en-US"/>
        </w:rPr>
        <w:t xml:space="preserve">10, </w:t>
      </w:r>
      <w:r w:rsidR="00A943C4" w:rsidRPr="00621B4B">
        <w:rPr>
          <w:rFonts w:ascii="Times New Roman" w:hAnsi="Times New Roman"/>
          <w:szCs w:val="28"/>
          <w:lang w:val="en-US"/>
        </w:rPr>
        <w:t>№</w:t>
      </w:r>
      <w:r w:rsidR="000F7401" w:rsidRPr="00621B4B">
        <w:rPr>
          <w:rFonts w:ascii="Times New Roman" w:hAnsi="Times New Roman"/>
          <w:szCs w:val="28"/>
          <w:lang w:val="en-US"/>
        </w:rPr>
        <w:t>9. – P. 3001-3032.</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33 </w:t>
      </w:r>
      <w:r w:rsidR="000F7401" w:rsidRPr="00621B4B">
        <w:rPr>
          <w:rFonts w:ascii="Times New Roman" w:hAnsi="Times New Roman"/>
          <w:szCs w:val="28"/>
          <w:lang w:val="en-US"/>
        </w:rPr>
        <w:t>Guzman M.L., Rossi R.M., Karnischky L.</w:t>
      </w:r>
      <w:r w:rsidR="00A943C4" w:rsidRPr="00621B4B">
        <w:rPr>
          <w:rFonts w:ascii="Times New Roman" w:hAnsi="Times New Roman"/>
          <w:szCs w:val="28"/>
          <w:lang w:val="en-US"/>
        </w:rPr>
        <w:t xml:space="preserve"> </w:t>
      </w:r>
      <w:r w:rsidR="00A943C4"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The sesquiterpene lactone parthenolide induces apoptosis of human acute myelogenous leukemia stem and progenitor cells // Blood. – 2005. – Vol. 105, </w:t>
      </w:r>
      <w:r w:rsidR="00A943C4" w:rsidRPr="00621B4B">
        <w:rPr>
          <w:rFonts w:ascii="Times New Roman" w:hAnsi="Times New Roman"/>
          <w:szCs w:val="28"/>
          <w:lang w:val="en-US"/>
        </w:rPr>
        <w:t>№</w:t>
      </w:r>
      <w:r w:rsidR="000F7401" w:rsidRPr="00621B4B">
        <w:rPr>
          <w:rFonts w:ascii="Times New Roman" w:hAnsi="Times New Roman"/>
          <w:szCs w:val="28"/>
          <w:lang w:val="en-US"/>
        </w:rPr>
        <w:t>11. – P. 4163</w:t>
      </w:r>
      <w:r w:rsidR="00A943C4" w:rsidRPr="00621B4B">
        <w:rPr>
          <w:rFonts w:ascii="Times New Roman" w:hAnsi="Times New Roman"/>
          <w:szCs w:val="28"/>
          <w:lang w:val="en-US"/>
        </w:rPr>
        <w:t>-</w:t>
      </w:r>
      <w:r w:rsidR="000F7401" w:rsidRPr="00621B4B">
        <w:rPr>
          <w:rFonts w:ascii="Times New Roman" w:hAnsi="Times New Roman"/>
          <w:szCs w:val="28"/>
          <w:lang w:val="en-US"/>
        </w:rPr>
        <w:t xml:space="preserve">4169.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34 </w:t>
      </w:r>
      <w:r w:rsidR="000F7401" w:rsidRPr="00621B4B">
        <w:rPr>
          <w:rFonts w:ascii="Times New Roman" w:hAnsi="Times New Roman"/>
          <w:szCs w:val="28"/>
        </w:rPr>
        <w:t xml:space="preserve">Коновалова Д.С., Коновалов Д.А. Сесквитерпеновые лактоны пиретриума девичьевого как биологически активные вещества // Экология человека. – 2008. </w:t>
      </w:r>
      <w:r w:rsidR="00A943C4" w:rsidRPr="00621B4B">
        <w:rPr>
          <w:rFonts w:ascii="Times New Roman" w:hAnsi="Times New Roman"/>
          <w:szCs w:val="28"/>
        </w:rPr>
        <w:t>–</w:t>
      </w:r>
      <w:r w:rsidR="000F7401" w:rsidRPr="00621B4B">
        <w:rPr>
          <w:rFonts w:ascii="Times New Roman" w:hAnsi="Times New Roman"/>
          <w:szCs w:val="28"/>
        </w:rPr>
        <w:t xml:space="preserve"> №3. – С. 3-7.</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35 </w:t>
      </w:r>
      <w:r w:rsidR="000F7401" w:rsidRPr="00621B4B">
        <w:rPr>
          <w:rFonts w:ascii="Times New Roman" w:hAnsi="Times New Roman"/>
          <w:szCs w:val="28"/>
          <w:lang w:val="en-US"/>
        </w:rPr>
        <w:t>Govindachari T.R., Joshi B.S., Kamat V.N. Structure of parthenolide // Tetrahedtcm. – 1965. – Vol. 21, Is. 6. – P. 1509-1519.</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36</w:t>
      </w:r>
      <w:r w:rsidR="00AF0004" w:rsidRPr="00621B4B">
        <w:rPr>
          <w:rFonts w:ascii="Times New Roman" w:hAnsi="Times New Roman"/>
          <w:szCs w:val="28"/>
          <w:lang w:val="en-US"/>
        </w:rPr>
        <w:t xml:space="preserve"> </w:t>
      </w:r>
      <w:r w:rsidR="000F7401" w:rsidRPr="00621B4B">
        <w:rPr>
          <w:rFonts w:ascii="Times New Roman" w:hAnsi="Times New Roman"/>
          <w:szCs w:val="28"/>
          <w:lang w:val="en-US"/>
        </w:rPr>
        <w:t>Pat. CN101190258 A. Total sesquiterpene lactone extract containing rich parthenolide and preparation method and application thereof / Zhang</w:t>
      </w:r>
      <w:r w:rsidR="008D4388" w:rsidRPr="00621B4B">
        <w:rPr>
          <w:rFonts w:ascii="Times New Roman" w:hAnsi="Times New Roman"/>
          <w:szCs w:val="28"/>
          <w:lang w:val="en-US"/>
        </w:rPr>
        <w:t xml:space="preserve"> S.</w:t>
      </w:r>
      <w:r w:rsidR="000F7401" w:rsidRPr="00621B4B">
        <w:rPr>
          <w:rFonts w:ascii="Times New Roman" w:hAnsi="Times New Roman"/>
          <w:szCs w:val="28"/>
          <w:lang w:val="en-US"/>
        </w:rPr>
        <w:t>, Xiong</w:t>
      </w:r>
      <w:r w:rsidR="008D4388" w:rsidRPr="00621B4B">
        <w:rPr>
          <w:rFonts w:ascii="Times New Roman" w:hAnsi="Times New Roman"/>
          <w:szCs w:val="28"/>
          <w:lang w:val="en-US"/>
        </w:rPr>
        <w:t xml:space="preserve"> G.</w:t>
      </w:r>
      <w:r w:rsidR="000F7401" w:rsidRPr="00621B4B">
        <w:rPr>
          <w:rFonts w:ascii="Times New Roman" w:hAnsi="Times New Roman"/>
          <w:szCs w:val="28"/>
          <w:lang w:val="en-US"/>
        </w:rPr>
        <w:t>; publ. 04.06.08</w:t>
      </w:r>
      <w:r w:rsidR="00766D7B" w:rsidRPr="00621B4B">
        <w:rPr>
          <w:rFonts w:ascii="Times New Roman" w:hAnsi="Times New Roman"/>
          <w:szCs w:val="28"/>
          <w:shd w:val="clear" w:color="auto" w:fill="FFFFFF"/>
          <w:lang w:val="en-US"/>
        </w:rPr>
        <w:t xml:space="preserve">. </w:t>
      </w:r>
      <w:r w:rsidR="000F7401" w:rsidRPr="00621B4B">
        <w:rPr>
          <w:rFonts w:ascii="Times New Roman" w:hAnsi="Times New Roman"/>
          <w:szCs w:val="28"/>
          <w:lang w:val="en-US"/>
        </w:rPr>
        <w:t>– 16 p.</w:t>
      </w:r>
      <w:r w:rsidR="00475E8B" w:rsidRPr="00621B4B">
        <w:rPr>
          <w:lang w:val="en-US"/>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37 </w:t>
      </w:r>
      <w:r w:rsidR="000F7401" w:rsidRPr="00621B4B">
        <w:rPr>
          <w:rFonts w:ascii="Times New Roman" w:hAnsi="Times New Roman"/>
          <w:szCs w:val="28"/>
          <w:lang w:val="en-US"/>
        </w:rPr>
        <w:t>Pat. CN102241684 A. Preparation method of parthenolide / Zhang</w:t>
      </w:r>
      <w:r w:rsidR="008D4388" w:rsidRPr="00621B4B">
        <w:rPr>
          <w:rFonts w:ascii="Times New Roman" w:hAnsi="Times New Roman"/>
          <w:szCs w:val="28"/>
          <w:lang w:val="en-US"/>
        </w:rPr>
        <w:t xml:space="preserve"> Q.</w:t>
      </w:r>
      <w:r w:rsidR="000F7401" w:rsidRPr="00621B4B">
        <w:rPr>
          <w:rFonts w:ascii="Times New Roman" w:hAnsi="Times New Roman"/>
          <w:szCs w:val="28"/>
          <w:lang w:val="en-US"/>
        </w:rPr>
        <w:t>, Long</w:t>
      </w:r>
      <w:r w:rsidR="008D4388" w:rsidRPr="00621B4B">
        <w:rPr>
          <w:rFonts w:ascii="Times New Roman" w:hAnsi="Times New Roman"/>
          <w:szCs w:val="28"/>
          <w:lang w:val="en-US"/>
        </w:rPr>
        <w:t xml:space="preserve"> S.</w:t>
      </w:r>
      <w:r w:rsidR="008D4388" w:rsidRPr="00621B4B">
        <w:rPr>
          <w:rFonts w:ascii="Times New Roman" w:hAnsi="Times New Roman"/>
          <w:szCs w:val="28"/>
          <w:shd w:val="clear" w:color="auto" w:fill="FFFFFF"/>
          <w:lang w:val="kk-KZ"/>
        </w:rPr>
        <w:t xml:space="preserve"> et al.</w:t>
      </w:r>
      <w:r w:rsidR="008D4388" w:rsidRPr="00621B4B">
        <w:rPr>
          <w:rFonts w:ascii="Times New Roman" w:hAnsi="Times New Roman"/>
          <w:szCs w:val="28"/>
          <w:lang w:val="en-US"/>
        </w:rPr>
        <w:t>;</w:t>
      </w:r>
      <w:r w:rsidR="000F7401" w:rsidRPr="00621B4B">
        <w:rPr>
          <w:rFonts w:ascii="Times New Roman" w:hAnsi="Times New Roman"/>
          <w:szCs w:val="28"/>
          <w:lang w:val="en-US"/>
        </w:rPr>
        <w:t xml:space="preserve"> publ. 16.11.11</w:t>
      </w:r>
      <w:r w:rsidR="00AF1BEE" w:rsidRPr="00621B4B">
        <w:rPr>
          <w:rFonts w:ascii="Times New Roman" w:hAnsi="Times New Roman"/>
          <w:szCs w:val="28"/>
          <w:shd w:val="clear" w:color="auto" w:fill="FFFFFF"/>
          <w:lang w:val="en-US"/>
        </w:rPr>
        <w:t xml:space="preserve">. </w:t>
      </w:r>
      <w:r w:rsidR="000F7401" w:rsidRPr="00621B4B">
        <w:rPr>
          <w:rFonts w:ascii="Times New Roman" w:hAnsi="Times New Roman"/>
          <w:szCs w:val="28"/>
          <w:lang w:val="en-US"/>
        </w:rPr>
        <w:t>–</w:t>
      </w:r>
      <w:r w:rsidR="00AF1BEE" w:rsidRPr="00621B4B">
        <w:rPr>
          <w:rFonts w:ascii="Times New Roman" w:hAnsi="Times New Roman"/>
          <w:szCs w:val="28"/>
          <w:lang w:val="en-US"/>
        </w:rPr>
        <w:t xml:space="preserve"> 5</w:t>
      </w:r>
      <w:r w:rsidR="000F7401" w:rsidRPr="00621B4B">
        <w:rPr>
          <w:rFonts w:ascii="Times New Roman" w:hAnsi="Times New Roman"/>
          <w:szCs w:val="28"/>
          <w:lang w:val="en-US"/>
        </w:rPr>
        <w:t xml:space="preserve"> p.</w:t>
      </w:r>
      <w:r w:rsidR="00475E8B" w:rsidRPr="00621B4B">
        <w:rPr>
          <w:lang w:val="en-US"/>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38 </w:t>
      </w:r>
      <w:r w:rsidR="000F7401" w:rsidRPr="00621B4B">
        <w:rPr>
          <w:rFonts w:ascii="Times New Roman" w:hAnsi="Times New Roman"/>
          <w:szCs w:val="28"/>
          <w:lang w:val="en-US"/>
        </w:rPr>
        <w:t>Smith R.M., Burford M.D. Supercritical fluid extraction and gas chromatographic determination of the sesquiterpene lactone parthenolide in the medicinal herb feverfew (</w:t>
      </w:r>
      <w:r w:rsidR="000F7401" w:rsidRPr="00621B4B">
        <w:rPr>
          <w:rFonts w:ascii="Times New Roman" w:hAnsi="Times New Roman"/>
          <w:i/>
          <w:szCs w:val="28"/>
          <w:lang w:val="en-US"/>
        </w:rPr>
        <w:t>Tanacetum parthenium</w:t>
      </w:r>
      <w:r w:rsidR="000F7401" w:rsidRPr="00621B4B">
        <w:rPr>
          <w:rFonts w:ascii="Times New Roman" w:hAnsi="Times New Roman"/>
          <w:szCs w:val="28"/>
          <w:lang w:val="en-US"/>
        </w:rPr>
        <w:t>) // Journal of Chromatography A. – 1992. – Vol.</w:t>
      </w:r>
      <w:r w:rsidR="008D4388" w:rsidRPr="00621B4B">
        <w:rPr>
          <w:rFonts w:ascii="Times New Roman" w:hAnsi="Times New Roman"/>
          <w:szCs w:val="28"/>
          <w:lang w:val="en-US"/>
        </w:rPr>
        <w:t xml:space="preserve"> </w:t>
      </w:r>
      <w:r w:rsidR="000F7401" w:rsidRPr="00621B4B">
        <w:rPr>
          <w:rFonts w:ascii="Times New Roman" w:hAnsi="Times New Roman"/>
          <w:szCs w:val="28"/>
          <w:lang w:val="en-US"/>
        </w:rPr>
        <w:t xml:space="preserve">627, </w:t>
      </w:r>
      <w:r w:rsidR="008D4388" w:rsidRPr="00621B4B">
        <w:rPr>
          <w:rFonts w:ascii="Times New Roman" w:hAnsi="Times New Roman"/>
          <w:szCs w:val="28"/>
          <w:lang w:val="en-US"/>
        </w:rPr>
        <w:t xml:space="preserve">Issue </w:t>
      </w:r>
      <w:r w:rsidR="000F7401" w:rsidRPr="00621B4B">
        <w:rPr>
          <w:rFonts w:ascii="Times New Roman" w:hAnsi="Times New Roman"/>
          <w:szCs w:val="28"/>
          <w:lang w:val="en-US"/>
        </w:rPr>
        <w:t xml:space="preserve">1-2. – </w:t>
      </w:r>
      <w:r w:rsidR="000F7401" w:rsidRPr="00621B4B">
        <w:rPr>
          <w:rFonts w:ascii="Times New Roman" w:hAnsi="Times New Roman"/>
          <w:szCs w:val="28"/>
        </w:rPr>
        <w:t>Р</w:t>
      </w:r>
      <w:r w:rsidR="000F7401" w:rsidRPr="00621B4B">
        <w:rPr>
          <w:rFonts w:ascii="Times New Roman" w:hAnsi="Times New Roman"/>
          <w:szCs w:val="28"/>
          <w:lang w:val="en-US"/>
        </w:rPr>
        <w:t>. 255</w:t>
      </w:r>
      <w:r w:rsidR="008D4388" w:rsidRPr="00621B4B">
        <w:rPr>
          <w:rFonts w:ascii="Times New Roman" w:hAnsi="Times New Roman"/>
          <w:szCs w:val="28"/>
          <w:lang w:val="en-US"/>
        </w:rPr>
        <w:t>-</w:t>
      </w:r>
      <w:r w:rsidR="000F7401" w:rsidRPr="00621B4B">
        <w:rPr>
          <w:rFonts w:ascii="Times New Roman" w:hAnsi="Times New Roman"/>
          <w:szCs w:val="28"/>
          <w:lang w:val="en-US"/>
        </w:rPr>
        <w:t>261.</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39 </w:t>
      </w:r>
      <w:r w:rsidR="000F7401" w:rsidRPr="00621B4B">
        <w:rPr>
          <w:rFonts w:ascii="Times New Roman" w:hAnsi="Times New Roman"/>
          <w:szCs w:val="28"/>
          <w:lang w:val="en-US"/>
        </w:rPr>
        <w:t>Kery A., Ronyai E., Simandi B.</w:t>
      </w:r>
      <w:r w:rsidR="008D4388" w:rsidRPr="00621B4B">
        <w:rPr>
          <w:rFonts w:ascii="Times New Roman" w:hAnsi="Times New Roman"/>
          <w:szCs w:val="28"/>
          <w:shd w:val="clear" w:color="auto" w:fill="FFFFFF"/>
          <w:lang w:val="kk-KZ"/>
        </w:rPr>
        <w:t xml:space="preserve"> et al.</w:t>
      </w:r>
      <w:r w:rsidR="000F7401" w:rsidRPr="00621B4B">
        <w:rPr>
          <w:rFonts w:ascii="Times New Roman" w:hAnsi="Times New Roman"/>
          <w:szCs w:val="28"/>
          <w:lang w:val="en-US"/>
        </w:rPr>
        <w:t xml:space="preserve"> Recovery of a bioactive sesquiterpene lactone from </w:t>
      </w:r>
      <w:r w:rsidR="000F7401" w:rsidRPr="00621B4B">
        <w:rPr>
          <w:rFonts w:ascii="Times New Roman" w:hAnsi="Times New Roman"/>
          <w:i/>
          <w:szCs w:val="28"/>
          <w:lang w:val="en-US"/>
        </w:rPr>
        <w:t>Tanacetum parthenium</w:t>
      </w:r>
      <w:r w:rsidR="000F7401" w:rsidRPr="00621B4B">
        <w:rPr>
          <w:rFonts w:ascii="Times New Roman" w:hAnsi="Times New Roman"/>
          <w:szCs w:val="28"/>
          <w:lang w:val="en-US"/>
        </w:rPr>
        <w:t xml:space="preserve"> by extraction with supercritical carbon dioxide // Chromatographia. – 1999. – Vol. 49</w:t>
      </w:r>
      <w:r w:rsidR="008D4388" w:rsidRPr="00621B4B">
        <w:rPr>
          <w:rFonts w:ascii="Times New Roman" w:hAnsi="Times New Roman"/>
          <w:szCs w:val="28"/>
          <w:lang w:val="en-US"/>
        </w:rPr>
        <w:t>, №</w:t>
      </w:r>
      <w:r w:rsidR="000F7401" w:rsidRPr="00621B4B">
        <w:rPr>
          <w:rFonts w:ascii="Times New Roman" w:hAnsi="Times New Roman"/>
          <w:szCs w:val="28"/>
          <w:lang w:val="en-US"/>
        </w:rPr>
        <w:t xml:space="preserve">9-10. – </w:t>
      </w:r>
      <w:r w:rsidR="000F7401" w:rsidRPr="00621B4B">
        <w:rPr>
          <w:rFonts w:ascii="Times New Roman" w:hAnsi="Times New Roman"/>
          <w:szCs w:val="28"/>
        </w:rPr>
        <w:t>Р</w:t>
      </w:r>
      <w:r w:rsidR="000F7401" w:rsidRPr="00621B4B">
        <w:rPr>
          <w:rFonts w:ascii="Times New Roman" w:hAnsi="Times New Roman"/>
          <w:szCs w:val="28"/>
          <w:lang w:val="en-US"/>
        </w:rPr>
        <w:t>. 503</w:t>
      </w:r>
      <w:r w:rsidR="008D4388" w:rsidRPr="00621B4B">
        <w:rPr>
          <w:rFonts w:ascii="Times New Roman" w:hAnsi="Times New Roman"/>
          <w:szCs w:val="28"/>
          <w:lang w:val="en-US"/>
        </w:rPr>
        <w:t>-</w:t>
      </w:r>
      <w:r w:rsidR="000F7401" w:rsidRPr="00621B4B">
        <w:rPr>
          <w:rFonts w:ascii="Times New Roman" w:hAnsi="Times New Roman"/>
          <w:szCs w:val="28"/>
          <w:lang w:val="en-US"/>
        </w:rPr>
        <w:t>508.</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40 </w:t>
      </w:r>
      <w:r w:rsidR="000F7401" w:rsidRPr="00621B4B">
        <w:rPr>
          <w:rFonts w:ascii="Times New Roman" w:hAnsi="Times New Roman"/>
          <w:szCs w:val="28"/>
          <w:lang w:val="en-US"/>
        </w:rPr>
        <w:t>Essien</w:t>
      </w:r>
      <w:r w:rsidR="008D4388" w:rsidRPr="00621B4B">
        <w:rPr>
          <w:rFonts w:ascii="Times New Roman" w:hAnsi="Times New Roman"/>
          <w:szCs w:val="28"/>
          <w:lang w:val="en-US"/>
        </w:rPr>
        <w:t xml:space="preserve"> S.O.</w:t>
      </w:r>
      <w:r w:rsidR="000F7401" w:rsidRPr="00621B4B">
        <w:rPr>
          <w:rFonts w:ascii="Times New Roman" w:hAnsi="Times New Roman"/>
          <w:szCs w:val="28"/>
          <w:lang w:val="en-US"/>
        </w:rPr>
        <w:t>, Young</w:t>
      </w:r>
      <w:r w:rsidR="008D4388" w:rsidRPr="00621B4B">
        <w:rPr>
          <w:rFonts w:ascii="Times New Roman" w:hAnsi="Times New Roman"/>
          <w:szCs w:val="28"/>
          <w:lang w:val="en-US"/>
        </w:rPr>
        <w:t xml:space="preserve"> B.</w:t>
      </w:r>
      <w:r w:rsidR="000F7401" w:rsidRPr="00621B4B">
        <w:rPr>
          <w:rFonts w:ascii="Times New Roman" w:hAnsi="Times New Roman"/>
          <w:szCs w:val="28"/>
          <w:lang w:val="en-US"/>
        </w:rPr>
        <w:t>, Baroutian</w:t>
      </w:r>
      <w:r w:rsidR="008D4388" w:rsidRPr="00621B4B">
        <w:rPr>
          <w:rFonts w:ascii="Times New Roman" w:hAnsi="Times New Roman"/>
          <w:szCs w:val="28"/>
          <w:lang w:val="en-US"/>
        </w:rPr>
        <w:t xml:space="preserve"> S</w:t>
      </w:r>
      <w:r w:rsidR="000F7401" w:rsidRPr="00621B4B">
        <w:rPr>
          <w:rFonts w:ascii="Times New Roman" w:hAnsi="Times New Roman"/>
          <w:szCs w:val="28"/>
          <w:lang w:val="en-US"/>
        </w:rPr>
        <w:t xml:space="preserve">. Recent advances in subcritical water and supercritical carbon dioxide extraction of bioactive compounds from plant materials // Trends in Food Scince Technology. </w:t>
      </w:r>
      <w:r w:rsidR="008D4388" w:rsidRPr="00621B4B">
        <w:rPr>
          <w:rFonts w:ascii="Times New Roman" w:hAnsi="Times New Roman"/>
          <w:szCs w:val="28"/>
          <w:lang w:val="en-US"/>
        </w:rPr>
        <w:t xml:space="preserve">– </w:t>
      </w:r>
      <w:r w:rsidR="000F7401" w:rsidRPr="00621B4B">
        <w:rPr>
          <w:rFonts w:ascii="Times New Roman" w:hAnsi="Times New Roman"/>
          <w:szCs w:val="28"/>
          <w:lang w:val="en-US"/>
        </w:rPr>
        <w:t>2020.</w:t>
      </w:r>
      <w:r w:rsidR="008D4388" w:rsidRPr="00621B4B">
        <w:rPr>
          <w:rFonts w:ascii="Times New Roman" w:hAnsi="Times New Roman"/>
          <w:szCs w:val="28"/>
          <w:lang w:val="en-US"/>
        </w:rPr>
        <w:t xml:space="preserve"> – </w:t>
      </w:r>
      <w:r w:rsidR="000F7401" w:rsidRPr="00621B4B">
        <w:rPr>
          <w:rFonts w:ascii="Times New Roman" w:hAnsi="Times New Roman"/>
          <w:szCs w:val="28"/>
          <w:lang w:val="en-US"/>
        </w:rPr>
        <w:t>Vol.</w:t>
      </w:r>
      <w:r w:rsidR="008D4388" w:rsidRPr="00621B4B">
        <w:rPr>
          <w:rFonts w:ascii="Times New Roman" w:hAnsi="Times New Roman"/>
          <w:szCs w:val="28"/>
          <w:lang w:val="en-US"/>
        </w:rPr>
        <w:t xml:space="preserve"> </w:t>
      </w:r>
      <w:r w:rsidR="000F7401" w:rsidRPr="00621B4B">
        <w:rPr>
          <w:rFonts w:ascii="Times New Roman" w:hAnsi="Times New Roman"/>
          <w:szCs w:val="28"/>
          <w:lang w:val="en-US"/>
        </w:rPr>
        <w:t>97.</w:t>
      </w:r>
      <w:r w:rsidR="008D4388" w:rsidRPr="00621B4B">
        <w:rPr>
          <w:rFonts w:ascii="Times New Roman" w:hAnsi="Times New Roman"/>
          <w:szCs w:val="28"/>
          <w:lang w:val="en-US"/>
        </w:rPr>
        <w:t xml:space="preserve"> – </w:t>
      </w:r>
      <w:r w:rsidR="000F7401" w:rsidRPr="00621B4B">
        <w:rPr>
          <w:rFonts w:ascii="Times New Roman" w:hAnsi="Times New Roman"/>
          <w:szCs w:val="28"/>
          <w:lang w:val="en-US"/>
        </w:rPr>
        <w:t>P. 156-169.</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41 </w:t>
      </w:r>
      <w:r w:rsidR="000F7401" w:rsidRPr="00621B4B">
        <w:rPr>
          <w:rFonts w:ascii="Times New Roman" w:hAnsi="Times New Roman"/>
          <w:szCs w:val="28"/>
          <w:lang w:val="en-US"/>
        </w:rPr>
        <w:t>Végh K., Alberti Á., Riethmüller E.</w:t>
      </w:r>
      <w:r w:rsidR="008D4388" w:rsidRPr="00621B4B">
        <w:rPr>
          <w:rFonts w:ascii="Times New Roman" w:hAnsi="Times New Roman"/>
          <w:szCs w:val="28"/>
          <w:lang w:val="en-US"/>
        </w:rPr>
        <w:t xml:space="preserve"> </w:t>
      </w:r>
      <w:r w:rsidR="008D4388"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Supercritical fluid extraction and convergence chromatographic determination of parthenolide in </w:t>
      </w:r>
      <w:r w:rsidR="000F7401" w:rsidRPr="00621B4B">
        <w:rPr>
          <w:rFonts w:ascii="Times New Roman" w:hAnsi="Times New Roman"/>
          <w:i/>
          <w:szCs w:val="28"/>
          <w:lang w:val="en-US"/>
        </w:rPr>
        <w:t>Tanacetum parthenium</w:t>
      </w:r>
      <w:r w:rsidR="000F7401" w:rsidRPr="00621B4B">
        <w:rPr>
          <w:rFonts w:ascii="Times New Roman" w:hAnsi="Times New Roman"/>
          <w:szCs w:val="28"/>
          <w:lang w:val="en-US"/>
        </w:rPr>
        <w:t xml:space="preserve"> L.: Experimental design, modeling and optimization // Journal of Supercritical Fluids. – 2014. – Vol. 95. </w:t>
      </w:r>
      <w:r w:rsidR="008D4388" w:rsidRPr="00621B4B">
        <w:rPr>
          <w:rFonts w:ascii="Times New Roman" w:hAnsi="Times New Roman"/>
          <w:szCs w:val="28"/>
          <w:lang w:val="en-US"/>
        </w:rPr>
        <w:t>–</w:t>
      </w:r>
      <w:r w:rsidR="000F7401" w:rsidRPr="00621B4B">
        <w:rPr>
          <w:rFonts w:ascii="Times New Roman" w:hAnsi="Times New Roman"/>
          <w:szCs w:val="28"/>
          <w:lang w:val="en-US"/>
        </w:rPr>
        <w:t xml:space="preserve"> P. 84</w:t>
      </w:r>
      <w:r w:rsidR="008D4388" w:rsidRPr="00621B4B">
        <w:rPr>
          <w:rFonts w:ascii="Times New Roman" w:hAnsi="Times New Roman"/>
          <w:szCs w:val="28"/>
          <w:lang w:val="en-US"/>
        </w:rPr>
        <w:t>-</w:t>
      </w:r>
      <w:r w:rsidR="000F7401" w:rsidRPr="00621B4B">
        <w:rPr>
          <w:rFonts w:ascii="Times New Roman" w:hAnsi="Times New Roman"/>
          <w:szCs w:val="28"/>
          <w:lang w:val="en-US"/>
        </w:rPr>
        <w:t>91.</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42</w:t>
      </w:r>
      <w:r w:rsidR="00AF0004" w:rsidRPr="00621B4B">
        <w:rPr>
          <w:rFonts w:ascii="Times New Roman" w:hAnsi="Times New Roman"/>
          <w:szCs w:val="28"/>
          <w:lang w:val="en-US"/>
        </w:rPr>
        <w:t xml:space="preserve"> </w:t>
      </w:r>
      <w:r w:rsidR="000F7401" w:rsidRPr="00621B4B">
        <w:rPr>
          <w:rFonts w:ascii="Times New Roman" w:hAnsi="Times New Roman"/>
          <w:szCs w:val="28"/>
          <w:lang w:val="en-US"/>
        </w:rPr>
        <w:t>Pat</w:t>
      </w:r>
      <w:r w:rsidR="008D4388" w:rsidRPr="00621B4B">
        <w:rPr>
          <w:rFonts w:ascii="Times New Roman" w:hAnsi="Times New Roman"/>
          <w:szCs w:val="28"/>
          <w:lang w:val="en-US"/>
        </w:rPr>
        <w:t>.</w:t>
      </w:r>
      <w:r w:rsidR="000F7401" w:rsidRPr="00621B4B">
        <w:rPr>
          <w:rFonts w:ascii="Times New Roman" w:hAnsi="Times New Roman"/>
          <w:szCs w:val="28"/>
          <w:lang w:val="en-US"/>
        </w:rPr>
        <w:t xml:space="preserve"> CN103524520 B. Method for extracting parthenolide from plant raw material / Qin</w:t>
      </w:r>
      <w:r w:rsidR="008D4388" w:rsidRPr="00621B4B">
        <w:rPr>
          <w:rFonts w:ascii="Times New Roman" w:hAnsi="Times New Roman"/>
          <w:szCs w:val="28"/>
          <w:lang w:val="en-US"/>
        </w:rPr>
        <w:t xml:space="preserve"> X.</w:t>
      </w:r>
      <w:r w:rsidR="000F7401" w:rsidRPr="00621B4B">
        <w:rPr>
          <w:rFonts w:ascii="Times New Roman" w:hAnsi="Times New Roman"/>
          <w:szCs w:val="28"/>
          <w:lang w:val="en-US"/>
        </w:rPr>
        <w:t>, Li</w:t>
      </w:r>
      <w:r w:rsidR="008D4388" w:rsidRPr="00621B4B">
        <w:rPr>
          <w:rFonts w:ascii="Times New Roman" w:hAnsi="Times New Roman"/>
          <w:szCs w:val="28"/>
          <w:lang w:val="en-US"/>
        </w:rPr>
        <w:t xml:space="preserve"> T.</w:t>
      </w:r>
      <w:r w:rsidR="000F7401" w:rsidRPr="00621B4B">
        <w:rPr>
          <w:rFonts w:ascii="Times New Roman" w:hAnsi="Times New Roman"/>
          <w:szCs w:val="28"/>
          <w:lang w:val="en-US"/>
        </w:rPr>
        <w:t>, He</w:t>
      </w:r>
      <w:r w:rsidR="008D4388" w:rsidRPr="00621B4B">
        <w:rPr>
          <w:rFonts w:ascii="Times New Roman" w:hAnsi="Times New Roman"/>
          <w:szCs w:val="28"/>
          <w:lang w:val="en-US"/>
        </w:rPr>
        <w:t xml:space="preserve"> W.</w:t>
      </w:r>
      <w:r w:rsidR="008D4388" w:rsidRPr="00621B4B">
        <w:rPr>
          <w:rFonts w:ascii="Times New Roman" w:hAnsi="Times New Roman"/>
          <w:szCs w:val="28"/>
          <w:shd w:val="clear" w:color="auto" w:fill="FFFFFF"/>
          <w:lang w:val="kk-KZ"/>
        </w:rPr>
        <w:t xml:space="preserve"> et al.</w:t>
      </w:r>
      <w:r w:rsidR="000F7401" w:rsidRPr="00621B4B">
        <w:rPr>
          <w:rFonts w:ascii="Times New Roman" w:hAnsi="Times New Roman"/>
          <w:szCs w:val="28"/>
          <w:lang w:val="en-US"/>
        </w:rPr>
        <w:t>; publ. 09.12.15</w:t>
      </w:r>
      <w:r w:rsidR="00AB4983" w:rsidRPr="00621B4B">
        <w:rPr>
          <w:rFonts w:ascii="Times New Roman" w:hAnsi="Times New Roman"/>
          <w:szCs w:val="28"/>
          <w:shd w:val="clear" w:color="auto" w:fill="FFFFFF"/>
          <w:lang w:val="en-US"/>
        </w:rPr>
        <w:t xml:space="preserve">. </w:t>
      </w:r>
      <w:r w:rsidR="000F7401" w:rsidRPr="00621B4B">
        <w:rPr>
          <w:rFonts w:ascii="Times New Roman" w:hAnsi="Times New Roman"/>
          <w:szCs w:val="28"/>
          <w:lang w:val="en-US"/>
        </w:rPr>
        <w:t>– 8 p.</w:t>
      </w:r>
      <w:r w:rsidR="000D134C" w:rsidRPr="00621B4B">
        <w:rPr>
          <w:lang w:val="en-US"/>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43 </w:t>
      </w:r>
      <w:r w:rsidR="000F7401" w:rsidRPr="00621B4B">
        <w:rPr>
          <w:rFonts w:ascii="Times New Roman" w:hAnsi="Times New Roman"/>
          <w:szCs w:val="28"/>
          <w:lang w:val="en-US"/>
        </w:rPr>
        <w:t xml:space="preserve">Pat. US5466451A. Pharmaceutically active composition extracted from </w:t>
      </w:r>
      <w:r w:rsidR="000F7401" w:rsidRPr="00621B4B">
        <w:rPr>
          <w:rFonts w:ascii="Times New Roman" w:hAnsi="Times New Roman"/>
          <w:i/>
          <w:szCs w:val="28"/>
          <w:lang w:val="en-US"/>
        </w:rPr>
        <w:t>Tanacetum parthenium</w:t>
      </w:r>
      <w:r w:rsidR="000F7401" w:rsidRPr="00621B4B">
        <w:rPr>
          <w:rFonts w:ascii="Times New Roman" w:hAnsi="Times New Roman"/>
          <w:szCs w:val="28"/>
          <w:lang w:val="en-US"/>
        </w:rPr>
        <w:t xml:space="preserve">, process for its extraction, and pharmaceutical composition containing same / </w:t>
      </w:r>
      <w:hyperlink r:id="rId116" w:history="1">
        <w:r w:rsidR="000F7401" w:rsidRPr="00621B4B">
          <w:rPr>
            <w:rStyle w:val="af3"/>
            <w:rFonts w:ascii="Times New Roman" w:hAnsi="Times New Roman"/>
            <w:b w:val="0"/>
            <w:bCs/>
            <w:szCs w:val="28"/>
            <w:lang w:val="en-US"/>
          </w:rPr>
          <w:t xml:space="preserve"> Beuscher</w:t>
        </w:r>
      </w:hyperlink>
      <w:r w:rsidR="008D4388" w:rsidRPr="00621B4B">
        <w:rPr>
          <w:lang w:val="en-US"/>
        </w:rPr>
        <w:t xml:space="preserve"> </w:t>
      </w:r>
      <w:r w:rsidR="008D4388" w:rsidRPr="00621B4B">
        <w:rPr>
          <w:rStyle w:val="af3"/>
          <w:rFonts w:ascii="Times New Roman" w:hAnsi="Times New Roman"/>
          <w:b w:val="0"/>
          <w:bCs/>
          <w:szCs w:val="28"/>
          <w:lang w:val="en-US"/>
        </w:rPr>
        <w:t>N.</w:t>
      </w:r>
      <w:r w:rsidR="000F7401" w:rsidRPr="00621B4B">
        <w:rPr>
          <w:rStyle w:val="af3"/>
          <w:rFonts w:ascii="Times New Roman" w:hAnsi="Times New Roman"/>
          <w:b w:val="0"/>
          <w:bCs/>
          <w:szCs w:val="28"/>
          <w:lang w:val="en-US"/>
        </w:rPr>
        <w:t xml:space="preserve">, </w:t>
      </w:r>
      <w:hyperlink r:id="rId117" w:history="1">
        <w:r w:rsidR="000F7401" w:rsidRPr="00621B4B">
          <w:rPr>
            <w:rStyle w:val="af3"/>
            <w:rFonts w:ascii="Times New Roman" w:hAnsi="Times New Roman"/>
            <w:b w:val="0"/>
            <w:bCs/>
            <w:szCs w:val="28"/>
            <w:lang w:val="en-US"/>
          </w:rPr>
          <w:t>Willigmann</w:t>
        </w:r>
      </w:hyperlink>
      <w:r w:rsidR="008D4388" w:rsidRPr="00621B4B">
        <w:rPr>
          <w:lang w:val="en-US"/>
        </w:rPr>
        <w:t xml:space="preserve"> </w:t>
      </w:r>
      <w:r w:rsidR="008D4388" w:rsidRPr="00621B4B">
        <w:rPr>
          <w:rStyle w:val="af3"/>
          <w:rFonts w:ascii="Times New Roman" w:hAnsi="Times New Roman"/>
          <w:b w:val="0"/>
          <w:bCs/>
          <w:szCs w:val="28"/>
          <w:lang w:val="en-US"/>
        </w:rPr>
        <w:t>I.</w:t>
      </w:r>
      <w:r w:rsidR="000F7401" w:rsidRPr="00621B4B">
        <w:rPr>
          <w:rStyle w:val="af3"/>
          <w:rFonts w:ascii="Times New Roman" w:hAnsi="Times New Roman"/>
          <w:b w:val="0"/>
          <w:bCs/>
          <w:szCs w:val="28"/>
          <w:lang w:val="en-US"/>
        </w:rPr>
        <w:t>; publ. 14.11.95</w:t>
      </w:r>
      <w:r w:rsidR="008D4388" w:rsidRPr="00621B4B">
        <w:rPr>
          <w:rFonts w:ascii="Times New Roman" w:hAnsi="Times New Roman"/>
          <w:szCs w:val="28"/>
          <w:lang w:val="en-US"/>
        </w:rPr>
        <w:t>.</w:t>
      </w:r>
      <w:r w:rsidR="000F7401" w:rsidRPr="00621B4B">
        <w:rPr>
          <w:rStyle w:val="af3"/>
          <w:rFonts w:ascii="Times New Roman" w:hAnsi="Times New Roman"/>
          <w:b w:val="0"/>
          <w:bCs/>
          <w:szCs w:val="28"/>
          <w:lang w:val="en-US"/>
        </w:rPr>
        <w:t xml:space="preserve"> – 4 p.</w:t>
      </w:r>
      <w:r w:rsidR="007B3448" w:rsidRPr="00621B4B">
        <w:rPr>
          <w:lang w:val="en-US"/>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lastRenderedPageBreak/>
        <w:t>44</w:t>
      </w:r>
      <w:r w:rsidR="00AF0004" w:rsidRPr="00621B4B">
        <w:rPr>
          <w:rFonts w:ascii="Times New Roman" w:hAnsi="Times New Roman"/>
          <w:szCs w:val="28"/>
          <w:lang w:val="en-US"/>
        </w:rPr>
        <w:t xml:space="preserve"> </w:t>
      </w:r>
      <w:r w:rsidR="000F7401" w:rsidRPr="00621B4B">
        <w:rPr>
          <w:rFonts w:ascii="Times New Roman" w:hAnsi="Times New Roman"/>
          <w:szCs w:val="28"/>
          <w:lang w:val="en-US"/>
        </w:rPr>
        <w:t>Pat. CN103524520 (A)</w:t>
      </w:r>
      <w:r w:rsidR="007B3448" w:rsidRPr="00621B4B">
        <w:rPr>
          <w:rFonts w:ascii="Times New Roman" w:hAnsi="Times New Roman"/>
          <w:szCs w:val="28"/>
          <w:lang w:val="en-US"/>
        </w:rPr>
        <w:t>.</w:t>
      </w:r>
      <w:r w:rsidR="000F7401" w:rsidRPr="00621B4B">
        <w:rPr>
          <w:rFonts w:ascii="Times New Roman" w:hAnsi="Times New Roman"/>
          <w:szCs w:val="28"/>
          <w:lang w:val="en-US"/>
        </w:rPr>
        <w:t xml:space="preserve"> Method for extracting parthenolide from plant raw material</w:t>
      </w:r>
      <w:r w:rsidR="00FB0CD2" w:rsidRPr="00621B4B">
        <w:rPr>
          <w:rFonts w:ascii="Times New Roman" w:hAnsi="Times New Roman"/>
          <w:szCs w:val="28"/>
          <w:lang w:val="en-US"/>
        </w:rPr>
        <w:t xml:space="preserve"> </w:t>
      </w:r>
      <w:r w:rsidR="000F7401" w:rsidRPr="00621B4B">
        <w:rPr>
          <w:rFonts w:ascii="Times New Roman" w:hAnsi="Times New Roman"/>
          <w:szCs w:val="28"/>
          <w:lang w:val="en-US"/>
        </w:rPr>
        <w:t xml:space="preserve">/ </w:t>
      </w:r>
      <w:r w:rsidR="000F7401" w:rsidRPr="00621B4B">
        <w:rPr>
          <w:rFonts w:ascii="Times New Roman" w:hAnsi="Times New Roman"/>
          <w:szCs w:val="28"/>
          <w:shd w:val="clear" w:color="auto" w:fill="FFFFFF"/>
          <w:lang w:val="en-US"/>
        </w:rPr>
        <w:t>He</w:t>
      </w:r>
      <w:r w:rsidR="00FB0CD2" w:rsidRPr="00621B4B">
        <w:rPr>
          <w:rFonts w:ascii="Times New Roman" w:hAnsi="Times New Roman"/>
          <w:szCs w:val="28"/>
          <w:shd w:val="clear" w:color="auto" w:fill="FFFFFF"/>
          <w:lang w:val="en-US"/>
        </w:rPr>
        <w:t xml:space="preserve"> W.</w:t>
      </w:r>
      <w:r w:rsidR="000F7401" w:rsidRPr="00621B4B">
        <w:rPr>
          <w:rFonts w:ascii="Times New Roman" w:hAnsi="Times New Roman"/>
          <w:szCs w:val="28"/>
          <w:shd w:val="clear" w:color="auto" w:fill="FFFFFF"/>
          <w:lang w:val="en-US"/>
        </w:rPr>
        <w:t>, Li</w:t>
      </w:r>
      <w:r w:rsidR="00FB0CD2" w:rsidRPr="00621B4B">
        <w:rPr>
          <w:rFonts w:ascii="Times New Roman" w:hAnsi="Times New Roman"/>
          <w:szCs w:val="28"/>
          <w:shd w:val="clear" w:color="auto" w:fill="FFFFFF"/>
          <w:lang w:val="en-US"/>
        </w:rPr>
        <w:t xml:space="preserve"> T.</w:t>
      </w:r>
      <w:r w:rsidR="000F7401" w:rsidRPr="00621B4B">
        <w:rPr>
          <w:rFonts w:ascii="Times New Roman" w:hAnsi="Times New Roman"/>
          <w:szCs w:val="28"/>
          <w:shd w:val="clear" w:color="auto" w:fill="FFFFFF"/>
          <w:lang w:val="en-US"/>
        </w:rPr>
        <w:t>, Li</w:t>
      </w:r>
      <w:r w:rsidR="00FB0CD2" w:rsidRPr="00621B4B">
        <w:rPr>
          <w:rFonts w:ascii="Times New Roman" w:hAnsi="Times New Roman"/>
          <w:szCs w:val="28"/>
          <w:shd w:val="clear" w:color="auto" w:fill="FFFFFF"/>
          <w:lang w:val="en-US"/>
        </w:rPr>
        <w:t xml:space="preserve"> Z. </w:t>
      </w:r>
      <w:r w:rsidR="00FB0CD2" w:rsidRPr="00621B4B">
        <w:rPr>
          <w:rFonts w:ascii="Times New Roman" w:hAnsi="Times New Roman"/>
          <w:szCs w:val="28"/>
          <w:shd w:val="clear" w:color="auto" w:fill="FFFFFF"/>
          <w:lang w:val="kk-KZ"/>
        </w:rPr>
        <w:t>et al.</w:t>
      </w:r>
      <w:r w:rsidR="000F7401" w:rsidRPr="00621B4B">
        <w:rPr>
          <w:rFonts w:ascii="Times New Roman" w:hAnsi="Times New Roman"/>
          <w:szCs w:val="28"/>
          <w:shd w:val="clear" w:color="auto" w:fill="FFFFFF"/>
          <w:lang w:val="en-US"/>
        </w:rPr>
        <w:t>; publ. 22.01.</w:t>
      </w:r>
      <w:r w:rsidR="000F7401" w:rsidRPr="00621B4B">
        <w:rPr>
          <w:rFonts w:ascii="Times New Roman" w:hAnsi="Times New Roman"/>
          <w:szCs w:val="28"/>
          <w:lang w:val="en-US"/>
        </w:rPr>
        <w:t>14</w:t>
      </w:r>
      <w:r w:rsidR="009425EC" w:rsidRPr="00621B4B">
        <w:rPr>
          <w:rFonts w:ascii="Times New Roman" w:hAnsi="Times New Roman"/>
          <w:szCs w:val="28"/>
          <w:shd w:val="clear" w:color="auto" w:fill="FFFFFF"/>
          <w:lang w:val="en-US"/>
        </w:rPr>
        <w:t xml:space="preserve">. </w:t>
      </w:r>
      <w:r w:rsidR="000F7401" w:rsidRPr="00621B4B">
        <w:rPr>
          <w:rFonts w:ascii="Times New Roman" w:hAnsi="Times New Roman"/>
          <w:szCs w:val="28"/>
          <w:lang w:val="en-US"/>
        </w:rPr>
        <w:t>– 8 p.</w:t>
      </w:r>
      <w:r w:rsidR="00412273" w:rsidRPr="00621B4B">
        <w:rPr>
          <w:lang w:val="en-US"/>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eastAsia="en-US"/>
        </w:rPr>
        <w:t xml:space="preserve">45 </w:t>
      </w:r>
      <w:r w:rsidR="000F7401" w:rsidRPr="00621B4B">
        <w:rPr>
          <w:rFonts w:ascii="Times New Roman" w:hAnsi="Times New Roman"/>
          <w:szCs w:val="28"/>
          <w:lang w:val="en-US" w:eastAsia="en-US"/>
        </w:rPr>
        <w:t xml:space="preserve">Pat. </w:t>
      </w:r>
      <w:r w:rsidR="000F7401" w:rsidRPr="00621B4B">
        <w:rPr>
          <w:rFonts w:ascii="Times New Roman" w:hAnsi="Times New Roman"/>
          <w:szCs w:val="28"/>
          <w:shd w:val="clear" w:color="auto" w:fill="FFFFFF"/>
          <w:lang w:val="en-US"/>
        </w:rPr>
        <w:t xml:space="preserve">CN104086558A. Method for extracting </w:t>
      </w:r>
      <w:r w:rsidR="000F7401" w:rsidRPr="00621B4B">
        <w:rPr>
          <w:rFonts w:ascii="Times New Roman" w:hAnsi="Times New Roman"/>
          <w:i/>
          <w:szCs w:val="28"/>
          <w:shd w:val="clear" w:color="auto" w:fill="FFFFFF"/>
          <w:lang w:val="en-US"/>
        </w:rPr>
        <w:t>Manglietia fordiana</w:t>
      </w:r>
      <w:r w:rsidR="000F7401" w:rsidRPr="00621B4B">
        <w:rPr>
          <w:rFonts w:ascii="Times New Roman" w:hAnsi="Times New Roman"/>
          <w:szCs w:val="28"/>
          <w:shd w:val="clear" w:color="auto" w:fill="FFFFFF"/>
          <w:lang w:val="en-US"/>
        </w:rPr>
        <w:t xml:space="preserve"> total sesquiterpene lactone extract / Cao</w:t>
      </w:r>
      <w:r w:rsidR="00FB0CD2" w:rsidRPr="00621B4B">
        <w:rPr>
          <w:rFonts w:ascii="Times New Roman" w:hAnsi="Times New Roman"/>
          <w:szCs w:val="28"/>
          <w:shd w:val="clear" w:color="auto" w:fill="FFFFFF"/>
          <w:lang w:val="en-US"/>
        </w:rPr>
        <w:t xml:space="preserve"> W.</w:t>
      </w:r>
      <w:r w:rsidR="000F7401" w:rsidRPr="00621B4B">
        <w:rPr>
          <w:rFonts w:ascii="Times New Roman" w:hAnsi="Times New Roman"/>
          <w:szCs w:val="28"/>
          <w:shd w:val="clear" w:color="auto" w:fill="FFFFFF"/>
          <w:lang w:val="en-US"/>
        </w:rPr>
        <w:t>, Du</w:t>
      </w:r>
      <w:r w:rsidR="00FB0CD2" w:rsidRPr="00621B4B">
        <w:rPr>
          <w:rFonts w:ascii="Times New Roman" w:hAnsi="Times New Roman"/>
          <w:szCs w:val="28"/>
          <w:shd w:val="clear" w:color="auto" w:fill="FFFFFF"/>
          <w:lang w:val="en-US"/>
        </w:rPr>
        <w:t xml:space="preserve"> J.</w:t>
      </w:r>
      <w:r w:rsidR="000F7401" w:rsidRPr="00621B4B">
        <w:rPr>
          <w:rFonts w:ascii="Times New Roman" w:hAnsi="Times New Roman"/>
          <w:szCs w:val="28"/>
          <w:shd w:val="clear" w:color="auto" w:fill="FFFFFF"/>
          <w:lang w:val="en-US"/>
        </w:rPr>
        <w:t>, Lao</w:t>
      </w:r>
      <w:r w:rsidR="00FB0CD2" w:rsidRPr="00621B4B">
        <w:rPr>
          <w:rFonts w:ascii="Times New Roman" w:hAnsi="Times New Roman"/>
          <w:szCs w:val="28"/>
          <w:shd w:val="clear" w:color="auto" w:fill="FFFFFF"/>
          <w:lang w:val="en-US"/>
        </w:rPr>
        <w:t xml:space="preserve"> H. </w:t>
      </w:r>
      <w:r w:rsidR="00FB0CD2" w:rsidRPr="00621B4B">
        <w:rPr>
          <w:rFonts w:ascii="Times New Roman" w:hAnsi="Times New Roman"/>
          <w:szCs w:val="28"/>
          <w:shd w:val="clear" w:color="auto" w:fill="FFFFFF"/>
          <w:lang w:val="kk-KZ"/>
        </w:rPr>
        <w:t>et al.</w:t>
      </w:r>
      <w:r w:rsidR="000F7401" w:rsidRPr="00621B4B">
        <w:rPr>
          <w:rFonts w:ascii="Times New Roman" w:hAnsi="Times New Roman"/>
          <w:szCs w:val="28"/>
          <w:shd w:val="clear" w:color="auto" w:fill="FFFFFF"/>
          <w:lang w:val="en-US"/>
        </w:rPr>
        <w:t>; publ. 08.10.</w:t>
      </w:r>
      <w:r w:rsidR="00FB0CD2" w:rsidRPr="00621B4B">
        <w:rPr>
          <w:rFonts w:ascii="Times New Roman" w:hAnsi="Times New Roman"/>
          <w:szCs w:val="28"/>
          <w:shd w:val="clear" w:color="auto" w:fill="FFFFFF"/>
          <w:lang w:val="en-US"/>
        </w:rPr>
        <w:t>14</w:t>
      </w:r>
      <w:r w:rsidR="00FB0CD2" w:rsidRPr="00621B4B">
        <w:rPr>
          <w:rFonts w:ascii="Times New Roman" w:hAnsi="Times New Roman"/>
          <w:szCs w:val="28"/>
          <w:lang w:val="en-US"/>
        </w:rPr>
        <w:t>.</w:t>
      </w:r>
      <w:r w:rsidR="00FB0CD2" w:rsidRPr="00621B4B">
        <w:rPr>
          <w:rFonts w:ascii="Times New Roman" w:hAnsi="Times New Roman"/>
          <w:color w:val="FF0000"/>
          <w:szCs w:val="28"/>
          <w:lang w:val="en-US"/>
        </w:rPr>
        <w:t xml:space="preserve"> </w:t>
      </w:r>
      <w:r w:rsidR="00FB0CD2" w:rsidRPr="00621B4B">
        <w:rPr>
          <w:rFonts w:ascii="Times New Roman" w:hAnsi="Times New Roman"/>
          <w:szCs w:val="28"/>
          <w:lang w:val="en-US"/>
        </w:rPr>
        <w:t xml:space="preserve">– </w:t>
      </w:r>
      <w:r w:rsidR="000F7401" w:rsidRPr="00621B4B">
        <w:rPr>
          <w:rFonts w:ascii="Times New Roman" w:hAnsi="Times New Roman"/>
          <w:szCs w:val="28"/>
          <w:shd w:val="clear" w:color="auto" w:fill="FFFFFF"/>
          <w:lang w:val="en-US"/>
        </w:rPr>
        <w:t>8 p.</w:t>
      </w:r>
      <w:r w:rsidR="00FB0CD2" w:rsidRPr="00621B4B">
        <w:rPr>
          <w:rFonts w:ascii="Times New Roman" w:hAnsi="Times New Roman"/>
          <w:szCs w:val="28"/>
          <w:shd w:val="clear" w:color="auto" w:fill="FFFFFF"/>
          <w:lang w:val="en-US"/>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46 </w:t>
      </w:r>
      <w:r w:rsidR="000F7401" w:rsidRPr="00621B4B">
        <w:rPr>
          <w:rFonts w:ascii="Times New Roman" w:hAnsi="Times New Roman"/>
          <w:szCs w:val="28"/>
          <w:lang w:val="en-US"/>
        </w:rPr>
        <w:t>Andersen T.B., López C.Q., Manczak T.</w:t>
      </w:r>
      <w:r w:rsidR="00FB0CD2" w:rsidRPr="00621B4B">
        <w:rPr>
          <w:rFonts w:ascii="Times New Roman" w:hAnsi="Times New Roman"/>
          <w:szCs w:val="28"/>
          <w:lang w:val="en-US"/>
        </w:rPr>
        <w:t xml:space="preserve"> </w:t>
      </w:r>
      <w:r w:rsidR="00FB0CD2"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Thapsigargin - from </w:t>
      </w:r>
      <w:r w:rsidR="000F7401" w:rsidRPr="00621B4B">
        <w:rPr>
          <w:rFonts w:ascii="Times New Roman" w:hAnsi="Times New Roman"/>
          <w:i/>
          <w:szCs w:val="28"/>
          <w:lang w:val="en-US"/>
        </w:rPr>
        <w:t>Thapsia</w:t>
      </w:r>
      <w:r w:rsidR="000F7401" w:rsidRPr="00621B4B">
        <w:rPr>
          <w:rFonts w:ascii="Times New Roman" w:hAnsi="Times New Roman"/>
          <w:szCs w:val="28"/>
          <w:lang w:val="en-US"/>
        </w:rPr>
        <w:t xml:space="preserve"> L. to Mipsagargin // Molecules. – 2015.</w:t>
      </w:r>
      <w:r w:rsidR="00FB0CD2" w:rsidRPr="00621B4B">
        <w:rPr>
          <w:rFonts w:ascii="Times New Roman" w:hAnsi="Times New Roman"/>
          <w:szCs w:val="28"/>
          <w:lang w:val="en-US"/>
        </w:rPr>
        <w:t xml:space="preserve"> –</w:t>
      </w:r>
      <w:r w:rsidR="000F7401" w:rsidRPr="00621B4B">
        <w:rPr>
          <w:rFonts w:ascii="Times New Roman" w:hAnsi="Times New Roman"/>
          <w:szCs w:val="28"/>
          <w:lang w:val="en-US"/>
        </w:rPr>
        <w:t xml:space="preserve"> Vol. 20(4). </w:t>
      </w:r>
      <w:r w:rsidR="00FB0CD2" w:rsidRPr="00621B4B">
        <w:rPr>
          <w:rFonts w:ascii="Times New Roman" w:hAnsi="Times New Roman"/>
          <w:szCs w:val="28"/>
          <w:lang w:val="en-US"/>
        </w:rPr>
        <w:t xml:space="preserve">– </w:t>
      </w:r>
      <w:r w:rsidR="000F7401" w:rsidRPr="00621B4B">
        <w:rPr>
          <w:rFonts w:ascii="Times New Roman" w:hAnsi="Times New Roman"/>
          <w:szCs w:val="28"/>
        </w:rPr>
        <w:t>Р</w:t>
      </w:r>
      <w:r w:rsidR="000F7401" w:rsidRPr="00621B4B">
        <w:rPr>
          <w:rFonts w:ascii="Times New Roman" w:hAnsi="Times New Roman"/>
          <w:szCs w:val="28"/>
          <w:lang w:val="en-US"/>
        </w:rPr>
        <w:t>. 6113-6127.</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47 </w:t>
      </w:r>
      <w:r w:rsidR="000F7401" w:rsidRPr="00621B4B">
        <w:rPr>
          <w:rFonts w:ascii="Times New Roman" w:hAnsi="Times New Roman"/>
          <w:szCs w:val="28"/>
          <w:lang w:val="en-US"/>
        </w:rPr>
        <w:t xml:space="preserve">Rasmussen U., Christensen S.B., Sandberg F. Thapsigargine and thapsigargicine, two new histamine liberators from </w:t>
      </w:r>
      <w:r w:rsidR="000F7401" w:rsidRPr="00621B4B">
        <w:rPr>
          <w:rFonts w:ascii="Times New Roman" w:hAnsi="Times New Roman"/>
          <w:i/>
          <w:szCs w:val="28"/>
          <w:lang w:val="en-US"/>
        </w:rPr>
        <w:t>Thapsia garganica</w:t>
      </w:r>
      <w:r w:rsidR="000F7401" w:rsidRPr="00621B4B">
        <w:rPr>
          <w:rFonts w:ascii="Times New Roman" w:hAnsi="Times New Roman"/>
          <w:szCs w:val="28"/>
          <w:lang w:val="en-US"/>
        </w:rPr>
        <w:t xml:space="preserve"> L //</w:t>
      </w:r>
      <w:r w:rsidR="000F7401" w:rsidRPr="00621B4B">
        <w:rPr>
          <w:rFonts w:ascii="Times New Roman" w:hAnsi="Times New Roman"/>
          <w:i/>
          <w:szCs w:val="28"/>
          <w:lang w:val="en-US"/>
        </w:rPr>
        <w:t xml:space="preserve"> </w:t>
      </w:r>
      <w:r w:rsidR="000F7401" w:rsidRPr="00621B4B">
        <w:rPr>
          <w:rFonts w:ascii="Times New Roman" w:hAnsi="Times New Roman"/>
          <w:szCs w:val="28"/>
          <w:lang w:val="en-US"/>
        </w:rPr>
        <w:t xml:space="preserve">Acta Pharmaceutica Suecica. – 1978. – Vol. 15, </w:t>
      </w:r>
      <w:r w:rsidR="00FB0CD2" w:rsidRPr="00621B4B">
        <w:rPr>
          <w:rFonts w:ascii="Times New Roman" w:hAnsi="Times New Roman"/>
          <w:szCs w:val="28"/>
          <w:lang w:val="en-US"/>
        </w:rPr>
        <w:t>№</w:t>
      </w:r>
      <w:r w:rsidR="000F7401" w:rsidRPr="00621B4B">
        <w:rPr>
          <w:rFonts w:ascii="Times New Roman" w:hAnsi="Times New Roman"/>
          <w:szCs w:val="28"/>
          <w:lang w:val="en-US"/>
        </w:rPr>
        <w:t>2. – P.</w:t>
      </w:r>
      <w:r w:rsidR="000F7401" w:rsidRPr="00621B4B">
        <w:rPr>
          <w:rFonts w:ascii="Times New Roman" w:hAnsi="Times New Roman"/>
          <w:b/>
          <w:bCs/>
          <w:i/>
          <w:iCs/>
          <w:szCs w:val="28"/>
          <w:lang w:val="en-US"/>
        </w:rPr>
        <w:t xml:space="preserve"> </w:t>
      </w:r>
      <w:r w:rsidR="000F7401" w:rsidRPr="00621B4B">
        <w:rPr>
          <w:rFonts w:ascii="Times New Roman" w:hAnsi="Times New Roman"/>
          <w:szCs w:val="28"/>
          <w:lang w:val="en-US"/>
        </w:rPr>
        <w:t>133-140.</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bCs/>
          <w:szCs w:val="28"/>
          <w:lang w:val="en-US"/>
        </w:rPr>
        <w:t xml:space="preserve">48 </w:t>
      </w:r>
      <w:r w:rsidR="000F7401" w:rsidRPr="00621B4B">
        <w:rPr>
          <w:rFonts w:ascii="Times New Roman" w:hAnsi="Times New Roman"/>
          <w:bCs/>
          <w:szCs w:val="28"/>
          <w:lang w:val="en-US"/>
        </w:rPr>
        <w:t>Smitt U.W., Jäger A.K., Adsersen A.</w:t>
      </w:r>
      <w:r w:rsidR="00FB0CD2" w:rsidRPr="00621B4B">
        <w:rPr>
          <w:rFonts w:ascii="Times New Roman" w:hAnsi="Times New Roman"/>
          <w:bCs/>
          <w:szCs w:val="28"/>
          <w:lang w:val="kk-KZ"/>
        </w:rPr>
        <w:t xml:space="preserve"> </w:t>
      </w:r>
      <w:r w:rsidR="00FB0CD2" w:rsidRPr="00621B4B">
        <w:rPr>
          <w:rFonts w:ascii="Times New Roman" w:hAnsi="Times New Roman"/>
          <w:szCs w:val="28"/>
          <w:shd w:val="clear" w:color="auto" w:fill="FFFFFF"/>
          <w:lang w:val="kk-KZ"/>
        </w:rPr>
        <w:t>et al.</w:t>
      </w:r>
      <w:r w:rsidR="000F7401" w:rsidRPr="00621B4B">
        <w:rPr>
          <w:rFonts w:ascii="Times New Roman" w:hAnsi="Times New Roman"/>
          <w:bCs/>
          <w:szCs w:val="28"/>
          <w:lang w:val="en-US"/>
        </w:rPr>
        <w:t xml:space="preserve"> Comparative studies in phytochemistry and fruit anatomy of </w:t>
      </w:r>
      <w:r w:rsidR="000F7401" w:rsidRPr="00621B4B">
        <w:rPr>
          <w:rFonts w:ascii="Times New Roman" w:hAnsi="Times New Roman"/>
          <w:bCs/>
          <w:i/>
          <w:szCs w:val="28"/>
          <w:lang w:val="en-US"/>
        </w:rPr>
        <w:t>Thapsia garganica</w:t>
      </w:r>
      <w:r w:rsidR="000F7401" w:rsidRPr="00621B4B">
        <w:rPr>
          <w:rFonts w:ascii="Times New Roman" w:hAnsi="Times New Roman"/>
          <w:bCs/>
          <w:szCs w:val="28"/>
          <w:lang w:val="en-US"/>
        </w:rPr>
        <w:t xml:space="preserve"> and </w:t>
      </w:r>
      <w:r w:rsidR="000F7401" w:rsidRPr="00621B4B">
        <w:rPr>
          <w:rFonts w:ascii="Times New Roman" w:hAnsi="Times New Roman"/>
          <w:bCs/>
          <w:i/>
          <w:szCs w:val="28"/>
          <w:lang w:val="en-US"/>
        </w:rPr>
        <w:t>T. transtagana</w:t>
      </w:r>
      <w:r w:rsidR="000F7401" w:rsidRPr="00621B4B">
        <w:rPr>
          <w:rFonts w:ascii="Times New Roman" w:hAnsi="Times New Roman"/>
          <w:bCs/>
          <w:szCs w:val="28"/>
          <w:lang w:val="en-US"/>
        </w:rPr>
        <w:t xml:space="preserve">, Apiaceae (Umbelliferae) // Botanical Journal of the Linnean Society. – 1995. </w:t>
      </w:r>
      <w:r w:rsidR="00FB0CD2" w:rsidRPr="00621B4B">
        <w:rPr>
          <w:rFonts w:ascii="Times New Roman" w:hAnsi="Times New Roman"/>
          <w:bCs/>
          <w:szCs w:val="28"/>
          <w:lang w:val="en-US"/>
        </w:rPr>
        <w:t>–</w:t>
      </w:r>
      <w:r w:rsidR="000F7401" w:rsidRPr="00621B4B">
        <w:rPr>
          <w:rFonts w:ascii="Times New Roman" w:hAnsi="Times New Roman"/>
          <w:bCs/>
          <w:szCs w:val="28"/>
          <w:lang w:val="en-US"/>
        </w:rPr>
        <w:t xml:space="preserve"> </w:t>
      </w:r>
      <w:r w:rsidR="000F7401" w:rsidRPr="00621B4B">
        <w:rPr>
          <w:rFonts w:ascii="Times New Roman" w:hAnsi="Times New Roman"/>
          <w:szCs w:val="28"/>
          <w:lang w:val="en-US"/>
        </w:rPr>
        <w:t>Vol.</w:t>
      </w:r>
      <w:r w:rsidR="00B360CE" w:rsidRPr="00621B4B">
        <w:rPr>
          <w:rFonts w:ascii="Times New Roman" w:hAnsi="Times New Roman"/>
          <w:szCs w:val="28"/>
          <w:lang w:val="en-US"/>
        </w:rPr>
        <w:t> </w:t>
      </w:r>
      <w:r w:rsidR="000F7401" w:rsidRPr="00621B4B">
        <w:rPr>
          <w:rFonts w:ascii="Times New Roman" w:hAnsi="Times New Roman"/>
          <w:bCs/>
          <w:szCs w:val="28"/>
          <w:lang w:val="en-US"/>
        </w:rPr>
        <w:t xml:space="preserve">117, </w:t>
      </w:r>
      <w:r w:rsidR="00FB0CD2" w:rsidRPr="00621B4B">
        <w:rPr>
          <w:rFonts w:ascii="Times New Roman" w:hAnsi="Times New Roman"/>
          <w:szCs w:val="28"/>
          <w:lang w:val="en-US"/>
        </w:rPr>
        <w:t>Issue</w:t>
      </w:r>
      <w:r w:rsidR="00FB0CD2" w:rsidRPr="00621B4B">
        <w:rPr>
          <w:rFonts w:ascii="Times New Roman" w:hAnsi="Times New Roman"/>
          <w:bCs/>
          <w:szCs w:val="28"/>
          <w:lang w:val="en-US"/>
        </w:rPr>
        <w:t xml:space="preserve"> </w:t>
      </w:r>
      <w:r w:rsidR="000F7401" w:rsidRPr="00621B4B">
        <w:rPr>
          <w:rFonts w:ascii="Times New Roman" w:hAnsi="Times New Roman"/>
          <w:bCs/>
          <w:szCs w:val="28"/>
          <w:lang w:val="en-US"/>
        </w:rPr>
        <w:t xml:space="preserve">4. – </w:t>
      </w:r>
      <w:r w:rsidR="000F7401" w:rsidRPr="00621B4B">
        <w:rPr>
          <w:rFonts w:ascii="Times New Roman" w:hAnsi="Times New Roman"/>
          <w:bCs/>
          <w:szCs w:val="28"/>
        </w:rPr>
        <w:t>Р</w:t>
      </w:r>
      <w:r w:rsidR="000F7401" w:rsidRPr="00621B4B">
        <w:rPr>
          <w:rFonts w:ascii="Times New Roman" w:hAnsi="Times New Roman"/>
          <w:bCs/>
          <w:szCs w:val="28"/>
          <w:lang w:val="en-US"/>
        </w:rPr>
        <w:t>. 281</w:t>
      </w:r>
      <w:r w:rsidR="00FB0CD2" w:rsidRPr="00621B4B">
        <w:rPr>
          <w:rFonts w:ascii="Times New Roman" w:hAnsi="Times New Roman"/>
          <w:bCs/>
          <w:szCs w:val="28"/>
          <w:lang w:val="kk-KZ"/>
        </w:rPr>
        <w:t>-</w:t>
      </w:r>
      <w:r w:rsidR="000F7401" w:rsidRPr="00621B4B">
        <w:rPr>
          <w:rFonts w:ascii="Times New Roman" w:hAnsi="Times New Roman"/>
          <w:bCs/>
          <w:szCs w:val="28"/>
          <w:lang w:val="en-US"/>
        </w:rPr>
        <w:t>292.</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49 </w:t>
      </w:r>
      <w:r w:rsidR="000F7401" w:rsidRPr="00621B4B">
        <w:rPr>
          <w:rFonts w:ascii="Times New Roman" w:hAnsi="Times New Roman"/>
          <w:szCs w:val="28"/>
          <w:lang w:val="en-US"/>
        </w:rPr>
        <w:t>Christiansen A.V., Paalum H., Andersen S.M.</w:t>
      </w:r>
      <w:r w:rsidR="00FB0CD2" w:rsidRPr="00621B4B">
        <w:rPr>
          <w:rFonts w:ascii="Times New Roman" w:hAnsi="Times New Roman"/>
          <w:szCs w:val="28"/>
          <w:lang w:val="kk-KZ"/>
        </w:rPr>
        <w:t xml:space="preserve"> </w:t>
      </w:r>
      <w:r w:rsidR="00FB0CD2"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Quantitative Determination of Thapsigargins in Roots and Fruits from </w:t>
      </w:r>
      <w:r w:rsidR="000F7401" w:rsidRPr="00621B4B">
        <w:rPr>
          <w:rFonts w:ascii="Times New Roman" w:hAnsi="Times New Roman"/>
          <w:i/>
          <w:szCs w:val="28"/>
          <w:lang w:val="en-US"/>
        </w:rPr>
        <w:t>Thapsia gymnesica</w:t>
      </w:r>
      <w:r w:rsidR="000F7401" w:rsidRPr="00621B4B">
        <w:rPr>
          <w:rFonts w:ascii="Times New Roman" w:hAnsi="Times New Roman"/>
          <w:szCs w:val="28"/>
          <w:lang w:val="en-US"/>
        </w:rPr>
        <w:t xml:space="preserve"> // Planta Medica. – 1997. – Vol. 63(3). – P. 565-567.</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50 </w:t>
      </w:r>
      <w:r w:rsidR="000F7401" w:rsidRPr="00621B4B">
        <w:rPr>
          <w:rFonts w:ascii="Times New Roman" w:hAnsi="Times New Roman"/>
          <w:szCs w:val="28"/>
          <w:lang w:val="en-US"/>
        </w:rPr>
        <w:t>Appendino G., Prosperini S., Valdivia C.</w:t>
      </w:r>
      <w:r w:rsidR="00FB0CD2" w:rsidRPr="00621B4B">
        <w:rPr>
          <w:rFonts w:ascii="Times New Roman" w:hAnsi="Times New Roman"/>
          <w:szCs w:val="28"/>
          <w:lang w:val="kk-KZ"/>
        </w:rPr>
        <w:t xml:space="preserve"> </w:t>
      </w:r>
      <w:r w:rsidR="00FB0CD2"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 xml:space="preserve"> </w:t>
      </w:r>
      <w:r w:rsidR="000F7401" w:rsidRPr="00621B4B">
        <w:rPr>
          <w:rFonts w:ascii="Times New Roman" w:hAnsi="Times New Roman"/>
          <w:bCs/>
          <w:szCs w:val="28"/>
          <w:lang w:val="en-US"/>
        </w:rPr>
        <w:t xml:space="preserve">SERCA-Inhibiting Activity of C-19 Terpenolides from </w:t>
      </w:r>
      <w:r w:rsidR="000F7401" w:rsidRPr="00621B4B">
        <w:rPr>
          <w:rFonts w:ascii="Times New Roman" w:hAnsi="Times New Roman"/>
          <w:bCs/>
          <w:i/>
          <w:iCs/>
          <w:szCs w:val="28"/>
          <w:lang w:val="en-US"/>
        </w:rPr>
        <w:t xml:space="preserve">Thapsia garganica </w:t>
      </w:r>
      <w:r w:rsidR="000F7401" w:rsidRPr="00621B4B">
        <w:rPr>
          <w:rFonts w:ascii="Times New Roman" w:hAnsi="Times New Roman"/>
          <w:bCs/>
          <w:szCs w:val="28"/>
          <w:lang w:val="en-US"/>
        </w:rPr>
        <w:t xml:space="preserve">and Their Possible Biogenesis // </w:t>
      </w:r>
      <w:r w:rsidR="000F7401" w:rsidRPr="00621B4B">
        <w:rPr>
          <w:rFonts w:ascii="Times New Roman" w:hAnsi="Times New Roman"/>
          <w:iCs/>
          <w:szCs w:val="28"/>
          <w:lang w:val="en-US"/>
        </w:rPr>
        <w:t xml:space="preserve">J. Nat. Prod. – </w:t>
      </w:r>
      <w:r w:rsidR="000F7401" w:rsidRPr="00621B4B">
        <w:rPr>
          <w:rFonts w:ascii="Times New Roman" w:hAnsi="Times New Roman"/>
          <w:bCs/>
          <w:szCs w:val="28"/>
          <w:lang w:val="en-US"/>
        </w:rPr>
        <w:t>2005. – Vol.</w:t>
      </w:r>
      <w:r w:rsidR="000F7401" w:rsidRPr="00621B4B">
        <w:rPr>
          <w:rFonts w:ascii="Times New Roman" w:hAnsi="Times New Roman"/>
          <w:b/>
          <w:bCs/>
          <w:szCs w:val="28"/>
          <w:lang w:val="en-US"/>
        </w:rPr>
        <w:t xml:space="preserve"> </w:t>
      </w:r>
      <w:r w:rsidR="000F7401" w:rsidRPr="00621B4B">
        <w:rPr>
          <w:rFonts w:ascii="Times New Roman" w:hAnsi="Times New Roman"/>
          <w:iCs/>
          <w:szCs w:val="28"/>
          <w:lang w:val="en-US"/>
        </w:rPr>
        <w:t>68(8). – P.</w:t>
      </w:r>
      <w:r w:rsidR="000F7401" w:rsidRPr="00621B4B">
        <w:rPr>
          <w:rFonts w:ascii="Times New Roman" w:hAnsi="Times New Roman"/>
          <w:i/>
          <w:iCs/>
          <w:szCs w:val="28"/>
          <w:lang w:val="en-US"/>
        </w:rPr>
        <w:t xml:space="preserve"> </w:t>
      </w:r>
      <w:r w:rsidR="000F7401" w:rsidRPr="00621B4B">
        <w:rPr>
          <w:rFonts w:ascii="Times New Roman" w:hAnsi="Times New Roman"/>
          <w:szCs w:val="28"/>
          <w:lang w:val="en-US"/>
        </w:rPr>
        <w:t>1213-1217.</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eastAsia="GulliverRM" w:hAnsi="Times New Roman"/>
          <w:szCs w:val="28"/>
          <w:lang w:val="en-US"/>
        </w:rPr>
        <w:t xml:space="preserve">51 </w:t>
      </w:r>
      <w:r w:rsidR="000F7401" w:rsidRPr="00621B4B">
        <w:rPr>
          <w:rFonts w:ascii="Times New Roman" w:eastAsia="GulliverRM" w:hAnsi="Times New Roman"/>
          <w:szCs w:val="28"/>
          <w:lang w:val="en-US"/>
        </w:rPr>
        <w:t>Ollivier A., Grougnet R., Cachet X.</w:t>
      </w:r>
      <w:r w:rsidR="00FB0CD2" w:rsidRPr="00621B4B">
        <w:rPr>
          <w:rFonts w:ascii="Times New Roman" w:eastAsia="GulliverRM" w:hAnsi="Times New Roman"/>
          <w:szCs w:val="28"/>
          <w:lang w:val="kk-KZ"/>
        </w:rPr>
        <w:t xml:space="preserve"> </w:t>
      </w:r>
      <w:r w:rsidR="00FB0CD2" w:rsidRPr="00621B4B">
        <w:rPr>
          <w:rFonts w:ascii="Times New Roman" w:hAnsi="Times New Roman"/>
          <w:szCs w:val="28"/>
          <w:shd w:val="clear" w:color="auto" w:fill="FFFFFF"/>
          <w:lang w:val="kk-KZ"/>
        </w:rPr>
        <w:t xml:space="preserve">et al. </w:t>
      </w:r>
      <w:r w:rsidR="000F7401" w:rsidRPr="00621B4B">
        <w:rPr>
          <w:rFonts w:ascii="Times New Roman" w:eastAsia="GulliverRM" w:hAnsi="Times New Roman"/>
          <w:szCs w:val="28"/>
          <w:lang w:val="en-US"/>
        </w:rPr>
        <w:t xml:space="preserve">Large scale purification of the SERCA inhibitor Thapsigargin from </w:t>
      </w:r>
      <w:r w:rsidR="000F7401" w:rsidRPr="00621B4B">
        <w:rPr>
          <w:rFonts w:ascii="Times New Roman" w:eastAsia="GulliverRM" w:hAnsi="Times New Roman"/>
          <w:i/>
          <w:szCs w:val="28"/>
          <w:lang w:val="en-US"/>
        </w:rPr>
        <w:t>Thapsia garganica</w:t>
      </w:r>
      <w:r w:rsidR="000F7401" w:rsidRPr="00621B4B">
        <w:rPr>
          <w:rFonts w:ascii="Times New Roman" w:eastAsia="GulliverRM" w:hAnsi="Times New Roman"/>
          <w:szCs w:val="28"/>
          <w:lang w:val="en-US"/>
        </w:rPr>
        <w:t xml:space="preserve"> L. roots using centrifugal partition chromatography // Journal of Chromatography B. – 2013. </w:t>
      </w:r>
      <w:r w:rsidR="00FB0CD2" w:rsidRPr="00621B4B">
        <w:rPr>
          <w:rFonts w:ascii="Times New Roman" w:eastAsia="GulliverRM" w:hAnsi="Times New Roman"/>
          <w:szCs w:val="28"/>
          <w:lang w:val="en-US"/>
        </w:rPr>
        <w:t>–</w:t>
      </w:r>
      <w:r w:rsidR="000F7401" w:rsidRPr="00621B4B">
        <w:rPr>
          <w:rFonts w:ascii="Times New Roman" w:eastAsia="GulliverRM" w:hAnsi="Times New Roman"/>
          <w:szCs w:val="28"/>
          <w:lang w:val="en-US"/>
        </w:rPr>
        <w:t xml:space="preserve"> </w:t>
      </w:r>
      <w:r w:rsidR="000F7401" w:rsidRPr="00621B4B">
        <w:rPr>
          <w:rFonts w:ascii="Times New Roman" w:hAnsi="Times New Roman"/>
          <w:szCs w:val="28"/>
          <w:lang w:val="en-US"/>
        </w:rPr>
        <w:t>Vol.</w:t>
      </w:r>
      <w:r w:rsidR="000F7401" w:rsidRPr="00621B4B">
        <w:rPr>
          <w:rFonts w:ascii="Times New Roman" w:eastAsia="GulliverRM" w:hAnsi="Times New Roman"/>
          <w:szCs w:val="28"/>
          <w:lang w:val="en-US"/>
        </w:rPr>
        <w:t xml:space="preserve"> 926. – </w:t>
      </w:r>
      <w:r w:rsidR="000F7401" w:rsidRPr="00621B4B">
        <w:rPr>
          <w:rFonts w:ascii="Times New Roman" w:eastAsia="GulliverRM" w:hAnsi="Times New Roman"/>
          <w:szCs w:val="28"/>
        </w:rPr>
        <w:t>Р</w:t>
      </w:r>
      <w:r w:rsidR="000F7401" w:rsidRPr="00621B4B">
        <w:rPr>
          <w:rFonts w:ascii="Times New Roman" w:eastAsia="GulliverRM" w:hAnsi="Times New Roman"/>
          <w:szCs w:val="28"/>
          <w:lang w:val="en-US"/>
        </w:rPr>
        <w:t>.</w:t>
      </w:r>
      <w:r w:rsidR="00B360CE" w:rsidRPr="00621B4B">
        <w:rPr>
          <w:rFonts w:ascii="Times New Roman" w:eastAsia="GulliverRM" w:hAnsi="Times New Roman"/>
          <w:szCs w:val="28"/>
          <w:lang w:val="en-US"/>
        </w:rPr>
        <w:t> </w:t>
      </w:r>
      <w:r w:rsidR="000F7401" w:rsidRPr="00621B4B">
        <w:rPr>
          <w:rFonts w:ascii="Times New Roman" w:eastAsia="GulliverRM" w:hAnsi="Times New Roman"/>
          <w:szCs w:val="28"/>
          <w:lang w:val="en-US"/>
        </w:rPr>
        <w:t>16</w:t>
      </w:r>
      <w:r w:rsidR="00FB0CD2" w:rsidRPr="00621B4B">
        <w:rPr>
          <w:rFonts w:ascii="Times New Roman" w:eastAsia="GulliverRM" w:hAnsi="Times New Roman"/>
          <w:szCs w:val="28"/>
          <w:lang w:val="kk-KZ"/>
        </w:rPr>
        <w:t>-</w:t>
      </w:r>
      <w:r w:rsidR="000F7401" w:rsidRPr="00621B4B">
        <w:rPr>
          <w:rFonts w:ascii="Times New Roman" w:eastAsia="GulliverRM" w:hAnsi="Times New Roman"/>
          <w:szCs w:val="28"/>
          <w:lang w:val="en-US"/>
        </w:rPr>
        <w:t>20.</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shd w:val="clear" w:color="auto" w:fill="FFFFFF"/>
          <w:lang w:val="en-US"/>
        </w:rPr>
        <w:t xml:space="preserve">52 </w:t>
      </w:r>
      <w:r w:rsidR="000F7401" w:rsidRPr="00621B4B">
        <w:rPr>
          <w:rFonts w:ascii="Times New Roman" w:hAnsi="Times New Roman"/>
          <w:szCs w:val="28"/>
          <w:shd w:val="clear" w:color="auto" w:fill="FFFFFF"/>
          <w:lang w:val="en-US"/>
        </w:rPr>
        <w:t>Pat. WO/2015/082978.</w:t>
      </w:r>
      <w:r w:rsidR="000F7401" w:rsidRPr="00621B4B">
        <w:rPr>
          <w:rFonts w:ascii="Times New Roman" w:hAnsi="Times New Roman"/>
          <w:szCs w:val="28"/>
          <w:lang w:val="en-US"/>
        </w:rPr>
        <w:t xml:space="preserve"> </w:t>
      </w:r>
      <w:r w:rsidR="000F7401" w:rsidRPr="00621B4B">
        <w:rPr>
          <w:rFonts w:ascii="Times New Roman" w:hAnsi="Times New Roman"/>
          <w:bCs/>
          <w:szCs w:val="28"/>
          <w:lang w:val="en-US"/>
        </w:rPr>
        <w:t xml:space="preserve">Production of thapsigargins by </w:t>
      </w:r>
      <w:r w:rsidR="000F7401" w:rsidRPr="00621B4B">
        <w:rPr>
          <w:rFonts w:ascii="Times New Roman" w:hAnsi="Times New Roman"/>
          <w:i/>
          <w:iCs/>
          <w:szCs w:val="28"/>
          <w:lang w:val="en-US"/>
        </w:rPr>
        <w:t xml:space="preserve">Thapsia </w:t>
      </w:r>
      <w:r w:rsidR="000F7401" w:rsidRPr="00621B4B">
        <w:rPr>
          <w:rFonts w:ascii="Times New Roman" w:hAnsi="Times New Roman"/>
          <w:bCs/>
          <w:szCs w:val="28"/>
          <w:lang w:val="en-US"/>
        </w:rPr>
        <w:t>cell suspension culture /</w:t>
      </w:r>
      <w:r w:rsidR="000F7401" w:rsidRPr="00621B4B">
        <w:rPr>
          <w:rFonts w:ascii="Times New Roman" w:hAnsi="Times New Roman"/>
          <w:szCs w:val="28"/>
          <w:lang w:val="en-US"/>
        </w:rPr>
        <w:t xml:space="preserve"> Devi</w:t>
      </w:r>
      <w:r w:rsidR="00FB0CD2" w:rsidRPr="00621B4B">
        <w:rPr>
          <w:rFonts w:ascii="Times New Roman" w:hAnsi="Times New Roman"/>
          <w:szCs w:val="28"/>
          <w:lang w:val="en-US"/>
        </w:rPr>
        <w:t xml:space="preserve"> S.-T.Y.</w:t>
      </w:r>
      <w:r w:rsidR="000F7401" w:rsidRPr="00621B4B">
        <w:rPr>
          <w:rFonts w:ascii="Times New Roman" w:hAnsi="Times New Roman"/>
          <w:szCs w:val="28"/>
          <w:lang w:val="en-US"/>
        </w:rPr>
        <w:t>, Alexander</w:t>
      </w:r>
      <w:r w:rsidR="00FB0CD2" w:rsidRPr="00621B4B">
        <w:rPr>
          <w:rFonts w:ascii="Times New Roman" w:hAnsi="Times New Roman"/>
          <w:szCs w:val="28"/>
          <w:lang w:val="en-US"/>
        </w:rPr>
        <w:t xml:space="preserve"> U.D.</w:t>
      </w:r>
      <w:r w:rsidR="000F7401" w:rsidRPr="00621B4B">
        <w:rPr>
          <w:rFonts w:ascii="Times New Roman" w:eastAsia="Arial Unicode MS" w:hAnsi="Times New Roman"/>
          <w:szCs w:val="28"/>
          <w:lang w:val="en-US"/>
        </w:rPr>
        <w:t xml:space="preserve">, </w:t>
      </w:r>
      <w:r w:rsidR="000F7401" w:rsidRPr="00621B4B">
        <w:rPr>
          <w:rFonts w:ascii="Times New Roman" w:hAnsi="Times New Roman"/>
          <w:szCs w:val="28"/>
          <w:lang w:val="en-US"/>
        </w:rPr>
        <w:t>Stefan</w:t>
      </w:r>
      <w:r w:rsidR="00FB0CD2" w:rsidRPr="00621B4B">
        <w:rPr>
          <w:rFonts w:ascii="Times New Roman" w:hAnsi="Times New Roman"/>
          <w:szCs w:val="28"/>
          <w:lang w:val="kk-KZ"/>
        </w:rPr>
        <w:t xml:space="preserve"> </w:t>
      </w:r>
      <w:r w:rsidR="00FB0CD2" w:rsidRPr="00621B4B">
        <w:rPr>
          <w:rFonts w:ascii="Times New Roman" w:hAnsi="Times New Roman"/>
          <w:szCs w:val="28"/>
          <w:lang w:val="en-US"/>
        </w:rPr>
        <w:t>W.J.</w:t>
      </w:r>
      <w:r w:rsidR="00FB0CD2" w:rsidRPr="00621B4B">
        <w:rPr>
          <w:rFonts w:ascii="Times New Roman" w:hAnsi="Times New Roman"/>
          <w:szCs w:val="28"/>
          <w:lang w:val="kk-KZ"/>
        </w:rPr>
        <w:t xml:space="preserve"> </w:t>
      </w:r>
      <w:r w:rsidR="00FB0CD2" w:rsidRPr="00621B4B">
        <w:rPr>
          <w:rFonts w:ascii="Times New Roman" w:hAnsi="Times New Roman"/>
          <w:szCs w:val="28"/>
          <w:shd w:val="clear" w:color="auto" w:fill="FFFFFF"/>
          <w:lang w:val="kk-KZ"/>
        </w:rPr>
        <w:t>et al.</w:t>
      </w:r>
      <w:r w:rsidR="000F7401" w:rsidRPr="00621B4B">
        <w:rPr>
          <w:rFonts w:ascii="Times New Roman" w:hAnsi="Times New Roman"/>
          <w:szCs w:val="28"/>
          <w:lang w:val="en-US"/>
        </w:rPr>
        <w:t>;</w:t>
      </w:r>
      <w:r w:rsidR="000F7401" w:rsidRPr="00621B4B">
        <w:rPr>
          <w:rFonts w:ascii="Times New Roman" w:hAnsi="Times New Roman"/>
          <w:bCs/>
          <w:szCs w:val="28"/>
          <w:lang w:val="en-US"/>
        </w:rPr>
        <w:t xml:space="preserve"> publ. </w:t>
      </w:r>
      <w:r w:rsidR="000F7401" w:rsidRPr="00621B4B">
        <w:rPr>
          <w:rFonts w:ascii="Times New Roman" w:hAnsi="Times New Roman"/>
          <w:bCs/>
          <w:szCs w:val="28"/>
        </w:rPr>
        <w:t>11.06.15</w:t>
      </w:r>
      <w:r w:rsidR="00FB0CD2" w:rsidRPr="00621B4B">
        <w:rPr>
          <w:rFonts w:ascii="Times New Roman" w:hAnsi="Times New Roman"/>
          <w:szCs w:val="28"/>
        </w:rPr>
        <w:t>.</w:t>
      </w:r>
      <w:r w:rsidR="00FB0CD2" w:rsidRPr="00621B4B">
        <w:rPr>
          <w:rFonts w:ascii="Times New Roman" w:hAnsi="Times New Roman"/>
          <w:color w:val="FF0000"/>
          <w:szCs w:val="28"/>
        </w:rPr>
        <w:t xml:space="preserve"> </w:t>
      </w:r>
      <w:r w:rsidR="00FB0CD2" w:rsidRPr="00621B4B">
        <w:rPr>
          <w:rFonts w:ascii="Times New Roman" w:hAnsi="Times New Roman"/>
          <w:szCs w:val="28"/>
        </w:rPr>
        <w:t xml:space="preserve">– </w:t>
      </w:r>
      <w:r w:rsidR="000F7401" w:rsidRPr="00621B4B">
        <w:rPr>
          <w:rFonts w:ascii="Times New Roman" w:hAnsi="Times New Roman"/>
          <w:bCs/>
          <w:szCs w:val="28"/>
        </w:rPr>
        <w:t xml:space="preserve">33 </w:t>
      </w:r>
      <w:r w:rsidR="000F7401" w:rsidRPr="00621B4B">
        <w:rPr>
          <w:rFonts w:ascii="Times New Roman" w:hAnsi="Times New Roman"/>
          <w:bCs/>
          <w:szCs w:val="28"/>
          <w:lang w:val="en-US"/>
        </w:rPr>
        <w:t>p</w:t>
      </w:r>
      <w:r w:rsidR="000F7401" w:rsidRPr="00621B4B">
        <w:rPr>
          <w:rFonts w:ascii="Times New Roman" w:hAnsi="Times New Roman"/>
          <w:bCs/>
          <w:szCs w:val="28"/>
        </w:rPr>
        <w:t>.</w:t>
      </w:r>
      <w:r w:rsidR="00A94D76" w:rsidRPr="00621B4B">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lang w:val="kk-KZ"/>
        </w:rPr>
        <w:t xml:space="preserve">53 </w:t>
      </w:r>
      <w:r w:rsidR="000F7401" w:rsidRPr="00621B4B">
        <w:rPr>
          <w:rFonts w:ascii="Times New Roman" w:hAnsi="Times New Roman"/>
          <w:szCs w:val="28"/>
          <w:lang w:val="kk-KZ"/>
        </w:rPr>
        <w:t>А</w:t>
      </w:r>
      <w:r w:rsidR="00FB0CD2" w:rsidRPr="00621B4B">
        <w:rPr>
          <w:rFonts w:ascii="Times New Roman" w:hAnsi="Times New Roman"/>
          <w:szCs w:val="28"/>
          <w:lang w:val="kk-KZ"/>
        </w:rPr>
        <w:t xml:space="preserve">декенов С.М., Кагарлицкий А.Д. </w:t>
      </w:r>
      <w:r w:rsidR="000F7401" w:rsidRPr="00621B4B">
        <w:rPr>
          <w:rFonts w:ascii="Times New Roman" w:hAnsi="Times New Roman"/>
          <w:szCs w:val="28"/>
          <w:lang w:val="kk-KZ"/>
        </w:rPr>
        <w:t>Химия сесквитерпеновых лактонов</w:t>
      </w:r>
      <w:r w:rsidR="00FB0CD2" w:rsidRPr="00621B4B">
        <w:rPr>
          <w:rFonts w:ascii="Times New Roman" w:hAnsi="Times New Roman"/>
          <w:szCs w:val="28"/>
          <w:lang w:val="kk-KZ"/>
        </w:rPr>
        <w:t>.</w:t>
      </w:r>
      <w:r w:rsidR="000F7401" w:rsidRPr="00621B4B">
        <w:rPr>
          <w:rFonts w:ascii="Times New Roman" w:hAnsi="Times New Roman"/>
          <w:szCs w:val="28"/>
        </w:rPr>
        <w:t xml:space="preserve"> </w:t>
      </w:r>
      <w:r w:rsidR="00FB0CD2" w:rsidRPr="00621B4B">
        <w:rPr>
          <w:rFonts w:ascii="Times New Roman" w:hAnsi="Times New Roman"/>
          <w:szCs w:val="28"/>
          <w:lang w:val="kk-KZ"/>
        </w:rPr>
        <w:t xml:space="preserve">– </w:t>
      </w:r>
      <w:r w:rsidR="000F7401" w:rsidRPr="00621B4B">
        <w:rPr>
          <w:rFonts w:ascii="Times New Roman" w:hAnsi="Times New Roman"/>
          <w:szCs w:val="28"/>
        </w:rPr>
        <w:t>Алма-Ата: Гылым</w:t>
      </w:r>
      <w:r w:rsidR="00FB0CD2" w:rsidRPr="00621B4B">
        <w:rPr>
          <w:rFonts w:ascii="Times New Roman" w:hAnsi="Times New Roman"/>
          <w:szCs w:val="28"/>
          <w:lang w:val="kk-KZ"/>
        </w:rPr>
        <w:t>,</w:t>
      </w:r>
      <w:r w:rsidR="000F7401" w:rsidRPr="00621B4B">
        <w:rPr>
          <w:rFonts w:ascii="Times New Roman" w:hAnsi="Times New Roman"/>
          <w:szCs w:val="28"/>
        </w:rPr>
        <w:t xml:space="preserve"> 1990. – </w:t>
      </w:r>
      <w:r w:rsidR="00FB0CD2" w:rsidRPr="00621B4B">
        <w:rPr>
          <w:rFonts w:ascii="Times New Roman" w:hAnsi="Times New Roman"/>
          <w:szCs w:val="28"/>
          <w:lang w:val="kk-KZ"/>
        </w:rPr>
        <w:t xml:space="preserve">188 </w:t>
      </w:r>
      <w:r w:rsidR="00FB0CD2" w:rsidRPr="00621B4B">
        <w:rPr>
          <w:rFonts w:ascii="Times New Roman" w:hAnsi="Times New Roman"/>
          <w:szCs w:val="28"/>
        </w:rPr>
        <w:t>с</w:t>
      </w:r>
      <w:r w:rsidR="000F7401" w:rsidRPr="00621B4B">
        <w:rPr>
          <w:rFonts w:ascii="Times New Roman" w:hAnsi="Times New Roman"/>
          <w:szCs w:val="28"/>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54 </w:t>
      </w:r>
      <w:r w:rsidR="000F7401" w:rsidRPr="00621B4B">
        <w:rPr>
          <w:rFonts w:ascii="Times New Roman" w:hAnsi="Times New Roman"/>
          <w:szCs w:val="28"/>
          <w:lang w:val="en-US"/>
        </w:rPr>
        <w:t xml:space="preserve">Barrios F.J. Chemistry of Sesquiterpene Lactones </w:t>
      </w:r>
      <w:r w:rsidR="00FB0CD2" w:rsidRPr="00621B4B">
        <w:rPr>
          <w:rFonts w:ascii="Times New Roman" w:hAnsi="Times New Roman"/>
          <w:szCs w:val="28"/>
          <w:lang w:val="en-US"/>
        </w:rPr>
        <w:t xml:space="preserve">// </w:t>
      </w:r>
      <w:r w:rsidR="000F7401" w:rsidRPr="00621B4B">
        <w:rPr>
          <w:rFonts w:ascii="Times New Roman" w:hAnsi="Times New Roman"/>
          <w:szCs w:val="28"/>
          <w:lang w:val="en-US"/>
        </w:rPr>
        <w:t>In</w:t>
      </w:r>
      <w:r w:rsidR="00FB0CD2" w:rsidRPr="00621B4B">
        <w:rPr>
          <w:rFonts w:ascii="Times New Roman" w:hAnsi="Times New Roman"/>
          <w:szCs w:val="28"/>
          <w:lang w:val="kk-KZ"/>
        </w:rPr>
        <w:t xml:space="preserve"> book</w:t>
      </w:r>
      <w:r w:rsidR="000F7401" w:rsidRPr="00621B4B">
        <w:rPr>
          <w:rFonts w:ascii="Times New Roman" w:hAnsi="Times New Roman"/>
          <w:szCs w:val="28"/>
          <w:lang w:val="en-US"/>
        </w:rPr>
        <w:t xml:space="preserve">: Sesquiterpene Lactones. </w:t>
      </w:r>
      <w:r w:rsidR="00FB0CD2" w:rsidRPr="00621B4B">
        <w:rPr>
          <w:rFonts w:ascii="Times New Roman" w:hAnsi="Times New Roman"/>
          <w:szCs w:val="28"/>
          <w:lang w:val="kk-KZ"/>
        </w:rPr>
        <w:t xml:space="preserve">– </w:t>
      </w:r>
      <w:r w:rsidR="00FB0CD2" w:rsidRPr="00621B4B">
        <w:rPr>
          <w:rFonts w:ascii="Times New Roman" w:hAnsi="Times New Roman"/>
          <w:szCs w:val="28"/>
          <w:lang w:val="en-US"/>
        </w:rPr>
        <w:t>Cham</w:t>
      </w:r>
      <w:r w:rsidR="00FB0CD2" w:rsidRPr="00621B4B">
        <w:rPr>
          <w:rFonts w:ascii="Times New Roman" w:hAnsi="Times New Roman"/>
          <w:szCs w:val="28"/>
          <w:lang w:val="kk-KZ"/>
        </w:rPr>
        <w:t>:</w:t>
      </w:r>
      <w:r w:rsidR="00FB0CD2" w:rsidRPr="00621B4B">
        <w:rPr>
          <w:rFonts w:ascii="Times New Roman" w:hAnsi="Times New Roman"/>
          <w:szCs w:val="28"/>
          <w:lang w:val="en-US"/>
        </w:rPr>
        <w:t xml:space="preserve"> </w:t>
      </w:r>
      <w:r w:rsidR="000F7401" w:rsidRPr="00621B4B">
        <w:rPr>
          <w:rFonts w:ascii="Times New Roman" w:hAnsi="Times New Roman"/>
          <w:szCs w:val="28"/>
          <w:lang w:val="en-US"/>
        </w:rPr>
        <w:t>Springer,</w:t>
      </w:r>
      <w:r w:rsidR="00FB0CD2" w:rsidRPr="00621B4B">
        <w:rPr>
          <w:rFonts w:ascii="Times New Roman" w:hAnsi="Times New Roman"/>
          <w:szCs w:val="28"/>
          <w:lang w:val="kk-KZ"/>
        </w:rPr>
        <w:t xml:space="preserve"> </w:t>
      </w:r>
      <w:r w:rsidR="000F7401" w:rsidRPr="00621B4B">
        <w:rPr>
          <w:rFonts w:ascii="Times New Roman" w:hAnsi="Times New Roman"/>
          <w:szCs w:val="28"/>
          <w:lang w:val="en-US"/>
        </w:rPr>
        <w:t>2018.</w:t>
      </w:r>
      <w:r w:rsidR="00FB0CD2" w:rsidRPr="00621B4B">
        <w:rPr>
          <w:rFonts w:ascii="Times New Roman" w:hAnsi="Times New Roman"/>
          <w:szCs w:val="28"/>
          <w:lang w:val="kk-KZ"/>
        </w:rPr>
        <w:t xml:space="preserve"> </w:t>
      </w:r>
      <w:r w:rsidR="00FB0CD2" w:rsidRPr="00621B4B">
        <w:rPr>
          <w:rFonts w:ascii="Times New Roman" w:hAnsi="Times New Roman"/>
          <w:szCs w:val="28"/>
          <w:lang w:val="en-US"/>
        </w:rPr>
        <w:t>–</w:t>
      </w:r>
      <w:r w:rsidR="00FB0CD2" w:rsidRPr="00621B4B">
        <w:rPr>
          <w:rFonts w:ascii="Times New Roman" w:hAnsi="Times New Roman"/>
          <w:szCs w:val="28"/>
          <w:lang w:val="kk-KZ"/>
        </w:rPr>
        <w:t xml:space="preserve"> </w:t>
      </w:r>
      <w:r w:rsidR="000F7401" w:rsidRPr="00621B4B">
        <w:rPr>
          <w:rFonts w:ascii="Times New Roman" w:hAnsi="Times New Roman"/>
          <w:szCs w:val="28"/>
          <w:lang w:val="en-US"/>
        </w:rPr>
        <w:t xml:space="preserve">P. </w:t>
      </w:r>
      <w:r w:rsidR="000F7401" w:rsidRPr="00621B4B">
        <w:rPr>
          <w:rFonts w:ascii="Times New Roman" w:hAnsi="Times New Roman"/>
          <w:iCs/>
          <w:szCs w:val="28"/>
          <w:shd w:val="clear" w:color="auto" w:fill="FFFFFF"/>
          <w:lang w:val="en-US"/>
        </w:rPr>
        <w:t>93</w:t>
      </w:r>
      <w:r w:rsidR="00FB0CD2" w:rsidRPr="00621B4B">
        <w:rPr>
          <w:rFonts w:ascii="Times New Roman" w:hAnsi="Times New Roman"/>
          <w:iCs/>
          <w:szCs w:val="28"/>
          <w:shd w:val="clear" w:color="auto" w:fill="FFFFFF"/>
          <w:lang w:val="kk-KZ"/>
        </w:rPr>
        <w:t>-</w:t>
      </w:r>
      <w:r w:rsidR="000F7401" w:rsidRPr="00621B4B">
        <w:rPr>
          <w:rFonts w:ascii="Times New Roman" w:hAnsi="Times New Roman"/>
          <w:iCs/>
          <w:szCs w:val="28"/>
          <w:shd w:val="clear" w:color="auto" w:fill="FFFFFF"/>
          <w:lang w:val="en-US"/>
        </w:rPr>
        <w:t>117.</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eastAsia="en-US"/>
        </w:rPr>
        <w:t xml:space="preserve">55 </w:t>
      </w:r>
      <w:r w:rsidR="000F7401" w:rsidRPr="00621B4B">
        <w:rPr>
          <w:rFonts w:ascii="Times New Roman" w:hAnsi="Times New Roman"/>
          <w:szCs w:val="28"/>
          <w:lang w:val="en-US" w:eastAsia="en-US"/>
        </w:rPr>
        <w:t>Santana A., Molinillo J.M.G., Macías F.A. Trends in the synthesis and functionalization of guaianolides // Eur. J. Org. Chem.</w:t>
      </w:r>
      <w:r w:rsidR="000F7401" w:rsidRPr="00621B4B">
        <w:rPr>
          <w:rFonts w:ascii="Times New Roman" w:hAnsi="Times New Roman"/>
          <w:szCs w:val="28"/>
          <w:lang w:val="en-US"/>
        </w:rPr>
        <w:t xml:space="preserve"> </w:t>
      </w:r>
      <w:r w:rsidR="008168BC" w:rsidRPr="00621B4B">
        <w:rPr>
          <w:rFonts w:ascii="Times New Roman" w:hAnsi="Times New Roman"/>
          <w:szCs w:val="28"/>
          <w:lang w:val="en-US"/>
        </w:rPr>
        <w:t xml:space="preserve">– </w:t>
      </w:r>
      <w:r w:rsidR="000F7401" w:rsidRPr="00621B4B">
        <w:rPr>
          <w:rFonts w:ascii="Times New Roman" w:hAnsi="Times New Roman"/>
          <w:szCs w:val="28"/>
          <w:lang w:val="en-US" w:eastAsia="en-US"/>
        </w:rPr>
        <w:t xml:space="preserve">2015. </w:t>
      </w:r>
      <w:r w:rsidR="008168BC" w:rsidRPr="00621B4B">
        <w:rPr>
          <w:rFonts w:ascii="Times New Roman" w:hAnsi="Times New Roman"/>
          <w:szCs w:val="28"/>
          <w:lang w:val="en-US"/>
        </w:rPr>
        <w:t>–</w:t>
      </w:r>
      <w:r w:rsidR="008168BC" w:rsidRPr="00621B4B">
        <w:rPr>
          <w:rFonts w:ascii="Times New Roman" w:eastAsia="TimesNewRomanPSMT" w:hAnsi="Times New Roman"/>
          <w:szCs w:val="28"/>
          <w:lang w:val="en-US" w:eastAsia="en-US"/>
        </w:rPr>
        <w:t xml:space="preserve"> </w:t>
      </w:r>
      <w:r w:rsidR="008168BC" w:rsidRPr="00621B4B">
        <w:rPr>
          <w:rFonts w:ascii="Times New Roman" w:hAnsi="Times New Roman"/>
          <w:szCs w:val="28"/>
          <w:lang w:val="en-US" w:eastAsia="en-US"/>
        </w:rPr>
        <w:t xml:space="preserve">Vol. </w:t>
      </w:r>
      <w:r w:rsidR="00F74195" w:rsidRPr="00621B4B">
        <w:rPr>
          <w:rFonts w:ascii="Times New Roman" w:hAnsi="Times New Roman"/>
          <w:szCs w:val="28"/>
          <w:lang w:val="en-US" w:eastAsia="en-US"/>
        </w:rPr>
        <w:t>10</w:t>
      </w:r>
      <w:r w:rsidR="008168BC" w:rsidRPr="00621B4B">
        <w:rPr>
          <w:rFonts w:ascii="Times New Roman" w:hAnsi="Times New Roman"/>
          <w:szCs w:val="28"/>
          <w:lang w:val="en-US" w:eastAsia="en-US"/>
        </w:rPr>
        <w:t xml:space="preserve">. </w:t>
      </w:r>
      <w:r w:rsidR="008168BC" w:rsidRPr="00621B4B">
        <w:rPr>
          <w:rFonts w:ascii="Times New Roman" w:hAnsi="Times New Roman"/>
          <w:szCs w:val="28"/>
          <w:lang w:val="en-US"/>
        </w:rPr>
        <w:t>–</w:t>
      </w:r>
      <w:r w:rsidR="000F7401" w:rsidRPr="00621B4B">
        <w:rPr>
          <w:rFonts w:ascii="Times New Roman" w:eastAsia="TimesNewRomanPSMT" w:hAnsi="Times New Roman"/>
          <w:szCs w:val="28"/>
          <w:lang w:val="en-US" w:eastAsia="en-US"/>
        </w:rPr>
        <w:t xml:space="preserve"> </w:t>
      </w:r>
      <w:r w:rsidR="008168BC" w:rsidRPr="00621B4B">
        <w:rPr>
          <w:rFonts w:ascii="Times New Roman" w:eastAsia="TimesNewRomanPSMT" w:hAnsi="Times New Roman"/>
          <w:szCs w:val="28"/>
          <w:lang w:val="en-US" w:eastAsia="en-US"/>
        </w:rPr>
        <w:t xml:space="preserve">                                                          </w:t>
      </w:r>
      <w:r w:rsidR="000F7401" w:rsidRPr="00621B4B">
        <w:rPr>
          <w:rFonts w:ascii="Times New Roman" w:hAnsi="Times New Roman"/>
          <w:szCs w:val="28"/>
          <w:lang w:val="en-US" w:eastAsia="en-US"/>
        </w:rPr>
        <w:t>P. 2093</w:t>
      </w:r>
      <w:r w:rsidR="008168BC" w:rsidRPr="00621B4B">
        <w:rPr>
          <w:rFonts w:ascii="Times New Roman" w:eastAsia="TimesNewRomanPSMT" w:hAnsi="Times New Roman"/>
          <w:szCs w:val="28"/>
          <w:lang w:val="en-US" w:eastAsia="en-US"/>
        </w:rPr>
        <w:t>-</w:t>
      </w:r>
      <w:r w:rsidR="000F7401" w:rsidRPr="00621B4B">
        <w:rPr>
          <w:rFonts w:ascii="Times New Roman" w:hAnsi="Times New Roman"/>
          <w:szCs w:val="28"/>
          <w:lang w:val="en-US" w:eastAsia="en-US"/>
        </w:rPr>
        <w:t xml:space="preserve">2110.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eastAsia="en-US"/>
        </w:rPr>
        <w:t xml:space="preserve">56 </w:t>
      </w:r>
      <w:r w:rsidR="000F7401" w:rsidRPr="00621B4B">
        <w:rPr>
          <w:rFonts w:ascii="Times New Roman" w:hAnsi="Times New Roman"/>
          <w:szCs w:val="28"/>
          <w:lang w:val="en-US" w:eastAsia="en-US"/>
        </w:rPr>
        <w:t xml:space="preserve">Kitson R.R.A., Millemaggi A., Taylor R.J.K. The renaissance of </w:t>
      </w:r>
      <w:r w:rsidR="008168BC" w:rsidRPr="00621B4B">
        <w:rPr>
          <w:rFonts w:ascii="Times New Roman" w:hAnsi="Times New Roman"/>
          <w:szCs w:val="28"/>
          <w:lang w:val="en-US" w:eastAsia="en-US"/>
        </w:rPr>
        <w:t xml:space="preserve">                                  </w:t>
      </w:r>
      <w:r w:rsidR="000F7401" w:rsidRPr="00621B4B">
        <w:rPr>
          <w:rFonts w:ascii="Times New Roman" w:eastAsia="TimesNewRomanPSMT" w:hAnsi="Times New Roman"/>
          <w:szCs w:val="28"/>
          <w:lang w:eastAsia="en-US"/>
        </w:rPr>
        <w:t>α</w:t>
      </w:r>
      <w:r w:rsidR="000F7401" w:rsidRPr="00621B4B">
        <w:rPr>
          <w:rFonts w:ascii="Times New Roman" w:hAnsi="Times New Roman"/>
          <w:szCs w:val="28"/>
          <w:lang w:val="en-US" w:eastAsia="en-US"/>
        </w:rPr>
        <w:t>-methylene-</w:t>
      </w:r>
      <w:r w:rsidR="000F7401" w:rsidRPr="00621B4B">
        <w:rPr>
          <w:rFonts w:ascii="Times New Roman" w:eastAsia="TimesNewRomanPSMT" w:hAnsi="Times New Roman"/>
          <w:szCs w:val="28"/>
          <w:lang w:eastAsia="en-US"/>
        </w:rPr>
        <w:t>γ</w:t>
      </w:r>
      <w:r w:rsidR="000F7401" w:rsidRPr="00621B4B">
        <w:rPr>
          <w:rFonts w:ascii="Times New Roman" w:hAnsi="Times New Roman"/>
          <w:szCs w:val="28"/>
          <w:lang w:val="en-US" w:eastAsia="en-US"/>
        </w:rPr>
        <w:t xml:space="preserve">-butyrolactones: new synthetic approaches // Angew. Chem. Int. Ed. </w:t>
      </w:r>
      <w:r w:rsidR="008168BC" w:rsidRPr="00621B4B">
        <w:rPr>
          <w:rFonts w:ascii="Times New Roman" w:hAnsi="Times New Roman"/>
          <w:szCs w:val="28"/>
          <w:lang w:val="en-US"/>
        </w:rPr>
        <w:t>–</w:t>
      </w:r>
      <w:r w:rsidR="000F7401" w:rsidRPr="00621B4B">
        <w:rPr>
          <w:rFonts w:ascii="Times New Roman" w:hAnsi="Times New Roman"/>
          <w:szCs w:val="28"/>
          <w:lang w:val="en-US"/>
        </w:rPr>
        <w:t xml:space="preserve"> </w:t>
      </w:r>
      <w:r w:rsidR="000F7401" w:rsidRPr="00621B4B">
        <w:rPr>
          <w:rFonts w:ascii="Times New Roman" w:hAnsi="Times New Roman"/>
          <w:szCs w:val="28"/>
          <w:lang w:val="en-US" w:eastAsia="en-US"/>
        </w:rPr>
        <w:t xml:space="preserve">2009. </w:t>
      </w:r>
      <w:r w:rsidR="008168BC" w:rsidRPr="00621B4B">
        <w:rPr>
          <w:rFonts w:ascii="Times New Roman" w:hAnsi="Times New Roman"/>
          <w:szCs w:val="28"/>
          <w:lang w:val="en-US"/>
        </w:rPr>
        <w:t>–</w:t>
      </w:r>
      <w:r w:rsidR="000F7401" w:rsidRPr="00621B4B">
        <w:rPr>
          <w:rFonts w:ascii="Times New Roman" w:eastAsia="TimesNewRomanPSMT" w:hAnsi="Times New Roman"/>
          <w:szCs w:val="28"/>
          <w:lang w:val="en-US" w:eastAsia="en-US"/>
        </w:rPr>
        <w:t xml:space="preserve"> </w:t>
      </w:r>
      <w:r w:rsidR="000F7401" w:rsidRPr="00621B4B">
        <w:rPr>
          <w:rFonts w:ascii="Times New Roman" w:hAnsi="Times New Roman"/>
          <w:szCs w:val="28"/>
          <w:lang w:val="en-US" w:eastAsia="en-US"/>
        </w:rPr>
        <w:t>Vol.</w:t>
      </w:r>
      <w:r w:rsidR="008168BC" w:rsidRPr="00621B4B">
        <w:rPr>
          <w:rFonts w:ascii="Times New Roman" w:hAnsi="Times New Roman"/>
          <w:szCs w:val="28"/>
          <w:lang w:val="en-US" w:eastAsia="en-US"/>
        </w:rPr>
        <w:t xml:space="preserve"> </w:t>
      </w:r>
      <w:r w:rsidR="000F7401" w:rsidRPr="00621B4B">
        <w:rPr>
          <w:rFonts w:ascii="Times New Roman" w:hAnsi="Times New Roman"/>
          <w:szCs w:val="28"/>
          <w:lang w:val="en-US" w:eastAsia="en-US"/>
        </w:rPr>
        <w:t xml:space="preserve">48(50). </w:t>
      </w:r>
      <w:r w:rsidR="008168BC" w:rsidRPr="00621B4B">
        <w:rPr>
          <w:rFonts w:ascii="Times New Roman" w:hAnsi="Times New Roman"/>
          <w:szCs w:val="28"/>
          <w:lang w:val="en-US"/>
        </w:rPr>
        <w:t>–</w:t>
      </w:r>
      <w:r w:rsidR="000F7401" w:rsidRPr="00621B4B">
        <w:rPr>
          <w:rFonts w:ascii="Times New Roman" w:eastAsia="TimesNewRomanPSMT" w:hAnsi="Times New Roman"/>
          <w:szCs w:val="28"/>
          <w:lang w:val="en-US" w:eastAsia="en-US"/>
        </w:rPr>
        <w:t xml:space="preserve"> </w:t>
      </w:r>
      <w:r w:rsidR="000F7401" w:rsidRPr="00621B4B">
        <w:rPr>
          <w:rFonts w:ascii="Times New Roman" w:hAnsi="Times New Roman"/>
          <w:szCs w:val="28"/>
          <w:lang w:val="en-US" w:eastAsia="en-US"/>
        </w:rPr>
        <w:t>P. 9426</w:t>
      </w:r>
      <w:r w:rsidR="008168BC" w:rsidRPr="00621B4B">
        <w:rPr>
          <w:rFonts w:ascii="Times New Roman" w:hAnsi="Times New Roman"/>
          <w:szCs w:val="28"/>
          <w:lang w:val="en-US" w:eastAsia="en-US"/>
        </w:rPr>
        <w:t>-</w:t>
      </w:r>
      <w:r w:rsidR="000F7401" w:rsidRPr="00621B4B">
        <w:rPr>
          <w:rFonts w:ascii="Times New Roman" w:hAnsi="Times New Roman"/>
          <w:szCs w:val="28"/>
          <w:lang w:val="en-US" w:eastAsia="en-US"/>
        </w:rPr>
        <w:t>9451.</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eastAsia="en-US"/>
        </w:rPr>
        <w:t xml:space="preserve">57 </w:t>
      </w:r>
      <w:r w:rsidR="000F7401" w:rsidRPr="00621B4B">
        <w:rPr>
          <w:rFonts w:ascii="Times New Roman" w:hAnsi="Times New Roman"/>
          <w:szCs w:val="28"/>
          <w:lang w:val="en-US" w:eastAsia="en-US"/>
        </w:rPr>
        <w:t xml:space="preserve">Adekenov S.M. </w:t>
      </w:r>
      <w:r w:rsidR="000F7401" w:rsidRPr="00621B4B">
        <w:rPr>
          <w:rFonts w:ascii="Times New Roman" w:hAnsi="Times New Roman"/>
          <w:szCs w:val="28"/>
          <w:lang w:val="en-US"/>
        </w:rPr>
        <w:t>Chemical</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modification</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of</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arglabin</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and</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biological</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activity</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of</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its</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new</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 xml:space="preserve">derivatives </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Fitoterapia</w:t>
      </w:r>
      <w:r w:rsidR="000F7401" w:rsidRPr="00621B4B">
        <w:rPr>
          <w:rFonts w:ascii="Times New Roman" w:hAnsi="Times New Roman"/>
          <w:szCs w:val="28"/>
          <w:lang w:val="uk-UA"/>
        </w:rPr>
        <w:t xml:space="preserve">. </w:t>
      </w:r>
      <w:r w:rsidR="008168BC" w:rsidRPr="00621B4B">
        <w:rPr>
          <w:rFonts w:ascii="Times New Roman" w:hAnsi="Times New Roman"/>
          <w:szCs w:val="28"/>
          <w:lang w:val="en-US"/>
        </w:rPr>
        <w:t>–</w:t>
      </w:r>
      <w:r w:rsidR="000F7401" w:rsidRPr="00621B4B">
        <w:rPr>
          <w:rFonts w:ascii="Times New Roman" w:hAnsi="Times New Roman"/>
          <w:szCs w:val="28"/>
          <w:lang w:val="en-US"/>
        </w:rPr>
        <w:t xml:space="preserve"> </w:t>
      </w:r>
      <w:r w:rsidR="000F7401" w:rsidRPr="00621B4B">
        <w:rPr>
          <w:rFonts w:ascii="Times New Roman" w:hAnsi="Times New Roman"/>
          <w:szCs w:val="28"/>
          <w:lang w:val="uk-UA"/>
        </w:rPr>
        <w:t>201</w:t>
      </w:r>
      <w:r w:rsidR="000F7401" w:rsidRPr="00621B4B">
        <w:rPr>
          <w:rFonts w:ascii="Times New Roman" w:hAnsi="Times New Roman"/>
          <w:szCs w:val="28"/>
          <w:lang w:val="en-US"/>
        </w:rPr>
        <w:t>6</w:t>
      </w:r>
      <w:r w:rsidR="000F7401" w:rsidRPr="00621B4B">
        <w:rPr>
          <w:rFonts w:ascii="Times New Roman" w:hAnsi="Times New Roman"/>
          <w:szCs w:val="28"/>
          <w:lang w:val="uk-UA"/>
        </w:rPr>
        <w:t xml:space="preserve">. </w:t>
      </w:r>
      <w:r w:rsidR="008168BC" w:rsidRPr="00621B4B">
        <w:rPr>
          <w:rFonts w:ascii="Times New Roman" w:hAnsi="Times New Roman"/>
          <w:szCs w:val="28"/>
          <w:lang w:val="en-US"/>
        </w:rPr>
        <w:t>–</w:t>
      </w:r>
      <w:r w:rsidR="000F7401" w:rsidRPr="00621B4B">
        <w:rPr>
          <w:rFonts w:ascii="Times New Roman" w:hAnsi="Times New Roman"/>
          <w:szCs w:val="28"/>
          <w:lang w:val="uk-UA"/>
        </w:rPr>
        <w:t xml:space="preserve"> </w:t>
      </w:r>
      <w:r w:rsidR="000F7401" w:rsidRPr="00621B4B">
        <w:rPr>
          <w:rFonts w:ascii="Times New Roman" w:hAnsi="Times New Roman"/>
          <w:szCs w:val="28"/>
          <w:lang w:val="en-US"/>
        </w:rPr>
        <w:t>Vol</w:t>
      </w:r>
      <w:r w:rsidR="000F7401" w:rsidRPr="00621B4B">
        <w:rPr>
          <w:rFonts w:ascii="Times New Roman" w:hAnsi="Times New Roman"/>
          <w:szCs w:val="28"/>
          <w:lang w:val="uk-UA"/>
        </w:rPr>
        <w:t>.</w:t>
      </w:r>
      <w:r w:rsidR="008168BC" w:rsidRPr="00621B4B">
        <w:rPr>
          <w:rFonts w:ascii="Times New Roman" w:hAnsi="Times New Roman"/>
          <w:szCs w:val="28"/>
          <w:lang w:val="uk-UA"/>
        </w:rPr>
        <w:t xml:space="preserve"> </w:t>
      </w:r>
      <w:r w:rsidR="000F7401" w:rsidRPr="00621B4B">
        <w:rPr>
          <w:rFonts w:ascii="Times New Roman" w:hAnsi="Times New Roman"/>
          <w:szCs w:val="28"/>
          <w:lang w:val="uk-UA"/>
        </w:rPr>
        <w:t>110.</w:t>
      </w:r>
      <w:r w:rsidR="000F7401" w:rsidRPr="00621B4B">
        <w:rPr>
          <w:rFonts w:ascii="Times New Roman" w:hAnsi="Times New Roman"/>
          <w:szCs w:val="28"/>
          <w:lang w:val="en-US"/>
        </w:rPr>
        <w:t xml:space="preserve"> </w:t>
      </w:r>
      <w:r w:rsidR="008168BC" w:rsidRPr="00621B4B">
        <w:rPr>
          <w:rFonts w:ascii="Times New Roman" w:hAnsi="Times New Roman"/>
          <w:szCs w:val="28"/>
          <w:lang w:val="uk-UA"/>
        </w:rPr>
        <w:t>–</w:t>
      </w:r>
      <w:r w:rsidR="000F7401" w:rsidRPr="00621B4B">
        <w:rPr>
          <w:rFonts w:ascii="Times New Roman" w:hAnsi="Times New Roman"/>
          <w:szCs w:val="28"/>
          <w:lang w:val="uk-UA"/>
        </w:rPr>
        <w:t xml:space="preserve"> Р. 196-205.</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lang w:val="uk-UA"/>
        </w:rPr>
        <w:t xml:space="preserve">58 </w:t>
      </w:r>
      <w:r w:rsidR="000F7401" w:rsidRPr="00621B4B">
        <w:rPr>
          <w:rFonts w:ascii="Times New Roman" w:hAnsi="Times New Roman"/>
          <w:szCs w:val="28"/>
          <w:lang w:val="uk-UA"/>
        </w:rPr>
        <w:t xml:space="preserve">Pat. </w:t>
      </w:r>
      <w:r w:rsidR="00FD3C41" w:rsidRPr="00621B4B">
        <w:rPr>
          <w:rFonts w:ascii="Times New Roman" w:hAnsi="Times New Roman"/>
          <w:szCs w:val="28"/>
          <w:lang w:val="uk-UA"/>
        </w:rPr>
        <w:t xml:space="preserve">6242617-B1 </w:t>
      </w:r>
      <w:r w:rsidR="000F7401" w:rsidRPr="00621B4B">
        <w:rPr>
          <w:rFonts w:ascii="Times New Roman" w:hAnsi="Times New Roman"/>
          <w:szCs w:val="28"/>
          <w:lang w:val="uk-UA"/>
        </w:rPr>
        <w:t>USA</w:t>
      </w:r>
      <w:r w:rsidR="00FD3C41" w:rsidRPr="00621B4B">
        <w:rPr>
          <w:rFonts w:ascii="Times New Roman" w:hAnsi="Times New Roman"/>
          <w:szCs w:val="28"/>
          <w:lang w:val="uk-UA"/>
        </w:rPr>
        <w:t>.</w:t>
      </w:r>
      <w:r w:rsidR="000F7401" w:rsidRPr="00621B4B">
        <w:rPr>
          <w:rFonts w:ascii="Times New Roman" w:hAnsi="Times New Roman"/>
          <w:szCs w:val="28"/>
          <w:lang w:val="uk-UA"/>
        </w:rPr>
        <w:t xml:space="preserve"> Method and device for production of lyophilized hydrochloride-1β,10β-epoxy-13-dimethylaminoguaia-3(4)-en-6,12-olide</w:t>
      </w:r>
      <w:r w:rsidR="00622F25" w:rsidRPr="00621B4B">
        <w:rPr>
          <w:rFonts w:ascii="Times New Roman" w:hAnsi="Times New Roman"/>
          <w:szCs w:val="28"/>
          <w:lang w:val="uk-UA"/>
        </w:rPr>
        <w:t xml:space="preserve"> </w:t>
      </w:r>
      <w:r w:rsidR="00FD3C41" w:rsidRPr="00621B4B">
        <w:rPr>
          <w:rFonts w:ascii="Times New Roman" w:hAnsi="Times New Roman"/>
          <w:szCs w:val="28"/>
          <w:lang w:val="uk-UA"/>
        </w:rPr>
        <w:t>/ Adekenov</w:t>
      </w:r>
      <w:r w:rsidR="00475D80" w:rsidRPr="00621B4B">
        <w:rPr>
          <w:rFonts w:ascii="Times New Roman" w:hAnsi="Times New Roman"/>
          <w:szCs w:val="28"/>
          <w:lang w:val="en-US"/>
        </w:rPr>
        <w:t xml:space="preserve"> </w:t>
      </w:r>
      <w:r w:rsidR="00FD3C41" w:rsidRPr="00621B4B">
        <w:rPr>
          <w:rFonts w:ascii="Times New Roman" w:hAnsi="Times New Roman"/>
          <w:szCs w:val="28"/>
          <w:lang w:val="uk-UA"/>
        </w:rPr>
        <w:t>S.M.</w:t>
      </w:r>
      <w:r w:rsidR="008168BC" w:rsidRPr="00621B4B">
        <w:rPr>
          <w:rFonts w:ascii="Times New Roman" w:hAnsi="Times New Roman"/>
          <w:szCs w:val="28"/>
          <w:lang w:val="uk-UA"/>
        </w:rPr>
        <w:t>; publ.</w:t>
      </w:r>
      <w:r w:rsidR="00FD3C41" w:rsidRPr="00621B4B">
        <w:rPr>
          <w:rFonts w:ascii="Times New Roman" w:hAnsi="Times New Roman"/>
          <w:szCs w:val="28"/>
          <w:lang w:val="uk-UA"/>
        </w:rPr>
        <w:t xml:space="preserve"> </w:t>
      </w:r>
      <w:r w:rsidR="00071EC4" w:rsidRPr="00621B4B">
        <w:rPr>
          <w:rFonts w:ascii="Times New Roman" w:hAnsi="Times New Roman"/>
          <w:szCs w:val="28"/>
        </w:rPr>
        <w:t>02</w:t>
      </w:r>
      <w:r w:rsidR="008168BC" w:rsidRPr="00621B4B">
        <w:rPr>
          <w:rFonts w:ascii="Times New Roman" w:hAnsi="Times New Roman"/>
          <w:szCs w:val="28"/>
          <w:lang w:val="uk-UA"/>
        </w:rPr>
        <w:t>.</w:t>
      </w:r>
      <w:r w:rsidR="00071EC4" w:rsidRPr="00621B4B">
        <w:rPr>
          <w:rFonts w:ascii="Times New Roman" w:hAnsi="Times New Roman"/>
          <w:szCs w:val="28"/>
        </w:rPr>
        <w:t>07</w:t>
      </w:r>
      <w:r w:rsidR="008168BC" w:rsidRPr="00621B4B">
        <w:rPr>
          <w:rFonts w:ascii="Times New Roman" w:hAnsi="Times New Roman"/>
          <w:szCs w:val="28"/>
          <w:lang w:val="uk-UA"/>
        </w:rPr>
        <w:t>.</w:t>
      </w:r>
      <w:r w:rsidR="00071EC4" w:rsidRPr="00621B4B">
        <w:rPr>
          <w:rFonts w:ascii="Times New Roman" w:hAnsi="Times New Roman"/>
          <w:szCs w:val="28"/>
        </w:rPr>
        <w:t>98</w:t>
      </w:r>
      <w:r w:rsidR="008168BC" w:rsidRPr="00621B4B">
        <w:rPr>
          <w:rFonts w:ascii="Times New Roman" w:hAnsi="Times New Roman"/>
          <w:szCs w:val="28"/>
        </w:rPr>
        <w:t xml:space="preserve">. – </w:t>
      </w:r>
      <w:r w:rsidR="00071EC4" w:rsidRPr="00621B4B">
        <w:rPr>
          <w:rFonts w:ascii="Times New Roman" w:hAnsi="Times New Roman"/>
          <w:szCs w:val="28"/>
        </w:rPr>
        <w:t>10</w:t>
      </w:r>
      <w:r w:rsidR="008168BC" w:rsidRPr="00621B4B">
        <w:rPr>
          <w:rFonts w:ascii="Times New Roman" w:hAnsi="Times New Roman"/>
          <w:szCs w:val="28"/>
        </w:rPr>
        <w:t xml:space="preserve"> р.</w:t>
      </w:r>
      <w:r w:rsidR="001D6455" w:rsidRPr="00621B4B">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lang w:eastAsia="en-US"/>
        </w:rPr>
        <w:t xml:space="preserve">59 </w:t>
      </w:r>
      <w:r w:rsidR="000F7401" w:rsidRPr="00621B4B">
        <w:rPr>
          <w:rFonts w:ascii="Times New Roman" w:hAnsi="Times New Roman"/>
          <w:szCs w:val="28"/>
          <w:lang w:eastAsia="en-US"/>
        </w:rPr>
        <w:t xml:space="preserve">Адекенов С.М. </w:t>
      </w:r>
      <w:r w:rsidR="000F7401" w:rsidRPr="00621B4B">
        <w:rPr>
          <w:rFonts w:ascii="Times New Roman" w:hAnsi="Times New Roman"/>
          <w:szCs w:val="28"/>
        </w:rPr>
        <w:t xml:space="preserve">Синтез и биологическая активность новых производных арглабина и перспективы производства оригинальных </w:t>
      </w:r>
      <w:r w:rsidR="000F7401" w:rsidRPr="00621B4B">
        <w:rPr>
          <w:rFonts w:ascii="Times New Roman" w:hAnsi="Times New Roman"/>
          <w:szCs w:val="28"/>
        </w:rPr>
        <w:lastRenderedPageBreak/>
        <w:t xml:space="preserve">фитопрепаратов // Российский биотерапевтический журнал. </w:t>
      </w:r>
      <w:r w:rsidR="00622F25" w:rsidRPr="00621B4B">
        <w:rPr>
          <w:rFonts w:ascii="Times New Roman" w:hAnsi="Times New Roman"/>
          <w:szCs w:val="28"/>
        </w:rPr>
        <w:t>–</w:t>
      </w:r>
      <w:r w:rsidR="000F7401" w:rsidRPr="00621B4B">
        <w:rPr>
          <w:rFonts w:ascii="Times New Roman" w:hAnsi="Times New Roman"/>
          <w:szCs w:val="28"/>
        </w:rPr>
        <w:t xml:space="preserve"> 2005. – Т</w:t>
      </w:r>
      <w:r w:rsidR="00622F25" w:rsidRPr="00621B4B">
        <w:rPr>
          <w:rFonts w:ascii="Times New Roman" w:hAnsi="Times New Roman"/>
          <w:szCs w:val="28"/>
        </w:rPr>
        <w:t>.</w:t>
      </w:r>
      <w:r w:rsidR="000F7401" w:rsidRPr="00621B4B">
        <w:rPr>
          <w:rFonts w:ascii="Times New Roman" w:hAnsi="Times New Roman"/>
          <w:szCs w:val="28"/>
        </w:rPr>
        <w:t xml:space="preserve"> 4, №1. </w:t>
      </w:r>
      <w:r w:rsidR="00622F25" w:rsidRPr="00621B4B">
        <w:rPr>
          <w:rFonts w:ascii="Times New Roman" w:hAnsi="Times New Roman"/>
          <w:szCs w:val="28"/>
        </w:rPr>
        <w:t>–</w:t>
      </w:r>
      <w:r w:rsidR="000F7401" w:rsidRPr="00621B4B">
        <w:rPr>
          <w:rFonts w:ascii="Times New Roman" w:hAnsi="Times New Roman"/>
          <w:szCs w:val="28"/>
        </w:rPr>
        <w:t xml:space="preserve"> С. 7-14.</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shd w:val="clear" w:color="auto" w:fill="FFFFFF"/>
          <w:lang w:val="en-US"/>
        </w:rPr>
        <w:t xml:space="preserve">60 </w:t>
      </w:r>
      <w:r w:rsidR="000F7401" w:rsidRPr="00621B4B">
        <w:rPr>
          <w:rFonts w:ascii="Times New Roman" w:hAnsi="Times New Roman"/>
          <w:szCs w:val="28"/>
          <w:shd w:val="clear" w:color="auto" w:fill="FFFFFF"/>
          <w:lang w:val="en-US"/>
        </w:rPr>
        <w:t>Hwang D.-R., Wu Y.-S., Chang C.-W.</w:t>
      </w:r>
      <w:r w:rsidR="00AF66E9" w:rsidRPr="00621B4B">
        <w:rPr>
          <w:rFonts w:ascii="Times New Roman" w:hAnsi="Times New Roman"/>
          <w:szCs w:val="28"/>
          <w:shd w:val="clear" w:color="auto" w:fill="FFFFFF"/>
          <w:lang w:val="kk-KZ"/>
        </w:rPr>
        <w:t xml:space="preserve"> et al.</w:t>
      </w:r>
      <w:r w:rsidR="000F7401" w:rsidRPr="00621B4B">
        <w:rPr>
          <w:rFonts w:ascii="Times New Roman" w:hAnsi="Times New Roman"/>
          <w:szCs w:val="28"/>
          <w:shd w:val="clear" w:color="auto" w:fill="FFFFFF"/>
          <w:lang w:val="en-US"/>
        </w:rPr>
        <w:t xml:space="preserve"> </w:t>
      </w:r>
      <w:r w:rsidR="000F7401" w:rsidRPr="00621B4B">
        <w:rPr>
          <w:rFonts w:ascii="Times New Roman" w:hAnsi="Times New Roman"/>
          <w:iCs/>
          <w:szCs w:val="28"/>
          <w:shd w:val="clear" w:color="auto" w:fill="FFFFFF"/>
          <w:lang w:val="en-US"/>
        </w:rPr>
        <w:t xml:space="preserve">Synthesis and anti-viral activity of a series of sesquiterpene lactones and analogues in the subgenomic HCV replicon system // Bioorganic &amp; Medicinal Chemistry. </w:t>
      </w:r>
      <w:r w:rsidR="00622F25"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2006. – Vol.</w:t>
      </w:r>
      <w:r w:rsidR="00622F25" w:rsidRPr="00621B4B">
        <w:rPr>
          <w:rFonts w:ascii="Times New Roman" w:hAnsi="Times New Roman"/>
          <w:iCs/>
          <w:szCs w:val="28"/>
          <w:shd w:val="clear" w:color="auto" w:fill="FFFFFF"/>
          <w:lang w:val="en-US"/>
        </w:rPr>
        <w:t xml:space="preserve"> </w:t>
      </w:r>
      <w:r w:rsidR="000F7401" w:rsidRPr="00621B4B">
        <w:rPr>
          <w:rFonts w:ascii="Times New Roman" w:hAnsi="Times New Roman"/>
          <w:iCs/>
          <w:szCs w:val="28"/>
          <w:shd w:val="clear" w:color="auto" w:fill="FFFFFF"/>
          <w:lang w:val="en-US"/>
        </w:rPr>
        <w:t xml:space="preserve">14, </w:t>
      </w:r>
      <w:r w:rsidR="00622F25" w:rsidRPr="00621B4B">
        <w:rPr>
          <w:rFonts w:ascii="Times New Roman" w:hAnsi="Times New Roman"/>
          <w:szCs w:val="28"/>
          <w:lang w:val="en-US"/>
        </w:rPr>
        <w:t>Issue</w:t>
      </w:r>
      <w:r w:rsidR="00622F25" w:rsidRPr="00621B4B">
        <w:rPr>
          <w:rFonts w:ascii="Times New Roman" w:hAnsi="Times New Roman"/>
          <w:iCs/>
          <w:szCs w:val="28"/>
          <w:shd w:val="clear" w:color="auto" w:fill="FFFFFF"/>
          <w:lang w:val="en-US"/>
        </w:rPr>
        <w:t xml:space="preserve"> </w:t>
      </w:r>
      <w:r w:rsidR="000F7401" w:rsidRPr="00621B4B">
        <w:rPr>
          <w:rFonts w:ascii="Times New Roman" w:hAnsi="Times New Roman"/>
          <w:iCs/>
          <w:szCs w:val="28"/>
          <w:shd w:val="clear" w:color="auto" w:fill="FFFFFF"/>
          <w:lang w:val="en-US"/>
        </w:rPr>
        <w:t xml:space="preserve">1. </w:t>
      </w:r>
      <w:r w:rsidR="00622F25"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P. 83</w:t>
      </w:r>
      <w:r w:rsidR="00622F25"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91</w:t>
      </w:r>
      <w:r w:rsidR="000F7401" w:rsidRPr="00621B4B">
        <w:rPr>
          <w:rFonts w:ascii="Times New Roman" w:hAnsi="Times New Roman"/>
          <w:i/>
          <w:iCs/>
          <w:szCs w:val="28"/>
          <w:shd w:val="clear" w:color="auto" w:fill="FFFFFF"/>
          <w:lang w:val="en-US"/>
        </w:rPr>
        <w:t>.</w:t>
      </w:r>
      <w:r w:rsidR="000F7401" w:rsidRPr="00621B4B">
        <w:rPr>
          <w:rFonts w:ascii="Times New Roman" w:hAnsi="Times New Roman"/>
          <w:szCs w:val="28"/>
          <w:shd w:val="clear" w:color="auto" w:fill="FFFFFF"/>
          <w:lang w:val="en-US"/>
        </w:rPr>
        <w:t>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shd w:val="clear" w:color="auto" w:fill="FFFFFF"/>
          <w:lang w:val="en-US"/>
        </w:rPr>
        <w:t xml:space="preserve">61 </w:t>
      </w:r>
      <w:r w:rsidR="000F7401" w:rsidRPr="00621B4B">
        <w:rPr>
          <w:rFonts w:ascii="Times New Roman" w:hAnsi="Times New Roman"/>
          <w:szCs w:val="28"/>
          <w:shd w:val="clear" w:color="auto" w:fill="FFFFFF"/>
          <w:lang w:val="en-US"/>
        </w:rPr>
        <w:t>Lawrence N.J., McGown A.T., Nduka J.</w:t>
      </w:r>
      <w:r w:rsidR="00AF66E9" w:rsidRPr="00621B4B">
        <w:rPr>
          <w:rFonts w:ascii="Times New Roman" w:hAnsi="Times New Roman"/>
          <w:szCs w:val="28"/>
          <w:shd w:val="clear" w:color="auto" w:fill="FFFFFF"/>
          <w:lang w:val="kk-KZ"/>
        </w:rPr>
        <w:t xml:space="preserve"> et al.</w:t>
      </w:r>
      <w:r w:rsidR="000F7401" w:rsidRPr="00621B4B">
        <w:rPr>
          <w:rFonts w:ascii="Times New Roman" w:hAnsi="Times New Roman"/>
          <w:szCs w:val="28"/>
          <w:shd w:val="clear" w:color="auto" w:fill="FFFFFF"/>
          <w:lang w:val="en-US"/>
        </w:rPr>
        <w:t xml:space="preserve"> </w:t>
      </w:r>
      <w:r w:rsidR="000F7401" w:rsidRPr="00621B4B">
        <w:rPr>
          <w:rFonts w:ascii="Times New Roman" w:hAnsi="Times New Roman"/>
          <w:iCs/>
          <w:szCs w:val="28"/>
          <w:shd w:val="clear" w:color="auto" w:fill="FFFFFF"/>
          <w:lang w:val="en-US"/>
        </w:rPr>
        <w:t xml:space="preserve">Cytotoxic michael-type amine adducts of </w:t>
      </w:r>
      <w:r w:rsidR="000F7401" w:rsidRPr="00621B4B">
        <w:rPr>
          <w:rFonts w:ascii="Times New Roman" w:hAnsi="Times New Roman"/>
          <w:iCs/>
          <w:szCs w:val="28"/>
          <w:shd w:val="clear" w:color="auto" w:fill="FFFFFF"/>
        </w:rPr>
        <w:t>α</w:t>
      </w:r>
      <w:r w:rsidR="000F7401" w:rsidRPr="00621B4B">
        <w:rPr>
          <w:rFonts w:ascii="Times New Roman" w:hAnsi="Times New Roman"/>
          <w:iCs/>
          <w:szCs w:val="28"/>
          <w:shd w:val="clear" w:color="auto" w:fill="FFFFFF"/>
          <w:lang w:val="en-US"/>
        </w:rPr>
        <w:t xml:space="preserve">-methylene lactones alantolactone and isoalantolactone // Bioorganic &amp; Medicinal Chemistry Letters. </w:t>
      </w:r>
      <w:r w:rsidR="00622F25"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2001. </w:t>
      </w:r>
      <w:r w:rsidR="00622F25"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Vol. 11, </w:t>
      </w:r>
      <w:r w:rsidR="00622F25" w:rsidRPr="00621B4B">
        <w:rPr>
          <w:rFonts w:ascii="Times New Roman" w:hAnsi="Times New Roman"/>
          <w:szCs w:val="28"/>
          <w:lang w:val="en-US"/>
        </w:rPr>
        <w:t>Issue</w:t>
      </w:r>
      <w:r w:rsidR="00622F25" w:rsidRPr="00621B4B">
        <w:rPr>
          <w:rFonts w:ascii="Times New Roman" w:hAnsi="Times New Roman"/>
          <w:iCs/>
          <w:szCs w:val="28"/>
          <w:shd w:val="clear" w:color="auto" w:fill="FFFFFF"/>
          <w:lang w:val="en-US"/>
        </w:rPr>
        <w:t xml:space="preserve"> </w:t>
      </w:r>
      <w:r w:rsidR="000F7401" w:rsidRPr="00621B4B">
        <w:rPr>
          <w:rFonts w:ascii="Times New Roman" w:hAnsi="Times New Roman"/>
          <w:iCs/>
          <w:szCs w:val="28"/>
          <w:shd w:val="clear" w:color="auto" w:fill="FFFFFF"/>
          <w:lang w:val="en-US"/>
        </w:rPr>
        <w:t xml:space="preserve">3. </w:t>
      </w:r>
      <w:r w:rsidR="00622F25"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 xml:space="preserve"> P</w:t>
      </w:r>
      <w:r w:rsidR="00622F25"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 xml:space="preserve"> 429</w:t>
      </w:r>
      <w:r w:rsidR="00622F25"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431.</w:t>
      </w:r>
      <w:r w:rsidR="000F7401" w:rsidRPr="00621B4B">
        <w:rPr>
          <w:rFonts w:ascii="Times New Roman" w:hAnsi="Times New Roman"/>
          <w:szCs w:val="28"/>
          <w:shd w:val="clear" w:color="auto" w:fill="FFFFFF"/>
          <w:lang w:val="en-US"/>
        </w:rPr>
        <w:t>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shd w:val="clear" w:color="auto" w:fill="FFFFFF"/>
          <w:lang w:val="en-US"/>
        </w:rPr>
        <w:t xml:space="preserve">62 </w:t>
      </w:r>
      <w:r w:rsidR="000F7401" w:rsidRPr="00621B4B">
        <w:rPr>
          <w:rFonts w:ascii="Times New Roman" w:hAnsi="Times New Roman"/>
          <w:szCs w:val="28"/>
          <w:shd w:val="clear" w:color="auto" w:fill="FFFFFF"/>
          <w:lang w:val="en-US"/>
        </w:rPr>
        <w:t>Woods J.R., Mo H., Bieberich A.A.</w:t>
      </w:r>
      <w:r w:rsidR="00AF66E9" w:rsidRPr="00621B4B">
        <w:rPr>
          <w:rFonts w:ascii="Times New Roman" w:hAnsi="Times New Roman"/>
          <w:szCs w:val="28"/>
          <w:shd w:val="clear" w:color="auto" w:fill="FFFFFF"/>
          <w:lang w:val="kk-KZ"/>
        </w:rPr>
        <w:t xml:space="preserve"> et al.</w:t>
      </w:r>
      <w:r w:rsidR="000F7401" w:rsidRPr="00621B4B">
        <w:rPr>
          <w:rFonts w:ascii="Times New Roman" w:hAnsi="Times New Roman"/>
          <w:szCs w:val="28"/>
          <w:shd w:val="clear" w:color="auto" w:fill="FFFFFF"/>
          <w:lang w:val="en-US"/>
        </w:rPr>
        <w:t xml:space="preserve"> </w:t>
      </w:r>
      <w:r w:rsidR="000F7401" w:rsidRPr="00621B4B">
        <w:rPr>
          <w:rFonts w:ascii="Times New Roman" w:hAnsi="Times New Roman"/>
          <w:iCs/>
          <w:szCs w:val="28"/>
          <w:shd w:val="clear" w:color="auto" w:fill="FFFFFF"/>
          <w:lang w:val="en-US"/>
        </w:rPr>
        <w:t>Amino-derivatives of the sesquiterpene lactone class of natural products as prodrugs // Med. Chem. Commun.</w:t>
      </w:r>
      <w:r w:rsidR="00622F25" w:rsidRPr="00621B4B">
        <w:rPr>
          <w:rFonts w:ascii="Times New Roman" w:hAnsi="Times New Roman"/>
          <w:iCs/>
          <w:szCs w:val="28"/>
          <w:shd w:val="clear" w:color="auto" w:fill="FFFFFF"/>
          <w:lang w:val="en-US"/>
        </w:rPr>
        <w:t xml:space="preserve"> – </w:t>
      </w:r>
      <w:r w:rsidR="000F7401" w:rsidRPr="00621B4B">
        <w:rPr>
          <w:rFonts w:ascii="Times New Roman" w:hAnsi="Times New Roman"/>
          <w:iCs/>
          <w:szCs w:val="28"/>
          <w:shd w:val="clear" w:color="auto" w:fill="FFFFFF"/>
          <w:lang w:val="en-US"/>
        </w:rPr>
        <w:t xml:space="preserve">2013. </w:t>
      </w:r>
      <w:r w:rsidR="00622F25"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Vol. 4(1). </w:t>
      </w:r>
      <w:r w:rsidR="00622F25"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P. 27</w:t>
      </w:r>
      <w:r w:rsidR="00622F25"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33.</w:t>
      </w:r>
      <w:r w:rsidR="000F7401" w:rsidRPr="00621B4B">
        <w:rPr>
          <w:rFonts w:ascii="Times New Roman" w:hAnsi="Times New Roman"/>
          <w:szCs w:val="28"/>
          <w:shd w:val="clear" w:color="auto" w:fill="FFFFFF"/>
          <w:lang w:val="en-US"/>
        </w:rPr>
        <w:t>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63 </w:t>
      </w:r>
      <w:r w:rsidR="000F7401" w:rsidRPr="00621B4B">
        <w:rPr>
          <w:rFonts w:ascii="Times New Roman" w:hAnsi="Times New Roman"/>
          <w:szCs w:val="28"/>
          <w:lang w:val="en-US"/>
        </w:rPr>
        <w:t>Klochkov S.G.</w:t>
      </w:r>
      <w:r w:rsidR="00AF66E9"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Modification of alantolactones by natural alkaloids // Chem. Nat. Compd. </w:t>
      </w:r>
      <w:r w:rsidR="00622F25" w:rsidRPr="00621B4B">
        <w:rPr>
          <w:rFonts w:ascii="Times New Roman" w:hAnsi="Times New Roman"/>
          <w:szCs w:val="28"/>
          <w:lang w:val="en-US"/>
        </w:rPr>
        <w:t>–</w:t>
      </w:r>
      <w:r w:rsidR="000F7401" w:rsidRPr="00621B4B">
        <w:rPr>
          <w:rFonts w:ascii="Times New Roman" w:hAnsi="Times New Roman"/>
          <w:szCs w:val="28"/>
          <w:lang w:val="en-US"/>
        </w:rPr>
        <w:t xml:space="preserve"> 2011. </w:t>
      </w:r>
      <w:r w:rsidR="00622F25" w:rsidRPr="00621B4B">
        <w:rPr>
          <w:rFonts w:ascii="Times New Roman" w:hAnsi="Times New Roman"/>
          <w:szCs w:val="28"/>
          <w:lang w:val="en-US"/>
        </w:rPr>
        <w:t>–</w:t>
      </w:r>
      <w:r w:rsidR="000F7401" w:rsidRPr="00621B4B">
        <w:rPr>
          <w:rFonts w:ascii="Times New Roman" w:hAnsi="Times New Roman"/>
          <w:szCs w:val="28"/>
          <w:lang w:val="en-US"/>
        </w:rPr>
        <w:t xml:space="preserve"> Vol. 47. </w:t>
      </w:r>
      <w:r w:rsidR="00622F25" w:rsidRPr="00621B4B">
        <w:rPr>
          <w:rFonts w:ascii="Times New Roman" w:hAnsi="Times New Roman"/>
          <w:szCs w:val="28"/>
          <w:lang w:val="en-US"/>
        </w:rPr>
        <w:t xml:space="preserve">– P. </w:t>
      </w:r>
      <w:r w:rsidR="000F7401" w:rsidRPr="00621B4B">
        <w:rPr>
          <w:rFonts w:ascii="Times New Roman" w:hAnsi="Times New Roman"/>
          <w:szCs w:val="28"/>
          <w:lang w:val="en-US"/>
        </w:rPr>
        <w:t>716</w:t>
      </w:r>
      <w:r w:rsidR="00622F25" w:rsidRPr="00621B4B">
        <w:rPr>
          <w:rFonts w:ascii="Times New Roman" w:hAnsi="Times New Roman"/>
          <w:szCs w:val="28"/>
          <w:lang w:val="en-US"/>
        </w:rPr>
        <w:t>-</w:t>
      </w:r>
      <w:r w:rsidR="000F7401" w:rsidRPr="00621B4B">
        <w:rPr>
          <w:rFonts w:ascii="Times New Roman" w:hAnsi="Times New Roman"/>
          <w:szCs w:val="28"/>
          <w:lang w:val="en-US"/>
        </w:rPr>
        <w:t>725.</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pt-BR"/>
        </w:rPr>
      </w:pPr>
      <w:r w:rsidRPr="00621B4B">
        <w:rPr>
          <w:rFonts w:ascii="Times New Roman" w:hAnsi="Times New Roman"/>
          <w:szCs w:val="28"/>
          <w:lang w:val="en-US"/>
        </w:rPr>
        <w:t xml:space="preserve">64 </w:t>
      </w:r>
      <w:r w:rsidR="000F7401" w:rsidRPr="00621B4B">
        <w:rPr>
          <w:rFonts w:ascii="Times New Roman" w:hAnsi="Times New Roman"/>
          <w:szCs w:val="28"/>
          <w:lang w:val="pt-BR"/>
        </w:rPr>
        <w:t>Neganova M., Dubrovskaya E., Afanasieva S.</w:t>
      </w:r>
      <w:r w:rsidR="00622F25" w:rsidRPr="00621B4B">
        <w:rPr>
          <w:rFonts w:ascii="Times New Roman" w:hAnsi="Times New Roman"/>
          <w:szCs w:val="28"/>
          <w:lang w:val="en-US"/>
        </w:rPr>
        <w:t xml:space="preserve"> </w:t>
      </w:r>
      <w:r w:rsidR="00622F25" w:rsidRPr="00621B4B">
        <w:rPr>
          <w:rFonts w:ascii="Times New Roman" w:hAnsi="Times New Roman"/>
          <w:szCs w:val="28"/>
          <w:lang w:val="kk-KZ"/>
        </w:rPr>
        <w:t>et al.</w:t>
      </w:r>
      <w:r w:rsidR="000F7401" w:rsidRPr="00621B4B">
        <w:rPr>
          <w:rFonts w:ascii="Times New Roman" w:hAnsi="Times New Roman"/>
          <w:szCs w:val="28"/>
          <w:lang w:val="pt-BR"/>
        </w:rPr>
        <w:t xml:space="preserve"> Isoalantolactone amino derivatives as potential neuroprotectors</w:t>
      </w:r>
      <w:r w:rsidR="00622F25" w:rsidRPr="00621B4B">
        <w:rPr>
          <w:rFonts w:ascii="Times New Roman" w:hAnsi="Times New Roman"/>
          <w:szCs w:val="28"/>
          <w:lang w:val="en-US"/>
        </w:rPr>
        <w:t xml:space="preserve"> // </w:t>
      </w:r>
      <w:r w:rsidR="00AC2F4B" w:rsidRPr="00621B4B">
        <w:rPr>
          <w:rFonts w:ascii="Times New Roman" w:hAnsi="Times New Roman"/>
          <w:szCs w:val="28"/>
          <w:lang w:val="en-US"/>
        </w:rPr>
        <w:t>European Neuropsychopharmacology</w:t>
      </w:r>
      <w:r w:rsidR="00622F25" w:rsidRPr="00621B4B">
        <w:rPr>
          <w:rFonts w:ascii="Times New Roman" w:hAnsi="Times New Roman"/>
          <w:szCs w:val="28"/>
          <w:lang w:val="en-US"/>
        </w:rPr>
        <w:t xml:space="preserve">. – </w:t>
      </w:r>
      <w:r w:rsidR="00544BC0" w:rsidRPr="00621B4B">
        <w:rPr>
          <w:rFonts w:ascii="Times New Roman" w:hAnsi="Times New Roman"/>
          <w:szCs w:val="28"/>
          <w:lang w:val="en-US"/>
        </w:rPr>
        <w:t>2019</w:t>
      </w:r>
      <w:r w:rsidR="00622F25" w:rsidRPr="00621B4B">
        <w:rPr>
          <w:rFonts w:ascii="Times New Roman" w:hAnsi="Times New Roman"/>
          <w:szCs w:val="28"/>
          <w:lang w:val="en-US"/>
        </w:rPr>
        <w:t xml:space="preserve">. – </w:t>
      </w:r>
      <w:r w:rsidR="00AC2F4B" w:rsidRPr="00621B4B">
        <w:rPr>
          <w:rFonts w:ascii="Times New Roman" w:hAnsi="Times New Roman"/>
          <w:szCs w:val="28"/>
          <w:lang w:val="en-US"/>
        </w:rPr>
        <w:t>Vol. 29, Suppl</w:t>
      </w:r>
      <w:r w:rsidR="00B360CE" w:rsidRPr="00621B4B">
        <w:rPr>
          <w:rFonts w:ascii="Times New Roman" w:hAnsi="Times New Roman"/>
          <w:szCs w:val="28"/>
          <w:lang w:val="en-US"/>
        </w:rPr>
        <w:t>.</w:t>
      </w:r>
      <w:r w:rsidR="00AC2F4B" w:rsidRPr="00621B4B">
        <w:rPr>
          <w:rFonts w:ascii="Times New Roman" w:hAnsi="Times New Roman"/>
          <w:szCs w:val="28"/>
          <w:lang w:val="en-US"/>
        </w:rPr>
        <w:t xml:space="preserve"> 1</w:t>
      </w:r>
      <w:r w:rsidR="00622F25" w:rsidRPr="00621B4B">
        <w:rPr>
          <w:rFonts w:ascii="Times New Roman" w:hAnsi="Times New Roman"/>
          <w:szCs w:val="28"/>
          <w:lang w:val="en-US"/>
        </w:rPr>
        <w:t xml:space="preserve">. – </w:t>
      </w:r>
      <w:r w:rsidR="00622F25" w:rsidRPr="00621B4B">
        <w:rPr>
          <w:rFonts w:ascii="Times New Roman" w:hAnsi="Times New Roman"/>
          <w:szCs w:val="28"/>
        </w:rPr>
        <w:t>Р</w:t>
      </w:r>
      <w:r w:rsidR="00622F25" w:rsidRPr="00621B4B">
        <w:rPr>
          <w:rFonts w:ascii="Times New Roman" w:hAnsi="Times New Roman"/>
          <w:szCs w:val="28"/>
          <w:lang w:val="en-US"/>
        </w:rPr>
        <w:t xml:space="preserve">. </w:t>
      </w:r>
      <w:r w:rsidR="00AC2F4B" w:rsidRPr="00621B4B">
        <w:rPr>
          <w:rFonts w:ascii="Times New Roman" w:hAnsi="Times New Roman"/>
          <w:szCs w:val="28"/>
          <w:lang w:val="en-US"/>
        </w:rPr>
        <w:t>S235</w:t>
      </w:r>
      <w:r w:rsidR="00622F25" w:rsidRPr="00621B4B">
        <w:rPr>
          <w:rFonts w:ascii="Times New Roman" w:hAnsi="Times New Roman"/>
          <w:szCs w:val="28"/>
          <w:lang w:val="en-US"/>
        </w:rPr>
        <w:t>-</w:t>
      </w:r>
      <w:r w:rsidR="00AC2F4B" w:rsidRPr="00621B4B">
        <w:rPr>
          <w:rFonts w:ascii="Times New Roman" w:hAnsi="Times New Roman"/>
          <w:szCs w:val="28"/>
          <w:lang w:val="en-US"/>
        </w:rPr>
        <w:t>S236</w:t>
      </w:r>
      <w:r w:rsidR="000F7401" w:rsidRPr="00621B4B">
        <w:rPr>
          <w:rFonts w:ascii="Times New Roman" w:hAnsi="Times New Roman"/>
          <w:szCs w:val="28"/>
          <w:lang w:val="pt-BR"/>
        </w:rPr>
        <w:t>.</w:t>
      </w:r>
      <w:r w:rsidR="000F7401" w:rsidRPr="00621B4B">
        <w:rPr>
          <w:rFonts w:ascii="Times New Roman" w:hAnsi="Times New Roman"/>
          <w:color w:val="FF0000"/>
          <w:szCs w:val="28"/>
          <w:lang w:val="pt-BR"/>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lang w:val="pt-BR"/>
        </w:rPr>
        <w:t xml:space="preserve">65 </w:t>
      </w:r>
      <w:r w:rsidR="000F7401" w:rsidRPr="00621B4B">
        <w:rPr>
          <w:rFonts w:ascii="Times New Roman" w:hAnsi="Times New Roman"/>
          <w:szCs w:val="28"/>
          <w:lang w:val="pt-BR"/>
        </w:rPr>
        <w:t>Pukhov S.A., Afanasyeva S.V., Anikina L.V.</w:t>
      </w:r>
      <w:r w:rsidR="00AF66E9" w:rsidRPr="00621B4B">
        <w:rPr>
          <w:rFonts w:ascii="Times New Roman" w:hAnsi="Times New Roman"/>
          <w:szCs w:val="28"/>
          <w:lang w:val="kk-KZ"/>
        </w:rPr>
        <w:t xml:space="preserve"> et al.</w:t>
      </w:r>
      <w:r w:rsidR="000F7401" w:rsidRPr="00621B4B">
        <w:rPr>
          <w:rFonts w:ascii="Times New Roman" w:hAnsi="Times New Roman"/>
          <w:iCs/>
          <w:szCs w:val="28"/>
          <w:lang w:val="pt-BR"/>
        </w:rPr>
        <w:t xml:space="preserve"> </w:t>
      </w:r>
      <w:r w:rsidR="000F7401" w:rsidRPr="00621B4B">
        <w:rPr>
          <w:rFonts w:ascii="Times New Roman" w:hAnsi="Times New Roman"/>
          <w:szCs w:val="28"/>
          <w:lang w:val="pt-BR"/>
        </w:rPr>
        <w:t>Amino derivatives of natural epoxyalantolactone: synthesis and cyt</w:t>
      </w:r>
      <w:r w:rsidR="00622F25" w:rsidRPr="00621B4B">
        <w:rPr>
          <w:rFonts w:ascii="Times New Roman" w:hAnsi="Times New Roman"/>
          <w:szCs w:val="28"/>
          <w:lang w:val="pt-BR"/>
        </w:rPr>
        <w:t>otoxicity toward tumor cells //</w:t>
      </w:r>
      <w:r w:rsidR="00622F25" w:rsidRPr="00621B4B">
        <w:rPr>
          <w:rFonts w:ascii="Times New Roman" w:hAnsi="Times New Roman"/>
          <w:szCs w:val="28"/>
          <w:lang w:val="en-US"/>
        </w:rPr>
        <w:t xml:space="preserve"> </w:t>
      </w:r>
      <w:r w:rsidR="000F7401" w:rsidRPr="00621B4B">
        <w:rPr>
          <w:rFonts w:ascii="Times New Roman" w:hAnsi="Times New Roman"/>
          <w:iCs/>
          <w:szCs w:val="28"/>
          <w:lang w:val="pt-BR"/>
        </w:rPr>
        <w:t xml:space="preserve">Russ. J. Bioorg. </w:t>
      </w:r>
      <w:r w:rsidR="000F7401" w:rsidRPr="00621B4B">
        <w:rPr>
          <w:rFonts w:ascii="Times New Roman" w:hAnsi="Times New Roman"/>
          <w:iCs/>
          <w:szCs w:val="28"/>
          <w:lang w:val="en-US"/>
        </w:rPr>
        <w:t>Chem</w:t>
      </w:r>
      <w:r w:rsidR="000F7401" w:rsidRPr="00621B4B">
        <w:rPr>
          <w:rFonts w:ascii="Times New Roman" w:hAnsi="Times New Roman"/>
          <w:iCs/>
          <w:szCs w:val="28"/>
        </w:rPr>
        <w:t xml:space="preserve">. </w:t>
      </w:r>
      <w:r w:rsidR="00622F25" w:rsidRPr="00621B4B">
        <w:rPr>
          <w:rFonts w:ascii="Times New Roman" w:hAnsi="Times New Roman"/>
          <w:iCs/>
          <w:szCs w:val="28"/>
        </w:rPr>
        <w:t xml:space="preserve">– </w:t>
      </w:r>
      <w:r w:rsidR="000F7401" w:rsidRPr="00621B4B">
        <w:rPr>
          <w:rFonts w:ascii="Times New Roman" w:hAnsi="Times New Roman"/>
          <w:iCs/>
          <w:szCs w:val="28"/>
        </w:rPr>
        <w:t xml:space="preserve">2018. </w:t>
      </w:r>
      <w:r w:rsidR="00622F25" w:rsidRPr="00621B4B">
        <w:rPr>
          <w:rFonts w:ascii="Times New Roman" w:hAnsi="Times New Roman"/>
          <w:szCs w:val="28"/>
        </w:rPr>
        <w:t xml:space="preserve">– </w:t>
      </w:r>
      <w:r w:rsidR="000F7401" w:rsidRPr="00621B4B">
        <w:rPr>
          <w:rFonts w:ascii="Times New Roman" w:hAnsi="Times New Roman"/>
          <w:iCs/>
          <w:szCs w:val="28"/>
          <w:lang w:val="en-US"/>
        </w:rPr>
        <w:t>Vol</w:t>
      </w:r>
      <w:r w:rsidR="000F7401" w:rsidRPr="00621B4B">
        <w:rPr>
          <w:rFonts w:ascii="Times New Roman" w:hAnsi="Times New Roman"/>
          <w:iCs/>
          <w:szCs w:val="28"/>
        </w:rPr>
        <w:t>.</w:t>
      </w:r>
      <w:r w:rsidR="00622F25" w:rsidRPr="00621B4B">
        <w:rPr>
          <w:rFonts w:ascii="Times New Roman" w:hAnsi="Times New Roman"/>
          <w:szCs w:val="28"/>
        </w:rPr>
        <w:t xml:space="preserve"> </w:t>
      </w:r>
      <w:r w:rsidR="000F7401" w:rsidRPr="00621B4B">
        <w:rPr>
          <w:rFonts w:ascii="Times New Roman" w:hAnsi="Times New Roman"/>
          <w:bCs/>
          <w:szCs w:val="28"/>
        </w:rPr>
        <w:t xml:space="preserve">44. </w:t>
      </w:r>
      <w:r w:rsidR="00622F25" w:rsidRPr="00621B4B">
        <w:rPr>
          <w:rFonts w:ascii="Times New Roman" w:hAnsi="Times New Roman"/>
          <w:szCs w:val="28"/>
        </w:rPr>
        <w:t>–</w:t>
      </w:r>
      <w:r w:rsidR="000F7401" w:rsidRPr="00621B4B">
        <w:rPr>
          <w:rFonts w:ascii="Times New Roman" w:hAnsi="Times New Roman"/>
          <w:bCs/>
          <w:szCs w:val="28"/>
        </w:rPr>
        <w:t xml:space="preserve"> </w:t>
      </w:r>
      <w:r w:rsidR="000F7401" w:rsidRPr="00621B4B">
        <w:rPr>
          <w:rFonts w:ascii="Times New Roman" w:hAnsi="Times New Roman"/>
          <w:bCs/>
          <w:szCs w:val="28"/>
          <w:lang w:val="en-US"/>
        </w:rPr>
        <w:t>P</w:t>
      </w:r>
      <w:r w:rsidR="000F7401" w:rsidRPr="00621B4B">
        <w:rPr>
          <w:rFonts w:ascii="Times New Roman" w:hAnsi="Times New Roman"/>
          <w:bCs/>
          <w:szCs w:val="28"/>
        </w:rPr>
        <w:t>.</w:t>
      </w:r>
      <w:r w:rsidR="00622F25" w:rsidRPr="00621B4B">
        <w:rPr>
          <w:rFonts w:ascii="Times New Roman" w:hAnsi="Times New Roman"/>
          <w:bCs/>
          <w:szCs w:val="28"/>
        </w:rPr>
        <w:t xml:space="preserve"> </w:t>
      </w:r>
      <w:r w:rsidR="000F7401" w:rsidRPr="00621B4B">
        <w:rPr>
          <w:rFonts w:ascii="Times New Roman" w:hAnsi="Times New Roman"/>
          <w:szCs w:val="28"/>
        </w:rPr>
        <w:t>553</w:t>
      </w:r>
      <w:r w:rsidR="00622F25" w:rsidRPr="00621B4B">
        <w:rPr>
          <w:rFonts w:ascii="Times New Roman" w:hAnsi="Times New Roman"/>
          <w:szCs w:val="28"/>
        </w:rPr>
        <w:t>-</w:t>
      </w:r>
      <w:r w:rsidR="000F7401" w:rsidRPr="00621B4B">
        <w:rPr>
          <w:rFonts w:ascii="Times New Roman" w:hAnsi="Times New Roman"/>
          <w:szCs w:val="28"/>
        </w:rPr>
        <w:t>561</w:t>
      </w:r>
      <w:r w:rsidR="000F7401" w:rsidRPr="00621B4B">
        <w:rPr>
          <w:rFonts w:ascii="Times New Roman" w:hAnsi="Times New Roman"/>
          <w:szCs w:val="28"/>
          <w:shd w:val="clear" w:color="auto" w:fill="FCFCFC"/>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66 </w:t>
      </w:r>
      <w:r w:rsidR="000F7401" w:rsidRPr="00621B4B">
        <w:rPr>
          <w:rFonts w:ascii="Times New Roman" w:hAnsi="Times New Roman"/>
          <w:szCs w:val="28"/>
        </w:rPr>
        <w:t>Беловодский А.В., Шульц Э.Э., Шакиров М.М.</w:t>
      </w:r>
      <w:r w:rsidR="00622F25" w:rsidRPr="00621B4B">
        <w:rPr>
          <w:rFonts w:ascii="Times New Roman" w:hAnsi="Times New Roman"/>
          <w:szCs w:val="28"/>
        </w:rPr>
        <w:t xml:space="preserve"> и др.</w:t>
      </w:r>
      <w:r w:rsidR="000F7401" w:rsidRPr="00621B4B">
        <w:rPr>
          <w:rFonts w:ascii="Times New Roman" w:hAnsi="Times New Roman"/>
          <w:szCs w:val="28"/>
        </w:rPr>
        <w:t xml:space="preserve"> Синтез гибридных молекул, включающих фрагменты сесквитерпеновых лактонов и растительных алкалоидов // Химия природных соединений. </w:t>
      </w:r>
      <w:r w:rsidR="00622F25" w:rsidRPr="00621B4B">
        <w:rPr>
          <w:rFonts w:ascii="Times New Roman" w:hAnsi="Times New Roman"/>
          <w:szCs w:val="28"/>
        </w:rPr>
        <w:t>–</w:t>
      </w:r>
      <w:r w:rsidR="000F7401" w:rsidRPr="00621B4B">
        <w:rPr>
          <w:rFonts w:ascii="Times New Roman" w:hAnsi="Times New Roman"/>
          <w:szCs w:val="28"/>
        </w:rPr>
        <w:t xml:space="preserve"> 2010. </w:t>
      </w:r>
      <w:r w:rsidR="00622F25" w:rsidRPr="00621B4B">
        <w:rPr>
          <w:rFonts w:ascii="Times New Roman" w:hAnsi="Times New Roman"/>
          <w:szCs w:val="28"/>
        </w:rPr>
        <w:t>–</w:t>
      </w:r>
      <w:r w:rsidR="000F7401" w:rsidRPr="00621B4B">
        <w:rPr>
          <w:rFonts w:ascii="Times New Roman" w:hAnsi="Times New Roman"/>
          <w:szCs w:val="28"/>
        </w:rPr>
        <w:t xml:space="preserve"> №6. </w:t>
      </w:r>
      <w:r w:rsidR="00622F25" w:rsidRPr="00621B4B">
        <w:rPr>
          <w:rFonts w:ascii="Times New Roman" w:hAnsi="Times New Roman"/>
          <w:szCs w:val="28"/>
        </w:rPr>
        <w:t>–</w:t>
      </w:r>
      <w:r w:rsidR="000F7401" w:rsidRPr="00621B4B">
        <w:rPr>
          <w:rFonts w:ascii="Times New Roman" w:hAnsi="Times New Roman"/>
          <w:szCs w:val="28"/>
        </w:rPr>
        <w:t xml:space="preserve"> С.</w:t>
      </w:r>
      <w:r w:rsidR="00622F25" w:rsidRPr="00621B4B">
        <w:rPr>
          <w:rFonts w:ascii="Times New Roman" w:hAnsi="Times New Roman"/>
          <w:szCs w:val="28"/>
        </w:rPr>
        <w:t> </w:t>
      </w:r>
      <w:r w:rsidR="000F7401" w:rsidRPr="00621B4B">
        <w:rPr>
          <w:rFonts w:ascii="Times New Roman" w:hAnsi="Times New Roman"/>
          <w:szCs w:val="28"/>
        </w:rPr>
        <w:t>747-751.</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shd w:val="clear" w:color="auto" w:fill="FFFFFF"/>
          <w:lang w:val="en-US"/>
        </w:rPr>
        <w:t xml:space="preserve">67 </w:t>
      </w:r>
      <w:r w:rsidR="000F7401" w:rsidRPr="00621B4B">
        <w:rPr>
          <w:rFonts w:ascii="Times New Roman" w:hAnsi="Times New Roman"/>
          <w:szCs w:val="28"/>
          <w:shd w:val="clear" w:color="auto" w:fill="FFFFFF"/>
          <w:lang w:val="en-US"/>
        </w:rPr>
        <w:t xml:space="preserve">Shulˈts E.E., Patrushev S.S., Adekenov S.M. </w:t>
      </w:r>
      <w:r w:rsidR="00AF66E9" w:rsidRPr="00621B4B">
        <w:rPr>
          <w:rFonts w:ascii="Times New Roman" w:hAnsi="Times New Roman"/>
          <w:szCs w:val="28"/>
          <w:shd w:val="clear" w:color="auto" w:fill="FFFFFF"/>
          <w:lang w:val="kk-KZ"/>
        </w:rPr>
        <w:t xml:space="preserve">et al. </w:t>
      </w:r>
      <w:r w:rsidR="000F7401" w:rsidRPr="00621B4B">
        <w:rPr>
          <w:rFonts w:ascii="Times New Roman" w:hAnsi="Times New Roman"/>
          <w:iCs/>
          <w:szCs w:val="28"/>
          <w:shd w:val="clear" w:color="auto" w:fill="FFFFFF"/>
          <w:lang w:val="en-US"/>
        </w:rPr>
        <w:t xml:space="preserve">Synthetic transformations of sesquiterpene lactones. V.* Synthesis and cytotoxicity of 13-aryl-substituted tourneforin derivatives // Chemistry of Natural Compounds. </w:t>
      </w:r>
      <w:r w:rsidR="00622F25"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 xml:space="preserve"> 2012. </w:t>
      </w:r>
      <w:r w:rsidR="00622F25"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Vol. 48, </w:t>
      </w:r>
      <w:r w:rsidR="00622F25"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 xml:space="preserve">2. </w:t>
      </w:r>
      <w:r w:rsidR="00622F25"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P. 245</w:t>
      </w:r>
      <w:r w:rsidR="00622F25"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249.</w:t>
      </w:r>
      <w:r w:rsidR="000F7401" w:rsidRPr="00621B4B">
        <w:rPr>
          <w:rFonts w:ascii="Times New Roman" w:hAnsi="Times New Roman"/>
          <w:szCs w:val="28"/>
          <w:shd w:val="clear" w:color="auto" w:fill="FFFFFF"/>
          <w:lang w:val="en-US"/>
        </w:rPr>
        <w:t> </w:t>
      </w:r>
      <w:r w:rsidR="000F7401" w:rsidRPr="00621B4B">
        <w:rPr>
          <w:rFonts w:ascii="Times New Roman" w:hAnsi="Times New Roman"/>
          <w:szCs w:val="28"/>
          <w:lang w:val="en-US"/>
        </w:rPr>
        <w:t xml:space="preserve">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68 </w:t>
      </w:r>
      <w:r w:rsidR="000F7401" w:rsidRPr="00621B4B">
        <w:rPr>
          <w:rFonts w:ascii="Times New Roman" w:hAnsi="Times New Roman"/>
          <w:szCs w:val="28"/>
          <w:lang w:val="en-US"/>
        </w:rPr>
        <w:t>Han C., Barrios F.J., Riofski M.V.</w:t>
      </w:r>
      <w:r w:rsidR="00AF66E9"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Semisynthetic derivatives of sesquiterpene lactones by palladium-catalyzed arylation of the α-methylene-γ-lactone substructure // J. Org. Chem.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2009. </w:t>
      </w:r>
      <w:r w:rsidR="00507F79" w:rsidRPr="00621B4B">
        <w:rPr>
          <w:rFonts w:ascii="Times New Roman" w:hAnsi="Times New Roman"/>
          <w:szCs w:val="28"/>
          <w:lang w:val="en-US"/>
        </w:rPr>
        <w:t>–</w:t>
      </w:r>
      <w:r w:rsidR="000F7401" w:rsidRPr="00621B4B">
        <w:rPr>
          <w:rFonts w:ascii="Times New Roman" w:eastAsia="TimesNewRomanPSMT" w:hAnsi="Times New Roman"/>
          <w:szCs w:val="28"/>
          <w:lang w:val="en-US"/>
        </w:rPr>
        <w:t xml:space="preserve"> Vol.</w:t>
      </w:r>
      <w:r w:rsidR="00507F79" w:rsidRPr="00621B4B">
        <w:rPr>
          <w:rFonts w:ascii="Times New Roman" w:eastAsia="TimesNewRomanPSMT" w:hAnsi="Times New Roman"/>
          <w:szCs w:val="28"/>
          <w:lang w:val="en-US"/>
        </w:rPr>
        <w:t xml:space="preserve"> </w:t>
      </w:r>
      <w:r w:rsidR="000F7401" w:rsidRPr="00621B4B">
        <w:rPr>
          <w:rFonts w:ascii="Times New Roman" w:hAnsi="Times New Roman"/>
          <w:szCs w:val="28"/>
          <w:lang w:val="en-US"/>
        </w:rPr>
        <w:t xml:space="preserve">74(18).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P. 7176-7179.</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69 </w:t>
      </w:r>
      <w:r w:rsidR="000F7401" w:rsidRPr="00621B4B">
        <w:rPr>
          <w:rFonts w:ascii="Times New Roman" w:hAnsi="Times New Roman"/>
          <w:szCs w:val="28"/>
          <w:lang w:val="en-US"/>
        </w:rPr>
        <w:t>Mathema V.B., Koh Y.-S., Thakuri B.C.</w:t>
      </w:r>
      <w:r w:rsidR="00AF66E9"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Parthenolide, a Sesquiterpene Lactone, Expresses Multiple Anti-cancer and Anti-inflammatory Activities // Inflammation.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2011.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Vol.</w:t>
      </w:r>
      <w:r w:rsidR="00507F79" w:rsidRPr="00621B4B">
        <w:rPr>
          <w:rFonts w:ascii="Times New Roman" w:hAnsi="Times New Roman"/>
          <w:szCs w:val="28"/>
          <w:lang w:val="kk-KZ"/>
        </w:rPr>
        <w:t xml:space="preserve"> </w:t>
      </w:r>
      <w:r w:rsidR="000F7401" w:rsidRPr="00621B4B">
        <w:rPr>
          <w:rFonts w:ascii="Times New Roman" w:hAnsi="Times New Roman"/>
          <w:szCs w:val="28"/>
          <w:lang w:val="en-US"/>
        </w:rPr>
        <w:t xml:space="preserve">35, </w:t>
      </w:r>
      <w:r w:rsidR="00507F79" w:rsidRPr="00621B4B">
        <w:rPr>
          <w:rFonts w:ascii="Times New Roman" w:hAnsi="Times New Roman"/>
          <w:szCs w:val="28"/>
          <w:lang w:val="en-US"/>
        </w:rPr>
        <w:t>№</w:t>
      </w:r>
      <w:r w:rsidR="000F7401" w:rsidRPr="00621B4B">
        <w:rPr>
          <w:rFonts w:ascii="Times New Roman" w:hAnsi="Times New Roman"/>
          <w:szCs w:val="28"/>
          <w:lang w:val="en-US"/>
        </w:rPr>
        <w:t>2.</w:t>
      </w:r>
      <w:r w:rsidR="00507F79" w:rsidRPr="00621B4B">
        <w:rPr>
          <w:rFonts w:ascii="Times New Roman" w:hAnsi="Times New Roman"/>
          <w:szCs w:val="28"/>
          <w:lang w:val="en-US"/>
        </w:rPr>
        <w:t xml:space="preserve"> –</w:t>
      </w:r>
      <w:r w:rsidR="000F7401" w:rsidRPr="00621B4B">
        <w:rPr>
          <w:rFonts w:ascii="Times New Roman" w:hAnsi="Times New Roman"/>
          <w:szCs w:val="28"/>
          <w:lang w:val="en-US"/>
        </w:rPr>
        <w:t xml:space="preserve"> P. 560</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565.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70 </w:t>
      </w:r>
      <w:r w:rsidR="000F7401" w:rsidRPr="00621B4B">
        <w:rPr>
          <w:rFonts w:ascii="Times New Roman" w:hAnsi="Times New Roman"/>
          <w:szCs w:val="28"/>
          <w:lang w:val="en-US"/>
        </w:rPr>
        <w:t>Talhouk R.S., Nasr B., Fares M.-B.</w:t>
      </w:r>
      <w:r w:rsidR="00AF66E9"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Anti-inflammatory and cytostatic activities of a parthenolide-like sesquiterpene lactone from </w:t>
      </w:r>
      <w:r w:rsidR="000F7401" w:rsidRPr="00621B4B">
        <w:rPr>
          <w:rFonts w:ascii="Times New Roman" w:hAnsi="Times New Roman"/>
          <w:i/>
          <w:szCs w:val="28"/>
          <w:lang w:val="en-US"/>
        </w:rPr>
        <w:t>Cota palaestina</w:t>
      </w:r>
      <w:r w:rsidR="000F7401" w:rsidRPr="00621B4B">
        <w:rPr>
          <w:rFonts w:ascii="Times New Roman" w:hAnsi="Times New Roman"/>
          <w:szCs w:val="28"/>
          <w:lang w:val="en-US"/>
        </w:rPr>
        <w:t xml:space="preserve"> subsp. </w:t>
      </w:r>
      <w:r w:rsidR="00507F79" w:rsidRPr="00621B4B">
        <w:rPr>
          <w:rFonts w:ascii="Times New Roman" w:hAnsi="Times New Roman"/>
          <w:i/>
          <w:szCs w:val="28"/>
          <w:lang w:val="en-US"/>
        </w:rPr>
        <w:t>s</w:t>
      </w:r>
      <w:r w:rsidR="000F7401" w:rsidRPr="00621B4B">
        <w:rPr>
          <w:rFonts w:ascii="Times New Roman" w:hAnsi="Times New Roman"/>
          <w:i/>
          <w:szCs w:val="28"/>
          <w:lang w:val="en-US"/>
        </w:rPr>
        <w:t xml:space="preserve">yriaca </w:t>
      </w:r>
      <w:r w:rsidR="000F7401" w:rsidRPr="00621B4B">
        <w:rPr>
          <w:rFonts w:ascii="Times New Roman" w:hAnsi="Times New Roman"/>
          <w:szCs w:val="28"/>
          <w:lang w:val="en-US"/>
        </w:rPr>
        <w:t>// Evidence-Based Complementary and Alternative Medicine.</w:t>
      </w:r>
      <w:r w:rsidR="00507F79" w:rsidRPr="00621B4B">
        <w:rPr>
          <w:rFonts w:ascii="Times New Roman" w:hAnsi="Times New Roman"/>
          <w:szCs w:val="28"/>
          <w:lang w:val="en-US"/>
        </w:rPr>
        <w:t xml:space="preserve"> –</w:t>
      </w:r>
      <w:r w:rsidR="000F7401" w:rsidRPr="00621B4B">
        <w:rPr>
          <w:rFonts w:ascii="Times New Roman" w:hAnsi="Times New Roman"/>
          <w:szCs w:val="28"/>
          <w:lang w:val="en-US"/>
        </w:rPr>
        <w:t xml:space="preserve"> 2015.</w:t>
      </w:r>
      <w:r w:rsidR="00507F79" w:rsidRPr="00621B4B">
        <w:rPr>
          <w:rFonts w:ascii="Times New Roman" w:hAnsi="Times New Roman"/>
          <w:szCs w:val="28"/>
          <w:lang w:val="en-US"/>
        </w:rPr>
        <w:t xml:space="preserve"> – </w:t>
      </w:r>
      <w:r w:rsidR="00507F79" w:rsidRPr="00621B4B">
        <w:rPr>
          <w:rFonts w:ascii="Times New Roman" w:hAnsi="Times New Roman"/>
          <w:szCs w:val="28"/>
          <w:lang w:val="kk-KZ"/>
        </w:rPr>
        <w:t>Vol. 2015.</w:t>
      </w:r>
      <w:r w:rsidR="000F7401" w:rsidRPr="00621B4B">
        <w:rPr>
          <w:rFonts w:ascii="Times New Roman" w:hAnsi="Times New Roman"/>
          <w:szCs w:val="28"/>
          <w:lang w:val="en-US"/>
        </w:rPr>
        <w:t xml:space="preserve"> – P. 1</w:t>
      </w:r>
      <w:r w:rsidR="00507F79" w:rsidRPr="00621B4B">
        <w:rPr>
          <w:rFonts w:ascii="Times New Roman" w:hAnsi="Times New Roman"/>
          <w:szCs w:val="28"/>
          <w:lang w:val="kk-KZ"/>
        </w:rPr>
        <w:t>-</w:t>
      </w:r>
      <w:r w:rsidR="000F7401" w:rsidRPr="00621B4B">
        <w:rPr>
          <w:rFonts w:ascii="Times New Roman" w:hAnsi="Times New Roman"/>
          <w:szCs w:val="28"/>
          <w:lang w:val="en-US"/>
        </w:rPr>
        <w:t xml:space="preserve">13.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71 </w:t>
      </w:r>
      <w:r w:rsidR="000F7401" w:rsidRPr="00621B4B">
        <w:rPr>
          <w:rFonts w:ascii="Times New Roman" w:hAnsi="Times New Roman"/>
          <w:szCs w:val="28"/>
        </w:rPr>
        <w:t xml:space="preserve">Кулыясов А.Т. Сесквитерпеновые лактоны полыни хризовидной и аянии кустарниковой, их химическая модификация и биологическая активность: дис. … канд. хим. наук: 02.00.01. </w:t>
      </w:r>
      <w:r w:rsidR="00507F79" w:rsidRPr="00621B4B">
        <w:rPr>
          <w:rFonts w:ascii="Times New Roman" w:hAnsi="Times New Roman"/>
          <w:szCs w:val="28"/>
        </w:rPr>
        <w:t>–</w:t>
      </w:r>
      <w:r w:rsidR="000F7401" w:rsidRPr="00621B4B">
        <w:rPr>
          <w:rFonts w:ascii="Times New Roman" w:hAnsi="Times New Roman"/>
          <w:szCs w:val="28"/>
        </w:rPr>
        <w:t xml:space="preserve"> Караганда, 1997. </w:t>
      </w:r>
      <w:r w:rsidR="00507F79" w:rsidRPr="00621B4B">
        <w:rPr>
          <w:rFonts w:ascii="Times New Roman" w:hAnsi="Times New Roman"/>
          <w:szCs w:val="28"/>
        </w:rPr>
        <w:t>–</w:t>
      </w:r>
      <w:r w:rsidR="000F7401" w:rsidRPr="00621B4B">
        <w:rPr>
          <w:rFonts w:ascii="Times New Roman" w:hAnsi="Times New Roman"/>
          <w:szCs w:val="28"/>
        </w:rPr>
        <w:t xml:space="preserve"> 128 с.</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rPr>
      </w:pPr>
      <w:r w:rsidRPr="00621B4B">
        <w:rPr>
          <w:rFonts w:ascii="Times New Roman" w:hAnsi="Times New Roman"/>
          <w:szCs w:val="28"/>
        </w:rPr>
        <w:t xml:space="preserve">72 </w:t>
      </w:r>
      <w:r w:rsidR="000F7401" w:rsidRPr="00621B4B">
        <w:rPr>
          <w:rFonts w:ascii="Times New Roman" w:hAnsi="Times New Roman"/>
          <w:szCs w:val="28"/>
        </w:rPr>
        <w:t xml:space="preserve">Серкеров С.В.О. Терпеноиды и фенолпроизводные растений семейств </w:t>
      </w:r>
      <w:r w:rsidR="000F7401" w:rsidRPr="00621B4B">
        <w:rPr>
          <w:rFonts w:ascii="Times New Roman" w:hAnsi="Times New Roman"/>
          <w:i/>
          <w:szCs w:val="28"/>
          <w:lang w:val="en-US"/>
        </w:rPr>
        <w:t>Asteraceae</w:t>
      </w:r>
      <w:r w:rsidR="000F7401" w:rsidRPr="00621B4B">
        <w:rPr>
          <w:rFonts w:ascii="Times New Roman" w:hAnsi="Times New Roman"/>
          <w:szCs w:val="28"/>
        </w:rPr>
        <w:t xml:space="preserve"> и </w:t>
      </w:r>
      <w:r w:rsidR="000F7401" w:rsidRPr="00621B4B">
        <w:rPr>
          <w:rFonts w:ascii="Times New Roman" w:hAnsi="Times New Roman"/>
          <w:i/>
          <w:szCs w:val="28"/>
          <w:lang w:val="en-US"/>
        </w:rPr>
        <w:t>Apiaceae</w:t>
      </w:r>
      <w:r w:rsidR="000F7401" w:rsidRPr="00621B4B">
        <w:rPr>
          <w:rFonts w:ascii="Times New Roman" w:hAnsi="Times New Roman"/>
          <w:i/>
          <w:szCs w:val="28"/>
        </w:rPr>
        <w:t>.</w:t>
      </w:r>
      <w:r w:rsidR="000F7401" w:rsidRPr="00621B4B">
        <w:rPr>
          <w:rFonts w:ascii="Times New Roman" w:hAnsi="Times New Roman"/>
          <w:szCs w:val="28"/>
        </w:rPr>
        <w:t xml:space="preserve"> </w:t>
      </w:r>
      <w:r w:rsidR="00507F79" w:rsidRPr="00621B4B">
        <w:rPr>
          <w:rFonts w:ascii="Times New Roman" w:hAnsi="Times New Roman"/>
          <w:szCs w:val="28"/>
        </w:rPr>
        <w:t>–</w:t>
      </w:r>
      <w:r w:rsidR="000F7401" w:rsidRPr="00621B4B">
        <w:rPr>
          <w:rFonts w:ascii="Times New Roman" w:hAnsi="Times New Roman"/>
          <w:szCs w:val="28"/>
        </w:rPr>
        <w:t xml:space="preserve"> Баку</w:t>
      </w:r>
      <w:r w:rsidR="00507F79" w:rsidRPr="00621B4B">
        <w:rPr>
          <w:rFonts w:ascii="Times New Roman" w:hAnsi="Times New Roman"/>
          <w:szCs w:val="28"/>
        </w:rPr>
        <w:t>,</w:t>
      </w:r>
      <w:r w:rsidR="000F7401" w:rsidRPr="00621B4B">
        <w:rPr>
          <w:rFonts w:ascii="Times New Roman" w:hAnsi="Times New Roman"/>
          <w:szCs w:val="28"/>
        </w:rPr>
        <w:t xml:space="preserve"> 2005.</w:t>
      </w:r>
      <w:r w:rsidR="00507F79" w:rsidRPr="00621B4B">
        <w:rPr>
          <w:rFonts w:ascii="Times New Roman" w:hAnsi="Times New Roman"/>
          <w:szCs w:val="28"/>
        </w:rPr>
        <w:t xml:space="preserve"> –</w:t>
      </w:r>
      <w:r w:rsidR="000F7401" w:rsidRPr="00621B4B">
        <w:rPr>
          <w:rFonts w:ascii="Times New Roman" w:hAnsi="Times New Roman"/>
          <w:szCs w:val="28"/>
        </w:rPr>
        <w:t xml:space="preserve"> 311</w:t>
      </w:r>
      <w:r w:rsidR="00507F79" w:rsidRPr="00621B4B">
        <w:rPr>
          <w:rFonts w:ascii="Times New Roman" w:hAnsi="Times New Roman"/>
          <w:szCs w:val="28"/>
        </w:rPr>
        <w:t xml:space="preserve"> </w:t>
      </w:r>
      <w:r w:rsidR="000F7401" w:rsidRPr="00621B4B">
        <w:rPr>
          <w:rFonts w:ascii="Times New Roman" w:hAnsi="Times New Roman"/>
          <w:szCs w:val="28"/>
        </w:rPr>
        <w:t>с.</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lastRenderedPageBreak/>
        <w:t xml:space="preserve">73 </w:t>
      </w:r>
      <w:r w:rsidR="000F7401" w:rsidRPr="00621B4B">
        <w:rPr>
          <w:rFonts w:ascii="Times New Roman" w:hAnsi="Times New Roman"/>
          <w:szCs w:val="28"/>
          <w:lang w:val="en-US"/>
        </w:rPr>
        <w:t>Rodrigues A.A.S., Garcia M., Rabi J.A. Facile biomimetic synthesis of costunolide-l,</w:t>
      </w:r>
      <w:r w:rsidR="00507F79" w:rsidRPr="00621B4B">
        <w:rPr>
          <w:rFonts w:ascii="Times New Roman" w:hAnsi="Times New Roman"/>
          <w:szCs w:val="28"/>
          <w:lang w:val="en-US"/>
        </w:rPr>
        <w:t xml:space="preserve"> </w:t>
      </w:r>
      <w:r w:rsidR="000F7401" w:rsidRPr="00621B4B">
        <w:rPr>
          <w:rFonts w:ascii="Times New Roman" w:hAnsi="Times New Roman"/>
          <w:szCs w:val="28"/>
          <w:lang w:val="en-US"/>
        </w:rPr>
        <w:t xml:space="preserve">l0-epoxide, santamarin and reynosin // Phytochemistry.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1978.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Vol.</w:t>
      </w:r>
      <w:r w:rsidR="00507F79" w:rsidRPr="00621B4B">
        <w:rPr>
          <w:rFonts w:ascii="Times New Roman" w:hAnsi="Times New Roman"/>
          <w:szCs w:val="28"/>
          <w:lang w:val="en-US"/>
        </w:rPr>
        <w:t> </w:t>
      </w:r>
      <w:r w:rsidR="000F7401" w:rsidRPr="00621B4B">
        <w:rPr>
          <w:rFonts w:ascii="Times New Roman" w:hAnsi="Times New Roman"/>
          <w:szCs w:val="28"/>
          <w:lang w:val="en-US"/>
        </w:rPr>
        <w:t>17.</w:t>
      </w:r>
      <w:r w:rsidR="00507F79" w:rsidRPr="00621B4B">
        <w:rPr>
          <w:rFonts w:ascii="Times New Roman" w:hAnsi="Times New Roman"/>
          <w:szCs w:val="28"/>
          <w:lang w:val="en-US"/>
        </w:rPr>
        <w:t xml:space="preserve"> – </w:t>
      </w:r>
      <w:r w:rsidR="000F7401" w:rsidRPr="00621B4B">
        <w:rPr>
          <w:rFonts w:ascii="Times New Roman" w:hAnsi="Times New Roman"/>
          <w:szCs w:val="28"/>
          <w:lang w:val="en-US"/>
        </w:rPr>
        <w:t>P. 953-954.</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74 </w:t>
      </w:r>
      <w:r w:rsidR="000F7401" w:rsidRPr="00621B4B">
        <w:rPr>
          <w:rFonts w:ascii="Times New Roman" w:hAnsi="Times New Roman"/>
          <w:szCs w:val="28"/>
          <w:lang w:val="en-US"/>
        </w:rPr>
        <w:t>Choodej S., Pudhom K., Mitsunaga T. Inhibition of TNF-</w:t>
      </w:r>
      <w:r w:rsidR="000F7401" w:rsidRPr="00621B4B">
        <w:rPr>
          <w:rFonts w:ascii="Times New Roman" w:hAnsi="Times New Roman"/>
          <w:szCs w:val="28"/>
        </w:rPr>
        <w:t>α</w:t>
      </w:r>
      <w:r w:rsidR="000F7401" w:rsidRPr="00621B4B">
        <w:rPr>
          <w:rFonts w:ascii="Times New Roman" w:hAnsi="Times New Roman"/>
          <w:szCs w:val="28"/>
          <w:lang w:val="en-US"/>
        </w:rPr>
        <w:t xml:space="preserve">-Induced Inflammation by Sesquiterpene Lactones from </w:t>
      </w:r>
      <w:r w:rsidR="000F7401" w:rsidRPr="00621B4B">
        <w:rPr>
          <w:rFonts w:ascii="Times New Roman" w:hAnsi="Times New Roman"/>
          <w:i/>
          <w:szCs w:val="28"/>
          <w:lang w:val="en-US"/>
        </w:rPr>
        <w:t>Saussurea lappa</w:t>
      </w:r>
      <w:r w:rsidR="000F7401" w:rsidRPr="00621B4B">
        <w:rPr>
          <w:rFonts w:ascii="Times New Roman" w:hAnsi="Times New Roman"/>
          <w:szCs w:val="28"/>
          <w:lang w:val="en-US"/>
        </w:rPr>
        <w:t xml:space="preserve"> and Semi-Synthetic Analogues // Planta Medica.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2017.</w:t>
      </w:r>
      <w:r w:rsidR="00507F79" w:rsidRPr="00621B4B">
        <w:rPr>
          <w:rFonts w:ascii="Times New Roman" w:hAnsi="Times New Roman"/>
          <w:szCs w:val="28"/>
          <w:lang w:val="en-US"/>
        </w:rPr>
        <w:t xml:space="preserve"> –</w:t>
      </w:r>
      <w:r w:rsidR="000F7401" w:rsidRPr="00621B4B">
        <w:rPr>
          <w:rFonts w:ascii="Times New Roman" w:hAnsi="Times New Roman"/>
          <w:szCs w:val="28"/>
          <w:lang w:val="en-US"/>
        </w:rPr>
        <w:t xml:space="preserve"> Vol. 84(05).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w:t>
      </w:r>
      <w:r w:rsidR="000F7401" w:rsidRPr="00621B4B">
        <w:rPr>
          <w:rFonts w:ascii="Times New Roman" w:hAnsi="Times New Roman"/>
          <w:szCs w:val="28"/>
        </w:rPr>
        <w:t>Р</w:t>
      </w:r>
      <w:r w:rsidR="000F7401" w:rsidRPr="00621B4B">
        <w:rPr>
          <w:rFonts w:ascii="Times New Roman" w:hAnsi="Times New Roman"/>
          <w:szCs w:val="28"/>
          <w:lang w:val="en-US"/>
        </w:rPr>
        <w:t>.</w:t>
      </w:r>
      <w:r w:rsidR="00507F79" w:rsidRPr="00621B4B">
        <w:rPr>
          <w:rFonts w:ascii="Times New Roman" w:hAnsi="Times New Roman"/>
          <w:szCs w:val="28"/>
          <w:lang w:val="en-US"/>
        </w:rPr>
        <w:t xml:space="preserve"> </w:t>
      </w:r>
      <w:r w:rsidR="000F7401" w:rsidRPr="00621B4B">
        <w:rPr>
          <w:rFonts w:ascii="Times New Roman" w:hAnsi="Times New Roman"/>
          <w:szCs w:val="28"/>
          <w:lang w:val="en-US"/>
        </w:rPr>
        <w:t>329</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335. </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75 </w:t>
      </w:r>
      <w:r w:rsidR="000F7401" w:rsidRPr="00621B4B">
        <w:rPr>
          <w:rFonts w:ascii="Times New Roman" w:hAnsi="Times New Roman"/>
          <w:szCs w:val="28"/>
          <w:lang w:val="en-US"/>
        </w:rPr>
        <w:t>Castañeda-Acosta J., Pentes H.G., Fronczek F.R.</w:t>
      </w:r>
      <w:r w:rsidR="00AF66E9"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The molecular structures of three germacrolides related to parthenolide // Journal of Chemical Crystallography.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1997.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Vol. 27,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2. </w:t>
      </w:r>
      <w:r w:rsidR="00507F79" w:rsidRPr="00621B4B">
        <w:rPr>
          <w:rFonts w:ascii="Times New Roman" w:hAnsi="Times New Roman"/>
          <w:szCs w:val="28"/>
          <w:lang w:val="en-US"/>
        </w:rPr>
        <w:t>–</w:t>
      </w:r>
      <w:r w:rsidR="000F7401" w:rsidRPr="00621B4B">
        <w:rPr>
          <w:rFonts w:ascii="Times New Roman" w:hAnsi="Times New Roman"/>
          <w:szCs w:val="28"/>
          <w:lang w:val="en-US"/>
        </w:rPr>
        <w:t xml:space="preserve"> P. 635-639.</w:t>
      </w:r>
    </w:p>
    <w:p w:rsidR="000F7401" w:rsidRPr="00621B4B"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shd w:val="clear" w:color="auto" w:fill="FFFFFF"/>
          <w:lang w:val="en-US"/>
        </w:rPr>
        <w:t xml:space="preserve">76 </w:t>
      </w:r>
      <w:r w:rsidR="000F7401" w:rsidRPr="00621B4B">
        <w:rPr>
          <w:rFonts w:ascii="Times New Roman" w:hAnsi="Times New Roman"/>
          <w:szCs w:val="28"/>
          <w:shd w:val="clear" w:color="auto" w:fill="FFFFFF"/>
          <w:lang w:val="en-US"/>
        </w:rPr>
        <w:t>Moumou M., Akssira M., El Ammari L.</w:t>
      </w:r>
      <w:r w:rsidR="00AF66E9" w:rsidRPr="00621B4B">
        <w:rPr>
          <w:rFonts w:ascii="Times New Roman" w:hAnsi="Times New Roman"/>
          <w:szCs w:val="28"/>
          <w:shd w:val="clear" w:color="auto" w:fill="FFFFFF"/>
          <w:lang w:val="kk-KZ"/>
        </w:rPr>
        <w:t xml:space="preserve"> et al.</w:t>
      </w:r>
      <w:r w:rsidR="000F7401" w:rsidRPr="00621B4B">
        <w:rPr>
          <w:rFonts w:ascii="Times New Roman" w:hAnsi="Times New Roman"/>
          <w:szCs w:val="28"/>
          <w:shd w:val="clear" w:color="auto" w:fill="FFFFFF"/>
          <w:lang w:val="en-US"/>
        </w:rPr>
        <w:t xml:space="preserve"> </w:t>
      </w:r>
      <w:r w:rsidR="000F7401" w:rsidRPr="00621B4B">
        <w:rPr>
          <w:rFonts w:ascii="Times New Roman" w:hAnsi="Times New Roman"/>
          <w:i/>
          <w:iCs/>
          <w:szCs w:val="28"/>
          <w:shd w:val="clear" w:color="auto" w:fill="FFFFFF"/>
          <w:lang w:val="en-US"/>
        </w:rPr>
        <w:t>9</w:t>
      </w:r>
      <w:r w:rsidR="000F7401" w:rsidRPr="00621B4B">
        <w:rPr>
          <w:rFonts w:ascii="Times New Roman" w:hAnsi="Times New Roman"/>
          <w:i/>
          <w:iCs/>
          <w:szCs w:val="28"/>
          <w:shd w:val="clear" w:color="auto" w:fill="FFFFFF"/>
        </w:rPr>
        <w:t>β</w:t>
      </w:r>
      <w:r w:rsidR="000F7401" w:rsidRPr="00621B4B">
        <w:rPr>
          <w:rFonts w:ascii="Times New Roman" w:hAnsi="Times New Roman"/>
          <w:i/>
          <w:iCs/>
          <w:szCs w:val="28"/>
          <w:shd w:val="clear" w:color="auto" w:fill="FFFFFF"/>
          <w:lang w:val="en-US"/>
        </w:rPr>
        <w:t>-</w:t>
      </w:r>
      <w:r w:rsidR="000F7401" w:rsidRPr="00621B4B">
        <w:rPr>
          <w:rFonts w:ascii="Times New Roman" w:hAnsi="Times New Roman"/>
          <w:iCs/>
          <w:szCs w:val="28"/>
          <w:shd w:val="clear" w:color="auto" w:fill="FFFFFF"/>
          <w:lang w:val="en-US"/>
        </w:rPr>
        <w:t>Hydroxy-1</w:t>
      </w:r>
      <w:r w:rsidR="000F7401" w:rsidRPr="00621B4B">
        <w:rPr>
          <w:rFonts w:ascii="Times New Roman" w:hAnsi="Times New Roman"/>
          <w:iCs/>
          <w:szCs w:val="28"/>
          <w:shd w:val="clear" w:color="auto" w:fill="FFFFFF"/>
        </w:rPr>
        <w:t>β</w:t>
      </w:r>
      <w:r w:rsidR="000F7401" w:rsidRPr="00621B4B">
        <w:rPr>
          <w:rFonts w:ascii="Times New Roman" w:hAnsi="Times New Roman"/>
          <w:iCs/>
          <w:szCs w:val="28"/>
          <w:shd w:val="clear" w:color="auto" w:fill="FFFFFF"/>
          <w:lang w:val="en-US"/>
        </w:rPr>
        <w:t>,</w:t>
      </w:r>
      <w:r w:rsidR="00507F79" w:rsidRPr="00621B4B">
        <w:rPr>
          <w:rFonts w:ascii="Times New Roman" w:hAnsi="Times New Roman"/>
          <w:iCs/>
          <w:szCs w:val="28"/>
          <w:shd w:val="clear" w:color="auto" w:fill="FFFFFF"/>
          <w:lang w:val="en-US"/>
        </w:rPr>
        <w:t xml:space="preserve"> </w:t>
      </w:r>
      <w:r w:rsidR="000F7401" w:rsidRPr="00621B4B">
        <w:rPr>
          <w:rFonts w:ascii="Times New Roman" w:hAnsi="Times New Roman"/>
          <w:iCs/>
          <w:szCs w:val="28"/>
          <w:shd w:val="clear" w:color="auto" w:fill="FFFFFF"/>
          <w:lang w:val="en-US"/>
        </w:rPr>
        <w:t>10</w:t>
      </w:r>
      <w:r w:rsidR="000F7401" w:rsidRPr="00621B4B">
        <w:rPr>
          <w:rFonts w:ascii="Times New Roman" w:hAnsi="Times New Roman"/>
          <w:iCs/>
          <w:szCs w:val="28"/>
          <w:shd w:val="clear" w:color="auto" w:fill="FFFFFF"/>
        </w:rPr>
        <w:t>α</w:t>
      </w:r>
      <w:r w:rsidR="000F7401" w:rsidRPr="00621B4B">
        <w:rPr>
          <w:rFonts w:ascii="Times New Roman" w:hAnsi="Times New Roman"/>
          <w:iCs/>
          <w:szCs w:val="28"/>
          <w:shd w:val="clear" w:color="auto" w:fill="FFFFFF"/>
          <w:lang w:val="en-US"/>
        </w:rPr>
        <w:t>-epoxyparthenolide // Acta Crystallographica Section E</w:t>
      </w:r>
      <w:r w:rsidR="00507F79"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 xml:space="preserve"> Structure Reports Online. </w:t>
      </w:r>
      <w:r w:rsidR="00507F79" w:rsidRPr="00621B4B">
        <w:rPr>
          <w:rFonts w:ascii="Times New Roman" w:hAnsi="Times New Roman"/>
          <w:szCs w:val="28"/>
          <w:lang w:val="en-US"/>
        </w:rPr>
        <w:t>–</w:t>
      </w:r>
      <w:r w:rsidR="000F7401" w:rsidRPr="00621B4B">
        <w:rPr>
          <w:rFonts w:ascii="Times New Roman" w:hAnsi="Times New Roman"/>
          <w:iCs/>
          <w:szCs w:val="28"/>
          <w:shd w:val="clear" w:color="auto" w:fill="FFFFFF"/>
          <w:lang w:val="en-US"/>
        </w:rPr>
        <w:t xml:space="preserve"> 2010. </w:t>
      </w:r>
      <w:r w:rsidR="00507F79"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 xml:space="preserve"> </w:t>
      </w:r>
      <w:r w:rsidR="00507F79" w:rsidRPr="00621B4B">
        <w:rPr>
          <w:rFonts w:ascii="Times New Roman" w:hAnsi="Times New Roman"/>
          <w:iCs/>
          <w:szCs w:val="28"/>
          <w:shd w:val="clear" w:color="auto" w:fill="FFFFFF"/>
          <w:lang w:val="kk-KZ"/>
        </w:rPr>
        <w:t xml:space="preserve">Vol. </w:t>
      </w:r>
      <w:r w:rsidR="000F7401" w:rsidRPr="00621B4B">
        <w:rPr>
          <w:rFonts w:ascii="Times New Roman" w:hAnsi="Times New Roman"/>
          <w:iCs/>
          <w:szCs w:val="28"/>
          <w:shd w:val="clear" w:color="auto" w:fill="FFFFFF"/>
          <w:lang w:val="en-US"/>
        </w:rPr>
        <w:t>66</w:t>
      </w:r>
      <w:r w:rsidR="00507F79" w:rsidRPr="00621B4B">
        <w:rPr>
          <w:rFonts w:ascii="Times New Roman" w:hAnsi="Times New Roman"/>
          <w:iCs/>
          <w:szCs w:val="28"/>
          <w:shd w:val="clear" w:color="auto" w:fill="FFFFFF"/>
          <w:lang w:val="kk-KZ"/>
        </w:rPr>
        <w:t xml:space="preserve">, Issue </w:t>
      </w:r>
      <w:r w:rsidR="000F7401" w:rsidRPr="00621B4B">
        <w:rPr>
          <w:rFonts w:ascii="Times New Roman" w:hAnsi="Times New Roman"/>
          <w:iCs/>
          <w:szCs w:val="28"/>
          <w:shd w:val="clear" w:color="auto" w:fill="FFFFFF"/>
          <w:lang w:val="en-US"/>
        </w:rPr>
        <w:t xml:space="preserve">9. </w:t>
      </w:r>
      <w:r w:rsidR="00507F79" w:rsidRPr="00621B4B">
        <w:rPr>
          <w:rFonts w:ascii="Times New Roman" w:hAnsi="Times New Roman"/>
          <w:iCs/>
          <w:szCs w:val="28"/>
          <w:shd w:val="clear" w:color="auto" w:fill="FFFFFF"/>
          <w:lang w:val="en-US"/>
        </w:rPr>
        <w:t>–</w:t>
      </w:r>
      <w:r w:rsidR="000F7401" w:rsidRPr="00621B4B">
        <w:rPr>
          <w:rFonts w:ascii="Times New Roman" w:hAnsi="Times New Roman"/>
          <w:iCs/>
          <w:szCs w:val="28"/>
          <w:shd w:val="clear" w:color="auto" w:fill="FFFFFF"/>
          <w:lang w:val="en-US"/>
        </w:rPr>
        <w:t xml:space="preserve"> </w:t>
      </w:r>
      <w:r w:rsidR="00507F79" w:rsidRPr="00621B4B">
        <w:rPr>
          <w:rFonts w:ascii="Times New Roman" w:hAnsi="Times New Roman"/>
          <w:iCs/>
          <w:szCs w:val="28"/>
          <w:shd w:val="clear" w:color="auto" w:fill="FFFFFF"/>
          <w:lang w:val="kk-KZ"/>
        </w:rPr>
        <w:t xml:space="preserve">P. </w:t>
      </w:r>
      <w:r w:rsidR="000F7401" w:rsidRPr="00621B4B">
        <w:rPr>
          <w:rFonts w:ascii="Times New Roman" w:hAnsi="Times New Roman"/>
          <w:iCs/>
          <w:szCs w:val="28"/>
          <w:shd w:val="clear" w:color="auto" w:fill="FFFFFF"/>
          <w:lang w:val="en-US"/>
        </w:rPr>
        <w:t>o2395</w:t>
      </w:r>
      <w:r w:rsidR="00507F79" w:rsidRPr="00621B4B">
        <w:rPr>
          <w:rFonts w:ascii="Times New Roman" w:hAnsi="Times New Roman"/>
          <w:iCs/>
          <w:szCs w:val="28"/>
          <w:shd w:val="clear" w:color="auto" w:fill="FFFFFF"/>
          <w:lang w:val="kk-KZ"/>
        </w:rPr>
        <w:t>-1-o2395-11</w:t>
      </w:r>
      <w:r w:rsidR="000F7401" w:rsidRPr="00621B4B">
        <w:rPr>
          <w:rFonts w:ascii="Times New Roman" w:hAnsi="Times New Roman"/>
          <w:iCs/>
          <w:szCs w:val="28"/>
          <w:shd w:val="clear" w:color="auto" w:fill="FFFFFF"/>
          <w:lang w:val="en-US"/>
        </w:rPr>
        <w:t>.</w:t>
      </w:r>
      <w:r w:rsidR="000F7401" w:rsidRPr="00621B4B">
        <w:rPr>
          <w:rFonts w:ascii="Times New Roman" w:hAnsi="Times New Roman"/>
          <w:szCs w:val="28"/>
          <w:shd w:val="clear" w:color="auto" w:fill="FFFFFF"/>
          <w:lang w:val="en-US"/>
        </w:rPr>
        <w:t> </w:t>
      </w:r>
    </w:p>
    <w:p w:rsidR="000F7401" w:rsidRPr="00C5458F" w:rsidRDefault="00012F95" w:rsidP="00012F95">
      <w:pPr>
        <w:widowControl/>
        <w:tabs>
          <w:tab w:val="left" w:pos="567"/>
          <w:tab w:val="left" w:pos="993"/>
        </w:tabs>
        <w:autoSpaceDE w:val="0"/>
        <w:autoSpaceDN w:val="0"/>
        <w:adjustRightInd w:val="0"/>
        <w:ind w:firstLine="709"/>
        <w:rPr>
          <w:rFonts w:ascii="Times New Roman" w:hAnsi="Times New Roman"/>
          <w:szCs w:val="28"/>
          <w:lang w:val="en-US"/>
        </w:rPr>
      </w:pPr>
      <w:r w:rsidRPr="00621B4B">
        <w:rPr>
          <w:rFonts w:ascii="Times New Roman" w:hAnsi="Times New Roman"/>
          <w:szCs w:val="28"/>
          <w:lang w:val="en-US"/>
        </w:rPr>
        <w:t xml:space="preserve">77 </w:t>
      </w:r>
      <w:r w:rsidR="000F7401" w:rsidRPr="00621B4B">
        <w:rPr>
          <w:rFonts w:ascii="Times New Roman" w:hAnsi="Times New Roman"/>
          <w:szCs w:val="28"/>
          <w:lang w:val="en-US"/>
        </w:rPr>
        <w:t>Moumou M., El Bouakher A., Allouchi H.</w:t>
      </w:r>
      <w:r w:rsidR="00AF66E9"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Synthesis and biological evaluation of 9</w:t>
      </w:r>
      <w:r w:rsidR="000F7401" w:rsidRPr="00621B4B">
        <w:rPr>
          <w:rFonts w:ascii="Times New Roman" w:hAnsi="Times New Roman"/>
          <w:szCs w:val="28"/>
        </w:rPr>
        <w:t>α</w:t>
      </w:r>
      <w:r w:rsidR="000F7401" w:rsidRPr="00621B4B">
        <w:rPr>
          <w:rFonts w:ascii="Times New Roman" w:hAnsi="Times New Roman"/>
          <w:szCs w:val="28"/>
          <w:lang w:val="en-US"/>
        </w:rPr>
        <w:t>- and 9</w:t>
      </w:r>
      <w:r w:rsidR="000F7401" w:rsidRPr="00621B4B">
        <w:rPr>
          <w:rFonts w:ascii="Times New Roman" w:hAnsi="Times New Roman"/>
          <w:szCs w:val="28"/>
        </w:rPr>
        <w:t>β</w:t>
      </w:r>
      <w:r w:rsidR="000F7401" w:rsidRPr="00621B4B">
        <w:rPr>
          <w:rFonts w:ascii="Times New Roman" w:hAnsi="Times New Roman"/>
          <w:szCs w:val="28"/>
          <w:lang w:val="en-US"/>
        </w:rPr>
        <w:t xml:space="preserve">-hydroxyamino-parthenolides as novel anticancer agents // Bioorganic &amp; Medicinal Chemistry Letters. – 2014. – Vol. 24, </w:t>
      </w:r>
      <w:r w:rsidR="00207543" w:rsidRPr="00621B4B">
        <w:rPr>
          <w:rFonts w:ascii="Times New Roman" w:hAnsi="Times New Roman"/>
          <w:szCs w:val="28"/>
          <w:lang w:val="en-US"/>
        </w:rPr>
        <w:t xml:space="preserve">Issue </w:t>
      </w:r>
      <w:r w:rsidR="000F7401" w:rsidRPr="00621B4B">
        <w:rPr>
          <w:rFonts w:ascii="Times New Roman" w:hAnsi="Times New Roman"/>
          <w:szCs w:val="28"/>
          <w:lang w:val="en-US"/>
        </w:rPr>
        <w:t xml:space="preserve">16. – </w:t>
      </w:r>
      <w:r w:rsidR="00207543" w:rsidRPr="00621B4B">
        <w:rPr>
          <w:rFonts w:ascii="Times New Roman" w:hAnsi="Times New Roman"/>
          <w:szCs w:val="28"/>
          <w:lang w:val="en-US"/>
        </w:rPr>
        <w:t xml:space="preserve">                                                           </w:t>
      </w:r>
      <w:r w:rsidR="000F7401" w:rsidRPr="00621B4B">
        <w:rPr>
          <w:rFonts w:ascii="Times New Roman" w:hAnsi="Times New Roman"/>
          <w:szCs w:val="28"/>
          <w:lang w:val="en-US"/>
        </w:rPr>
        <w:t xml:space="preserve">P. </w:t>
      </w:r>
      <w:r w:rsidR="000F7401" w:rsidRPr="00C5458F">
        <w:rPr>
          <w:rFonts w:ascii="Times New Roman" w:hAnsi="Times New Roman"/>
          <w:szCs w:val="28"/>
          <w:lang w:val="en-US"/>
        </w:rPr>
        <w:t>4014</w:t>
      </w:r>
      <w:r w:rsidR="00207543" w:rsidRPr="00C5458F">
        <w:rPr>
          <w:rFonts w:ascii="Times New Roman" w:hAnsi="Times New Roman"/>
          <w:szCs w:val="28"/>
          <w:lang w:val="en-US"/>
        </w:rPr>
        <w:t>-</w:t>
      </w:r>
      <w:r w:rsidR="000F7401" w:rsidRPr="00C5458F">
        <w:rPr>
          <w:rFonts w:ascii="Times New Roman" w:hAnsi="Times New Roman"/>
          <w:szCs w:val="28"/>
          <w:lang w:val="en-US"/>
        </w:rPr>
        <w:t xml:space="preserve">4018. </w:t>
      </w:r>
    </w:p>
    <w:p w:rsidR="00463AEB" w:rsidRPr="00C5458F" w:rsidRDefault="00463AEB" w:rsidP="00463AEB">
      <w:pPr>
        <w:widowControl/>
        <w:tabs>
          <w:tab w:val="left" w:pos="567"/>
          <w:tab w:val="left" w:pos="993"/>
        </w:tabs>
        <w:autoSpaceDE w:val="0"/>
        <w:autoSpaceDN w:val="0"/>
        <w:adjustRightInd w:val="0"/>
        <w:ind w:firstLine="709"/>
        <w:rPr>
          <w:rFonts w:ascii="Times New Roman" w:hAnsi="Times New Roman"/>
          <w:iCs/>
          <w:szCs w:val="28"/>
          <w:lang w:eastAsia="en-US"/>
        </w:rPr>
      </w:pPr>
      <w:r w:rsidRPr="00C5458F">
        <w:rPr>
          <w:rFonts w:ascii="Times New Roman" w:hAnsi="Times New Roman"/>
          <w:iCs/>
          <w:szCs w:val="28"/>
          <w:lang w:eastAsia="en-US"/>
        </w:rPr>
        <w:t xml:space="preserve">78 </w:t>
      </w:r>
      <w:r w:rsidRPr="00C5458F">
        <w:t xml:space="preserve">Государственная Фармакопея Республики Казахстан </w:t>
      </w:r>
      <w:r w:rsidRPr="00C5458F">
        <w:rPr>
          <w:rFonts w:ascii="Times New Roman" w:hAnsi="Times New Roman"/>
        </w:rPr>
        <w:t xml:space="preserve">/ под ред. А.У. Тулегенова. – Алматы: Жибек жолы, 2008. – Т. </w:t>
      </w:r>
      <w:r w:rsidRPr="00C5458F">
        <w:t>2. – 720 с.</w:t>
      </w:r>
    </w:p>
    <w:p w:rsidR="00F9455A" w:rsidRPr="00C5458F" w:rsidRDefault="00463AEB" w:rsidP="00012F95">
      <w:pPr>
        <w:widowControl/>
        <w:tabs>
          <w:tab w:val="left" w:pos="567"/>
          <w:tab w:val="left" w:pos="993"/>
        </w:tabs>
        <w:autoSpaceDE w:val="0"/>
        <w:autoSpaceDN w:val="0"/>
        <w:adjustRightInd w:val="0"/>
        <w:ind w:firstLine="709"/>
        <w:rPr>
          <w:rFonts w:ascii="Times New Roman" w:hAnsi="Times New Roman"/>
        </w:rPr>
      </w:pPr>
      <w:r w:rsidRPr="00C5458F">
        <w:rPr>
          <w:rFonts w:ascii="Times New Roman" w:hAnsi="Times New Roman"/>
          <w:szCs w:val="28"/>
        </w:rPr>
        <w:t>79</w:t>
      </w:r>
      <w:r w:rsidR="00F9455A" w:rsidRPr="00C5458F">
        <w:rPr>
          <w:rFonts w:ascii="Times New Roman" w:hAnsi="Times New Roman"/>
          <w:szCs w:val="28"/>
        </w:rPr>
        <w:t xml:space="preserve"> </w:t>
      </w:r>
      <w:r w:rsidR="00F9455A" w:rsidRPr="00C5458F">
        <w:rPr>
          <w:rFonts w:ascii="Times New Roman" w:hAnsi="Times New Roman"/>
        </w:rPr>
        <w:t xml:space="preserve">Государственная </w:t>
      </w:r>
      <w:r w:rsidR="00C85977" w:rsidRPr="00C5458F">
        <w:rPr>
          <w:rFonts w:ascii="Times New Roman" w:hAnsi="Times New Roman"/>
        </w:rPr>
        <w:t>ф</w:t>
      </w:r>
      <w:r w:rsidR="00F9455A" w:rsidRPr="00C5458F">
        <w:rPr>
          <w:rFonts w:ascii="Times New Roman" w:hAnsi="Times New Roman"/>
        </w:rPr>
        <w:t xml:space="preserve">армакопея Республики Казахстан </w:t>
      </w:r>
      <w:r w:rsidR="00B360CE" w:rsidRPr="00C5458F">
        <w:rPr>
          <w:rFonts w:ascii="Times New Roman" w:hAnsi="Times New Roman"/>
        </w:rPr>
        <w:t>/ под ред</w:t>
      </w:r>
      <w:r w:rsidR="00F9455A" w:rsidRPr="00C5458F">
        <w:rPr>
          <w:rFonts w:ascii="Times New Roman" w:hAnsi="Times New Roman"/>
        </w:rPr>
        <w:t>.</w:t>
      </w:r>
      <w:r w:rsidR="00B360CE" w:rsidRPr="00C5458F">
        <w:rPr>
          <w:rFonts w:ascii="Times New Roman" w:hAnsi="Times New Roman"/>
        </w:rPr>
        <w:t xml:space="preserve"> А.У.</w:t>
      </w:r>
      <w:r w:rsidR="00C85977" w:rsidRPr="00C5458F">
        <w:rPr>
          <w:rFonts w:ascii="Times New Roman" w:hAnsi="Times New Roman"/>
        </w:rPr>
        <w:t> </w:t>
      </w:r>
      <w:r w:rsidR="00B360CE" w:rsidRPr="00C5458F">
        <w:rPr>
          <w:rFonts w:ascii="Times New Roman" w:hAnsi="Times New Roman"/>
        </w:rPr>
        <w:t>Тулегенова.</w:t>
      </w:r>
      <w:r w:rsidR="00F9455A" w:rsidRPr="00C5458F">
        <w:rPr>
          <w:rFonts w:ascii="Times New Roman" w:hAnsi="Times New Roman"/>
        </w:rPr>
        <w:t xml:space="preserve"> </w:t>
      </w:r>
      <w:r w:rsidR="00C85977" w:rsidRPr="00C5458F">
        <w:rPr>
          <w:rFonts w:ascii="Times New Roman" w:hAnsi="Times New Roman"/>
        </w:rPr>
        <w:t>–</w:t>
      </w:r>
      <w:r w:rsidR="00F9455A" w:rsidRPr="00C5458F">
        <w:rPr>
          <w:rFonts w:ascii="Times New Roman" w:hAnsi="Times New Roman"/>
        </w:rPr>
        <w:t xml:space="preserve"> Алматы: Жибек жолы, 2008. </w:t>
      </w:r>
      <w:r w:rsidR="00C85977" w:rsidRPr="00C5458F">
        <w:rPr>
          <w:rFonts w:ascii="Times New Roman" w:hAnsi="Times New Roman"/>
        </w:rPr>
        <w:t>– Т. 1. –</w:t>
      </w:r>
      <w:r w:rsidR="00F9455A" w:rsidRPr="00C5458F">
        <w:rPr>
          <w:rFonts w:ascii="Times New Roman" w:hAnsi="Times New Roman"/>
        </w:rPr>
        <w:t xml:space="preserve"> 592 с.</w:t>
      </w:r>
    </w:p>
    <w:p w:rsidR="00463AEB" w:rsidRPr="00C5458F" w:rsidRDefault="00463AEB" w:rsidP="00012F95">
      <w:pPr>
        <w:widowControl/>
        <w:tabs>
          <w:tab w:val="left" w:pos="567"/>
          <w:tab w:val="left" w:pos="993"/>
        </w:tabs>
        <w:autoSpaceDE w:val="0"/>
        <w:autoSpaceDN w:val="0"/>
        <w:adjustRightInd w:val="0"/>
        <w:ind w:firstLine="709"/>
        <w:rPr>
          <w:rFonts w:ascii="Times New Roman" w:hAnsi="Times New Roman"/>
          <w:szCs w:val="28"/>
        </w:rPr>
      </w:pPr>
      <w:r w:rsidRPr="00C5458F">
        <w:rPr>
          <w:rFonts w:ascii="Times New Roman" w:hAnsi="Times New Roman"/>
        </w:rPr>
        <w:t xml:space="preserve">80 </w:t>
      </w:r>
      <w:r w:rsidRPr="00C5458F">
        <w:rPr>
          <w:rFonts w:ascii="Times New Roman" w:hAnsi="Times New Roman"/>
          <w:szCs w:val="28"/>
        </w:rPr>
        <w:t>Справочник</w:t>
      </w:r>
      <w:r w:rsidRPr="003E1BF4">
        <w:rPr>
          <w:rFonts w:ascii="Times New Roman" w:hAnsi="Times New Roman"/>
          <w:szCs w:val="28"/>
        </w:rPr>
        <w:t xml:space="preserve"> </w:t>
      </w:r>
      <w:r w:rsidRPr="00C5458F">
        <w:rPr>
          <w:rFonts w:ascii="Times New Roman" w:hAnsi="Times New Roman"/>
          <w:szCs w:val="28"/>
        </w:rPr>
        <w:t>кодов</w:t>
      </w:r>
      <w:r w:rsidRPr="003E1BF4">
        <w:rPr>
          <w:rFonts w:ascii="Times New Roman" w:hAnsi="Times New Roman"/>
          <w:szCs w:val="28"/>
        </w:rPr>
        <w:t xml:space="preserve">. </w:t>
      </w:r>
      <w:r w:rsidRPr="00C5458F">
        <w:rPr>
          <w:rFonts w:ascii="Times New Roman" w:hAnsi="Times New Roman"/>
          <w:szCs w:val="28"/>
          <w:lang w:val="en-US"/>
        </w:rPr>
        <w:t>URL</w:t>
      </w:r>
      <w:r w:rsidRPr="00C5458F">
        <w:rPr>
          <w:rFonts w:ascii="Times New Roman" w:hAnsi="Times New Roman"/>
          <w:szCs w:val="28"/>
        </w:rPr>
        <w:t xml:space="preserve">: </w:t>
      </w:r>
      <w:hyperlink r:id="rId118" w:history="1">
        <w:r w:rsidRPr="00C5458F">
          <w:rPr>
            <w:rStyle w:val="af1"/>
            <w:rFonts w:ascii="Times New Roman" w:hAnsi="Times New Roman"/>
            <w:szCs w:val="28"/>
            <w:lang w:val="en-US"/>
          </w:rPr>
          <w:t>https</w:t>
        </w:r>
        <w:r w:rsidRPr="00C5458F">
          <w:rPr>
            <w:rStyle w:val="af1"/>
            <w:rFonts w:ascii="Times New Roman" w:hAnsi="Times New Roman"/>
            <w:szCs w:val="28"/>
          </w:rPr>
          <w:t>://</w:t>
        </w:r>
        <w:r w:rsidRPr="00C5458F">
          <w:rPr>
            <w:rStyle w:val="af1"/>
            <w:rFonts w:ascii="Times New Roman" w:hAnsi="Times New Roman"/>
            <w:szCs w:val="28"/>
            <w:lang w:val="en-US"/>
          </w:rPr>
          <w:t>classinform</w:t>
        </w:r>
        <w:r w:rsidRPr="00C5458F">
          <w:rPr>
            <w:rStyle w:val="af1"/>
            <w:rFonts w:ascii="Times New Roman" w:hAnsi="Times New Roman"/>
            <w:szCs w:val="28"/>
          </w:rPr>
          <w:t>.</w:t>
        </w:r>
        <w:r w:rsidRPr="00C5458F">
          <w:rPr>
            <w:rStyle w:val="af1"/>
            <w:rFonts w:ascii="Times New Roman" w:hAnsi="Times New Roman"/>
            <w:szCs w:val="28"/>
            <w:lang w:val="en-US"/>
          </w:rPr>
          <w:t>ru</w:t>
        </w:r>
        <w:r w:rsidRPr="00C5458F">
          <w:rPr>
            <w:rStyle w:val="af1"/>
            <w:rFonts w:ascii="Times New Roman" w:hAnsi="Times New Roman"/>
            <w:szCs w:val="28"/>
          </w:rPr>
          <w:t>/</w:t>
        </w:r>
        <w:r w:rsidRPr="00C5458F">
          <w:rPr>
            <w:rStyle w:val="af1"/>
            <w:rFonts w:ascii="Times New Roman" w:hAnsi="Times New Roman"/>
            <w:szCs w:val="28"/>
            <w:lang w:val="en-US"/>
          </w:rPr>
          <w:t>mkb</w:t>
        </w:r>
        <w:r w:rsidRPr="00C5458F">
          <w:rPr>
            <w:rStyle w:val="af1"/>
            <w:rFonts w:ascii="Times New Roman" w:hAnsi="Times New Roman"/>
            <w:szCs w:val="28"/>
          </w:rPr>
          <w:t>-10/</w:t>
        </w:r>
        <w:r w:rsidRPr="00C5458F">
          <w:rPr>
            <w:rStyle w:val="af1"/>
            <w:rFonts w:ascii="Times New Roman" w:hAnsi="Times New Roman"/>
            <w:szCs w:val="28"/>
            <w:lang w:val="en-US"/>
          </w:rPr>
          <w:t>b</w:t>
        </w:r>
        <w:r w:rsidRPr="00C5458F">
          <w:rPr>
            <w:rStyle w:val="af1"/>
            <w:rFonts w:ascii="Times New Roman" w:hAnsi="Times New Roman"/>
            <w:szCs w:val="28"/>
          </w:rPr>
          <w:t>96.2.</w:t>
        </w:r>
        <w:r w:rsidRPr="00C5458F">
          <w:rPr>
            <w:rStyle w:val="af1"/>
            <w:rFonts w:ascii="Times New Roman" w:hAnsi="Times New Roman"/>
            <w:szCs w:val="28"/>
            <w:lang w:val="en-US"/>
          </w:rPr>
          <w:t>html</w:t>
        </w:r>
      </w:hyperlink>
      <w:r w:rsidRPr="00C5458F">
        <w:rPr>
          <w:rFonts w:ascii="Times New Roman" w:hAnsi="Times New Roman"/>
          <w:szCs w:val="28"/>
        </w:rPr>
        <w:t xml:space="preserve"> (дата обращения 28.05.2022 г.</w:t>
      </w:r>
    </w:p>
    <w:p w:rsidR="00463AEB" w:rsidRPr="00C5458F" w:rsidRDefault="00463AEB" w:rsidP="00012F95">
      <w:pPr>
        <w:widowControl/>
        <w:tabs>
          <w:tab w:val="left" w:pos="567"/>
          <w:tab w:val="left" w:pos="993"/>
        </w:tabs>
        <w:autoSpaceDE w:val="0"/>
        <w:autoSpaceDN w:val="0"/>
        <w:adjustRightInd w:val="0"/>
        <w:ind w:firstLine="709"/>
        <w:rPr>
          <w:rFonts w:ascii="Times New Roman" w:hAnsi="Times New Roman"/>
          <w:color w:val="222222"/>
          <w:szCs w:val="28"/>
          <w:shd w:val="clear" w:color="auto" w:fill="FFFFFF"/>
          <w:lang w:val="en-US"/>
        </w:rPr>
      </w:pPr>
      <w:r w:rsidRPr="003E1BF4">
        <w:rPr>
          <w:rFonts w:ascii="Times New Roman" w:hAnsi="Times New Roman"/>
          <w:szCs w:val="28"/>
          <w:lang w:val="en-US"/>
        </w:rPr>
        <w:t xml:space="preserve">81 </w:t>
      </w:r>
      <w:r w:rsidRPr="003E1BF4">
        <w:rPr>
          <w:rFonts w:ascii="Times New Roman" w:hAnsi="Times New Roman"/>
          <w:color w:val="222222"/>
          <w:szCs w:val="28"/>
          <w:shd w:val="clear" w:color="auto" w:fill="FFFFFF"/>
          <w:lang w:val="en-US"/>
        </w:rPr>
        <w:t>The European Patent 2,069,357. Method for production of hydrochloride 1(10)</w:t>
      </w:r>
      <w:r w:rsidRPr="00C5458F">
        <w:rPr>
          <w:rFonts w:ascii="Times New Roman" w:hAnsi="Times New Roman"/>
          <w:color w:val="222222"/>
          <w:szCs w:val="28"/>
          <w:shd w:val="clear" w:color="auto" w:fill="FFFFFF"/>
        </w:rPr>
        <w:t>β</w:t>
      </w:r>
      <w:r w:rsidRPr="003E1BF4">
        <w:rPr>
          <w:rFonts w:ascii="Times New Roman" w:hAnsi="Times New Roman"/>
          <w:color w:val="222222"/>
          <w:szCs w:val="28"/>
          <w:shd w:val="clear" w:color="auto" w:fill="FFFFFF"/>
          <w:lang w:val="en-US"/>
        </w:rPr>
        <w:t>-epoxy-13-dimethylamino-5,7</w:t>
      </w:r>
      <w:r w:rsidRPr="00C5458F">
        <w:rPr>
          <w:rFonts w:ascii="Times New Roman" w:hAnsi="Times New Roman"/>
          <w:color w:val="222222"/>
          <w:szCs w:val="28"/>
          <w:shd w:val="clear" w:color="auto" w:fill="FFFFFF"/>
        </w:rPr>
        <w:t>α</w:t>
      </w:r>
      <w:r w:rsidRPr="003E1BF4">
        <w:rPr>
          <w:rFonts w:ascii="Times New Roman" w:hAnsi="Times New Roman"/>
          <w:color w:val="222222"/>
          <w:szCs w:val="28"/>
          <w:shd w:val="clear" w:color="auto" w:fill="FFFFFF"/>
          <w:lang w:val="en-US"/>
        </w:rPr>
        <w:t>,6,11</w:t>
      </w:r>
      <w:r w:rsidRPr="00C5458F">
        <w:rPr>
          <w:rFonts w:ascii="Times New Roman" w:hAnsi="Times New Roman"/>
          <w:color w:val="222222"/>
          <w:szCs w:val="28"/>
          <w:shd w:val="clear" w:color="auto" w:fill="FFFFFF"/>
        </w:rPr>
        <w:t>β</w:t>
      </w:r>
      <w:r w:rsidRPr="003E1BF4">
        <w:rPr>
          <w:rFonts w:ascii="Times New Roman" w:hAnsi="Times New Roman"/>
          <w:color w:val="222222"/>
          <w:szCs w:val="28"/>
          <w:shd w:val="clear" w:color="auto" w:fill="FFFFFF"/>
          <w:lang w:val="en-US"/>
        </w:rPr>
        <w:t>(H)-guaia-3(4)-en-6,12-olide, the Lyophilized Antitumor Preparation «Arglabin»/ Adekenov S.M.;</w:t>
      </w:r>
      <w:r w:rsidRPr="00C5458F">
        <w:rPr>
          <w:rFonts w:ascii="Times New Roman" w:hAnsi="Times New Roman"/>
          <w:color w:val="222222"/>
          <w:szCs w:val="28"/>
          <w:shd w:val="clear" w:color="auto" w:fill="FFFFFF"/>
          <w:lang w:val="en-US"/>
        </w:rPr>
        <w:t xml:space="preserve"> Publ.</w:t>
      </w:r>
      <w:r w:rsidRPr="003E1BF4">
        <w:rPr>
          <w:rFonts w:ascii="Times New Roman" w:hAnsi="Times New Roman"/>
          <w:color w:val="222222"/>
          <w:szCs w:val="28"/>
          <w:shd w:val="clear" w:color="auto" w:fill="FFFFFF"/>
          <w:lang w:val="en-US"/>
        </w:rPr>
        <w:t xml:space="preserve"> 26 August 2015.</w:t>
      </w:r>
    </w:p>
    <w:p w:rsidR="00463AEB" w:rsidRPr="003E1BF4" w:rsidRDefault="00463AEB" w:rsidP="00012F95">
      <w:pPr>
        <w:widowControl/>
        <w:tabs>
          <w:tab w:val="left" w:pos="567"/>
          <w:tab w:val="left" w:pos="993"/>
        </w:tabs>
        <w:autoSpaceDE w:val="0"/>
        <w:autoSpaceDN w:val="0"/>
        <w:adjustRightInd w:val="0"/>
        <w:ind w:firstLine="709"/>
        <w:rPr>
          <w:rFonts w:ascii="Times New Roman" w:hAnsi="Times New Roman"/>
          <w:color w:val="222222"/>
          <w:szCs w:val="28"/>
          <w:shd w:val="clear" w:color="auto" w:fill="FFFFFF"/>
        </w:rPr>
      </w:pPr>
      <w:r w:rsidRPr="003E1BF4">
        <w:rPr>
          <w:rFonts w:ascii="Times New Roman" w:hAnsi="Times New Roman"/>
          <w:color w:val="222222"/>
          <w:szCs w:val="28"/>
          <w:shd w:val="clear" w:color="auto" w:fill="FFFFFF"/>
        </w:rPr>
        <w:t xml:space="preserve">82 </w:t>
      </w:r>
      <w:r w:rsidRPr="00C5458F">
        <w:rPr>
          <w:rFonts w:ascii="Times New Roman" w:hAnsi="Times New Roman"/>
          <w:szCs w:val="28"/>
          <w:lang w:eastAsia="ko-KR"/>
        </w:rPr>
        <w:t>ГОСТ Р 51574-2018. Соль пищевая. Общие технические условия. – Введ. 2018-09-01 – Москва: Стандартинформ, 2018. – 8 с.</w:t>
      </w:r>
    </w:p>
    <w:p w:rsidR="0049754B" w:rsidRPr="00621B4B" w:rsidRDefault="00463AEB" w:rsidP="00012F95">
      <w:pPr>
        <w:widowControl/>
        <w:tabs>
          <w:tab w:val="left" w:pos="567"/>
          <w:tab w:val="left" w:pos="993"/>
        </w:tabs>
        <w:autoSpaceDE w:val="0"/>
        <w:autoSpaceDN w:val="0"/>
        <w:adjustRightInd w:val="0"/>
        <w:ind w:firstLine="709"/>
        <w:rPr>
          <w:rFonts w:ascii="Times New Roman" w:hAnsi="Times New Roman"/>
          <w:szCs w:val="28"/>
          <w:lang w:val="en-US"/>
        </w:rPr>
      </w:pPr>
      <w:r>
        <w:rPr>
          <w:rFonts w:ascii="Times New Roman" w:hAnsi="Times New Roman"/>
        </w:rPr>
        <w:t xml:space="preserve">83 </w:t>
      </w:r>
      <w:r w:rsidR="00655228" w:rsidRPr="00621B4B">
        <w:rPr>
          <w:rFonts w:ascii="Times New Roman" w:hAnsi="Times New Roman"/>
        </w:rPr>
        <w:t xml:space="preserve">Пат. </w:t>
      </w:r>
      <w:r w:rsidR="0049754B" w:rsidRPr="00621B4B">
        <w:rPr>
          <w:rFonts w:ascii="Times New Roman" w:hAnsi="Times New Roman"/>
          <w:szCs w:val="28"/>
        </w:rPr>
        <w:t xml:space="preserve">015557. </w:t>
      </w:r>
      <w:r w:rsidR="00655228" w:rsidRPr="00621B4B">
        <w:rPr>
          <w:rFonts w:ascii="Times New Roman" w:hAnsi="Times New Roman"/>
          <w:szCs w:val="28"/>
        </w:rPr>
        <w:t>Способ получения гидрохлорида 1(10)β-эпокси-13-диметиламино5,7α,6,11β(</w:t>
      </w:r>
      <w:r w:rsidR="000C6215" w:rsidRPr="00621B4B">
        <w:rPr>
          <w:rFonts w:ascii="Times New Roman" w:hAnsi="Times New Roman"/>
          <w:szCs w:val="28"/>
        </w:rPr>
        <w:t>Н</w:t>
      </w:r>
      <w:r w:rsidR="00655228" w:rsidRPr="00621B4B">
        <w:rPr>
          <w:rFonts w:ascii="Times New Roman" w:hAnsi="Times New Roman"/>
          <w:szCs w:val="28"/>
        </w:rPr>
        <w:t>)-гвай-3(4)-ен-6,12-олида</w:t>
      </w:r>
      <w:r w:rsidR="00E63174" w:rsidRPr="00621B4B">
        <w:rPr>
          <w:rFonts w:ascii="Times New Roman" w:hAnsi="Times New Roman"/>
          <w:szCs w:val="28"/>
        </w:rPr>
        <w:t>,</w:t>
      </w:r>
      <w:r w:rsidR="0049754B" w:rsidRPr="00621B4B">
        <w:rPr>
          <w:rFonts w:ascii="Times New Roman" w:hAnsi="Times New Roman"/>
          <w:szCs w:val="28"/>
        </w:rPr>
        <w:t xml:space="preserve"> </w:t>
      </w:r>
      <w:r w:rsidR="00E63174" w:rsidRPr="00621B4B">
        <w:rPr>
          <w:rFonts w:ascii="Times New Roman" w:hAnsi="Times New Roman"/>
          <w:szCs w:val="28"/>
        </w:rPr>
        <w:t>лиофилизированного противоопухолевого средства "Арглабин"</w:t>
      </w:r>
      <w:r w:rsidR="0049754B" w:rsidRPr="00621B4B">
        <w:rPr>
          <w:rFonts w:ascii="Times New Roman" w:hAnsi="Times New Roman"/>
          <w:szCs w:val="28"/>
        </w:rPr>
        <w:t xml:space="preserve">/ </w:t>
      </w:r>
      <w:hyperlink r:id="rId119" w:tooltip="Адекенов Сергазы Мынжасарович" w:history="1">
        <w:r w:rsidR="0049754B" w:rsidRPr="00621B4B">
          <w:rPr>
            <w:rStyle w:val="af1"/>
            <w:rFonts w:ascii="Times New Roman" w:hAnsi="Times New Roman"/>
            <w:color w:val="auto"/>
            <w:szCs w:val="28"/>
            <w:u w:val="none"/>
          </w:rPr>
          <w:t>Адекенов С.М.</w:t>
        </w:r>
      </w:hyperlink>
      <w:r w:rsidR="0049754B" w:rsidRPr="00621B4B">
        <w:rPr>
          <w:rFonts w:ascii="Times New Roman" w:hAnsi="Times New Roman"/>
          <w:szCs w:val="28"/>
        </w:rPr>
        <w:t xml:space="preserve">; опубл. </w:t>
      </w:r>
      <w:r w:rsidR="0049754B" w:rsidRPr="00621B4B">
        <w:rPr>
          <w:rFonts w:ascii="Times New Roman" w:hAnsi="Times New Roman"/>
          <w:szCs w:val="28"/>
          <w:lang w:val="en-US"/>
        </w:rPr>
        <w:t>30.08.</w:t>
      </w:r>
      <w:r w:rsidR="00E63174" w:rsidRPr="00621B4B">
        <w:rPr>
          <w:rFonts w:ascii="Times New Roman" w:hAnsi="Times New Roman"/>
          <w:szCs w:val="28"/>
          <w:lang w:val="en-US"/>
        </w:rPr>
        <w:t>20</w:t>
      </w:r>
      <w:r w:rsidR="0049754B" w:rsidRPr="00621B4B">
        <w:rPr>
          <w:rFonts w:ascii="Times New Roman" w:hAnsi="Times New Roman"/>
          <w:szCs w:val="28"/>
          <w:lang w:val="en-US"/>
        </w:rPr>
        <w:t>11</w:t>
      </w:r>
      <w:r w:rsidR="00E63174" w:rsidRPr="00621B4B">
        <w:rPr>
          <w:rFonts w:ascii="Times New Roman" w:hAnsi="Times New Roman"/>
          <w:szCs w:val="28"/>
          <w:lang w:val="en-US"/>
        </w:rPr>
        <w:t>. -</w:t>
      </w:r>
      <w:r w:rsidR="00655228" w:rsidRPr="00621B4B">
        <w:rPr>
          <w:rFonts w:ascii="Times New Roman" w:hAnsi="Times New Roman"/>
          <w:b/>
          <w:szCs w:val="28"/>
          <w:lang w:val="en-US"/>
        </w:rPr>
        <w:t xml:space="preserve"> </w:t>
      </w:r>
      <w:r w:rsidR="0049754B" w:rsidRPr="00621B4B">
        <w:rPr>
          <w:rFonts w:ascii="Times New Roman" w:hAnsi="Times New Roman"/>
          <w:szCs w:val="28"/>
          <w:lang w:val="en-US"/>
        </w:rPr>
        <w:t>8</w:t>
      </w:r>
      <w:r w:rsidR="00655228" w:rsidRPr="00621B4B">
        <w:rPr>
          <w:rFonts w:ascii="Times New Roman" w:hAnsi="Times New Roman"/>
          <w:szCs w:val="28"/>
          <w:lang w:val="en-US"/>
        </w:rPr>
        <w:t xml:space="preserve"> </w:t>
      </w:r>
      <w:r w:rsidR="0049754B" w:rsidRPr="00621B4B">
        <w:rPr>
          <w:rFonts w:ascii="Times New Roman" w:hAnsi="Times New Roman"/>
          <w:szCs w:val="28"/>
        </w:rPr>
        <w:t>с</w:t>
      </w:r>
      <w:r w:rsidR="0049754B" w:rsidRPr="00621B4B">
        <w:rPr>
          <w:rFonts w:ascii="Times New Roman" w:hAnsi="Times New Roman"/>
          <w:b/>
          <w:szCs w:val="28"/>
          <w:lang w:val="en-US"/>
        </w:rPr>
        <w:t>.</w:t>
      </w:r>
    </w:p>
    <w:p w:rsidR="000F7401" w:rsidRPr="00621B4B" w:rsidRDefault="00463AEB"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iCs/>
          <w:szCs w:val="28"/>
          <w:lang w:val="en-US"/>
        </w:rPr>
        <w:t>84</w:t>
      </w:r>
      <w:r w:rsidR="00012F95" w:rsidRPr="00621B4B">
        <w:rPr>
          <w:rFonts w:ascii="Times New Roman" w:hAnsi="Times New Roman"/>
          <w:iCs/>
          <w:szCs w:val="28"/>
          <w:lang w:val="en-US"/>
        </w:rPr>
        <w:t xml:space="preserve"> </w:t>
      </w:r>
      <w:r w:rsidR="000F7401" w:rsidRPr="00621B4B">
        <w:rPr>
          <w:rFonts w:ascii="Times New Roman" w:hAnsi="Times New Roman"/>
          <w:iCs/>
          <w:szCs w:val="28"/>
          <w:lang w:val="en-US"/>
        </w:rPr>
        <w:t>Meyer B</w:t>
      </w:r>
      <w:r w:rsidR="000F7401" w:rsidRPr="00621B4B">
        <w:rPr>
          <w:rFonts w:ascii="Times New Roman" w:hAnsi="Times New Roman"/>
          <w:iCs/>
          <w:szCs w:val="28"/>
          <w:lang w:val="uk-UA"/>
        </w:rPr>
        <w:t>.</w:t>
      </w:r>
      <w:r w:rsidR="000F7401" w:rsidRPr="00621B4B">
        <w:rPr>
          <w:rFonts w:ascii="Times New Roman" w:hAnsi="Times New Roman"/>
          <w:iCs/>
          <w:szCs w:val="28"/>
          <w:lang w:val="en-US"/>
        </w:rPr>
        <w:t>N</w:t>
      </w:r>
      <w:r w:rsidR="000F7401" w:rsidRPr="00621B4B">
        <w:rPr>
          <w:rFonts w:ascii="Times New Roman" w:hAnsi="Times New Roman"/>
          <w:iCs/>
          <w:szCs w:val="28"/>
          <w:lang w:val="uk-UA"/>
        </w:rPr>
        <w:t xml:space="preserve">., </w:t>
      </w:r>
      <w:r w:rsidR="000F7401" w:rsidRPr="00621B4B">
        <w:rPr>
          <w:rFonts w:ascii="Times New Roman" w:hAnsi="Times New Roman"/>
          <w:iCs/>
          <w:szCs w:val="28"/>
          <w:lang w:val="en-US"/>
        </w:rPr>
        <w:t>Ferrigni N</w:t>
      </w:r>
      <w:r w:rsidR="000F7401" w:rsidRPr="00621B4B">
        <w:rPr>
          <w:rFonts w:ascii="Times New Roman" w:hAnsi="Times New Roman"/>
          <w:iCs/>
          <w:szCs w:val="28"/>
          <w:lang w:val="uk-UA"/>
        </w:rPr>
        <w:t>.</w:t>
      </w:r>
      <w:r w:rsidR="000F7401" w:rsidRPr="00621B4B">
        <w:rPr>
          <w:rFonts w:ascii="Times New Roman" w:hAnsi="Times New Roman"/>
          <w:iCs/>
          <w:szCs w:val="28"/>
          <w:lang w:val="en-US"/>
        </w:rPr>
        <w:t>R</w:t>
      </w:r>
      <w:r w:rsidR="000F7401" w:rsidRPr="00621B4B">
        <w:rPr>
          <w:rFonts w:ascii="Times New Roman" w:hAnsi="Times New Roman"/>
          <w:iCs/>
          <w:szCs w:val="28"/>
          <w:lang w:val="uk-UA"/>
        </w:rPr>
        <w:t xml:space="preserve">., </w:t>
      </w:r>
      <w:r w:rsidR="000F7401" w:rsidRPr="00621B4B">
        <w:rPr>
          <w:rFonts w:ascii="Times New Roman" w:hAnsi="Times New Roman"/>
          <w:iCs/>
          <w:szCs w:val="28"/>
          <w:lang w:val="en-US"/>
        </w:rPr>
        <w:t>Putnam J</w:t>
      </w:r>
      <w:r w:rsidR="000F7401" w:rsidRPr="00621B4B">
        <w:rPr>
          <w:rFonts w:ascii="Times New Roman" w:hAnsi="Times New Roman"/>
          <w:iCs/>
          <w:szCs w:val="28"/>
          <w:lang w:val="uk-UA"/>
        </w:rPr>
        <w:t>.</w:t>
      </w:r>
      <w:r w:rsidR="000F7401" w:rsidRPr="00621B4B">
        <w:rPr>
          <w:rFonts w:ascii="Times New Roman" w:hAnsi="Times New Roman"/>
          <w:iCs/>
          <w:szCs w:val="28"/>
          <w:lang w:val="en-US"/>
        </w:rPr>
        <w:t>E</w:t>
      </w:r>
      <w:r w:rsidR="000F7401" w:rsidRPr="00621B4B">
        <w:rPr>
          <w:rFonts w:ascii="Times New Roman" w:hAnsi="Times New Roman"/>
          <w:iCs/>
          <w:szCs w:val="28"/>
          <w:lang w:val="uk-UA"/>
        </w:rPr>
        <w:t>.</w:t>
      </w:r>
      <w:r w:rsidR="00AF66E9" w:rsidRPr="00621B4B">
        <w:rPr>
          <w:rFonts w:ascii="Times New Roman" w:hAnsi="Times New Roman"/>
          <w:iCs/>
          <w:szCs w:val="28"/>
          <w:lang w:val="uk-UA"/>
        </w:rPr>
        <w:t xml:space="preserve"> et al.</w:t>
      </w:r>
      <w:r w:rsidR="000F7401" w:rsidRPr="00621B4B">
        <w:rPr>
          <w:rFonts w:ascii="Times New Roman" w:hAnsi="Times New Roman"/>
          <w:iCs/>
          <w:szCs w:val="28"/>
          <w:lang w:val="uk-UA"/>
        </w:rPr>
        <w:t xml:space="preserve"> </w:t>
      </w:r>
      <w:r w:rsidR="000F7401" w:rsidRPr="00621B4B">
        <w:rPr>
          <w:rFonts w:ascii="Times New Roman" w:hAnsi="Times New Roman"/>
          <w:iCs/>
          <w:szCs w:val="28"/>
          <w:lang w:val="en-US"/>
        </w:rPr>
        <w:t xml:space="preserve">Brine Shrimp: A Convenient General Bioassay for Active Plant Constituents // Planta Medica. – 1982. </w:t>
      </w:r>
      <w:r w:rsidR="00207543" w:rsidRPr="00621B4B">
        <w:rPr>
          <w:rFonts w:ascii="Times New Roman" w:hAnsi="Times New Roman"/>
          <w:iCs/>
          <w:szCs w:val="28"/>
          <w:lang w:val="en-US"/>
        </w:rPr>
        <w:t>–</w:t>
      </w:r>
      <w:r w:rsidR="000F7401" w:rsidRPr="00621B4B">
        <w:rPr>
          <w:rFonts w:ascii="Times New Roman" w:hAnsi="Times New Roman"/>
          <w:iCs/>
          <w:szCs w:val="28"/>
          <w:lang w:val="en-US"/>
        </w:rPr>
        <w:t xml:space="preserve"> Vol. 45. </w:t>
      </w:r>
      <w:r w:rsidR="00207543" w:rsidRPr="00621B4B">
        <w:rPr>
          <w:rFonts w:ascii="Times New Roman" w:hAnsi="Times New Roman"/>
          <w:iCs/>
          <w:szCs w:val="28"/>
          <w:lang w:val="en-US"/>
        </w:rPr>
        <w:t>–</w:t>
      </w:r>
      <w:r w:rsidR="000F7401" w:rsidRPr="00621B4B">
        <w:rPr>
          <w:rFonts w:ascii="Times New Roman" w:hAnsi="Times New Roman"/>
          <w:iCs/>
          <w:szCs w:val="28"/>
          <w:lang w:val="en-US"/>
        </w:rPr>
        <w:t xml:space="preserve"> P. 31-34.</w:t>
      </w:r>
    </w:p>
    <w:p w:rsidR="000F7401" w:rsidRPr="00621B4B" w:rsidRDefault="00463AEB"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iCs/>
          <w:szCs w:val="28"/>
          <w:lang w:val="en-US"/>
        </w:rPr>
        <w:t>85</w:t>
      </w:r>
      <w:r w:rsidR="00012F95" w:rsidRPr="00621B4B">
        <w:rPr>
          <w:rFonts w:ascii="Times New Roman" w:hAnsi="Times New Roman"/>
          <w:iCs/>
          <w:szCs w:val="28"/>
          <w:lang w:val="en-US"/>
        </w:rPr>
        <w:t xml:space="preserve"> </w:t>
      </w:r>
      <w:r w:rsidR="000F7401" w:rsidRPr="00621B4B">
        <w:rPr>
          <w:rFonts w:ascii="Times New Roman" w:hAnsi="Times New Roman"/>
          <w:iCs/>
          <w:szCs w:val="28"/>
          <w:lang w:val="en-US"/>
        </w:rPr>
        <w:t xml:space="preserve">McLaughlin L. Crown Gall Tumors on Potato Discs and Brine Shrimp Lethality: Two Simple Bioassays for Higher Plant Screening and Fractionation // Methods in Plant Boichemistry. – 1991. </w:t>
      </w:r>
      <w:r w:rsidR="00207543" w:rsidRPr="00621B4B">
        <w:rPr>
          <w:rFonts w:ascii="Times New Roman" w:hAnsi="Times New Roman"/>
          <w:iCs/>
          <w:szCs w:val="28"/>
          <w:lang w:val="en-US"/>
        </w:rPr>
        <w:t>–</w:t>
      </w:r>
      <w:r w:rsidR="000F7401" w:rsidRPr="00621B4B">
        <w:rPr>
          <w:rFonts w:ascii="Times New Roman" w:hAnsi="Times New Roman"/>
          <w:iCs/>
          <w:szCs w:val="28"/>
          <w:lang w:val="en-US"/>
        </w:rPr>
        <w:t xml:space="preserve"> Vol. 6. </w:t>
      </w:r>
      <w:r w:rsidR="00207543" w:rsidRPr="00621B4B">
        <w:rPr>
          <w:rFonts w:ascii="Times New Roman" w:hAnsi="Times New Roman"/>
          <w:iCs/>
          <w:szCs w:val="28"/>
          <w:lang w:val="en-US"/>
        </w:rPr>
        <w:t>–</w:t>
      </w:r>
      <w:r w:rsidR="000F7401" w:rsidRPr="00621B4B">
        <w:rPr>
          <w:rFonts w:ascii="Times New Roman" w:hAnsi="Times New Roman"/>
          <w:iCs/>
          <w:szCs w:val="28"/>
          <w:lang w:val="en-US"/>
        </w:rPr>
        <w:t xml:space="preserve"> P. 1-32.</w:t>
      </w:r>
    </w:p>
    <w:p w:rsidR="000F7401" w:rsidRPr="00621B4B" w:rsidRDefault="00463AEB"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rPr>
        <w:t>86</w:t>
      </w:r>
      <w:r w:rsidR="00012F95" w:rsidRPr="00621B4B">
        <w:rPr>
          <w:rFonts w:ascii="Times New Roman" w:hAnsi="Times New Roman"/>
          <w:szCs w:val="28"/>
        </w:rPr>
        <w:t xml:space="preserve"> </w:t>
      </w:r>
      <w:r w:rsidR="000F7401" w:rsidRPr="00621B4B">
        <w:rPr>
          <w:rFonts w:ascii="Times New Roman" w:hAnsi="Times New Roman"/>
          <w:szCs w:val="28"/>
        </w:rPr>
        <w:t>Руководство по экспериментальному (доклиническому) изучению новых фармакологических веществ</w:t>
      </w:r>
      <w:r w:rsidR="00207543" w:rsidRPr="00621B4B">
        <w:rPr>
          <w:rFonts w:ascii="Times New Roman" w:hAnsi="Times New Roman"/>
          <w:szCs w:val="28"/>
        </w:rPr>
        <w:t xml:space="preserve"> /</w:t>
      </w:r>
      <w:r w:rsidR="000F7401" w:rsidRPr="00621B4B">
        <w:rPr>
          <w:rFonts w:ascii="Times New Roman" w:hAnsi="Times New Roman"/>
          <w:szCs w:val="28"/>
        </w:rPr>
        <w:t xml:space="preserve"> </w:t>
      </w:r>
      <w:r w:rsidR="00207543" w:rsidRPr="00621B4B">
        <w:rPr>
          <w:rFonts w:ascii="Times New Roman" w:hAnsi="Times New Roman"/>
          <w:szCs w:val="28"/>
        </w:rPr>
        <w:t xml:space="preserve">под </w:t>
      </w:r>
      <w:r w:rsidR="000F7401" w:rsidRPr="00621B4B">
        <w:rPr>
          <w:rFonts w:ascii="Times New Roman" w:hAnsi="Times New Roman"/>
          <w:szCs w:val="28"/>
        </w:rPr>
        <w:t>ред</w:t>
      </w:r>
      <w:r w:rsidR="00207543" w:rsidRPr="00621B4B">
        <w:rPr>
          <w:rFonts w:ascii="Times New Roman" w:hAnsi="Times New Roman"/>
          <w:szCs w:val="28"/>
        </w:rPr>
        <w:t>.</w:t>
      </w:r>
      <w:r w:rsidR="000F7401" w:rsidRPr="00621B4B">
        <w:rPr>
          <w:rFonts w:ascii="Times New Roman" w:hAnsi="Times New Roman"/>
          <w:szCs w:val="28"/>
        </w:rPr>
        <w:t xml:space="preserve"> Р.У. Хабриева. – </w:t>
      </w:r>
      <w:r w:rsidR="00207543" w:rsidRPr="00621B4B">
        <w:rPr>
          <w:rFonts w:ascii="Times New Roman" w:hAnsi="Times New Roman"/>
          <w:szCs w:val="28"/>
        </w:rPr>
        <w:t xml:space="preserve">Изд. </w:t>
      </w:r>
      <w:r w:rsidR="000F7401" w:rsidRPr="00621B4B">
        <w:rPr>
          <w:rFonts w:ascii="Times New Roman" w:hAnsi="Times New Roman"/>
          <w:szCs w:val="28"/>
        </w:rPr>
        <w:t>2-е, перер. и доп. – М.: ОАО «Издательство «Медицина»</w:t>
      </w:r>
      <w:r w:rsidR="00207543" w:rsidRPr="00621B4B">
        <w:rPr>
          <w:rFonts w:ascii="Times New Roman" w:hAnsi="Times New Roman"/>
          <w:szCs w:val="28"/>
        </w:rPr>
        <w:t>,</w:t>
      </w:r>
      <w:r w:rsidR="000F7401" w:rsidRPr="00621B4B">
        <w:rPr>
          <w:rFonts w:ascii="Times New Roman" w:hAnsi="Times New Roman"/>
          <w:szCs w:val="28"/>
        </w:rPr>
        <w:t xml:space="preserve"> 2005</w:t>
      </w:r>
      <w:r w:rsidR="00207543" w:rsidRPr="00621B4B">
        <w:rPr>
          <w:rFonts w:ascii="Times New Roman" w:hAnsi="Times New Roman"/>
          <w:szCs w:val="28"/>
        </w:rPr>
        <w:t>.</w:t>
      </w:r>
      <w:r w:rsidR="000F7401" w:rsidRPr="00621B4B">
        <w:rPr>
          <w:rFonts w:ascii="Times New Roman" w:hAnsi="Times New Roman"/>
          <w:szCs w:val="28"/>
        </w:rPr>
        <w:t xml:space="preserve"> – 832 с.</w:t>
      </w:r>
    </w:p>
    <w:p w:rsidR="000F7401" w:rsidRPr="00621B4B" w:rsidRDefault="00463AEB"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87</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Mosmann T. Rapid colorimetric assay for cellular growth and survival: application to proliferation and cytotoxicity assay // Jou</w:t>
      </w:r>
      <w:r w:rsidR="00E03139" w:rsidRPr="00621B4B">
        <w:rPr>
          <w:rFonts w:ascii="Times New Roman" w:hAnsi="Times New Roman"/>
          <w:szCs w:val="28"/>
          <w:lang w:val="en-US"/>
        </w:rPr>
        <w:t xml:space="preserve">rnal of Immunological Methods. </w:t>
      </w:r>
      <w:r w:rsidR="000F7401" w:rsidRPr="00621B4B">
        <w:rPr>
          <w:rFonts w:ascii="Times New Roman" w:hAnsi="Times New Roman"/>
          <w:szCs w:val="28"/>
          <w:lang w:val="en-US"/>
        </w:rPr>
        <w:t>– 1983. – Vol.</w:t>
      </w:r>
      <w:r w:rsidR="00207543" w:rsidRPr="00621B4B">
        <w:rPr>
          <w:rFonts w:ascii="Times New Roman" w:hAnsi="Times New Roman"/>
          <w:szCs w:val="28"/>
          <w:lang w:val="en-US"/>
        </w:rPr>
        <w:t xml:space="preserve"> </w:t>
      </w:r>
      <w:r w:rsidR="000F7401" w:rsidRPr="00621B4B">
        <w:rPr>
          <w:rFonts w:ascii="Times New Roman" w:hAnsi="Times New Roman"/>
          <w:szCs w:val="28"/>
          <w:lang w:val="en-US"/>
        </w:rPr>
        <w:t>65(1</w:t>
      </w:r>
      <w:r w:rsidR="00207543" w:rsidRPr="00621B4B">
        <w:rPr>
          <w:rFonts w:ascii="Times New Roman" w:hAnsi="Times New Roman"/>
          <w:szCs w:val="28"/>
          <w:lang w:val="en-US"/>
        </w:rPr>
        <w:t>-</w:t>
      </w:r>
      <w:r w:rsidR="000F7401" w:rsidRPr="00621B4B">
        <w:rPr>
          <w:rFonts w:ascii="Times New Roman" w:hAnsi="Times New Roman"/>
          <w:szCs w:val="28"/>
          <w:lang w:val="en-US"/>
        </w:rPr>
        <w:t>2). – P. 55</w:t>
      </w:r>
      <w:r w:rsidR="00207543" w:rsidRPr="00621B4B">
        <w:rPr>
          <w:rFonts w:ascii="Times New Roman" w:hAnsi="Times New Roman"/>
          <w:szCs w:val="28"/>
          <w:lang w:val="en-US"/>
        </w:rPr>
        <w:t>-</w:t>
      </w:r>
      <w:r w:rsidR="000F7401" w:rsidRPr="00621B4B">
        <w:rPr>
          <w:rFonts w:ascii="Times New Roman" w:hAnsi="Times New Roman"/>
          <w:szCs w:val="28"/>
          <w:lang w:val="en-US"/>
        </w:rPr>
        <w:t>63.</w:t>
      </w:r>
    </w:p>
    <w:p w:rsidR="000F7401" w:rsidRPr="00621B4B" w:rsidRDefault="00463AEB"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lastRenderedPageBreak/>
        <w:t>88</w:t>
      </w:r>
      <w:r w:rsidR="00012F95" w:rsidRPr="00621B4B">
        <w:rPr>
          <w:rFonts w:ascii="Times New Roman" w:hAnsi="Times New Roman"/>
          <w:szCs w:val="28"/>
          <w:lang w:val="en-US"/>
        </w:rPr>
        <w:t xml:space="preserve"> </w:t>
      </w:r>
      <w:r w:rsidR="00207543" w:rsidRPr="00621B4B">
        <w:rPr>
          <w:rFonts w:ascii="Times New Roman" w:hAnsi="Times New Roman"/>
          <w:szCs w:val="28"/>
          <w:lang w:val="en-US"/>
        </w:rPr>
        <w:t xml:space="preserve">Langdon S.P. </w:t>
      </w:r>
      <w:r w:rsidR="000F7401" w:rsidRPr="00621B4B">
        <w:rPr>
          <w:rFonts w:ascii="Times New Roman" w:hAnsi="Times New Roman"/>
          <w:szCs w:val="28"/>
          <w:lang w:val="en-US"/>
        </w:rPr>
        <w:t xml:space="preserve">Cancer cell culture: methods and protocols. </w:t>
      </w:r>
      <w:r w:rsidR="00207543" w:rsidRPr="00621B4B">
        <w:rPr>
          <w:rFonts w:ascii="Times New Roman" w:hAnsi="Times New Roman"/>
          <w:szCs w:val="28"/>
          <w:lang w:val="en-US"/>
        </w:rPr>
        <w:t xml:space="preserve">– </w:t>
      </w:r>
      <w:hyperlink r:id="rId120" w:tooltip="Totowa, New Jersey" w:history="1">
        <w:r w:rsidR="00207543" w:rsidRPr="00621B4B">
          <w:rPr>
            <w:rStyle w:val="af1"/>
            <w:rFonts w:ascii="Times New Roman" w:hAnsi="Times New Roman"/>
            <w:color w:val="auto"/>
            <w:u w:val="none"/>
            <w:lang w:val="en-US"/>
          </w:rPr>
          <w:t>New Jersey</w:t>
        </w:r>
      </w:hyperlink>
      <w:r w:rsidR="00207543" w:rsidRPr="00621B4B">
        <w:rPr>
          <w:rFonts w:ascii="Times New Roman" w:hAnsi="Times New Roman"/>
          <w:szCs w:val="28"/>
          <w:lang w:val="en-US"/>
        </w:rPr>
        <w:t xml:space="preserve">: Humana Press, 2003. – </w:t>
      </w:r>
      <w:r w:rsidR="000F7401" w:rsidRPr="00621B4B">
        <w:rPr>
          <w:rFonts w:ascii="Times New Roman" w:hAnsi="Times New Roman"/>
          <w:szCs w:val="28"/>
          <w:lang w:val="en-US"/>
        </w:rPr>
        <w:t xml:space="preserve">Vol. 88. </w:t>
      </w:r>
      <w:r w:rsidR="00207543" w:rsidRPr="00621B4B">
        <w:rPr>
          <w:rFonts w:ascii="Times New Roman" w:hAnsi="Times New Roman"/>
          <w:szCs w:val="28"/>
          <w:lang w:val="en-US"/>
        </w:rPr>
        <w:t xml:space="preserve">– </w:t>
      </w:r>
      <w:r w:rsidR="00E8414B" w:rsidRPr="00621B4B">
        <w:rPr>
          <w:rFonts w:ascii="Times New Roman" w:hAnsi="Times New Roman"/>
          <w:szCs w:val="28"/>
          <w:lang w:val="en-US"/>
        </w:rPr>
        <w:t>368</w:t>
      </w:r>
      <w:r w:rsidR="00207543" w:rsidRPr="00621B4B">
        <w:rPr>
          <w:rFonts w:ascii="Times New Roman" w:hAnsi="Times New Roman"/>
          <w:szCs w:val="28"/>
          <w:lang w:val="en-US"/>
        </w:rPr>
        <w:t xml:space="preserve"> </w:t>
      </w:r>
      <w:r w:rsidR="00207543" w:rsidRPr="00621B4B">
        <w:rPr>
          <w:rFonts w:ascii="Times New Roman" w:hAnsi="Times New Roman"/>
          <w:szCs w:val="28"/>
        </w:rPr>
        <w:t>р</w:t>
      </w:r>
      <w:r w:rsidR="00207543" w:rsidRPr="00621B4B">
        <w:rPr>
          <w:rFonts w:ascii="Times New Roman" w:hAnsi="Times New Roman"/>
          <w:szCs w:val="28"/>
          <w:lang w:val="en-US"/>
        </w:rPr>
        <w:t>.</w:t>
      </w:r>
      <w:r w:rsidR="000F7401" w:rsidRPr="00621B4B">
        <w:rPr>
          <w:rFonts w:ascii="Times New Roman" w:hAnsi="Times New Roman"/>
          <w:color w:val="FF0000"/>
          <w:szCs w:val="28"/>
          <w:lang w:val="en-US"/>
        </w:rPr>
        <w:t xml:space="preserve"> </w:t>
      </w:r>
    </w:p>
    <w:p w:rsidR="000F7401" w:rsidRPr="00621B4B" w:rsidRDefault="00463AEB"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89</w:t>
      </w:r>
      <w:r w:rsidR="00012F95" w:rsidRPr="00621B4B">
        <w:rPr>
          <w:rFonts w:ascii="Times New Roman" w:hAnsi="Times New Roman"/>
          <w:szCs w:val="28"/>
          <w:lang w:val="en-US"/>
        </w:rPr>
        <w:t xml:space="preserve"> </w:t>
      </w:r>
      <w:r w:rsidR="00937223" w:rsidRPr="00621B4B">
        <w:rPr>
          <w:rFonts w:ascii="Times New Roman" w:hAnsi="Times New Roman"/>
          <w:szCs w:val="28"/>
          <w:lang w:val="en-US"/>
        </w:rPr>
        <w:t xml:space="preserve">O’Hare S., Atterwill C.K. </w:t>
      </w:r>
      <w:r w:rsidR="000F7401" w:rsidRPr="00621B4B">
        <w:rPr>
          <w:rFonts w:ascii="Times New Roman" w:hAnsi="Times New Roman"/>
          <w:szCs w:val="28"/>
          <w:lang w:val="en-US"/>
        </w:rPr>
        <w:t>In vitro toxicity testing protocols.</w:t>
      </w:r>
      <w:r w:rsidR="00207543" w:rsidRPr="00621B4B">
        <w:rPr>
          <w:rFonts w:ascii="Times New Roman" w:hAnsi="Times New Roman"/>
          <w:szCs w:val="28"/>
          <w:lang w:val="en-US"/>
        </w:rPr>
        <w:t xml:space="preserve"> </w:t>
      </w:r>
      <w:r w:rsidR="000F7401" w:rsidRPr="00621B4B">
        <w:rPr>
          <w:rFonts w:ascii="Times New Roman" w:hAnsi="Times New Roman"/>
          <w:szCs w:val="28"/>
          <w:lang w:val="en-US"/>
        </w:rPr>
        <w:t xml:space="preserve">– </w:t>
      </w:r>
      <w:hyperlink r:id="rId121" w:tooltip="Totowa, New Jersey" w:history="1">
        <w:r w:rsidR="00207543" w:rsidRPr="00621B4B">
          <w:rPr>
            <w:rStyle w:val="af1"/>
            <w:rFonts w:ascii="Times New Roman" w:hAnsi="Times New Roman"/>
            <w:color w:val="auto"/>
            <w:u w:val="none"/>
            <w:lang w:val="en-US"/>
          </w:rPr>
          <w:t>New Jersey</w:t>
        </w:r>
      </w:hyperlink>
      <w:r w:rsidR="000F7401" w:rsidRPr="00621B4B">
        <w:rPr>
          <w:rFonts w:ascii="Times New Roman" w:hAnsi="Times New Roman"/>
          <w:szCs w:val="28"/>
          <w:lang w:val="en-US"/>
        </w:rPr>
        <w:t>: Humana Press</w:t>
      </w:r>
      <w:r w:rsidR="00207543" w:rsidRPr="00621B4B">
        <w:rPr>
          <w:rFonts w:ascii="Times New Roman" w:hAnsi="Times New Roman"/>
          <w:szCs w:val="28"/>
          <w:lang w:val="en-US"/>
        </w:rPr>
        <w:t>,</w:t>
      </w:r>
      <w:r w:rsidR="000F7401" w:rsidRPr="00621B4B">
        <w:rPr>
          <w:rFonts w:ascii="Times New Roman" w:hAnsi="Times New Roman"/>
          <w:szCs w:val="28"/>
          <w:lang w:val="en-US"/>
        </w:rPr>
        <w:t xml:space="preserve"> 1995.</w:t>
      </w:r>
      <w:r w:rsidR="00207543" w:rsidRPr="00621B4B">
        <w:rPr>
          <w:rFonts w:ascii="Times New Roman" w:hAnsi="Times New Roman"/>
          <w:szCs w:val="28"/>
          <w:lang w:val="en-US"/>
        </w:rPr>
        <w:t xml:space="preserve"> </w:t>
      </w:r>
      <w:r w:rsidR="000F7401" w:rsidRPr="00621B4B">
        <w:rPr>
          <w:rFonts w:ascii="Times New Roman" w:hAnsi="Times New Roman"/>
          <w:szCs w:val="28"/>
          <w:lang w:val="en-US"/>
        </w:rPr>
        <w:t>– Vol. 43.</w:t>
      </w:r>
      <w:r w:rsidR="00207543" w:rsidRPr="00621B4B">
        <w:rPr>
          <w:rFonts w:ascii="Times New Roman" w:hAnsi="Times New Roman"/>
          <w:szCs w:val="28"/>
          <w:lang w:val="en-US"/>
        </w:rPr>
        <w:t xml:space="preserve"> </w:t>
      </w:r>
      <w:r w:rsidR="000F7401" w:rsidRPr="00621B4B">
        <w:rPr>
          <w:rFonts w:ascii="Times New Roman" w:hAnsi="Times New Roman"/>
          <w:szCs w:val="28"/>
          <w:lang w:val="en-US"/>
        </w:rPr>
        <w:t xml:space="preserve">– </w:t>
      </w:r>
      <w:r w:rsidR="00207543" w:rsidRPr="00621B4B">
        <w:rPr>
          <w:rFonts w:ascii="Times New Roman" w:hAnsi="Times New Roman"/>
          <w:szCs w:val="28"/>
          <w:lang w:val="en-US"/>
        </w:rPr>
        <w:t xml:space="preserve">332 </w:t>
      </w:r>
      <w:r w:rsidR="00207543" w:rsidRPr="00621B4B">
        <w:rPr>
          <w:rFonts w:ascii="Times New Roman" w:hAnsi="Times New Roman"/>
          <w:szCs w:val="28"/>
        </w:rPr>
        <w:t>р</w:t>
      </w:r>
      <w:r w:rsidR="00207543" w:rsidRPr="00621B4B">
        <w:rPr>
          <w:rFonts w:ascii="Times New Roman" w:hAnsi="Times New Roman"/>
          <w:szCs w:val="28"/>
          <w:lang w:val="en-US"/>
        </w:rPr>
        <w:t>.</w:t>
      </w:r>
    </w:p>
    <w:p w:rsidR="000F7401" w:rsidRPr="00621B4B" w:rsidRDefault="00463AEB"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rPr>
        <w:t>90</w:t>
      </w:r>
      <w:r w:rsidR="00012F95" w:rsidRPr="00621B4B">
        <w:rPr>
          <w:rFonts w:ascii="Times New Roman" w:hAnsi="Times New Roman"/>
          <w:szCs w:val="28"/>
        </w:rPr>
        <w:t xml:space="preserve"> </w:t>
      </w:r>
      <w:r w:rsidR="000F7401" w:rsidRPr="00621B4B">
        <w:rPr>
          <w:rFonts w:ascii="Times New Roman" w:hAnsi="Times New Roman"/>
          <w:szCs w:val="28"/>
        </w:rPr>
        <w:t>Навашин С.М.</w:t>
      </w:r>
      <w:r w:rsidR="00937223" w:rsidRPr="00621B4B">
        <w:rPr>
          <w:rFonts w:ascii="Times New Roman" w:hAnsi="Times New Roman"/>
          <w:szCs w:val="28"/>
        </w:rPr>
        <w:t>, Фомина И.П.</w:t>
      </w:r>
      <w:r w:rsidR="000F7401" w:rsidRPr="00621B4B">
        <w:rPr>
          <w:rFonts w:ascii="Times New Roman" w:hAnsi="Times New Roman"/>
          <w:szCs w:val="28"/>
        </w:rPr>
        <w:t xml:space="preserve"> Рациональная антибиотикотерапия</w:t>
      </w:r>
      <w:r w:rsidR="00937223" w:rsidRPr="00621B4B">
        <w:rPr>
          <w:rFonts w:ascii="Times New Roman" w:hAnsi="Times New Roman"/>
          <w:szCs w:val="28"/>
        </w:rPr>
        <w:t>:</w:t>
      </w:r>
      <w:r w:rsidR="000F7401" w:rsidRPr="00621B4B">
        <w:rPr>
          <w:rFonts w:ascii="Times New Roman" w:hAnsi="Times New Roman"/>
          <w:szCs w:val="28"/>
        </w:rPr>
        <w:t xml:space="preserve"> </w:t>
      </w:r>
      <w:r w:rsidR="00937223" w:rsidRPr="00621B4B">
        <w:rPr>
          <w:rFonts w:ascii="Times New Roman" w:hAnsi="Times New Roman"/>
          <w:szCs w:val="28"/>
        </w:rPr>
        <w:t>с</w:t>
      </w:r>
      <w:r w:rsidR="000F7401" w:rsidRPr="00621B4B">
        <w:rPr>
          <w:rFonts w:ascii="Times New Roman" w:hAnsi="Times New Roman"/>
          <w:szCs w:val="28"/>
        </w:rPr>
        <w:t>прав</w:t>
      </w:r>
      <w:r w:rsidR="00937223" w:rsidRPr="00621B4B">
        <w:rPr>
          <w:rFonts w:ascii="Times New Roman" w:hAnsi="Times New Roman"/>
          <w:szCs w:val="28"/>
        </w:rPr>
        <w:t>очник</w:t>
      </w:r>
      <w:r w:rsidR="000F7401" w:rsidRPr="00621B4B">
        <w:rPr>
          <w:rFonts w:ascii="Times New Roman" w:hAnsi="Times New Roman"/>
          <w:szCs w:val="28"/>
        </w:rPr>
        <w:t>. – М.: Медицина</w:t>
      </w:r>
      <w:r w:rsidR="00937223" w:rsidRPr="00621B4B">
        <w:rPr>
          <w:rFonts w:ascii="Times New Roman" w:hAnsi="Times New Roman"/>
          <w:szCs w:val="28"/>
        </w:rPr>
        <w:t>,</w:t>
      </w:r>
      <w:r w:rsidR="000F7401" w:rsidRPr="00621B4B">
        <w:rPr>
          <w:rFonts w:ascii="Times New Roman" w:hAnsi="Times New Roman"/>
          <w:szCs w:val="28"/>
        </w:rPr>
        <w:t xml:space="preserve"> 1982. – 496 с.</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rPr>
        <w:t>91</w:t>
      </w:r>
      <w:r w:rsidR="00012F95" w:rsidRPr="00621B4B">
        <w:rPr>
          <w:rFonts w:ascii="Times New Roman" w:hAnsi="Times New Roman"/>
          <w:szCs w:val="28"/>
        </w:rPr>
        <w:t xml:space="preserve"> </w:t>
      </w:r>
      <w:r w:rsidR="000F7401" w:rsidRPr="00621B4B">
        <w:rPr>
          <w:rFonts w:ascii="Times New Roman" w:hAnsi="Times New Roman"/>
          <w:szCs w:val="28"/>
        </w:rPr>
        <w:t xml:space="preserve">Пат. В(11)32482 </w:t>
      </w:r>
      <w:r w:rsidR="000F7401" w:rsidRPr="00621B4B">
        <w:rPr>
          <w:rFonts w:ascii="Times New Roman" w:hAnsi="Times New Roman"/>
          <w:szCs w:val="28"/>
          <w:lang w:val="en-US"/>
        </w:rPr>
        <w:t>KZ</w:t>
      </w:r>
      <w:r w:rsidR="000F7401" w:rsidRPr="00621B4B">
        <w:rPr>
          <w:rFonts w:ascii="Times New Roman" w:hAnsi="Times New Roman"/>
          <w:szCs w:val="28"/>
        </w:rPr>
        <w:t xml:space="preserve">. Способ комплексной переработки сырья полыни гладкой </w:t>
      </w:r>
      <w:r w:rsidR="00937223" w:rsidRPr="00621B4B">
        <w:rPr>
          <w:rFonts w:ascii="Times New Roman" w:hAnsi="Times New Roman"/>
          <w:szCs w:val="28"/>
        </w:rPr>
        <w:t xml:space="preserve">/ </w:t>
      </w:r>
      <w:r w:rsidR="000F7401" w:rsidRPr="00621B4B">
        <w:rPr>
          <w:rFonts w:ascii="Times New Roman" w:hAnsi="Times New Roman"/>
          <w:szCs w:val="28"/>
        </w:rPr>
        <w:t>Адекенов</w:t>
      </w:r>
      <w:r w:rsidR="00937223" w:rsidRPr="00621B4B">
        <w:rPr>
          <w:rFonts w:ascii="Times New Roman" w:hAnsi="Times New Roman"/>
          <w:szCs w:val="28"/>
        </w:rPr>
        <w:t xml:space="preserve"> С.М.</w:t>
      </w:r>
      <w:r w:rsidR="000F7401" w:rsidRPr="00621B4B">
        <w:rPr>
          <w:rFonts w:ascii="Times New Roman" w:hAnsi="Times New Roman"/>
          <w:szCs w:val="28"/>
        </w:rPr>
        <w:t>; опубл. 03.12.15</w:t>
      </w:r>
      <w:r w:rsidR="00937223" w:rsidRPr="00621B4B">
        <w:rPr>
          <w:rFonts w:ascii="Times New Roman" w:hAnsi="Times New Roman"/>
          <w:szCs w:val="28"/>
        </w:rPr>
        <w:t xml:space="preserve">, Бюл. </w:t>
      </w:r>
      <w:r w:rsidR="000377DD" w:rsidRPr="00621B4B">
        <w:rPr>
          <w:rFonts w:ascii="Times New Roman" w:hAnsi="Times New Roman"/>
          <w:szCs w:val="28"/>
        </w:rPr>
        <w:t>№21</w:t>
      </w:r>
      <w:r w:rsidR="00937223" w:rsidRPr="00621B4B">
        <w:rPr>
          <w:rFonts w:ascii="Times New Roman" w:hAnsi="Times New Roman"/>
          <w:szCs w:val="28"/>
        </w:rPr>
        <w:t xml:space="preserve">. – </w:t>
      </w:r>
      <w:r w:rsidR="000039EE" w:rsidRPr="00621B4B">
        <w:rPr>
          <w:rFonts w:ascii="Times New Roman" w:hAnsi="Times New Roman"/>
          <w:szCs w:val="28"/>
        </w:rPr>
        <w:t>4</w:t>
      </w:r>
      <w:r w:rsidR="00C85977" w:rsidRPr="00621B4B">
        <w:rPr>
          <w:rFonts w:ascii="Times New Roman" w:hAnsi="Times New Roman"/>
          <w:szCs w:val="28"/>
        </w:rPr>
        <w:t xml:space="preserve"> </w:t>
      </w:r>
      <w:r w:rsidR="00937223" w:rsidRPr="00621B4B">
        <w:rPr>
          <w:rFonts w:ascii="Times New Roman" w:hAnsi="Times New Roman"/>
          <w:szCs w:val="28"/>
        </w:rPr>
        <w:t>с.</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lang w:val="en-US"/>
        </w:rPr>
      </w:pPr>
      <w:r>
        <w:rPr>
          <w:rFonts w:ascii="Times New Roman" w:hAnsi="Times New Roman"/>
          <w:bCs/>
          <w:szCs w:val="28"/>
        </w:rPr>
        <w:t>92</w:t>
      </w:r>
      <w:r w:rsidR="00012F95" w:rsidRPr="00621B4B">
        <w:rPr>
          <w:rFonts w:ascii="Times New Roman" w:hAnsi="Times New Roman"/>
          <w:bCs/>
          <w:szCs w:val="28"/>
        </w:rPr>
        <w:t xml:space="preserve"> </w:t>
      </w:r>
      <w:r w:rsidR="000F7401" w:rsidRPr="00621B4B">
        <w:rPr>
          <w:rFonts w:ascii="Times New Roman" w:hAnsi="Times New Roman"/>
          <w:bCs/>
          <w:szCs w:val="28"/>
          <w:lang w:val="en-US"/>
        </w:rPr>
        <w:t>Atazhanova</w:t>
      </w:r>
      <w:r w:rsidR="000F7401" w:rsidRPr="00621B4B">
        <w:rPr>
          <w:rFonts w:ascii="Times New Roman" w:hAnsi="Times New Roman"/>
          <w:bCs/>
          <w:szCs w:val="28"/>
        </w:rPr>
        <w:t xml:space="preserve"> </w:t>
      </w:r>
      <w:r w:rsidR="000F7401" w:rsidRPr="00621B4B">
        <w:rPr>
          <w:rFonts w:ascii="Times New Roman" w:hAnsi="Times New Roman"/>
          <w:bCs/>
          <w:szCs w:val="28"/>
          <w:lang w:val="en-US"/>
        </w:rPr>
        <w:t>G</w:t>
      </w:r>
      <w:r w:rsidR="000F7401" w:rsidRPr="00621B4B">
        <w:rPr>
          <w:rFonts w:ascii="Times New Roman" w:hAnsi="Times New Roman"/>
          <w:bCs/>
          <w:szCs w:val="28"/>
        </w:rPr>
        <w:t>.</w:t>
      </w:r>
      <w:r w:rsidR="000F7401" w:rsidRPr="00621B4B">
        <w:rPr>
          <w:rFonts w:ascii="Times New Roman" w:hAnsi="Times New Roman"/>
          <w:bCs/>
          <w:szCs w:val="28"/>
          <w:lang w:val="en-US"/>
        </w:rPr>
        <w:t>A</w:t>
      </w:r>
      <w:r w:rsidR="000F7401" w:rsidRPr="00621B4B">
        <w:rPr>
          <w:rFonts w:ascii="Times New Roman" w:hAnsi="Times New Roman"/>
          <w:bCs/>
          <w:szCs w:val="28"/>
        </w:rPr>
        <w:t xml:space="preserve">., </w:t>
      </w:r>
      <w:r w:rsidR="000F7401" w:rsidRPr="00621B4B">
        <w:rPr>
          <w:rFonts w:ascii="Times New Roman" w:hAnsi="Times New Roman"/>
          <w:bCs/>
          <w:szCs w:val="28"/>
          <w:lang w:val="en-US"/>
        </w:rPr>
        <w:t>Dembitskii</w:t>
      </w:r>
      <w:r w:rsidR="000F7401" w:rsidRPr="00621B4B">
        <w:rPr>
          <w:rFonts w:ascii="Times New Roman" w:hAnsi="Times New Roman"/>
          <w:bCs/>
          <w:szCs w:val="28"/>
        </w:rPr>
        <w:t xml:space="preserve"> </w:t>
      </w:r>
      <w:r w:rsidR="000F7401" w:rsidRPr="00621B4B">
        <w:rPr>
          <w:rFonts w:ascii="Times New Roman" w:hAnsi="Times New Roman"/>
          <w:bCs/>
          <w:szCs w:val="28"/>
          <w:lang w:val="en-US"/>
        </w:rPr>
        <w:t>A</w:t>
      </w:r>
      <w:r w:rsidR="000F7401" w:rsidRPr="00621B4B">
        <w:rPr>
          <w:rFonts w:ascii="Times New Roman" w:hAnsi="Times New Roman"/>
          <w:bCs/>
          <w:szCs w:val="28"/>
        </w:rPr>
        <w:t>.</w:t>
      </w:r>
      <w:r w:rsidR="000F7401" w:rsidRPr="00621B4B">
        <w:rPr>
          <w:rFonts w:ascii="Times New Roman" w:hAnsi="Times New Roman"/>
          <w:bCs/>
          <w:szCs w:val="28"/>
          <w:lang w:val="en-US"/>
        </w:rPr>
        <w:t>D</w:t>
      </w:r>
      <w:r w:rsidR="000F7401" w:rsidRPr="00621B4B">
        <w:rPr>
          <w:rFonts w:ascii="Times New Roman" w:hAnsi="Times New Roman"/>
          <w:bCs/>
          <w:szCs w:val="28"/>
        </w:rPr>
        <w:t xml:space="preserve">., </w:t>
      </w:r>
      <w:r w:rsidR="000F7401" w:rsidRPr="00621B4B">
        <w:rPr>
          <w:rFonts w:ascii="Times New Roman" w:hAnsi="Times New Roman"/>
          <w:bCs/>
          <w:szCs w:val="28"/>
          <w:lang w:val="en-US"/>
        </w:rPr>
        <w:t>Adekenov</w:t>
      </w:r>
      <w:r w:rsidR="000F7401" w:rsidRPr="00621B4B">
        <w:rPr>
          <w:rFonts w:ascii="Times New Roman" w:hAnsi="Times New Roman"/>
          <w:bCs/>
          <w:szCs w:val="28"/>
        </w:rPr>
        <w:t xml:space="preserve"> </w:t>
      </w:r>
      <w:r w:rsidR="000F7401" w:rsidRPr="00621B4B">
        <w:rPr>
          <w:rFonts w:ascii="Times New Roman" w:hAnsi="Times New Roman"/>
          <w:bCs/>
          <w:szCs w:val="28"/>
          <w:lang w:val="en-US"/>
        </w:rPr>
        <w:t>S</w:t>
      </w:r>
      <w:r w:rsidR="000F7401" w:rsidRPr="00621B4B">
        <w:rPr>
          <w:rFonts w:ascii="Times New Roman" w:hAnsi="Times New Roman"/>
          <w:bCs/>
          <w:szCs w:val="28"/>
        </w:rPr>
        <w:t>.</w:t>
      </w:r>
      <w:r w:rsidR="000F7401" w:rsidRPr="00621B4B">
        <w:rPr>
          <w:rFonts w:ascii="Times New Roman" w:hAnsi="Times New Roman"/>
          <w:bCs/>
          <w:szCs w:val="28"/>
          <w:lang w:val="en-US"/>
        </w:rPr>
        <w:t>M</w:t>
      </w:r>
      <w:r w:rsidR="000F7401" w:rsidRPr="00621B4B">
        <w:rPr>
          <w:rFonts w:ascii="Times New Roman" w:hAnsi="Times New Roman"/>
          <w:bCs/>
          <w:szCs w:val="28"/>
        </w:rPr>
        <w:t xml:space="preserve">. </w:t>
      </w:r>
      <w:r w:rsidR="00AF66E9" w:rsidRPr="00621B4B">
        <w:rPr>
          <w:rFonts w:ascii="Times New Roman" w:hAnsi="Times New Roman"/>
          <w:bCs/>
          <w:szCs w:val="28"/>
          <w:lang w:val="kk-KZ"/>
        </w:rPr>
        <w:t>et al.</w:t>
      </w:r>
      <w:r w:rsidR="000F7401" w:rsidRPr="00621B4B">
        <w:rPr>
          <w:rFonts w:ascii="Times New Roman" w:hAnsi="Times New Roman"/>
          <w:bCs/>
          <w:szCs w:val="28"/>
        </w:rPr>
        <w:t xml:space="preserve"> </w:t>
      </w:r>
      <w:r w:rsidR="000F7401" w:rsidRPr="00621B4B">
        <w:rPr>
          <w:rFonts w:ascii="Times New Roman" w:hAnsi="Times New Roman"/>
          <w:bCs/>
          <w:szCs w:val="28"/>
          <w:lang w:val="en-US"/>
        </w:rPr>
        <w:t xml:space="preserve">Chemical composition of the essential oil of </w:t>
      </w:r>
      <w:r w:rsidR="000F7401" w:rsidRPr="00621B4B">
        <w:rPr>
          <w:rFonts w:ascii="Times New Roman" w:hAnsi="Times New Roman"/>
          <w:bCs/>
          <w:i/>
          <w:szCs w:val="28"/>
          <w:lang w:val="en-US"/>
        </w:rPr>
        <w:t xml:space="preserve">Artemisia glabella </w:t>
      </w:r>
      <w:r w:rsidR="000F7401" w:rsidRPr="00621B4B">
        <w:rPr>
          <w:rFonts w:ascii="Times New Roman" w:hAnsi="Times New Roman"/>
          <w:bCs/>
          <w:szCs w:val="28"/>
          <w:lang w:val="en-US"/>
        </w:rPr>
        <w:t>// Chemistry of Natural Compounds. – 1999.</w:t>
      </w:r>
      <w:r w:rsidR="00937223" w:rsidRPr="00621B4B">
        <w:rPr>
          <w:rFonts w:ascii="Times New Roman" w:hAnsi="Times New Roman"/>
          <w:bCs/>
          <w:szCs w:val="28"/>
          <w:lang w:val="en-US"/>
        </w:rPr>
        <w:t xml:space="preserve"> –</w:t>
      </w:r>
      <w:r w:rsidR="000F7401" w:rsidRPr="00621B4B">
        <w:rPr>
          <w:rFonts w:ascii="Times New Roman" w:hAnsi="Times New Roman"/>
          <w:bCs/>
          <w:szCs w:val="28"/>
          <w:lang w:val="en-US"/>
        </w:rPr>
        <w:t xml:space="preserve"> Vol. 35, </w:t>
      </w:r>
      <w:r w:rsidR="00937223" w:rsidRPr="00621B4B">
        <w:rPr>
          <w:rFonts w:ascii="Times New Roman" w:hAnsi="Times New Roman"/>
          <w:bCs/>
          <w:szCs w:val="28"/>
          <w:lang w:val="en-US"/>
        </w:rPr>
        <w:t>№</w:t>
      </w:r>
      <w:r w:rsidR="000F7401" w:rsidRPr="00621B4B">
        <w:rPr>
          <w:rFonts w:ascii="Times New Roman" w:hAnsi="Times New Roman"/>
          <w:bCs/>
          <w:szCs w:val="28"/>
          <w:lang w:val="en-US"/>
        </w:rPr>
        <w:t xml:space="preserve">2. </w:t>
      </w:r>
      <w:r w:rsidR="00937223" w:rsidRPr="00621B4B">
        <w:rPr>
          <w:rFonts w:ascii="Times New Roman" w:hAnsi="Times New Roman"/>
          <w:bCs/>
          <w:szCs w:val="28"/>
          <w:lang w:val="en-US"/>
        </w:rPr>
        <w:t>–</w:t>
      </w:r>
      <w:r w:rsidR="000F7401" w:rsidRPr="00621B4B">
        <w:rPr>
          <w:rFonts w:ascii="Times New Roman" w:hAnsi="Times New Roman"/>
          <w:bCs/>
          <w:szCs w:val="28"/>
          <w:lang w:val="en-US"/>
        </w:rPr>
        <w:t xml:space="preserve"> P.</w:t>
      </w:r>
      <w:r w:rsidR="00937223" w:rsidRPr="00621B4B">
        <w:rPr>
          <w:rFonts w:ascii="Times New Roman" w:hAnsi="Times New Roman"/>
          <w:bCs/>
          <w:szCs w:val="28"/>
          <w:lang w:val="en-US"/>
        </w:rPr>
        <w:t xml:space="preserve"> </w:t>
      </w:r>
      <w:r w:rsidR="000F7401" w:rsidRPr="00621B4B">
        <w:rPr>
          <w:rFonts w:ascii="Times New Roman" w:hAnsi="Times New Roman"/>
          <w:bCs/>
          <w:szCs w:val="28"/>
          <w:lang w:val="en-US"/>
        </w:rPr>
        <w:t>172-175.</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rPr>
        <w:t>93</w:t>
      </w:r>
      <w:r w:rsidR="00012F95" w:rsidRPr="00621B4B">
        <w:rPr>
          <w:rFonts w:ascii="Times New Roman" w:hAnsi="Times New Roman"/>
          <w:szCs w:val="28"/>
        </w:rPr>
        <w:t xml:space="preserve"> </w:t>
      </w:r>
      <w:r w:rsidR="000F7401" w:rsidRPr="00621B4B">
        <w:rPr>
          <w:rFonts w:ascii="Times New Roman" w:hAnsi="Times New Roman"/>
          <w:szCs w:val="28"/>
        </w:rPr>
        <w:t>Пат. 10449 РК. Установка для получения эфирного масла из растительного сырья /</w:t>
      </w:r>
      <w:r w:rsidR="00937223" w:rsidRPr="00621B4B">
        <w:rPr>
          <w:rFonts w:ascii="Times New Roman" w:hAnsi="Times New Roman"/>
          <w:szCs w:val="28"/>
        </w:rPr>
        <w:t xml:space="preserve"> </w:t>
      </w:r>
      <w:r w:rsidR="000F7401" w:rsidRPr="00621B4B">
        <w:rPr>
          <w:rFonts w:ascii="Times New Roman" w:hAnsi="Times New Roman"/>
          <w:szCs w:val="28"/>
        </w:rPr>
        <w:t>Итжанова</w:t>
      </w:r>
      <w:r w:rsidR="00937223" w:rsidRPr="00621B4B">
        <w:rPr>
          <w:rFonts w:ascii="Times New Roman" w:hAnsi="Times New Roman"/>
          <w:szCs w:val="28"/>
        </w:rPr>
        <w:t xml:space="preserve"> Х.И.</w:t>
      </w:r>
      <w:r w:rsidR="000F7401" w:rsidRPr="00621B4B">
        <w:rPr>
          <w:rFonts w:ascii="Times New Roman" w:hAnsi="Times New Roman"/>
          <w:szCs w:val="28"/>
        </w:rPr>
        <w:t>, Атажанова</w:t>
      </w:r>
      <w:r w:rsidR="00937223" w:rsidRPr="00621B4B">
        <w:rPr>
          <w:rFonts w:ascii="Times New Roman" w:hAnsi="Times New Roman"/>
          <w:szCs w:val="28"/>
        </w:rPr>
        <w:t xml:space="preserve"> Г.А.</w:t>
      </w:r>
      <w:r w:rsidR="000F7401" w:rsidRPr="00621B4B">
        <w:rPr>
          <w:rFonts w:ascii="Times New Roman" w:hAnsi="Times New Roman"/>
          <w:szCs w:val="28"/>
        </w:rPr>
        <w:t>, Адекенов</w:t>
      </w:r>
      <w:r w:rsidR="00937223" w:rsidRPr="00621B4B">
        <w:rPr>
          <w:rFonts w:ascii="Times New Roman" w:hAnsi="Times New Roman"/>
          <w:szCs w:val="28"/>
        </w:rPr>
        <w:t xml:space="preserve"> С.М. и др.; опу</w:t>
      </w:r>
      <w:r w:rsidR="000F7401" w:rsidRPr="00621B4B">
        <w:rPr>
          <w:rFonts w:ascii="Times New Roman" w:hAnsi="Times New Roman"/>
          <w:szCs w:val="28"/>
        </w:rPr>
        <w:t>бл. 16.07.01</w:t>
      </w:r>
      <w:r w:rsidR="00937223" w:rsidRPr="00621B4B">
        <w:rPr>
          <w:rFonts w:ascii="Times New Roman" w:hAnsi="Times New Roman"/>
          <w:szCs w:val="28"/>
        </w:rPr>
        <w:t>, Бюл. №</w:t>
      </w:r>
      <w:r w:rsidR="007A0659" w:rsidRPr="00621B4B">
        <w:rPr>
          <w:rFonts w:ascii="Times New Roman" w:hAnsi="Times New Roman"/>
          <w:szCs w:val="28"/>
        </w:rPr>
        <w:t>7</w:t>
      </w:r>
      <w:r w:rsidR="00937223" w:rsidRPr="00621B4B">
        <w:rPr>
          <w:rFonts w:ascii="Times New Roman" w:hAnsi="Times New Roman"/>
          <w:szCs w:val="28"/>
        </w:rPr>
        <w:t xml:space="preserve">. – </w:t>
      </w:r>
      <w:r w:rsidR="007A0659" w:rsidRPr="00621B4B">
        <w:rPr>
          <w:rFonts w:ascii="Times New Roman" w:hAnsi="Times New Roman"/>
          <w:szCs w:val="28"/>
        </w:rPr>
        <w:t>3</w:t>
      </w:r>
      <w:r w:rsidR="00937223" w:rsidRPr="00621B4B">
        <w:rPr>
          <w:rFonts w:ascii="Times New Roman" w:hAnsi="Times New Roman"/>
          <w:szCs w:val="28"/>
        </w:rPr>
        <w:t>с.</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94</w:t>
      </w:r>
      <w:r w:rsidR="00012F95" w:rsidRPr="003E1BF4">
        <w:rPr>
          <w:rFonts w:ascii="Times New Roman" w:hAnsi="Times New Roman"/>
          <w:szCs w:val="28"/>
          <w:lang w:val="en-US"/>
        </w:rPr>
        <w:t xml:space="preserve"> </w:t>
      </w:r>
      <w:r w:rsidR="000F7401" w:rsidRPr="00621B4B">
        <w:rPr>
          <w:rFonts w:ascii="Times New Roman" w:hAnsi="Times New Roman"/>
          <w:szCs w:val="28"/>
          <w:lang w:val="en-US"/>
        </w:rPr>
        <w:t>Seidakhmetova</w:t>
      </w:r>
      <w:r w:rsidR="000F7401" w:rsidRPr="003E1BF4">
        <w:rPr>
          <w:rFonts w:ascii="Times New Roman" w:hAnsi="Times New Roman"/>
          <w:szCs w:val="28"/>
          <w:lang w:val="en-US"/>
        </w:rPr>
        <w:t xml:space="preserve"> </w:t>
      </w:r>
      <w:r w:rsidR="000F7401" w:rsidRPr="00621B4B">
        <w:rPr>
          <w:rFonts w:ascii="Times New Roman" w:hAnsi="Times New Roman"/>
          <w:szCs w:val="28"/>
          <w:lang w:val="en-US"/>
        </w:rPr>
        <w:t>R</w:t>
      </w:r>
      <w:r w:rsidR="000F7401" w:rsidRPr="003E1BF4">
        <w:rPr>
          <w:rFonts w:ascii="Times New Roman" w:hAnsi="Times New Roman"/>
          <w:szCs w:val="28"/>
          <w:lang w:val="en-US"/>
        </w:rPr>
        <w:t>.</w:t>
      </w:r>
      <w:r w:rsidR="000F7401" w:rsidRPr="00621B4B">
        <w:rPr>
          <w:rFonts w:ascii="Times New Roman" w:hAnsi="Times New Roman"/>
          <w:szCs w:val="28"/>
          <w:lang w:val="en-US"/>
        </w:rPr>
        <w:t>B</w:t>
      </w:r>
      <w:r w:rsidR="000F7401" w:rsidRPr="003E1BF4">
        <w:rPr>
          <w:rFonts w:ascii="Times New Roman" w:hAnsi="Times New Roman"/>
          <w:szCs w:val="28"/>
          <w:lang w:val="en-US"/>
        </w:rPr>
        <w:t xml:space="preserve">., </w:t>
      </w:r>
      <w:r w:rsidR="000F7401" w:rsidRPr="00621B4B">
        <w:rPr>
          <w:rFonts w:ascii="Times New Roman" w:hAnsi="Times New Roman"/>
          <w:szCs w:val="28"/>
          <w:lang w:val="en-US"/>
        </w:rPr>
        <w:t>Beisenbaeva</w:t>
      </w:r>
      <w:r w:rsidR="000F7401" w:rsidRPr="003E1BF4">
        <w:rPr>
          <w:rFonts w:ascii="Times New Roman" w:hAnsi="Times New Roman"/>
          <w:szCs w:val="28"/>
          <w:lang w:val="en-US"/>
        </w:rPr>
        <w:t xml:space="preserve"> </w:t>
      </w:r>
      <w:r w:rsidR="000F7401" w:rsidRPr="00621B4B">
        <w:rPr>
          <w:rFonts w:ascii="Times New Roman" w:hAnsi="Times New Roman"/>
          <w:szCs w:val="28"/>
          <w:lang w:val="en-US"/>
        </w:rPr>
        <w:t>A</w:t>
      </w:r>
      <w:r w:rsidR="000F7401" w:rsidRPr="003E1BF4">
        <w:rPr>
          <w:rFonts w:ascii="Times New Roman" w:hAnsi="Times New Roman"/>
          <w:szCs w:val="28"/>
          <w:lang w:val="en-US"/>
        </w:rPr>
        <w:t>.</w:t>
      </w:r>
      <w:r w:rsidR="000F7401" w:rsidRPr="00621B4B">
        <w:rPr>
          <w:rFonts w:ascii="Times New Roman" w:hAnsi="Times New Roman"/>
          <w:szCs w:val="28"/>
          <w:lang w:val="en-US"/>
        </w:rPr>
        <w:t>A</w:t>
      </w:r>
      <w:r w:rsidR="000F7401" w:rsidRPr="003E1BF4">
        <w:rPr>
          <w:rFonts w:ascii="Times New Roman" w:hAnsi="Times New Roman"/>
          <w:szCs w:val="28"/>
          <w:lang w:val="en-US"/>
        </w:rPr>
        <w:t xml:space="preserve">., </w:t>
      </w:r>
      <w:r w:rsidR="000F7401" w:rsidRPr="00621B4B">
        <w:rPr>
          <w:rFonts w:ascii="Times New Roman" w:hAnsi="Times New Roman"/>
          <w:szCs w:val="28"/>
          <w:lang w:val="en-US"/>
        </w:rPr>
        <w:t>Adekenov</w:t>
      </w:r>
      <w:r w:rsidR="000F7401" w:rsidRPr="003E1BF4">
        <w:rPr>
          <w:rFonts w:ascii="Times New Roman" w:hAnsi="Times New Roman"/>
          <w:szCs w:val="28"/>
          <w:lang w:val="en-US"/>
        </w:rPr>
        <w:t xml:space="preserve"> </w:t>
      </w:r>
      <w:r w:rsidR="000F7401" w:rsidRPr="00621B4B">
        <w:rPr>
          <w:rFonts w:ascii="Times New Roman" w:hAnsi="Times New Roman"/>
          <w:szCs w:val="28"/>
          <w:lang w:val="en-US"/>
        </w:rPr>
        <w:t>S</w:t>
      </w:r>
      <w:r w:rsidR="000F7401" w:rsidRPr="003E1BF4">
        <w:rPr>
          <w:rFonts w:ascii="Times New Roman" w:hAnsi="Times New Roman"/>
          <w:szCs w:val="28"/>
          <w:lang w:val="en-US"/>
        </w:rPr>
        <w:t>.</w:t>
      </w:r>
      <w:r w:rsidR="000F7401" w:rsidRPr="00621B4B">
        <w:rPr>
          <w:rFonts w:ascii="Times New Roman" w:hAnsi="Times New Roman"/>
          <w:szCs w:val="28"/>
          <w:lang w:val="en-US"/>
        </w:rPr>
        <w:t>M</w:t>
      </w:r>
      <w:r w:rsidR="000F7401" w:rsidRPr="003E1BF4">
        <w:rPr>
          <w:rFonts w:ascii="Times New Roman" w:hAnsi="Times New Roman"/>
          <w:szCs w:val="28"/>
          <w:lang w:val="en-US"/>
        </w:rPr>
        <w:t xml:space="preserve">. </w:t>
      </w:r>
      <w:r w:rsidR="00AF66E9" w:rsidRPr="00621B4B">
        <w:rPr>
          <w:rFonts w:ascii="Times New Roman" w:hAnsi="Times New Roman"/>
          <w:szCs w:val="28"/>
          <w:lang w:val="kk-KZ"/>
        </w:rPr>
        <w:t xml:space="preserve">et al. </w:t>
      </w:r>
      <w:r w:rsidR="000F7401" w:rsidRPr="00621B4B">
        <w:rPr>
          <w:rFonts w:ascii="Times New Roman" w:hAnsi="Times New Roman"/>
          <w:szCs w:val="28"/>
          <w:lang w:val="en-US"/>
        </w:rPr>
        <w:t xml:space="preserve">Chemical composition and biological activity of the essential oil from </w:t>
      </w:r>
      <w:r w:rsidR="000F7401" w:rsidRPr="00621B4B">
        <w:rPr>
          <w:rFonts w:ascii="Times New Roman" w:hAnsi="Times New Roman"/>
          <w:i/>
          <w:szCs w:val="28"/>
          <w:lang w:val="en-US"/>
        </w:rPr>
        <w:t>Artemisia glabella</w:t>
      </w:r>
      <w:r w:rsidR="000F7401" w:rsidRPr="00621B4B">
        <w:rPr>
          <w:rFonts w:ascii="Times New Roman" w:hAnsi="Times New Roman"/>
          <w:szCs w:val="28"/>
          <w:lang w:val="en-US"/>
        </w:rPr>
        <w:t xml:space="preserve"> // Pharmaceutical Chemistry Journal. – 2002. – Vol. 36, </w:t>
      </w:r>
      <w:r w:rsidR="00937223" w:rsidRPr="00621B4B">
        <w:rPr>
          <w:rFonts w:ascii="Times New Roman" w:hAnsi="Times New Roman"/>
          <w:szCs w:val="28"/>
          <w:lang w:val="en-US"/>
        </w:rPr>
        <w:t>№</w:t>
      </w:r>
      <w:r w:rsidR="000F7401" w:rsidRPr="00621B4B">
        <w:rPr>
          <w:rFonts w:ascii="Times New Roman" w:hAnsi="Times New Roman"/>
          <w:szCs w:val="28"/>
          <w:lang w:val="en-US"/>
        </w:rPr>
        <w:t xml:space="preserve">3. – </w:t>
      </w:r>
      <w:r w:rsidR="000F7401" w:rsidRPr="00621B4B">
        <w:rPr>
          <w:rFonts w:ascii="Times New Roman" w:hAnsi="Times New Roman"/>
          <w:szCs w:val="28"/>
        </w:rPr>
        <w:t>Р</w:t>
      </w:r>
      <w:r w:rsidR="000F7401" w:rsidRPr="00621B4B">
        <w:rPr>
          <w:rFonts w:ascii="Times New Roman" w:hAnsi="Times New Roman"/>
          <w:szCs w:val="28"/>
          <w:lang w:val="en-US"/>
        </w:rPr>
        <w:t>. 135-138.</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rPr>
        <w:t>95</w:t>
      </w:r>
      <w:r w:rsidR="00012F95" w:rsidRPr="00621B4B">
        <w:rPr>
          <w:rFonts w:ascii="Times New Roman" w:hAnsi="Times New Roman"/>
          <w:szCs w:val="28"/>
        </w:rPr>
        <w:t xml:space="preserve"> </w:t>
      </w:r>
      <w:r w:rsidR="000F7401" w:rsidRPr="00621B4B">
        <w:rPr>
          <w:rFonts w:ascii="Times New Roman" w:hAnsi="Times New Roman"/>
          <w:szCs w:val="28"/>
        </w:rPr>
        <w:t>Шаймерденова Ж.Р. Технология субстанции спрея «Эферол» на основе эфирного масла полыни гладкой // Современные тенденции развития технологий здоровьесбережения</w:t>
      </w:r>
      <w:r w:rsidR="00937223" w:rsidRPr="00621B4B">
        <w:rPr>
          <w:rFonts w:ascii="Times New Roman" w:hAnsi="Times New Roman"/>
          <w:szCs w:val="28"/>
        </w:rPr>
        <w:t>: сб.</w:t>
      </w:r>
      <w:r w:rsidR="000F7401" w:rsidRPr="00621B4B">
        <w:rPr>
          <w:rFonts w:ascii="Times New Roman" w:hAnsi="Times New Roman"/>
          <w:szCs w:val="28"/>
        </w:rPr>
        <w:t xml:space="preserve"> – М</w:t>
      </w:r>
      <w:r w:rsidR="00937223" w:rsidRPr="00621B4B">
        <w:rPr>
          <w:rFonts w:ascii="Times New Roman" w:hAnsi="Times New Roman"/>
          <w:szCs w:val="28"/>
        </w:rPr>
        <w:t>.:</w:t>
      </w:r>
      <w:r w:rsidR="000F7401" w:rsidRPr="00621B4B">
        <w:rPr>
          <w:rFonts w:ascii="Times New Roman" w:hAnsi="Times New Roman"/>
          <w:szCs w:val="28"/>
        </w:rPr>
        <w:t xml:space="preserve"> ВИЛАР</w:t>
      </w:r>
      <w:r w:rsidR="00937223" w:rsidRPr="00621B4B">
        <w:rPr>
          <w:rFonts w:ascii="Times New Roman" w:hAnsi="Times New Roman"/>
          <w:szCs w:val="28"/>
        </w:rPr>
        <w:t>,</w:t>
      </w:r>
      <w:r w:rsidR="000F7401" w:rsidRPr="00621B4B">
        <w:rPr>
          <w:rFonts w:ascii="Times New Roman" w:hAnsi="Times New Roman"/>
          <w:szCs w:val="28"/>
        </w:rPr>
        <w:t xml:space="preserve"> 2019. </w:t>
      </w:r>
      <w:r w:rsidR="00937223" w:rsidRPr="00621B4B">
        <w:rPr>
          <w:rFonts w:ascii="Times New Roman" w:hAnsi="Times New Roman"/>
          <w:szCs w:val="28"/>
        </w:rPr>
        <w:t>–</w:t>
      </w:r>
      <w:r w:rsidR="000F7401" w:rsidRPr="00621B4B">
        <w:rPr>
          <w:rFonts w:ascii="Times New Roman" w:hAnsi="Times New Roman"/>
          <w:szCs w:val="28"/>
        </w:rPr>
        <w:t xml:space="preserve"> С. 352-358.</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lang w:val="kk-KZ"/>
        </w:rPr>
      </w:pPr>
      <w:r>
        <w:rPr>
          <w:rFonts w:ascii="Times New Roman" w:hAnsi="Times New Roman"/>
          <w:szCs w:val="28"/>
          <w:lang w:val="kk-KZ"/>
        </w:rPr>
        <w:t>96</w:t>
      </w:r>
      <w:r w:rsidR="00012F95" w:rsidRPr="00621B4B">
        <w:rPr>
          <w:rFonts w:ascii="Times New Roman" w:hAnsi="Times New Roman"/>
          <w:szCs w:val="28"/>
          <w:lang w:val="kk-KZ"/>
        </w:rPr>
        <w:t xml:space="preserve"> </w:t>
      </w:r>
      <w:r w:rsidR="000F7401" w:rsidRPr="00621B4B">
        <w:rPr>
          <w:rFonts w:ascii="Times New Roman" w:hAnsi="Times New Roman"/>
          <w:szCs w:val="28"/>
          <w:lang w:val="kk-KZ"/>
        </w:rPr>
        <w:t>Ефремова А.А. Метод исчерпывающей гидропародистилляции при получении эфирных масел дикорастущих растений //</w:t>
      </w:r>
      <w:r w:rsidR="000F7401" w:rsidRPr="00621B4B">
        <w:rPr>
          <w:rFonts w:ascii="Times New Roman" w:hAnsi="Times New Roman"/>
          <w:szCs w:val="28"/>
        </w:rPr>
        <w:t xml:space="preserve"> Успехи современного естествознания. </w:t>
      </w:r>
      <w:r w:rsidR="00937223" w:rsidRPr="00621B4B">
        <w:rPr>
          <w:rFonts w:ascii="Times New Roman" w:hAnsi="Times New Roman"/>
          <w:szCs w:val="28"/>
          <w:lang w:val="kk-KZ"/>
        </w:rPr>
        <w:t>–</w:t>
      </w:r>
      <w:r w:rsidR="000F7401" w:rsidRPr="00621B4B">
        <w:rPr>
          <w:rFonts w:ascii="Times New Roman" w:hAnsi="Times New Roman"/>
          <w:szCs w:val="28"/>
          <w:lang w:val="kk-KZ"/>
        </w:rPr>
        <w:t xml:space="preserve"> 2013. </w:t>
      </w:r>
      <w:r w:rsidR="00937223" w:rsidRPr="00621B4B">
        <w:rPr>
          <w:rFonts w:ascii="Times New Roman" w:hAnsi="Times New Roman"/>
          <w:szCs w:val="28"/>
          <w:lang w:val="kk-KZ"/>
        </w:rPr>
        <w:t>–</w:t>
      </w:r>
      <w:r w:rsidR="000F7401" w:rsidRPr="00621B4B">
        <w:rPr>
          <w:rFonts w:ascii="Times New Roman" w:hAnsi="Times New Roman"/>
          <w:szCs w:val="28"/>
          <w:lang w:val="kk-KZ"/>
        </w:rPr>
        <w:t xml:space="preserve"> №7. – С.</w:t>
      </w:r>
      <w:r w:rsidR="00937223" w:rsidRPr="00621B4B">
        <w:rPr>
          <w:rFonts w:ascii="Times New Roman" w:hAnsi="Times New Roman"/>
          <w:szCs w:val="28"/>
          <w:lang w:val="kk-KZ"/>
        </w:rPr>
        <w:t xml:space="preserve"> </w:t>
      </w:r>
      <w:r w:rsidR="000F7401" w:rsidRPr="00621B4B">
        <w:rPr>
          <w:rFonts w:ascii="Times New Roman" w:hAnsi="Times New Roman"/>
          <w:szCs w:val="28"/>
          <w:lang w:val="kk-KZ"/>
        </w:rPr>
        <w:t>88-94.</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shd w:val="clear" w:color="auto" w:fill="FFFFFF"/>
          <w:lang w:val="en-US"/>
        </w:rPr>
        <w:t>97</w:t>
      </w:r>
      <w:r w:rsidR="00012F95" w:rsidRPr="00621B4B">
        <w:rPr>
          <w:rFonts w:ascii="Times New Roman" w:hAnsi="Times New Roman"/>
          <w:szCs w:val="28"/>
          <w:shd w:val="clear" w:color="auto" w:fill="FFFFFF"/>
          <w:lang w:val="en-US"/>
        </w:rPr>
        <w:t xml:space="preserve"> </w:t>
      </w:r>
      <w:r w:rsidR="000F7401" w:rsidRPr="00621B4B">
        <w:rPr>
          <w:rFonts w:ascii="Times New Roman" w:hAnsi="Times New Roman"/>
          <w:szCs w:val="28"/>
          <w:shd w:val="clear" w:color="auto" w:fill="FFFFFF"/>
          <w:lang w:val="en-US"/>
        </w:rPr>
        <w:t xml:space="preserve">Turek C., Stintzing F.C. Stability of essential oils: a review // </w:t>
      </w:r>
      <w:r w:rsidR="000F7401" w:rsidRPr="00621B4B">
        <w:rPr>
          <w:rFonts w:ascii="Times New Roman" w:hAnsi="Times New Roman"/>
          <w:szCs w:val="28"/>
          <w:lang w:val="en-US"/>
        </w:rPr>
        <w:t>Comprehensive Reviews in Food Science and Food Safety. –</w:t>
      </w:r>
      <w:r w:rsidR="00937223" w:rsidRPr="00621B4B">
        <w:rPr>
          <w:rFonts w:ascii="Times New Roman" w:hAnsi="Times New Roman"/>
          <w:szCs w:val="28"/>
          <w:lang w:val="en-US"/>
        </w:rPr>
        <w:t xml:space="preserve"> </w:t>
      </w:r>
      <w:r w:rsidR="000F7401" w:rsidRPr="00621B4B">
        <w:rPr>
          <w:rFonts w:ascii="Times New Roman" w:hAnsi="Times New Roman"/>
          <w:szCs w:val="28"/>
          <w:lang w:val="en-US"/>
        </w:rPr>
        <w:t>2013.</w:t>
      </w:r>
      <w:r w:rsidR="00937223" w:rsidRPr="00621B4B">
        <w:rPr>
          <w:rFonts w:ascii="Times New Roman" w:hAnsi="Times New Roman"/>
          <w:szCs w:val="28"/>
          <w:lang w:val="en-US"/>
        </w:rPr>
        <w:t xml:space="preserve"> – </w:t>
      </w:r>
      <w:r w:rsidR="000F7401" w:rsidRPr="00621B4B">
        <w:rPr>
          <w:rFonts w:ascii="Times New Roman" w:hAnsi="Times New Roman"/>
          <w:szCs w:val="28"/>
          <w:lang w:val="en-US"/>
        </w:rPr>
        <w:t>Vol.</w:t>
      </w:r>
      <w:r w:rsidR="00937223" w:rsidRPr="00621B4B">
        <w:rPr>
          <w:rFonts w:ascii="Times New Roman" w:hAnsi="Times New Roman"/>
          <w:szCs w:val="28"/>
          <w:lang w:val="en-US"/>
        </w:rPr>
        <w:t xml:space="preserve"> </w:t>
      </w:r>
      <w:r w:rsidR="000F7401" w:rsidRPr="00621B4B">
        <w:rPr>
          <w:rFonts w:ascii="Times New Roman" w:hAnsi="Times New Roman"/>
          <w:szCs w:val="28"/>
          <w:lang w:val="en-US"/>
        </w:rPr>
        <w:t>12.</w:t>
      </w:r>
      <w:r w:rsidR="00937223" w:rsidRPr="00621B4B">
        <w:rPr>
          <w:rFonts w:ascii="Times New Roman" w:hAnsi="Times New Roman"/>
          <w:szCs w:val="28"/>
          <w:lang w:val="en-US"/>
        </w:rPr>
        <w:t xml:space="preserve"> </w:t>
      </w:r>
      <w:r w:rsidR="000F7401" w:rsidRPr="00621B4B">
        <w:rPr>
          <w:rFonts w:ascii="Times New Roman" w:hAnsi="Times New Roman"/>
          <w:szCs w:val="28"/>
          <w:lang w:val="en-US"/>
        </w:rPr>
        <w:t>–</w:t>
      </w:r>
      <w:r w:rsidR="00937223" w:rsidRPr="00621B4B">
        <w:rPr>
          <w:rFonts w:ascii="Times New Roman" w:hAnsi="Times New Roman"/>
          <w:szCs w:val="28"/>
          <w:lang w:val="en-US"/>
        </w:rPr>
        <w:t xml:space="preserve"> </w:t>
      </w:r>
      <w:r w:rsidR="000F7401" w:rsidRPr="00621B4B">
        <w:rPr>
          <w:rFonts w:ascii="Times New Roman" w:hAnsi="Times New Roman"/>
          <w:szCs w:val="28"/>
        </w:rPr>
        <w:t>Р</w:t>
      </w:r>
      <w:r w:rsidR="000F7401" w:rsidRPr="00621B4B">
        <w:rPr>
          <w:rFonts w:ascii="Times New Roman" w:hAnsi="Times New Roman"/>
          <w:szCs w:val="28"/>
          <w:lang w:val="en-US"/>
        </w:rPr>
        <w:t>.</w:t>
      </w:r>
      <w:r w:rsidR="00937223" w:rsidRPr="00621B4B">
        <w:rPr>
          <w:rFonts w:ascii="Times New Roman" w:hAnsi="Times New Roman"/>
          <w:szCs w:val="28"/>
          <w:lang w:val="en-US"/>
        </w:rPr>
        <w:t> </w:t>
      </w:r>
      <w:r w:rsidR="000F7401" w:rsidRPr="00621B4B">
        <w:rPr>
          <w:rFonts w:ascii="Times New Roman" w:hAnsi="Times New Roman"/>
          <w:szCs w:val="28"/>
          <w:lang w:val="en-US"/>
        </w:rPr>
        <w:t xml:space="preserve">40-53. </w:t>
      </w:r>
    </w:p>
    <w:p w:rsidR="000F7401" w:rsidRPr="00621B4B" w:rsidRDefault="00F80A7C" w:rsidP="00012F95">
      <w:pPr>
        <w:widowControl/>
        <w:tabs>
          <w:tab w:val="left" w:pos="567"/>
          <w:tab w:val="left" w:pos="993"/>
        </w:tabs>
        <w:autoSpaceDE w:val="0"/>
        <w:autoSpaceDN w:val="0"/>
        <w:adjustRightInd w:val="0"/>
        <w:ind w:firstLine="709"/>
        <w:rPr>
          <w:rStyle w:val="pagesnum"/>
          <w:rFonts w:ascii="Times New Roman" w:hAnsi="Times New Roman"/>
          <w:szCs w:val="28"/>
          <w:shd w:val="clear" w:color="auto" w:fill="FFFFFF"/>
          <w:lang w:val="kk-KZ"/>
        </w:rPr>
      </w:pPr>
      <w:r w:rsidRPr="003E1BF4">
        <w:rPr>
          <w:rFonts w:ascii="Times New Roman" w:hAnsi="Times New Roman"/>
          <w:lang w:val="en-US"/>
        </w:rPr>
        <w:t>98</w:t>
      </w:r>
      <w:r w:rsidR="00012F95" w:rsidRPr="00621B4B">
        <w:rPr>
          <w:rFonts w:ascii="Times New Roman" w:hAnsi="Times New Roman"/>
          <w:lang w:val="en-US"/>
        </w:rPr>
        <w:t xml:space="preserve"> </w:t>
      </w:r>
      <w:hyperlink r:id="rId122" w:tooltip="Search for articles by this author" w:history="1">
        <w:r w:rsidR="000F7401" w:rsidRPr="00621B4B">
          <w:rPr>
            <w:rStyle w:val="af1"/>
            <w:rFonts w:ascii="Times New Roman" w:hAnsi="Times New Roman"/>
            <w:color w:val="auto"/>
            <w:szCs w:val="28"/>
            <w:u w:val="none"/>
            <w:shd w:val="clear" w:color="auto" w:fill="FFFFFF"/>
            <w:lang w:val="pt-BR"/>
          </w:rPr>
          <w:t>Khan H.</w:t>
        </w:r>
      </w:hyperlink>
      <w:r w:rsidR="000F7401" w:rsidRPr="00621B4B">
        <w:rPr>
          <w:rFonts w:ascii="Times New Roman" w:hAnsi="Times New Roman"/>
          <w:szCs w:val="28"/>
          <w:shd w:val="clear" w:color="auto" w:fill="FFFFFF"/>
          <w:lang w:val="pt-BR"/>
        </w:rPr>
        <w:t xml:space="preserve">, </w:t>
      </w:r>
      <w:hyperlink r:id="rId123" w:tooltip="Search for articles by this author" w:history="1">
        <w:r w:rsidR="000F7401" w:rsidRPr="00621B4B">
          <w:rPr>
            <w:rStyle w:val="af1"/>
            <w:rFonts w:ascii="Times New Roman" w:hAnsi="Times New Roman"/>
            <w:color w:val="auto"/>
            <w:szCs w:val="28"/>
            <w:u w:val="none"/>
            <w:shd w:val="clear" w:color="auto" w:fill="FFFFFF"/>
            <w:lang w:val="pt-BR"/>
          </w:rPr>
          <w:t>Ali M.</w:t>
        </w:r>
      </w:hyperlink>
      <w:r w:rsidR="000F7401" w:rsidRPr="00621B4B">
        <w:rPr>
          <w:rFonts w:ascii="Times New Roman" w:hAnsi="Times New Roman"/>
          <w:szCs w:val="28"/>
          <w:lang w:val="pt-BR"/>
        </w:rPr>
        <w:t>,</w:t>
      </w:r>
      <w:r w:rsidR="000F7401" w:rsidRPr="00621B4B">
        <w:rPr>
          <w:rFonts w:ascii="Times New Roman" w:hAnsi="Times New Roman"/>
          <w:szCs w:val="28"/>
          <w:shd w:val="clear" w:color="auto" w:fill="FFFFFF"/>
          <w:lang w:val="pt-BR"/>
        </w:rPr>
        <w:t xml:space="preserve"> </w:t>
      </w:r>
      <w:hyperlink r:id="rId124" w:tooltip="Search for articles by this author" w:history="1">
        <w:r w:rsidR="000F7401" w:rsidRPr="00621B4B">
          <w:rPr>
            <w:rStyle w:val="af1"/>
            <w:rFonts w:ascii="Times New Roman" w:hAnsi="Times New Roman"/>
            <w:color w:val="auto"/>
            <w:szCs w:val="28"/>
            <w:u w:val="none"/>
            <w:shd w:val="clear" w:color="auto" w:fill="FFFFFF"/>
            <w:lang w:val="pt-BR"/>
          </w:rPr>
          <w:t>Ahuja A.</w:t>
        </w:r>
      </w:hyperlink>
      <w:r w:rsidR="00AF66E9" w:rsidRPr="00621B4B">
        <w:rPr>
          <w:rStyle w:val="af1"/>
          <w:rFonts w:ascii="Times New Roman" w:hAnsi="Times New Roman"/>
          <w:color w:val="auto"/>
          <w:szCs w:val="28"/>
          <w:u w:val="none"/>
          <w:shd w:val="clear" w:color="auto" w:fill="FFFFFF"/>
          <w:lang w:val="kk-KZ"/>
        </w:rPr>
        <w:t xml:space="preserve"> et al.</w:t>
      </w:r>
      <w:r w:rsidR="000F7401" w:rsidRPr="00621B4B">
        <w:rPr>
          <w:rFonts w:ascii="Times New Roman" w:hAnsi="Times New Roman"/>
          <w:szCs w:val="28"/>
          <w:lang w:val="pt-BR"/>
        </w:rPr>
        <w:t xml:space="preserve"> </w:t>
      </w:r>
      <w:hyperlink r:id="rId125" w:history="1">
        <w:r w:rsidR="000F7401" w:rsidRPr="00621B4B">
          <w:rPr>
            <w:rStyle w:val="af1"/>
            <w:rFonts w:ascii="Times New Roman" w:hAnsi="Times New Roman"/>
            <w:color w:val="auto"/>
            <w:szCs w:val="28"/>
            <w:u w:val="none"/>
            <w:lang w:val="kk-KZ"/>
          </w:rPr>
          <w:t xml:space="preserve">Stability testing </w:t>
        </w:r>
        <w:r w:rsidR="000F7401" w:rsidRPr="00621B4B">
          <w:rPr>
            <w:rStyle w:val="af1"/>
            <w:rFonts w:ascii="Times New Roman" w:hAnsi="Times New Roman"/>
            <w:bCs/>
            <w:color w:val="auto"/>
            <w:szCs w:val="28"/>
            <w:u w:val="none"/>
            <w:lang w:val="kk-KZ"/>
          </w:rPr>
          <w:t xml:space="preserve">of </w:t>
        </w:r>
        <w:r w:rsidR="000F7401" w:rsidRPr="00621B4B">
          <w:rPr>
            <w:rStyle w:val="af1"/>
            <w:rFonts w:ascii="Times New Roman" w:hAnsi="Times New Roman"/>
            <w:color w:val="auto"/>
            <w:szCs w:val="28"/>
            <w:u w:val="none"/>
            <w:lang w:val="kk-KZ"/>
          </w:rPr>
          <w:t>pharmaceutical products</w:t>
        </w:r>
        <w:r w:rsidR="000F7401" w:rsidRPr="00621B4B">
          <w:rPr>
            <w:rStyle w:val="af1"/>
            <w:rFonts w:ascii="Times New Roman" w:hAnsi="Times New Roman"/>
            <w:bCs/>
            <w:color w:val="auto"/>
            <w:szCs w:val="28"/>
            <w:u w:val="none"/>
            <w:lang w:val="kk-KZ"/>
          </w:rPr>
          <w:t xml:space="preserve">-comparison of </w:t>
        </w:r>
        <w:r w:rsidR="000F7401" w:rsidRPr="00621B4B">
          <w:rPr>
            <w:rStyle w:val="af1"/>
            <w:rFonts w:ascii="Times New Roman" w:hAnsi="Times New Roman"/>
            <w:color w:val="auto"/>
            <w:szCs w:val="28"/>
            <w:u w:val="none"/>
            <w:lang w:val="kk-KZ"/>
          </w:rPr>
          <w:t>stability testing guidelines</w:t>
        </w:r>
      </w:hyperlink>
      <w:r w:rsidR="000F7401" w:rsidRPr="00621B4B">
        <w:rPr>
          <w:rFonts w:ascii="Times New Roman" w:hAnsi="Times New Roman"/>
          <w:szCs w:val="28"/>
          <w:lang w:val="kk-KZ"/>
        </w:rPr>
        <w:t xml:space="preserve"> // </w:t>
      </w:r>
      <w:hyperlink r:id="rId126" w:tooltip="link to all issues of this title" w:history="1">
        <w:r w:rsidR="000F7401" w:rsidRPr="00621B4B">
          <w:rPr>
            <w:rStyle w:val="af1"/>
            <w:rFonts w:ascii="Times New Roman" w:hAnsi="Times New Roman"/>
            <w:color w:val="auto"/>
            <w:szCs w:val="28"/>
            <w:u w:val="none"/>
            <w:shd w:val="clear" w:color="auto" w:fill="FFFFFF"/>
            <w:lang w:val="kk-KZ"/>
          </w:rPr>
          <w:t>Current Pharmaceutical Analysis</w:t>
        </w:r>
      </w:hyperlink>
      <w:r w:rsidR="000F7401" w:rsidRPr="00621B4B">
        <w:rPr>
          <w:rFonts w:ascii="Times New Roman" w:hAnsi="Times New Roman"/>
          <w:szCs w:val="28"/>
          <w:shd w:val="clear" w:color="auto" w:fill="FFFFFF"/>
          <w:lang w:val="kk-KZ"/>
        </w:rPr>
        <w:t xml:space="preserve">. – 2010. – Vol. 6, </w:t>
      </w:r>
      <w:r w:rsidR="00937223" w:rsidRPr="00621B4B">
        <w:rPr>
          <w:rFonts w:ascii="Times New Roman" w:hAnsi="Times New Roman"/>
          <w:szCs w:val="28"/>
          <w:shd w:val="clear" w:color="auto" w:fill="FFFFFF"/>
          <w:lang w:val="kk-KZ"/>
        </w:rPr>
        <w:t>№</w:t>
      </w:r>
      <w:r w:rsidR="000F7401" w:rsidRPr="00621B4B">
        <w:rPr>
          <w:rFonts w:ascii="Times New Roman" w:hAnsi="Times New Roman"/>
          <w:szCs w:val="28"/>
          <w:shd w:val="clear" w:color="auto" w:fill="FFFFFF"/>
          <w:lang w:val="kk-KZ"/>
        </w:rPr>
        <w:t xml:space="preserve">2. – Р. </w:t>
      </w:r>
      <w:r w:rsidR="000F7401" w:rsidRPr="00621B4B">
        <w:rPr>
          <w:rStyle w:val="pagesnum"/>
          <w:rFonts w:ascii="Times New Roman" w:hAnsi="Times New Roman"/>
          <w:szCs w:val="28"/>
          <w:shd w:val="clear" w:color="auto" w:fill="FFFFFF"/>
          <w:lang w:val="kk-KZ"/>
        </w:rPr>
        <w:t>142-150.</w:t>
      </w:r>
    </w:p>
    <w:p w:rsidR="00BD1A07"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lang w:val="kk-KZ"/>
        </w:rPr>
        <w:t>99</w:t>
      </w:r>
      <w:r w:rsidR="00BD1A07" w:rsidRPr="00621B4B">
        <w:rPr>
          <w:rFonts w:ascii="Times New Roman" w:hAnsi="Times New Roman"/>
          <w:szCs w:val="28"/>
          <w:lang w:val="kk-KZ"/>
        </w:rPr>
        <w:t xml:space="preserve"> </w:t>
      </w:r>
      <w:r w:rsidR="00BD1A07" w:rsidRPr="00621B4B">
        <w:rPr>
          <w:rFonts w:ascii="Times New Roman" w:hAnsi="Times New Roman" w:hint="eastAsia"/>
          <w:szCs w:val="28"/>
        </w:rPr>
        <w:t>Сборник</w:t>
      </w:r>
      <w:r w:rsidR="00BD1A07" w:rsidRPr="00621B4B">
        <w:rPr>
          <w:rFonts w:ascii="Times New Roman" w:hAnsi="Times New Roman"/>
          <w:szCs w:val="28"/>
        </w:rPr>
        <w:t xml:space="preserve"> </w:t>
      </w:r>
      <w:r w:rsidR="00BD1A07" w:rsidRPr="00621B4B">
        <w:rPr>
          <w:rFonts w:ascii="Times New Roman" w:hAnsi="Times New Roman" w:hint="eastAsia"/>
          <w:szCs w:val="28"/>
        </w:rPr>
        <w:t>законодательных</w:t>
      </w:r>
      <w:r w:rsidR="00BD1A07" w:rsidRPr="00621B4B">
        <w:rPr>
          <w:rFonts w:ascii="Times New Roman" w:hAnsi="Times New Roman"/>
          <w:szCs w:val="28"/>
        </w:rPr>
        <w:t xml:space="preserve"> </w:t>
      </w:r>
      <w:r w:rsidR="00BD1A07" w:rsidRPr="00621B4B">
        <w:rPr>
          <w:rFonts w:ascii="Times New Roman" w:hAnsi="Times New Roman" w:hint="eastAsia"/>
          <w:szCs w:val="28"/>
        </w:rPr>
        <w:t>и</w:t>
      </w:r>
      <w:r w:rsidR="00BD1A07" w:rsidRPr="00621B4B">
        <w:rPr>
          <w:rFonts w:ascii="Times New Roman" w:hAnsi="Times New Roman"/>
          <w:szCs w:val="28"/>
        </w:rPr>
        <w:t xml:space="preserve"> </w:t>
      </w:r>
      <w:r w:rsidR="00BD1A07" w:rsidRPr="00621B4B">
        <w:rPr>
          <w:rFonts w:ascii="Times New Roman" w:hAnsi="Times New Roman" w:hint="eastAsia"/>
          <w:szCs w:val="28"/>
        </w:rPr>
        <w:t>нормативных</w:t>
      </w:r>
      <w:r w:rsidR="00BD1A07" w:rsidRPr="00621B4B">
        <w:rPr>
          <w:rFonts w:ascii="Times New Roman" w:hAnsi="Times New Roman"/>
          <w:szCs w:val="28"/>
        </w:rPr>
        <w:t xml:space="preserve"> </w:t>
      </w:r>
      <w:r w:rsidR="00BD1A07" w:rsidRPr="00621B4B">
        <w:rPr>
          <w:rFonts w:ascii="Times New Roman" w:hAnsi="Times New Roman" w:hint="eastAsia"/>
          <w:szCs w:val="28"/>
        </w:rPr>
        <w:t>актов</w:t>
      </w:r>
      <w:r w:rsidR="00BD1A07" w:rsidRPr="00621B4B">
        <w:rPr>
          <w:rFonts w:ascii="Times New Roman" w:hAnsi="Times New Roman"/>
          <w:szCs w:val="28"/>
        </w:rPr>
        <w:t xml:space="preserve"> </w:t>
      </w:r>
      <w:r w:rsidR="00BD1A07" w:rsidRPr="00621B4B">
        <w:rPr>
          <w:rFonts w:ascii="Times New Roman" w:hAnsi="Times New Roman" w:hint="eastAsia"/>
          <w:szCs w:val="28"/>
        </w:rPr>
        <w:t>по</w:t>
      </w:r>
      <w:r w:rsidR="00BD1A07" w:rsidRPr="00621B4B">
        <w:rPr>
          <w:rFonts w:ascii="Times New Roman" w:hAnsi="Times New Roman"/>
          <w:szCs w:val="28"/>
        </w:rPr>
        <w:t xml:space="preserve"> </w:t>
      </w:r>
      <w:r w:rsidR="00BD1A07" w:rsidRPr="00621B4B">
        <w:rPr>
          <w:rFonts w:ascii="Times New Roman" w:hAnsi="Times New Roman" w:hint="eastAsia"/>
          <w:szCs w:val="28"/>
        </w:rPr>
        <w:t>фармацевтической</w:t>
      </w:r>
      <w:r w:rsidR="00BD1A07" w:rsidRPr="00621B4B">
        <w:rPr>
          <w:rFonts w:ascii="Times New Roman" w:hAnsi="Times New Roman"/>
          <w:szCs w:val="28"/>
        </w:rPr>
        <w:t xml:space="preserve"> </w:t>
      </w:r>
      <w:r w:rsidR="00BD1A07" w:rsidRPr="00621B4B">
        <w:rPr>
          <w:rFonts w:ascii="Times New Roman" w:hAnsi="Times New Roman" w:hint="eastAsia"/>
          <w:szCs w:val="28"/>
        </w:rPr>
        <w:t>деятельности</w:t>
      </w:r>
      <w:r w:rsidR="00C85977" w:rsidRPr="00621B4B">
        <w:rPr>
          <w:rFonts w:ascii="Times New Roman" w:hAnsi="Times New Roman"/>
          <w:szCs w:val="28"/>
        </w:rPr>
        <w:t xml:space="preserve"> / под </w:t>
      </w:r>
      <w:r w:rsidR="00BD1A07" w:rsidRPr="00621B4B">
        <w:rPr>
          <w:rFonts w:ascii="Times New Roman" w:hAnsi="Times New Roman"/>
          <w:szCs w:val="28"/>
        </w:rPr>
        <w:t xml:space="preserve">ред. </w:t>
      </w:r>
      <w:r w:rsidR="00C85977" w:rsidRPr="00621B4B">
        <w:rPr>
          <w:rFonts w:ascii="Times New Roman" w:hAnsi="Times New Roman"/>
          <w:szCs w:val="28"/>
        </w:rPr>
        <w:t xml:space="preserve">В.Н. </w:t>
      </w:r>
      <w:r w:rsidR="00BD1A07" w:rsidRPr="00621B4B">
        <w:rPr>
          <w:rFonts w:ascii="Times New Roman" w:hAnsi="Times New Roman"/>
          <w:szCs w:val="28"/>
        </w:rPr>
        <w:t xml:space="preserve">Девятко, </w:t>
      </w:r>
      <w:r w:rsidR="00C85977" w:rsidRPr="00621B4B">
        <w:rPr>
          <w:rFonts w:ascii="Times New Roman" w:hAnsi="Times New Roman"/>
          <w:szCs w:val="28"/>
        </w:rPr>
        <w:t xml:space="preserve">К.А. </w:t>
      </w:r>
      <w:r w:rsidR="00BD1A07" w:rsidRPr="00621B4B">
        <w:rPr>
          <w:rFonts w:ascii="Times New Roman" w:hAnsi="Times New Roman"/>
          <w:szCs w:val="28"/>
        </w:rPr>
        <w:t>Абдуллин</w:t>
      </w:r>
      <w:r w:rsidR="00C85977" w:rsidRPr="00621B4B">
        <w:rPr>
          <w:rFonts w:ascii="Times New Roman" w:hAnsi="Times New Roman"/>
          <w:szCs w:val="28"/>
        </w:rPr>
        <w:t xml:space="preserve">. </w:t>
      </w:r>
      <w:r w:rsidR="00BD1A07" w:rsidRPr="00621B4B">
        <w:rPr>
          <w:rFonts w:ascii="Times New Roman" w:hAnsi="Times New Roman"/>
          <w:szCs w:val="28"/>
        </w:rPr>
        <w:t>– Алматы</w:t>
      </w:r>
      <w:r w:rsidR="00C85977" w:rsidRPr="00621B4B">
        <w:rPr>
          <w:rFonts w:ascii="Times New Roman" w:hAnsi="Times New Roman"/>
          <w:szCs w:val="28"/>
        </w:rPr>
        <w:t>,</w:t>
      </w:r>
      <w:r w:rsidR="00BD1A07" w:rsidRPr="00621B4B">
        <w:rPr>
          <w:rFonts w:ascii="Times New Roman" w:hAnsi="Times New Roman"/>
          <w:szCs w:val="28"/>
        </w:rPr>
        <w:t xml:space="preserve"> 1998. – </w:t>
      </w:r>
      <w:r w:rsidR="00C85977" w:rsidRPr="00621B4B">
        <w:rPr>
          <w:rFonts w:ascii="Times New Roman" w:hAnsi="Times New Roman"/>
          <w:szCs w:val="28"/>
        </w:rPr>
        <w:t xml:space="preserve">                                         </w:t>
      </w:r>
      <w:r w:rsidR="00BD1A07" w:rsidRPr="00621B4B">
        <w:rPr>
          <w:rFonts w:ascii="Times New Roman" w:hAnsi="Times New Roman"/>
          <w:szCs w:val="28"/>
        </w:rPr>
        <w:t>С. 258-305.</w:t>
      </w:r>
    </w:p>
    <w:p w:rsidR="009C3436"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rPr>
        <w:t>100</w:t>
      </w:r>
      <w:r w:rsidR="009C3436" w:rsidRPr="00621B4B">
        <w:rPr>
          <w:rFonts w:ascii="Times New Roman" w:hAnsi="Times New Roman"/>
          <w:szCs w:val="28"/>
        </w:rPr>
        <w:t xml:space="preserve"> ГОСТ 30145-94. Масла эфирные и продукты эфиромасличного производства. Правила приемки, отбор проб и методы органолептических испытаний. – Введ. 1997.01.01. – Минск: </w:t>
      </w:r>
      <w:r w:rsidR="009C3436" w:rsidRPr="00621B4B">
        <w:rPr>
          <w:rFonts w:ascii="Times New Roman" w:hAnsi="Times New Roman"/>
        </w:rPr>
        <w:t>Межгосударственный совет по стандартизации, метрологии и сертификации, 1996.</w:t>
      </w:r>
      <w:r w:rsidR="007961D5" w:rsidRPr="00621B4B">
        <w:rPr>
          <w:rFonts w:ascii="Times New Roman" w:hAnsi="Times New Roman"/>
        </w:rPr>
        <w:t xml:space="preserve"> </w:t>
      </w:r>
      <w:r w:rsidR="00C85977" w:rsidRPr="00621B4B">
        <w:rPr>
          <w:rFonts w:ascii="Times New Roman" w:hAnsi="Times New Roman"/>
        </w:rPr>
        <w:t xml:space="preserve">– </w:t>
      </w:r>
      <w:r w:rsidR="009C3436" w:rsidRPr="00621B4B">
        <w:rPr>
          <w:rFonts w:ascii="Times New Roman" w:hAnsi="Times New Roman"/>
        </w:rPr>
        <w:t>12 с.</w:t>
      </w:r>
    </w:p>
    <w:p w:rsidR="00441B4C"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rPr>
        <w:t>101</w:t>
      </w:r>
      <w:r w:rsidR="00441B4C" w:rsidRPr="00621B4B">
        <w:rPr>
          <w:rFonts w:ascii="Times New Roman" w:hAnsi="Times New Roman"/>
          <w:szCs w:val="28"/>
        </w:rPr>
        <w:t xml:space="preserve"> ОСТ 64-2-71-80. Банки и флаконы из стекломассы с винтовой горловиной. Типы и размеры. – Введ. 01.01.2000. </w:t>
      </w:r>
      <w:r w:rsidR="00C85977" w:rsidRPr="00621B4B">
        <w:rPr>
          <w:rFonts w:ascii="Times New Roman" w:hAnsi="Times New Roman"/>
          <w:szCs w:val="28"/>
        </w:rPr>
        <w:t>–</w:t>
      </w:r>
      <w:r w:rsidR="00441B4C" w:rsidRPr="00621B4B">
        <w:rPr>
          <w:rFonts w:ascii="Times New Roman" w:hAnsi="Times New Roman"/>
          <w:szCs w:val="28"/>
        </w:rPr>
        <w:t xml:space="preserve"> М.: Министерство медицинской промышленности, 2000. – 18 с.</w:t>
      </w:r>
    </w:p>
    <w:p w:rsidR="00BD1A07"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lang w:val="kk-KZ"/>
        </w:rPr>
        <w:t>102</w:t>
      </w:r>
      <w:r w:rsidR="0099402D" w:rsidRPr="00621B4B">
        <w:rPr>
          <w:rFonts w:ascii="Times New Roman" w:hAnsi="Times New Roman"/>
          <w:szCs w:val="28"/>
          <w:lang w:val="kk-KZ"/>
        </w:rPr>
        <w:t xml:space="preserve"> </w:t>
      </w:r>
      <w:r w:rsidR="00C85977" w:rsidRPr="00621B4B">
        <w:rPr>
          <w:rFonts w:ascii="Times New Roman" w:hAnsi="Times New Roman" w:hint="eastAsia"/>
          <w:szCs w:val="28"/>
        </w:rPr>
        <w:t>Приказ</w:t>
      </w:r>
      <w:r w:rsidR="00C85977" w:rsidRPr="00621B4B">
        <w:rPr>
          <w:rFonts w:ascii="Times New Roman" w:hAnsi="Times New Roman"/>
          <w:szCs w:val="28"/>
        </w:rPr>
        <w:t xml:space="preserve"> </w:t>
      </w:r>
      <w:r w:rsidR="00C85977" w:rsidRPr="00621B4B">
        <w:rPr>
          <w:rFonts w:ascii="Times New Roman" w:hAnsi="Times New Roman" w:hint="eastAsia"/>
          <w:szCs w:val="28"/>
        </w:rPr>
        <w:t>Министра</w:t>
      </w:r>
      <w:r w:rsidR="00C85977" w:rsidRPr="00621B4B">
        <w:rPr>
          <w:rFonts w:ascii="Times New Roman" w:hAnsi="Times New Roman"/>
          <w:szCs w:val="28"/>
        </w:rPr>
        <w:t xml:space="preserve"> </w:t>
      </w:r>
      <w:r w:rsidR="00C85977" w:rsidRPr="00621B4B">
        <w:rPr>
          <w:rFonts w:ascii="Times New Roman" w:hAnsi="Times New Roman" w:hint="eastAsia"/>
          <w:szCs w:val="28"/>
        </w:rPr>
        <w:t>здравоохранения</w:t>
      </w:r>
      <w:r w:rsidR="00C85977" w:rsidRPr="00621B4B">
        <w:rPr>
          <w:rFonts w:ascii="Times New Roman" w:hAnsi="Times New Roman"/>
          <w:szCs w:val="28"/>
        </w:rPr>
        <w:t xml:space="preserve"> </w:t>
      </w:r>
      <w:r w:rsidR="00C85977" w:rsidRPr="00621B4B">
        <w:rPr>
          <w:rFonts w:ascii="Times New Roman" w:hAnsi="Times New Roman" w:hint="eastAsia"/>
          <w:szCs w:val="28"/>
        </w:rPr>
        <w:t>Республики</w:t>
      </w:r>
      <w:r w:rsidR="00C85977" w:rsidRPr="00621B4B">
        <w:rPr>
          <w:rFonts w:ascii="Times New Roman" w:hAnsi="Times New Roman"/>
          <w:szCs w:val="28"/>
        </w:rPr>
        <w:t xml:space="preserve"> </w:t>
      </w:r>
      <w:r w:rsidR="00C85977" w:rsidRPr="00621B4B">
        <w:rPr>
          <w:rFonts w:ascii="Times New Roman" w:hAnsi="Times New Roman" w:hint="eastAsia"/>
          <w:szCs w:val="28"/>
        </w:rPr>
        <w:t>Казахстан</w:t>
      </w:r>
      <w:r w:rsidR="00C85977" w:rsidRPr="00621B4B">
        <w:rPr>
          <w:rFonts w:ascii="Times New Roman" w:hAnsi="Times New Roman"/>
          <w:szCs w:val="28"/>
        </w:rPr>
        <w:t xml:space="preserve">. </w:t>
      </w:r>
      <w:r w:rsidR="0099402D" w:rsidRPr="00621B4B">
        <w:rPr>
          <w:rFonts w:ascii="Times New Roman" w:hAnsi="Times New Roman" w:hint="eastAsia"/>
          <w:szCs w:val="28"/>
        </w:rPr>
        <w:t>Об</w:t>
      </w:r>
      <w:r w:rsidR="0099402D" w:rsidRPr="00621B4B">
        <w:rPr>
          <w:rFonts w:ascii="Times New Roman" w:hAnsi="Times New Roman"/>
          <w:szCs w:val="28"/>
        </w:rPr>
        <w:t xml:space="preserve"> </w:t>
      </w:r>
      <w:r w:rsidR="0099402D" w:rsidRPr="00621B4B">
        <w:rPr>
          <w:rFonts w:ascii="Times New Roman" w:hAnsi="Times New Roman" w:hint="eastAsia"/>
          <w:szCs w:val="28"/>
        </w:rPr>
        <w:t>утверждении</w:t>
      </w:r>
      <w:r w:rsidR="0099402D" w:rsidRPr="00621B4B">
        <w:rPr>
          <w:rFonts w:ascii="Times New Roman" w:hAnsi="Times New Roman"/>
          <w:szCs w:val="28"/>
        </w:rPr>
        <w:t xml:space="preserve"> </w:t>
      </w:r>
      <w:r w:rsidR="0099402D" w:rsidRPr="00621B4B">
        <w:rPr>
          <w:rFonts w:ascii="Times New Roman" w:hAnsi="Times New Roman" w:hint="eastAsia"/>
          <w:szCs w:val="28"/>
        </w:rPr>
        <w:t>правил</w:t>
      </w:r>
      <w:r w:rsidR="0099402D" w:rsidRPr="00621B4B">
        <w:rPr>
          <w:rFonts w:ascii="Times New Roman" w:hAnsi="Times New Roman"/>
          <w:szCs w:val="28"/>
        </w:rPr>
        <w:t xml:space="preserve"> </w:t>
      </w:r>
      <w:r w:rsidR="0099402D" w:rsidRPr="00621B4B">
        <w:rPr>
          <w:rFonts w:ascii="Times New Roman" w:hAnsi="Times New Roman" w:hint="eastAsia"/>
          <w:szCs w:val="28"/>
        </w:rPr>
        <w:t>маркировки</w:t>
      </w:r>
      <w:r w:rsidR="0099402D" w:rsidRPr="00621B4B">
        <w:rPr>
          <w:rFonts w:ascii="Times New Roman" w:hAnsi="Times New Roman"/>
          <w:szCs w:val="28"/>
        </w:rPr>
        <w:t xml:space="preserve"> </w:t>
      </w:r>
      <w:r w:rsidR="0099402D" w:rsidRPr="00621B4B">
        <w:rPr>
          <w:rFonts w:ascii="Times New Roman" w:hAnsi="Times New Roman" w:hint="eastAsia"/>
          <w:szCs w:val="28"/>
        </w:rPr>
        <w:t>лекарственных</w:t>
      </w:r>
      <w:r w:rsidR="0099402D" w:rsidRPr="00621B4B">
        <w:rPr>
          <w:rFonts w:ascii="Times New Roman" w:hAnsi="Times New Roman"/>
          <w:szCs w:val="28"/>
        </w:rPr>
        <w:t xml:space="preserve"> </w:t>
      </w:r>
      <w:r w:rsidR="0099402D" w:rsidRPr="00621B4B">
        <w:rPr>
          <w:rFonts w:ascii="Times New Roman" w:hAnsi="Times New Roman" w:hint="eastAsia"/>
          <w:szCs w:val="28"/>
        </w:rPr>
        <w:t>средств</w:t>
      </w:r>
      <w:r w:rsidR="0099402D" w:rsidRPr="00621B4B">
        <w:rPr>
          <w:rFonts w:ascii="Times New Roman" w:hAnsi="Times New Roman"/>
          <w:szCs w:val="28"/>
        </w:rPr>
        <w:t xml:space="preserve"> </w:t>
      </w:r>
      <w:r w:rsidR="0099402D" w:rsidRPr="00621B4B">
        <w:rPr>
          <w:rFonts w:ascii="Times New Roman" w:hAnsi="Times New Roman" w:hint="eastAsia"/>
          <w:szCs w:val="28"/>
        </w:rPr>
        <w:t>и</w:t>
      </w:r>
      <w:r w:rsidR="0099402D" w:rsidRPr="00621B4B">
        <w:rPr>
          <w:rFonts w:ascii="Times New Roman" w:hAnsi="Times New Roman"/>
          <w:szCs w:val="28"/>
        </w:rPr>
        <w:t xml:space="preserve"> </w:t>
      </w:r>
      <w:r w:rsidR="0099402D" w:rsidRPr="00621B4B">
        <w:rPr>
          <w:rFonts w:ascii="Times New Roman" w:hAnsi="Times New Roman" w:hint="eastAsia"/>
          <w:szCs w:val="28"/>
        </w:rPr>
        <w:t>медицинских</w:t>
      </w:r>
      <w:r w:rsidR="0099402D" w:rsidRPr="00621B4B">
        <w:rPr>
          <w:rFonts w:ascii="Times New Roman" w:hAnsi="Times New Roman"/>
          <w:szCs w:val="28"/>
        </w:rPr>
        <w:t xml:space="preserve"> </w:t>
      </w:r>
      <w:r w:rsidR="0099402D" w:rsidRPr="00621B4B">
        <w:rPr>
          <w:rFonts w:ascii="Times New Roman" w:hAnsi="Times New Roman" w:hint="eastAsia"/>
          <w:szCs w:val="28"/>
        </w:rPr>
        <w:t>изделий</w:t>
      </w:r>
      <w:r w:rsidR="00C85977" w:rsidRPr="00621B4B">
        <w:rPr>
          <w:rFonts w:ascii="Times New Roman" w:hAnsi="Times New Roman"/>
          <w:szCs w:val="28"/>
        </w:rPr>
        <w:t>:</w:t>
      </w:r>
      <w:r w:rsidR="0099402D" w:rsidRPr="00621B4B">
        <w:rPr>
          <w:rFonts w:ascii="Times New Roman" w:hAnsi="Times New Roman"/>
          <w:szCs w:val="28"/>
        </w:rPr>
        <w:t xml:space="preserve"> </w:t>
      </w:r>
      <w:r w:rsidR="00C85977" w:rsidRPr="00621B4B">
        <w:rPr>
          <w:rFonts w:ascii="Times New Roman" w:hAnsi="Times New Roman"/>
          <w:szCs w:val="28"/>
        </w:rPr>
        <w:t>утв.</w:t>
      </w:r>
      <w:r w:rsidR="0099402D" w:rsidRPr="00621B4B">
        <w:rPr>
          <w:rFonts w:ascii="Times New Roman" w:hAnsi="Times New Roman"/>
          <w:szCs w:val="28"/>
        </w:rPr>
        <w:t xml:space="preserve"> 27 </w:t>
      </w:r>
      <w:r w:rsidR="0099402D" w:rsidRPr="00621B4B">
        <w:rPr>
          <w:rFonts w:ascii="Times New Roman" w:hAnsi="Times New Roman" w:hint="eastAsia"/>
          <w:szCs w:val="28"/>
        </w:rPr>
        <w:t>января</w:t>
      </w:r>
      <w:r w:rsidR="0099402D" w:rsidRPr="00621B4B">
        <w:rPr>
          <w:rFonts w:ascii="Times New Roman" w:hAnsi="Times New Roman"/>
          <w:szCs w:val="28"/>
        </w:rPr>
        <w:t xml:space="preserve"> 2021 </w:t>
      </w:r>
      <w:r w:rsidR="0099402D" w:rsidRPr="00621B4B">
        <w:rPr>
          <w:rFonts w:ascii="Times New Roman" w:hAnsi="Times New Roman" w:hint="eastAsia"/>
          <w:szCs w:val="28"/>
        </w:rPr>
        <w:t>года</w:t>
      </w:r>
      <w:r w:rsidR="0099402D" w:rsidRPr="00621B4B">
        <w:rPr>
          <w:rFonts w:ascii="Times New Roman" w:hAnsi="Times New Roman"/>
          <w:szCs w:val="28"/>
        </w:rPr>
        <w:t xml:space="preserve"> </w:t>
      </w:r>
      <w:r w:rsidR="0099402D" w:rsidRPr="00621B4B">
        <w:rPr>
          <w:rFonts w:ascii="Times New Roman" w:hAnsi="Times New Roman" w:hint="eastAsia"/>
          <w:szCs w:val="28"/>
        </w:rPr>
        <w:t>№</w:t>
      </w:r>
      <w:r w:rsidR="0099402D" w:rsidRPr="00621B4B">
        <w:rPr>
          <w:rFonts w:ascii="Times New Roman" w:hAnsi="Times New Roman"/>
          <w:szCs w:val="28"/>
        </w:rPr>
        <w:t>Қ</w:t>
      </w:r>
      <w:r w:rsidR="0099402D" w:rsidRPr="00621B4B">
        <w:rPr>
          <w:rFonts w:ascii="Times New Roman" w:hAnsi="Times New Roman" w:hint="eastAsia"/>
          <w:szCs w:val="28"/>
        </w:rPr>
        <w:t>Р</w:t>
      </w:r>
      <w:r w:rsidR="0099402D" w:rsidRPr="00621B4B">
        <w:rPr>
          <w:rFonts w:ascii="Times New Roman" w:hAnsi="Times New Roman"/>
          <w:szCs w:val="28"/>
        </w:rPr>
        <w:t xml:space="preserve"> </w:t>
      </w:r>
      <w:r w:rsidR="0099402D" w:rsidRPr="00621B4B">
        <w:rPr>
          <w:rFonts w:ascii="Times New Roman" w:hAnsi="Times New Roman" w:hint="eastAsia"/>
          <w:szCs w:val="28"/>
        </w:rPr>
        <w:t>ДСМ</w:t>
      </w:r>
      <w:r w:rsidR="0099402D" w:rsidRPr="00621B4B">
        <w:rPr>
          <w:rFonts w:ascii="Times New Roman" w:hAnsi="Times New Roman"/>
          <w:szCs w:val="28"/>
        </w:rPr>
        <w:t>-11</w:t>
      </w:r>
      <w:r w:rsidR="00C85977" w:rsidRPr="00621B4B">
        <w:rPr>
          <w:rFonts w:ascii="Times New Roman" w:hAnsi="Times New Roman"/>
          <w:szCs w:val="28"/>
        </w:rPr>
        <w:t xml:space="preserve"> (</w:t>
      </w:r>
      <w:r w:rsidR="00C85977" w:rsidRPr="00621B4B">
        <w:rPr>
          <w:rFonts w:ascii="Times New Roman" w:hAnsi="Times New Roman" w:hint="eastAsia"/>
          <w:szCs w:val="28"/>
        </w:rPr>
        <w:t>зарегистрирован</w:t>
      </w:r>
      <w:r w:rsidR="00C85977" w:rsidRPr="00621B4B">
        <w:rPr>
          <w:rFonts w:ascii="Times New Roman" w:hAnsi="Times New Roman"/>
          <w:szCs w:val="28"/>
        </w:rPr>
        <w:t xml:space="preserve"> </w:t>
      </w:r>
      <w:r w:rsidR="0099402D" w:rsidRPr="00621B4B">
        <w:rPr>
          <w:rFonts w:ascii="Times New Roman" w:hAnsi="Times New Roman" w:hint="eastAsia"/>
          <w:szCs w:val="28"/>
        </w:rPr>
        <w:t>в</w:t>
      </w:r>
      <w:r w:rsidR="0099402D" w:rsidRPr="00621B4B">
        <w:rPr>
          <w:rFonts w:ascii="Times New Roman" w:hAnsi="Times New Roman"/>
          <w:szCs w:val="28"/>
        </w:rPr>
        <w:t xml:space="preserve"> </w:t>
      </w:r>
      <w:r w:rsidR="0099402D" w:rsidRPr="00621B4B">
        <w:rPr>
          <w:rFonts w:ascii="Times New Roman" w:hAnsi="Times New Roman" w:hint="eastAsia"/>
          <w:szCs w:val="28"/>
        </w:rPr>
        <w:t>Министерстве</w:t>
      </w:r>
      <w:r w:rsidR="0099402D" w:rsidRPr="00621B4B">
        <w:rPr>
          <w:rFonts w:ascii="Times New Roman" w:hAnsi="Times New Roman"/>
          <w:szCs w:val="28"/>
        </w:rPr>
        <w:t xml:space="preserve"> </w:t>
      </w:r>
      <w:r w:rsidR="0099402D" w:rsidRPr="00621B4B">
        <w:rPr>
          <w:rFonts w:ascii="Times New Roman" w:hAnsi="Times New Roman" w:hint="eastAsia"/>
          <w:szCs w:val="28"/>
        </w:rPr>
        <w:t>юстиции</w:t>
      </w:r>
      <w:r w:rsidR="0099402D" w:rsidRPr="00621B4B">
        <w:rPr>
          <w:rFonts w:ascii="Times New Roman" w:hAnsi="Times New Roman"/>
          <w:szCs w:val="28"/>
        </w:rPr>
        <w:t xml:space="preserve"> </w:t>
      </w:r>
      <w:r w:rsidR="0099402D" w:rsidRPr="00621B4B">
        <w:rPr>
          <w:rFonts w:ascii="Times New Roman" w:hAnsi="Times New Roman" w:hint="eastAsia"/>
          <w:szCs w:val="28"/>
        </w:rPr>
        <w:t>Республики</w:t>
      </w:r>
      <w:r w:rsidR="0099402D" w:rsidRPr="00621B4B">
        <w:rPr>
          <w:rFonts w:ascii="Times New Roman" w:hAnsi="Times New Roman"/>
          <w:szCs w:val="28"/>
        </w:rPr>
        <w:t xml:space="preserve"> </w:t>
      </w:r>
      <w:r w:rsidR="0099402D" w:rsidRPr="00621B4B">
        <w:rPr>
          <w:rFonts w:ascii="Times New Roman" w:hAnsi="Times New Roman" w:hint="eastAsia"/>
          <w:szCs w:val="28"/>
        </w:rPr>
        <w:t>Казахстан</w:t>
      </w:r>
      <w:r w:rsidR="0099402D" w:rsidRPr="00621B4B">
        <w:rPr>
          <w:rFonts w:ascii="Times New Roman" w:hAnsi="Times New Roman"/>
          <w:szCs w:val="28"/>
        </w:rPr>
        <w:t xml:space="preserve"> 2 </w:t>
      </w:r>
      <w:r w:rsidR="0099402D" w:rsidRPr="00621B4B">
        <w:rPr>
          <w:rFonts w:ascii="Times New Roman" w:hAnsi="Times New Roman" w:hint="eastAsia"/>
          <w:szCs w:val="28"/>
        </w:rPr>
        <w:t>января</w:t>
      </w:r>
      <w:r w:rsidR="0099402D" w:rsidRPr="00621B4B">
        <w:rPr>
          <w:rFonts w:ascii="Times New Roman" w:hAnsi="Times New Roman"/>
          <w:szCs w:val="28"/>
        </w:rPr>
        <w:t xml:space="preserve"> 2021 </w:t>
      </w:r>
      <w:r w:rsidR="0099402D" w:rsidRPr="00621B4B">
        <w:rPr>
          <w:rFonts w:ascii="Times New Roman" w:hAnsi="Times New Roman" w:hint="eastAsia"/>
          <w:szCs w:val="28"/>
        </w:rPr>
        <w:t>года</w:t>
      </w:r>
      <w:r w:rsidR="0099402D" w:rsidRPr="00621B4B">
        <w:rPr>
          <w:rFonts w:ascii="Times New Roman" w:hAnsi="Times New Roman"/>
          <w:szCs w:val="28"/>
        </w:rPr>
        <w:t xml:space="preserve"> </w:t>
      </w:r>
      <w:r w:rsidR="0099402D" w:rsidRPr="00621B4B">
        <w:rPr>
          <w:rFonts w:ascii="Times New Roman" w:hAnsi="Times New Roman" w:hint="eastAsia"/>
          <w:szCs w:val="28"/>
        </w:rPr>
        <w:t>№</w:t>
      </w:r>
      <w:r w:rsidR="0099402D" w:rsidRPr="00621B4B">
        <w:rPr>
          <w:rFonts w:ascii="Times New Roman" w:hAnsi="Times New Roman"/>
          <w:szCs w:val="28"/>
        </w:rPr>
        <w:t xml:space="preserve"> 22146.-С.1-18</w:t>
      </w:r>
      <w:r w:rsidR="00C85977" w:rsidRPr="00621B4B">
        <w:rPr>
          <w:rFonts w:ascii="Times New Roman" w:hAnsi="Times New Roman"/>
          <w:szCs w:val="28"/>
        </w:rPr>
        <w:t xml:space="preserve">) // </w:t>
      </w:r>
      <w:hyperlink r:id="rId127" w:history="1">
        <w:r w:rsidR="00C85977" w:rsidRPr="00621B4B">
          <w:rPr>
            <w:rStyle w:val="af1"/>
            <w:rFonts w:ascii="Times New Roman" w:hAnsi="Times New Roman"/>
            <w:color w:val="auto"/>
            <w:szCs w:val="28"/>
            <w:u w:val="none"/>
          </w:rPr>
          <w:t>https://adilet.zan.kz/rus/docs/V2100022146</w:t>
        </w:r>
      </w:hyperlink>
      <w:r w:rsidR="00C85977" w:rsidRPr="00621B4B">
        <w:rPr>
          <w:rFonts w:ascii="Times New Roman" w:hAnsi="Times New Roman"/>
          <w:szCs w:val="28"/>
        </w:rPr>
        <w:t>. 25.04.2019.</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Fonts w:ascii="Times New Roman" w:hAnsi="Times New Roman"/>
          <w:szCs w:val="28"/>
          <w:lang w:val="kk-KZ"/>
        </w:rPr>
        <w:lastRenderedPageBreak/>
        <w:t>103</w:t>
      </w:r>
      <w:r w:rsidR="00012F95" w:rsidRPr="00621B4B">
        <w:rPr>
          <w:rFonts w:ascii="Times New Roman" w:hAnsi="Times New Roman"/>
          <w:szCs w:val="28"/>
          <w:lang w:val="kk-KZ"/>
        </w:rPr>
        <w:t xml:space="preserve"> </w:t>
      </w:r>
      <w:r w:rsidR="000F7401" w:rsidRPr="00621B4B">
        <w:rPr>
          <w:rFonts w:ascii="Times New Roman" w:hAnsi="Times New Roman"/>
          <w:szCs w:val="28"/>
          <w:lang w:val="kk-KZ"/>
        </w:rPr>
        <w:t>Адекенов С.М., Абдыкалыков М.А., Садыкова В.И.</w:t>
      </w:r>
      <w:r w:rsidR="00AF66E9" w:rsidRPr="00621B4B">
        <w:rPr>
          <w:rFonts w:ascii="Times New Roman" w:hAnsi="Times New Roman"/>
          <w:szCs w:val="28"/>
          <w:lang w:val="kk-KZ"/>
        </w:rPr>
        <w:t xml:space="preserve"> и др.</w:t>
      </w:r>
      <w:r w:rsidR="000F7401" w:rsidRPr="00621B4B">
        <w:rPr>
          <w:rFonts w:ascii="Times New Roman" w:hAnsi="Times New Roman"/>
          <w:szCs w:val="28"/>
          <w:lang w:val="kk-KZ"/>
        </w:rPr>
        <w:t xml:space="preserve"> Фунгицидная и антимикробная активность природны</w:t>
      </w:r>
      <w:r w:rsidR="000F7401" w:rsidRPr="00621B4B">
        <w:rPr>
          <w:rFonts w:ascii="Times New Roman" w:hAnsi="Times New Roman"/>
          <w:szCs w:val="28"/>
        </w:rPr>
        <w:t>х терпеноидных соединений</w:t>
      </w:r>
      <w:r w:rsidR="00AF66E9" w:rsidRPr="00621B4B">
        <w:rPr>
          <w:rFonts w:ascii="Times New Roman" w:hAnsi="Times New Roman"/>
          <w:szCs w:val="28"/>
        </w:rPr>
        <w:t>.</w:t>
      </w:r>
      <w:r w:rsidR="00C85977" w:rsidRPr="00621B4B">
        <w:rPr>
          <w:rFonts w:ascii="Times New Roman" w:hAnsi="Times New Roman"/>
          <w:szCs w:val="28"/>
        </w:rPr>
        <w:t xml:space="preserve"> </w:t>
      </w:r>
      <w:r w:rsidR="00AF66E9" w:rsidRPr="00621B4B">
        <w:rPr>
          <w:rFonts w:ascii="Times New Roman" w:hAnsi="Times New Roman"/>
          <w:szCs w:val="28"/>
        </w:rPr>
        <w:t>–</w:t>
      </w:r>
      <w:r w:rsidR="000F7401" w:rsidRPr="00621B4B">
        <w:rPr>
          <w:rFonts w:ascii="Times New Roman" w:hAnsi="Times New Roman"/>
          <w:szCs w:val="28"/>
        </w:rPr>
        <w:t xml:space="preserve"> </w:t>
      </w:r>
      <w:r w:rsidR="00C85977" w:rsidRPr="00621B4B">
        <w:rPr>
          <w:rFonts w:ascii="Times New Roman" w:hAnsi="Times New Roman"/>
          <w:szCs w:val="28"/>
        </w:rPr>
        <w:t xml:space="preserve">Караганда, 1985. – 13 с. </w:t>
      </w:r>
      <w:r w:rsidR="000F7401" w:rsidRPr="00621B4B">
        <w:rPr>
          <w:rFonts w:ascii="Times New Roman" w:hAnsi="Times New Roman"/>
          <w:szCs w:val="28"/>
        </w:rPr>
        <w:t xml:space="preserve">Деп. </w:t>
      </w:r>
      <w:r w:rsidR="00AF66E9" w:rsidRPr="00621B4B">
        <w:rPr>
          <w:rFonts w:ascii="Times New Roman" w:hAnsi="Times New Roman"/>
          <w:szCs w:val="28"/>
        </w:rPr>
        <w:t>в</w:t>
      </w:r>
      <w:r w:rsidR="000F7401" w:rsidRPr="00621B4B">
        <w:rPr>
          <w:rFonts w:ascii="Times New Roman" w:hAnsi="Times New Roman"/>
          <w:szCs w:val="28"/>
        </w:rPr>
        <w:t xml:space="preserve"> ВИНИТИ 23.04.</w:t>
      </w:r>
      <w:r w:rsidR="006F39EC" w:rsidRPr="00621B4B">
        <w:rPr>
          <w:rFonts w:ascii="Times New Roman" w:hAnsi="Times New Roman"/>
          <w:szCs w:val="28"/>
        </w:rPr>
        <w:t>19</w:t>
      </w:r>
      <w:r w:rsidR="000F7401" w:rsidRPr="00621B4B">
        <w:rPr>
          <w:rFonts w:ascii="Times New Roman" w:hAnsi="Times New Roman"/>
          <w:szCs w:val="28"/>
        </w:rPr>
        <w:t>85</w:t>
      </w:r>
      <w:r w:rsidR="00AF66E9" w:rsidRPr="00621B4B">
        <w:rPr>
          <w:rFonts w:ascii="Times New Roman" w:hAnsi="Times New Roman"/>
          <w:szCs w:val="28"/>
        </w:rPr>
        <w:t xml:space="preserve">, </w:t>
      </w:r>
      <w:r w:rsidR="000F7401" w:rsidRPr="00621B4B">
        <w:rPr>
          <w:rFonts w:ascii="Times New Roman" w:hAnsi="Times New Roman"/>
          <w:szCs w:val="28"/>
        </w:rPr>
        <w:t xml:space="preserve">№2725-85. </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rPr>
      </w:pPr>
      <w:r>
        <w:rPr>
          <w:rStyle w:val="af1"/>
          <w:rFonts w:ascii="Times New Roman" w:hAnsi="Times New Roman"/>
          <w:color w:val="auto"/>
          <w:szCs w:val="28"/>
          <w:u w:val="none"/>
        </w:rPr>
        <w:t>104</w:t>
      </w:r>
      <w:r w:rsidR="00012F95" w:rsidRPr="00621B4B">
        <w:rPr>
          <w:rStyle w:val="af1"/>
          <w:rFonts w:ascii="Times New Roman" w:hAnsi="Times New Roman"/>
          <w:color w:val="auto"/>
          <w:szCs w:val="28"/>
          <w:u w:val="none"/>
        </w:rPr>
        <w:t xml:space="preserve"> </w:t>
      </w:r>
      <w:r w:rsidR="000F7401" w:rsidRPr="00621B4B">
        <w:rPr>
          <w:rStyle w:val="af1"/>
          <w:rFonts w:ascii="Times New Roman" w:hAnsi="Times New Roman"/>
          <w:color w:val="auto"/>
          <w:szCs w:val="28"/>
          <w:u w:val="none"/>
        </w:rPr>
        <w:t>Адекенов С.М., Айтуганов К.А., Ралдугин В.А.</w:t>
      </w:r>
      <w:r w:rsidR="00AF66E9" w:rsidRPr="00621B4B">
        <w:rPr>
          <w:rStyle w:val="af1"/>
          <w:rFonts w:ascii="Times New Roman" w:hAnsi="Times New Roman"/>
          <w:color w:val="auto"/>
          <w:szCs w:val="28"/>
          <w:u w:val="none"/>
        </w:rPr>
        <w:t xml:space="preserve"> и др.</w:t>
      </w:r>
      <w:r w:rsidR="000F7401" w:rsidRPr="00621B4B">
        <w:rPr>
          <w:rStyle w:val="af1"/>
          <w:rFonts w:ascii="Times New Roman" w:hAnsi="Times New Roman"/>
          <w:color w:val="auto"/>
          <w:szCs w:val="28"/>
          <w:u w:val="none"/>
        </w:rPr>
        <w:t xml:space="preserve"> Арголид-новый сесквитерпеновый лактон из </w:t>
      </w:r>
      <w:r w:rsidR="000F7401" w:rsidRPr="00621B4B">
        <w:rPr>
          <w:rStyle w:val="af1"/>
          <w:rFonts w:ascii="Times New Roman" w:hAnsi="Times New Roman"/>
          <w:i/>
          <w:color w:val="auto"/>
          <w:szCs w:val="28"/>
          <w:u w:val="none"/>
        </w:rPr>
        <w:t>Artemisia glabella</w:t>
      </w:r>
      <w:r w:rsidR="000F7401" w:rsidRPr="00621B4B">
        <w:rPr>
          <w:rStyle w:val="af1"/>
          <w:rFonts w:ascii="Times New Roman" w:hAnsi="Times New Roman"/>
          <w:color w:val="auto"/>
          <w:szCs w:val="28"/>
          <w:u w:val="none"/>
        </w:rPr>
        <w:t xml:space="preserve"> //</w:t>
      </w:r>
      <w:r w:rsidR="00AF66E9" w:rsidRPr="00621B4B">
        <w:rPr>
          <w:rStyle w:val="af1"/>
          <w:rFonts w:ascii="Times New Roman" w:hAnsi="Times New Roman"/>
          <w:color w:val="auto"/>
          <w:szCs w:val="28"/>
          <w:u w:val="none"/>
        </w:rPr>
        <w:t xml:space="preserve"> </w:t>
      </w:r>
      <w:r w:rsidR="000F7401" w:rsidRPr="00621B4B">
        <w:rPr>
          <w:rStyle w:val="af1"/>
          <w:rFonts w:ascii="Times New Roman" w:hAnsi="Times New Roman"/>
          <w:color w:val="auto"/>
          <w:szCs w:val="28"/>
          <w:u w:val="none"/>
        </w:rPr>
        <w:t>Изв</w:t>
      </w:r>
      <w:r w:rsidR="00AF66E9" w:rsidRPr="00621B4B">
        <w:rPr>
          <w:rStyle w:val="af1"/>
          <w:rFonts w:ascii="Times New Roman" w:hAnsi="Times New Roman"/>
          <w:color w:val="auto"/>
          <w:szCs w:val="28"/>
          <w:u w:val="none"/>
        </w:rPr>
        <w:t>естия</w:t>
      </w:r>
      <w:r w:rsidR="000F7401" w:rsidRPr="00621B4B">
        <w:rPr>
          <w:rStyle w:val="af1"/>
          <w:rFonts w:ascii="Times New Roman" w:hAnsi="Times New Roman"/>
          <w:color w:val="auto"/>
          <w:szCs w:val="28"/>
          <w:u w:val="none"/>
        </w:rPr>
        <w:t xml:space="preserve"> АН КазССР. – 1989. </w:t>
      </w:r>
      <w:r w:rsidR="00AF66E9" w:rsidRPr="00621B4B">
        <w:rPr>
          <w:rStyle w:val="af1"/>
          <w:rFonts w:ascii="Times New Roman" w:hAnsi="Times New Roman"/>
          <w:color w:val="auto"/>
          <w:szCs w:val="28"/>
          <w:u w:val="none"/>
        </w:rPr>
        <w:t>–</w:t>
      </w:r>
      <w:r w:rsidR="000F7401" w:rsidRPr="00621B4B">
        <w:rPr>
          <w:rStyle w:val="af1"/>
          <w:rFonts w:ascii="Times New Roman" w:hAnsi="Times New Roman"/>
          <w:color w:val="auto"/>
          <w:szCs w:val="28"/>
          <w:u w:val="none"/>
        </w:rPr>
        <w:t xml:space="preserve"> №6. </w:t>
      </w:r>
      <w:r w:rsidR="00AF66E9" w:rsidRPr="00621B4B">
        <w:rPr>
          <w:rStyle w:val="af1"/>
          <w:rFonts w:ascii="Times New Roman" w:hAnsi="Times New Roman"/>
          <w:color w:val="auto"/>
          <w:szCs w:val="28"/>
          <w:u w:val="none"/>
        </w:rPr>
        <w:t>–</w:t>
      </w:r>
      <w:r w:rsidR="000F7401" w:rsidRPr="00621B4B">
        <w:rPr>
          <w:rStyle w:val="af1"/>
          <w:rFonts w:ascii="Times New Roman" w:hAnsi="Times New Roman"/>
          <w:color w:val="auto"/>
          <w:szCs w:val="28"/>
          <w:u w:val="none"/>
        </w:rPr>
        <w:t xml:space="preserve"> </w:t>
      </w:r>
      <w:r w:rsidR="00AF66E9" w:rsidRPr="00621B4B">
        <w:rPr>
          <w:rStyle w:val="af1"/>
          <w:rFonts w:ascii="Times New Roman" w:hAnsi="Times New Roman"/>
          <w:color w:val="auto"/>
          <w:szCs w:val="28"/>
          <w:u w:val="none"/>
        </w:rPr>
        <w:t xml:space="preserve">С. </w:t>
      </w:r>
      <w:r w:rsidR="000F7401" w:rsidRPr="00621B4B">
        <w:rPr>
          <w:rStyle w:val="af1"/>
          <w:rFonts w:ascii="Times New Roman" w:hAnsi="Times New Roman"/>
          <w:color w:val="auto"/>
          <w:szCs w:val="28"/>
          <w:u w:val="none"/>
        </w:rPr>
        <w:t>79-87.</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105</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Sigstad E.E., Catalan C.A.N., Gutierrez A.B.</w:t>
      </w:r>
      <w:r w:rsidR="00AF66E9"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Guaianolides and germacranolides from </w:t>
      </w:r>
      <w:r w:rsidR="000F7401" w:rsidRPr="00621B4B">
        <w:rPr>
          <w:rFonts w:ascii="Times New Roman" w:hAnsi="Times New Roman"/>
          <w:i/>
          <w:szCs w:val="28"/>
          <w:lang w:val="en-US"/>
        </w:rPr>
        <w:t xml:space="preserve">Stevia grisebachiana </w:t>
      </w:r>
      <w:r w:rsidR="000F7401" w:rsidRPr="00621B4B">
        <w:rPr>
          <w:rFonts w:ascii="Times New Roman" w:hAnsi="Times New Roman"/>
          <w:szCs w:val="28"/>
          <w:lang w:val="en-US"/>
        </w:rPr>
        <w:t>// Phytochemistry. – 1991. – Vol.</w:t>
      </w:r>
      <w:r w:rsidR="00AF66E9" w:rsidRPr="00621B4B">
        <w:rPr>
          <w:rFonts w:ascii="Times New Roman" w:hAnsi="Times New Roman"/>
          <w:szCs w:val="28"/>
          <w:lang w:val="kk-KZ"/>
        </w:rPr>
        <w:t xml:space="preserve"> </w:t>
      </w:r>
      <w:r w:rsidR="000F7401" w:rsidRPr="00621B4B">
        <w:rPr>
          <w:rFonts w:ascii="Times New Roman" w:hAnsi="Times New Roman"/>
          <w:szCs w:val="28"/>
          <w:lang w:val="en-US"/>
        </w:rPr>
        <w:t>30, Is</w:t>
      </w:r>
      <w:r w:rsidR="00AF66E9" w:rsidRPr="00621B4B">
        <w:rPr>
          <w:rFonts w:ascii="Times New Roman" w:hAnsi="Times New Roman"/>
          <w:szCs w:val="28"/>
          <w:lang w:val="kk-KZ"/>
        </w:rPr>
        <w:t xml:space="preserve">sue </w:t>
      </w:r>
      <w:r w:rsidR="000F7401" w:rsidRPr="00621B4B">
        <w:rPr>
          <w:rFonts w:ascii="Times New Roman" w:hAnsi="Times New Roman"/>
          <w:szCs w:val="28"/>
          <w:lang w:val="en-US"/>
        </w:rPr>
        <w:t xml:space="preserve">6. – </w:t>
      </w:r>
      <w:r w:rsidR="000F7401" w:rsidRPr="00621B4B">
        <w:rPr>
          <w:rFonts w:ascii="Times New Roman" w:hAnsi="Times New Roman"/>
          <w:szCs w:val="28"/>
        </w:rPr>
        <w:t>Р</w:t>
      </w:r>
      <w:r w:rsidR="000F7401" w:rsidRPr="00621B4B">
        <w:rPr>
          <w:rFonts w:ascii="Times New Roman" w:hAnsi="Times New Roman"/>
          <w:szCs w:val="28"/>
          <w:lang w:val="en-US"/>
        </w:rPr>
        <w:t>. 1933-1940.</w:t>
      </w:r>
    </w:p>
    <w:p w:rsidR="0065127B" w:rsidRPr="00621B4B" w:rsidRDefault="00F80A7C" w:rsidP="0065127B">
      <w:pPr>
        <w:widowControl/>
        <w:tabs>
          <w:tab w:val="left" w:pos="567"/>
          <w:tab w:val="left" w:pos="993"/>
        </w:tabs>
        <w:autoSpaceDE w:val="0"/>
        <w:autoSpaceDN w:val="0"/>
        <w:adjustRightInd w:val="0"/>
        <w:ind w:firstLine="709"/>
        <w:rPr>
          <w:rFonts w:ascii="Times New Roman" w:hAnsi="Times New Roman"/>
          <w:iCs/>
          <w:szCs w:val="28"/>
          <w:lang w:eastAsia="en-US"/>
        </w:rPr>
      </w:pPr>
      <w:r>
        <w:rPr>
          <w:rFonts w:ascii="Times New Roman" w:hAnsi="Times New Roman"/>
          <w:szCs w:val="28"/>
        </w:rPr>
        <w:t>106</w:t>
      </w:r>
      <w:r w:rsidR="0065127B" w:rsidRPr="00621B4B">
        <w:rPr>
          <w:rFonts w:ascii="Times New Roman" w:hAnsi="Times New Roman"/>
          <w:szCs w:val="28"/>
        </w:rPr>
        <w:t xml:space="preserve"> </w:t>
      </w:r>
      <w:r w:rsidR="0065127B" w:rsidRPr="00621B4B">
        <w:rPr>
          <w:rFonts w:ascii="Times New Roman" w:hAnsi="Times New Roman"/>
          <w:szCs w:val="28"/>
          <w:lang w:eastAsia="en-US"/>
        </w:rPr>
        <w:t xml:space="preserve">Казицына Л.А., Куплетская Н.Б. Применение УФ-, ИК-, ЯМР- и масс-спектроскопии в органической химии. </w:t>
      </w:r>
      <w:r w:rsidR="00C85977" w:rsidRPr="00621B4B">
        <w:rPr>
          <w:rFonts w:ascii="Times New Roman" w:hAnsi="Times New Roman"/>
          <w:szCs w:val="28"/>
          <w:lang w:eastAsia="en-US"/>
        </w:rPr>
        <w:t xml:space="preserve">– </w:t>
      </w:r>
      <w:r w:rsidR="0065127B" w:rsidRPr="00621B4B">
        <w:rPr>
          <w:rFonts w:ascii="Times New Roman" w:hAnsi="Times New Roman"/>
          <w:szCs w:val="28"/>
          <w:lang w:eastAsia="en-US"/>
        </w:rPr>
        <w:t>М</w:t>
      </w:r>
      <w:r w:rsidR="00C85977" w:rsidRPr="00621B4B">
        <w:rPr>
          <w:rFonts w:ascii="Times New Roman" w:hAnsi="Times New Roman"/>
          <w:szCs w:val="28"/>
          <w:lang w:eastAsia="en-US"/>
        </w:rPr>
        <w:t>.:</w:t>
      </w:r>
      <w:r w:rsidR="0065127B" w:rsidRPr="00621B4B">
        <w:rPr>
          <w:rFonts w:ascii="Times New Roman" w:hAnsi="Times New Roman"/>
          <w:szCs w:val="28"/>
          <w:lang w:eastAsia="en-US"/>
        </w:rPr>
        <w:t xml:space="preserve"> Изд-во Московского университета</w:t>
      </w:r>
      <w:r w:rsidR="00C85977" w:rsidRPr="00621B4B">
        <w:rPr>
          <w:rFonts w:ascii="Times New Roman" w:hAnsi="Times New Roman"/>
          <w:szCs w:val="28"/>
          <w:lang w:eastAsia="en-US"/>
        </w:rPr>
        <w:t>,</w:t>
      </w:r>
      <w:r w:rsidR="0065127B" w:rsidRPr="00621B4B">
        <w:rPr>
          <w:rFonts w:ascii="Times New Roman" w:hAnsi="Times New Roman"/>
          <w:szCs w:val="28"/>
          <w:lang w:eastAsia="en-US"/>
        </w:rPr>
        <w:t xml:space="preserve"> 1973. – 240 с.</w:t>
      </w:r>
    </w:p>
    <w:p w:rsidR="000F7401" w:rsidRPr="00621B4B" w:rsidRDefault="00F80A7C"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107</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Adekenov S.M., Aituganov K.A., Turdybekov K.M.</w:t>
      </w:r>
      <w:r w:rsidR="00AF66E9" w:rsidRPr="00621B4B">
        <w:rPr>
          <w:rFonts w:ascii="Times New Roman" w:hAnsi="Times New Roman"/>
          <w:szCs w:val="28"/>
          <w:lang w:val="kk-KZ"/>
        </w:rPr>
        <w:t xml:space="preserve"> et al.</w:t>
      </w:r>
      <w:r w:rsidR="000F7401" w:rsidRPr="00621B4B">
        <w:rPr>
          <w:rFonts w:ascii="Times New Roman" w:hAnsi="Times New Roman"/>
          <w:szCs w:val="28"/>
          <w:lang w:val="en-US"/>
        </w:rPr>
        <w:t xml:space="preserve"> Molecular and crystal structure of the germacranolide argolide from </w:t>
      </w:r>
      <w:r w:rsidR="000F7401" w:rsidRPr="00621B4B">
        <w:rPr>
          <w:rFonts w:ascii="Times New Roman" w:hAnsi="Times New Roman"/>
          <w:i/>
          <w:szCs w:val="28"/>
          <w:lang w:val="en-US"/>
        </w:rPr>
        <w:t xml:space="preserve">Artemisia glabella </w:t>
      </w:r>
      <w:r w:rsidR="000F7401" w:rsidRPr="00621B4B">
        <w:rPr>
          <w:rFonts w:ascii="Times New Roman" w:hAnsi="Times New Roman"/>
          <w:szCs w:val="28"/>
          <w:lang w:val="en-US"/>
        </w:rPr>
        <w:t>// Chemistry of Natural Compdonds.</w:t>
      </w:r>
      <w:r w:rsidR="00AF66E9" w:rsidRPr="00621B4B">
        <w:rPr>
          <w:rFonts w:ascii="Times New Roman" w:hAnsi="Times New Roman"/>
          <w:szCs w:val="28"/>
          <w:lang w:val="kk-KZ"/>
        </w:rPr>
        <w:t xml:space="preserve"> </w:t>
      </w:r>
      <w:r w:rsidR="00AF66E9" w:rsidRPr="00621B4B">
        <w:rPr>
          <w:rFonts w:ascii="Times New Roman" w:hAnsi="Times New Roman"/>
          <w:szCs w:val="28"/>
          <w:lang w:val="en-US"/>
        </w:rPr>
        <w:t>–</w:t>
      </w:r>
      <w:r w:rsidR="00AF66E9" w:rsidRPr="00621B4B">
        <w:rPr>
          <w:rFonts w:ascii="Times New Roman" w:hAnsi="Times New Roman"/>
          <w:szCs w:val="28"/>
          <w:lang w:val="kk-KZ"/>
        </w:rPr>
        <w:t xml:space="preserve"> </w:t>
      </w:r>
      <w:r w:rsidR="000F7401" w:rsidRPr="00621B4B">
        <w:rPr>
          <w:rFonts w:ascii="Times New Roman" w:hAnsi="Times New Roman"/>
          <w:szCs w:val="28"/>
          <w:lang w:val="en-US"/>
        </w:rPr>
        <w:t>1991.</w:t>
      </w:r>
      <w:r w:rsidR="00AF66E9" w:rsidRPr="00621B4B">
        <w:rPr>
          <w:rFonts w:ascii="Times New Roman" w:hAnsi="Times New Roman"/>
          <w:szCs w:val="28"/>
          <w:lang w:val="kk-KZ"/>
        </w:rPr>
        <w:t xml:space="preserve"> </w:t>
      </w:r>
      <w:r w:rsidR="00AF66E9" w:rsidRPr="00621B4B">
        <w:rPr>
          <w:rFonts w:ascii="Times New Roman" w:hAnsi="Times New Roman"/>
          <w:szCs w:val="28"/>
          <w:lang w:val="en-US"/>
        </w:rPr>
        <w:t>–</w:t>
      </w:r>
      <w:r w:rsidR="000F7401" w:rsidRPr="00621B4B">
        <w:rPr>
          <w:rFonts w:ascii="Times New Roman" w:hAnsi="Times New Roman"/>
          <w:szCs w:val="28"/>
          <w:lang w:val="en-US"/>
        </w:rPr>
        <w:t xml:space="preserve"> Vol. 27.</w:t>
      </w:r>
      <w:r w:rsidR="00AF66E9" w:rsidRPr="00621B4B">
        <w:rPr>
          <w:rFonts w:ascii="Times New Roman" w:hAnsi="Times New Roman"/>
          <w:szCs w:val="28"/>
          <w:lang w:val="kk-KZ"/>
        </w:rPr>
        <w:t xml:space="preserve"> </w:t>
      </w:r>
      <w:r w:rsidR="00AF66E9" w:rsidRPr="00621B4B">
        <w:rPr>
          <w:rFonts w:ascii="Times New Roman" w:hAnsi="Times New Roman"/>
          <w:szCs w:val="28"/>
          <w:lang w:val="en-US"/>
        </w:rPr>
        <w:t>–</w:t>
      </w:r>
      <w:r w:rsidR="00AF66E9" w:rsidRPr="00621B4B">
        <w:rPr>
          <w:rFonts w:ascii="Times New Roman" w:hAnsi="Times New Roman"/>
          <w:szCs w:val="28"/>
          <w:lang w:val="kk-KZ"/>
        </w:rPr>
        <w:t xml:space="preserve"> </w:t>
      </w:r>
      <w:r w:rsidR="000F7401" w:rsidRPr="00621B4B">
        <w:rPr>
          <w:rFonts w:ascii="Times New Roman" w:hAnsi="Times New Roman"/>
          <w:szCs w:val="28"/>
        </w:rPr>
        <w:t>Р</w:t>
      </w:r>
      <w:r w:rsidR="000F7401" w:rsidRPr="00621B4B">
        <w:rPr>
          <w:rFonts w:ascii="Times New Roman" w:hAnsi="Times New Roman"/>
          <w:szCs w:val="28"/>
          <w:lang w:val="en-US"/>
        </w:rPr>
        <w:t>. 575</w:t>
      </w:r>
      <w:r w:rsidR="00AF66E9" w:rsidRPr="00621B4B">
        <w:rPr>
          <w:rFonts w:ascii="Times New Roman" w:hAnsi="Times New Roman"/>
          <w:szCs w:val="28"/>
          <w:lang w:val="kk-KZ"/>
        </w:rPr>
        <w:t>-</w:t>
      </w:r>
      <w:r w:rsidR="000F7401" w:rsidRPr="00621B4B">
        <w:rPr>
          <w:rFonts w:ascii="Times New Roman" w:hAnsi="Times New Roman"/>
          <w:szCs w:val="28"/>
          <w:lang w:val="en-US"/>
        </w:rPr>
        <w:t>579.</w:t>
      </w:r>
    </w:p>
    <w:p w:rsidR="0065127B" w:rsidRPr="00621B4B" w:rsidRDefault="00F80A7C" w:rsidP="0065127B">
      <w:pPr>
        <w:widowControl/>
        <w:tabs>
          <w:tab w:val="left" w:pos="567"/>
          <w:tab w:val="left" w:pos="993"/>
        </w:tabs>
        <w:autoSpaceDE w:val="0"/>
        <w:autoSpaceDN w:val="0"/>
        <w:adjustRightInd w:val="0"/>
        <w:ind w:firstLine="709"/>
        <w:rPr>
          <w:rFonts w:ascii="Times New Roman" w:hAnsi="Times New Roman"/>
        </w:rPr>
      </w:pPr>
      <w:r>
        <w:rPr>
          <w:rFonts w:ascii="Times New Roman" w:hAnsi="Times New Roman"/>
          <w:szCs w:val="28"/>
          <w:lang w:val="kk-KZ"/>
        </w:rPr>
        <w:t>108</w:t>
      </w:r>
      <w:r w:rsidR="0065127B" w:rsidRPr="00621B4B">
        <w:rPr>
          <w:rFonts w:ascii="Times New Roman" w:hAnsi="Times New Roman"/>
          <w:szCs w:val="28"/>
          <w:lang w:val="kk-KZ"/>
        </w:rPr>
        <w:t xml:space="preserve"> </w:t>
      </w:r>
      <w:r w:rsidR="0065127B" w:rsidRPr="00621B4B">
        <w:t xml:space="preserve">Государственная Фармакопея Республики </w:t>
      </w:r>
      <w:r w:rsidR="0065127B" w:rsidRPr="00621B4B">
        <w:rPr>
          <w:rFonts w:ascii="Times New Roman" w:hAnsi="Times New Roman"/>
        </w:rPr>
        <w:t xml:space="preserve">Казахстан </w:t>
      </w:r>
      <w:r w:rsidR="00C85977" w:rsidRPr="00621B4B">
        <w:rPr>
          <w:rFonts w:ascii="Times New Roman" w:hAnsi="Times New Roman"/>
        </w:rPr>
        <w:t>/ под ред. А.У.</w:t>
      </w:r>
      <w:r w:rsidR="002A2A4C" w:rsidRPr="00621B4B">
        <w:rPr>
          <w:rFonts w:ascii="Times New Roman" w:hAnsi="Times New Roman"/>
        </w:rPr>
        <w:t> </w:t>
      </w:r>
      <w:r w:rsidR="00C85977" w:rsidRPr="00621B4B">
        <w:rPr>
          <w:rFonts w:ascii="Times New Roman" w:hAnsi="Times New Roman"/>
        </w:rPr>
        <w:t>Тулегенова А</w:t>
      </w:r>
      <w:r w:rsidR="0065127B" w:rsidRPr="00621B4B">
        <w:rPr>
          <w:rFonts w:ascii="Times New Roman" w:hAnsi="Times New Roman"/>
        </w:rPr>
        <w:t>.</w:t>
      </w:r>
      <w:r w:rsidR="00C85977" w:rsidRPr="00621B4B">
        <w:rPr>
          <w:rFonts w:ascii="Times New Roman" w:hAnsi="Times New Roman"/>
        </w:rPr>
        <w:t xml:space="preserve">У. – </w:t>
      </w:r>
      <w:r w:rsidR="0065127B" w:rsidRPr="00621B4B">
        <w:rPr>
          <w:rFonts w:ascii="Times New Roman" w:hAnsi="Times New Roman"/>
        </w:rPr>
        <w:t xml:space="preserve">Алматы: Жибек жолы, 2014. </w:t>
      </w:r>
      <w:r w:rsidR="00C85977" w:rsidRPr="00621B4B">
        <w:rPr>
          <w:rFonts w:ascii="Times New Roman" w:hAnsi="Times New Roman"/>
        </w:rPr>
        <w:t xml:space="preserve">– Т. 3. </w:t>
      </w:r>
      <w:r w:rsidR="002A2A4C" w:rsidRPr="00621B4B">
        <w:rPr>
          <w:rFonts w:ascii="Times New Roman" w:hAnsi="Times New Roman"/>
        </w:rPr>
        <w:t>–</w:t>
      </w:r>
      <w:r w:rsidR="0065127B" w:rsidRPr="00621B4B">
        <w:rPr>
          <w:rFonts w:ascii="Times New Roman" w:hAnsi="Times New Roman"/>
        </w:rPr>
        <w:t xml:space="preserve"> 720 с.</w:t>
      </w:r>
    </w:p>
    <w:p w:rsidR="000F7401" w:rsidRPr="00621B4B" w:rsidRDefault="00C5458F"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109</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Atazhanova G.A., Kulyyasov A.T., Adekenov S.M. Chemical modification of argolide //</w:t>
      </w:r>
      <w:r w:rsidR="00AF66E9" w:rsidRPr="00621B4B">
        <w:rPr>
          <w:rFonts w:ascii="Times New Roman" w:hAnsi="Times New Roman"/>
          <w:szCs w:val="28"/>
          <w:lang w:val="kk-KZ"/>
        </w:rPr>
        <w:t xml:space="preserve"> </w:t>
      </w:r>
      <w:r w:rsidR="000F7401" w:rsidRPr="00621B4B">
        <w:rPr>
          <w:rFonts w:ascii="Times New Roman" w:hAnsi="Times New Roman"/>
          <w:szCs w:val="28"/>
          <w:lang w:val="en-US"/>
        </w:rPr>
        <w:t xml:space="preserve">Chemistry of Natural Compdonds. </w:t>
      </w:r>
      <w:r w:rsidR="00AF66E9" w:rsidRPr="00621B4B">
        <w:rPr>
          <w:rFonts w:ascii="Times New Roman" w:hAnsi="Times New Roman"/>
          <w:szCs w:val="28"/>
          <w:lang w:val="en-US"/>
        </w:rPr>
        <w:t>–</w:t>
      </w:r>
      <w:r w:rsidR="000F7401" w:rsidRPr="00621B4B">
        <w:rPr>
          <w:rFonts w:ascii="Times New Roman" w:hAnsi="Times New Roman"/>
          <w:szCs w:val="28"/>
          <w:lang w:val="en-US"/>
        </w:rPr>
        <w:t xml:space="preserve"> 1999. </w:t>
      </w:r>
      <w:r w:rsidR="00AF66E9" w:rsidRPr="00621B4B">
        <w:rPr>
          <w:rFonts w:ascii="Times New Roman" w:hAnsi="Times New Roman"/>
          <w:szCs w:val="28"/>
          <w:lang w:val="en-US"/>
        </w:rPr>
        <w:t>–</w:t>
      </w:r>
      <w:r w:rsidR="00AF66E9" w:rsidRPr="00621B4B">
        <w:rPr>
          <w:rFonts w:ascii="Times New Roman" w:hAnsi="Times New Roman"/>
          <w:szCs w:val="28"/>
          <w:lang w:val="kk-KZ"/>
        </w:rPr>
        <w:t xml:space="preserve"> </w:t>
      </w:r>
      <w:r w:rsidR="000F7401" w:rsidRPr="00621B4B">
        <w:rPr>
          <w:rFonts w:ascii="Times New Roman" w:hAnsi="Times New Roman"/>
          <w:szCs w:val="28"/>
          <w:lang w:val="en-US"/>
        </w:rPr>
        <w:t>Vol.</w:t>
      </w:r>
      <w:r w:rsidR="00AF66E9" w:rsidRPr="00621B4B">
        <w:rPr>
          <w:rFonts w:ascii="Times New Roman" w:hAnsi="Times New Roman"/>
          <w:szCs w:val="28"/>
          <w:lang w:val="kk-KZ"/>
        </w:rPr>
        <w:t xml:space="preserve"> </w:t>
      </w:r>
      <w:r w:rsidR="000F7401" w:rsidRPr="00621B4B">
        <w:rPr>
          <w:rFonts w:ascii="Times New Roman" w:hAnsi="Times New Roman"/>
          <w:szCs w:val="28"/>
          <w:lang w:val="en-US"/>
        </w:rPr>
        <w:t>35, №2. – P. 168</w:t>
      </w:r>
      <w:r w:rsidR="00AF66E9" w:rsidRPr="00621B4B">
        <w:rPr>
          <w:rFonts w:ascii="Times New Roman" w:hAnsi="Times New Roman"/>
          <w:szCs w:val="28"/>
          <w:lang w:val="kk-KZ"/>
        </w:rPr>
        <w:t>-</w:t>
      </w:r>
      <w:r w:rsidR="000F7401" w:rsidRPr="00621B4B">
        <w:rPr>
          <w:rFonts w:ascii="Times New Roman" w:hAnsi="Times New Roman"/>
          <w:szCs w:val="28"/>
          <w:lang w:val="en-US"/>
        </w:rPr>
        <w:t xml:space="preserve">171. </w:t>
      </w:r>
    </w:p>
    <w:p w:rsidR="000F7401" w:rsidRPr="00621B4B" w:rsidRDefault="00C5458F"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110</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 xml:space="preserve">Esenbaeva A.E., Shults E.E., Gatilov Y.V., Adekenov S.M. </w:t>
      </w:r>
      <w:r w:rsidR="00AF66E9" w:rsidRPr="00621B4B">
        <w:rPr>
          <w:rFonts w:ascii="Times New Roman" w:hAnsi="Times New Roman"/>
          <w:szCs w:val="28"/>
          <w:lang w:val="kk-KZ"/>
        </w:rPr>
        <w:t xml:space="preserve">et al. </w:t>
      </w:r>
      <w:r w:rsidR="000F7401" w:rsidRPr="00621B4B">
        <w:rPr>
          <w:rFonts w:ascii="Times New Roman" w:hAnsi="Times New Roman"/>
          <w:szCs w:val="28"/>
          <w:lang w:val="en-US"/>
        </w:rPr>
        <w:t xml:space="preserve">Synthesis of 13-aryl derivatives of the sesquiterpene lactone argolide and their analgesic activity // Chemistry of Natural Compounds. – 2013. </w:t>
      </w:r>
      <w:r w:rsidR="00AF66E9" w:rsidRPr="00621B4B">
        <w:rPr>
          <w:rFonts w:ascii="Times New Roman" w:hAnsi="Times New Roman"/>
          <w:szCs w:val="28"/>
          <w:lang w:val="en-US"/>
        </w:rPr>
        <w:t>–</w:t>
      </w:r>
      <w:r w:rsidR="000F7401" w:rsidRPr="00621B4B">
        <w:rPr>
          <w:rFonts w:ascii="Times New Roman" w:hAnsi="Times New Roman"/>
          <w:szCs w:val="28"/>
          <w:lang w:val="en-US"/>
        </w:rPr>
        <w:t xml:space="preserve"> Vol.</w:t>
      </w:r>
      <w:r w:rsidR="002A2A4C" w:rsidRPr="00621B4B">
        <w:rPr>
          <w:rFonts w:ascii="Times New Roman" w:hAnsi="Times New Roman"/>
          <w:szCs w:val="28"/>
          <w:lang w:val="en-US"/>
        </w:rPr>
        <w:t xml:space="preserve"> </w:t>
      </w:r>
      <w:r w:rsidR="000F7401" w:rsidRPr="00621B4B">
        <w:rPr>
          <w:rFonts w:ascii="Times New Roman" w:hAnsi="Times New Roman"/>
          <w:szCs w:val="28"/>
          <w:lang w:val="en-US"/>
        </w:rPr>
        <w:t>49, №5. – P. 875</w:t>
      </w:r>
      <w:r w:rsidR="00AF66E9" w:rsidRPr="00621B4B">
        <w:rPr>
          <w:rFonts w:ascii="Times New Roman" w:hAnsi="Times New Roman"/>
          <w:szCs w:val="28"/>
          <w:lang w:val="kk-KZ"/>
        </w:rPr>
        <w:t>-</w:t>
      </w:r>
      <w:r w:rsidR="000F7401" w:rsidRPr="00621B4B">
        <w:rPr>
          <w:rFonts w:ascii="Times New Roman" w:hAnsi="Times New Roman"/>
          <w:szCs w:val="28"/>
          <w:lang w:val="en-US"/>
        </w:rPr>
        <w:t xml:space="preserve">881.  </w:t>
      </w:r>
    </w:p>
    <w:p w:rsidR="000F7401" w:rsidRPr="00621B4B" w:rsidRDefault="00C5458F" w:rsidP="00012F95">
      <w:pPr>
        <w:widowControl/>
        <w:tabs>
          <w:tab w:val="left" w:pos="567"/>
          <w:tab w:val="left" w:pos="993"/>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111</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Adekenov S.M., Kishkentaeva A.S., Shaimerdenova Zh.R.</w:t>
      </w:r>
      <w:r w:rsidR="00691E8F" w:rsidRPr="00621B4B">
        <w:rPr>
          <w:rFonts w:ascii="Times New Roman" w:hAnsi="Times New Roman"/>
          <w:szCs w:val="28"/>
          <w:lang w:val="en-US"/>
        </w:rPr>
        <w:t xml:space="preserve"> </w:t>
      </w:r>
      <w:r w:rsidR="00691E8F" w:rsidRPr="00621B4B">
        <w:rPr>
          <w:rFonts w:ascii="Times New Roman" w:hAnsi="Times New Roman"/>
          <w:szCs w:val="28"/>
          <w:lang w:val="kk-KZ"/>
        </w:rPr>
        <w:t>et al.</w:t>
      </w:r>
      <w:r w:rsidR="000F7401" w:rsidRPr="00621B4B">
        <w:rPr>
          <w:rFonts w:ascii="Times New Roman" w:hAnsi="Times New Roman"/>
          <w:szCs w:val="28"/>
          <w:lang w:val="en-US"/>
        </w:rPr>
        <w:t xml:space="preserve"> Bimolecular compounds based on natural metabolites // </w:t>
      </w:r>
      <w:r w:rsidR="000F7401" w:rsidRPr="00621B4B">
        <w:rPr>
          <w:rFonts w:ascii="Times New Roman" w:hAnsi="Times New Roman"/>
          <w:iCs/>
          <w:szCs w:val="28"/>
          <w:lang w:val="en-US"/>
        </w:rPr>
        <w:t>Chemistry of Natural Compounds</w:t>
      </w:r>
      <w:r w:rsidR="000F7401" w:rsidRPr="00621B4B">
        <w:rPr>
          <w:rFonts w:ascii="Times New Roman" w:hAnsi="Times New Roman"/>
          <w:szCs w:val="28"/>
          <w:lang w:val="en-US"/>
        </w:rPr>
        <w:t>.</w:t>
      </w:r>
      <w:r w:rsidR="00691E8F" w:rsidRPr="00621B4B">
        <w:rPr>
          <w:rFonts w:ascii="Times New Roman" w:hAnsi="Times New Roman"/>
          <w:szCs w:val="28"/>
          <w:lang w:val="kk-KZ"/>
        </w:rPr>
        <w:t xml:space="preserve"> </w:t>
      </w:r>
      <w:r w:rsidR="00691E8F" w:rsidRPr="00621B4B">
        <w:rPr>
          <w:rFonts w:ascii="Times New Roman" w:hAnsi="Times New Roman"/>
          <w:szCs w:val="28"/>
          <w:lang w:val="en-US"/>
        </w:rPr>
        <w:t>–</w:t>
      </w:r>
      <w:r w:rsidR="00691E8F" w:rsidRPr="00621B4B">
        <w:rPr>
          <w:rFonts w:ascii="Times New Roman" w:hAnsi="Times New Roman"/>
          <w:szCs w:val="28"/>
          <w:lang w:val="kk-KZ"/>
        </w:rPr>
        <w:t xml:space="preserve"> </w:t>
      </w:r>
      <w:r w:rsidR="000F7401" w:rsidRPr="00621B4B">
        <w:rPr>
          <w:rFonts w:ascii="Times New Roman" w:hAnsi="Times New Roman"/>
          <w:szCs w:val="28"/>
          <w:lang w:val="en-US"/>
        </w:rPr>
        <w:t>2018.</w:t>
      </w:r>
      <w:r w:rsidR="00691E8F" w:rsidRPr="00621B4B">
        <w:rPr>
          <w:rFonts w:ascii="Times New Roman" w:hAnsi="Times New Roman"/>
          <w:szCs w:val="28"/>
          <w:lang w:val="kk-KZ"/>
        </w:rPr>
        <w:t xml:space="preserve"> </w:t>
      </w:r>
      <w:r w:rsidR="00691E8F" w:rsidRPr="00621B4B">
        <w:rPr>
          <w:rFonts w:ascii="Times New Roman" w:hAnsi="Times New Roman"/>
          <w:szCs w:val="28"/>
          <w:lang w:val="en-US"/>
        </w:rPr>
        <w:t>–</w:t>
      </w:r>
      <w:r w:rsidR="000F7401" w:rsidRPr="00621B4B">
        <w:rPr>
          <w:rFonts w:ascii="Times New Roman" w:hAnsi="Times New Roman"/>
          <w:szCs w:val="28"/>
          <w:lang w:val="en-US"/>
        </w:rPr>
        <w:t xml:space="preserve"> Vol. 54.</w:t>
      </w:r>
      <w:r w:rsidR="00691E8F" w:rsidRPr="00621B4B">
        <w:rPr>
          <w:rFonts w:ascii="Times New Roman" w:hAnsi="Times New Roman"/>
          <w:szCs w:val="28"/>
          <w:lang w:val="kk-KZ"/>
        </w:rPr>
        <w:t xml:space="preserve"> </w:t>
      </w:r>
      <w:r w:rsidR="00691E8F" w:rsidRPr="00621B4B">
        <w:rPr>
          <w:rFonts w:ascii="Times New Roman" w:hAnsi="Times New Roman"/>
          <w:szCs w:val="28"/>
          <w:lang w:val="en-US"/>
        </w:rPr>
        <w:t>–</w:t>
      </w:r>
      <w:r w:rsidR="00691E8F" w:rsidRPr="00621B4B">
        <w:rPr>
          <w:rFonts w:ascii="Times New Roman" w:hAnsi="Times New Roman"/>
          <w:szCs w:val="28"/>
          <w:lang w:val="kk-KZ"/>
        </w:rPr>
        <w:t xml:space="preserve"> </w:t>
      </w:r>
      <w:r w:rsidR="000F7401" w:rsidRPr="00621B4B">
        <w:rPr>
          <w:rFonts w:ascii="Times New Roman" w:hAnsi="Times New Roman"/>
          <w:szCs w:val="28"/>
        </w:rPr>
        <w:t>Р</w:t>
      </w:r>
      <w:r w:rsidR="000F7401" w:rsidRPr="00621B4B">
        <w:rPr>
          <w:rFonts w:ascii="Times New Roman" w:hAnsi="Times New Roman"/>
          <w:szCs w:val="28"/>
          <w:lang w:val="en-US"/>
        </w:rPr>
        <w:t>.</w:t>
      </w:r>
      <w:r w:rsidR="00691E8F" w:rsidRPr="00621B4B">
        <w:rPr>
          <w:rFonts w:ascii="Times New Roman" w:hAnsi="Times New Roman"/>
          <w:szCs w:val="28"/>
          <w:lang w:val="kk-KZ"/>
        </w:rPr>
        <w:t xml:space="preserve"> </w:t>
      </w:r>
      <w:r w:rsidR="000F7401" w:rsidRPr="00621B4B">
        <w:rPr>
          <w:rFonts w:ascii="Times New Roman" w:hAnsi="Times New Roman"/>
          <w:szCs w:val="28"/>
          <w:lang w:val="en-US"/>
        </w:rPr>
        <w:t>464-470.</w:t>
      </w:r>
    </w:p>
    <w:p w:rsidR="000F7401" w:rsidRPr="00621B4B" w:rsidRDefault="00C5458F" w:rsidP="00012F95">
      <w:pPr>
        <w:widowControl/>
        <w:tabs>
          <w:tab w:val="left" w:pos="567"/>
          <w:tab w:val="left" w:pos="1134"/>
          <w:tab w:val="left" w:pos="1276"/>
        </w:tabs>
        <w:autoSpaceDE w:val="0"/>
        <w:autoSpaceDN w:val="0"/>
        <w:adjustRightInd w:val="0"/>
        <w:ind w:firstLine="709"/>
        <w:rPr>
          <w:rFonts w:ascii="Times New Roman" w:hAnsi="Times New Roman"/>
          <w:szCs w:val="28"/>
        </w:rPr>
      </w:pPr>
      <w:r>
        <w:rPr>
          <w:rFonts w:ascii="Times New Roman" w:hAnsi="Times New Roman"/>
          <w:szCs w:val="28"/>
        </w:rPr>
        <w:t>112</w:t>
      </w:r>
      <w:r w:rsidR="00012F95" w:rsidRPr="00621B4B">
        <w:rPr>
          <w:rFonts w:ascii="Times New Roman" w:hAnsi="Times New Roman"/>
          <w:szCs w:val="28"/>
        </w:rPr>
        <w:t xml:space="preserve"> </w:t>
      </w:r>
      <w:r w:rsidR="000F7401" w:rsidRPr="00621B4B">
        <w:rPr>
          <w:rFonts w:ascii="Times New Roman" w:hAnsi="Times New Roman"/>
          <w:szCs w:val="28"/>
          <w:lang w:val="kk-KZ"/>
        </w:rPr>
        <w:t xml:space="preserve">Адекенов С.М., Кишкентаева А.С., </w:t>
      </w:r>
      <w:r w:rsidR="000F7401" w:rsidRPr="00621B4B">
        <w:rPr>
          <w:rFonts w:ascii="Times New Roman" w:hAnsi="Times New Roman"/>
          <w:szCs w:val="28"/>
        </w:rPr>
        <w:t>Шаймерденова Ж.Р.</w:t>
      </w:r>
      <w:r w:rsidR="00691E8F" w:rsidRPr="00621B4B">
        <w:rPr>
          <w:rFonts w:ascii="Times New Roman" w:hAnsi="Times New Roman"/>
          <w:szCs w:val="28"/>
        </w:rPr>
        <w:t xml:space="preserve"> и др.</w:t>
      </w:r>
      <w:r w:rsidR="000F7401" w:rsidRPr="00621B4B">
        <w:rPr>
          <w:rFonts w:ascii="Times New Roman" w:hAnsi="Times New Roman"/>
          <w:szCs w:val="28"/>
          <w:lang w:val="kk-KZ"/>
        </w:rPr>
        <w:t xml:space="preserve"> </w:t>
      </w:r>
      <w:r w:rsidR="000F7401" w:rsidRPr="00621B4B">
        <w:rPr>
          <w:rFonts w:ascii="Times New Roman" w:hAnsi="Times New Roman"/>
          <w:szCs w:val="28"/>
        </w:rPr>
        <w:t>Бимолекулярные соединения на основе природных гермакранолидов // Химия и технология растительных веществ</w:t>
      </w:r>
      <w:r w:rsidR="00691E8F" w:rsidRPr="00621B4B">
        <w:rPr>
          <w:rFonts w:ascii="Times New Roman" w:hAnsi="Times New Roman"/>
          <w:szCs w:val="28"/>
        </w:rPr>
        <w:t>: сб.</w:t>
      </w:r>
      <w:r w:rsidR="000F7401" w:rsidRPr="00621B4B">
        <w:rPr>
          <w:rFonts w:ascii="Times New Roman" w:hAnsi="Times New Roman"/>
          <w:szCs w:val="28"/>
        </w:rPr>
        <w:t xml:space="preserve"> </w:t>
      </w:r>
      <w:r w:rsidR="00691E8F" w:rsidRPr="00621B4B">
        <w:rPr>
          <w:rFonts w:ascii="Times New Roman" w:hAnsi="Times New Roman"/>
          <w:szCs w:val="28"/>
        </w:rPr>
        <w:t>–</w:t>
      </w:r>
      <w:r w:rsidR="000F7401" w:rsidRPr="00621B4B">
        <w:rPr>
          <w:rFonts w:ascii="Times New Roman" w:hAnsi="Times New Roman"/>
          <w:szCs w:val="28"/>
        </w:rPr>
        <w:t xml:space="preserve"> М</w:t>
      </w:r>
      <w:r w:rsidR="00691E8F" w:rsidRPr="00621B4B">
        <w:rPr>
          <w:rFonts w:ascii="Times New Roman" w:hAnsi="Times New Roman"/>
          <w:szCs w:val="28"/>
        </w:rPr>
        <w:t>.,</w:t>
      </w:r>
      <w:r w:rsidR="000F7401" w:rsidRPr="00621B4B">
        <w:rPr>
          <w:rFonts w:ascii="Times New Roman" w:hAnsi="Times New Roman"/>
          <w:szCs w:val="28"/>
        </w:rPr>
        <w:t xml:space="preserve"> 2015. </w:t>
      </w:r>
      <w:r w:rsidR="00691E8F" w:rsidRPr="00621B4B">
        <w:rPr>
          <w:rFonts w:ascii="Times New Roman" w:hAnsi="Times New Roman"/>
          <w:szCs w:val="28"/>
        </w:rPr>
        <w:t>–</w:t>
      </w:r>
      <w:r w:rsidR="00A25940" w:rsidRPr="00621B4B">
        <w:rPr>
          <w:rFonts w:ascii="Times New Roman" w:hAnsi="Times New Roman"/>
          <w:szCs w:val="28"/>
        </w:rPr>
        <w:t xml:space="preserve"> С</w:t>
      </w:r>
      <w:r w:rsidR="00622242" w:rsidRPr="00621B4B">
        <w:rPr>
          <w:rFonts w:ascii="Times New Roman" w:hAnsi="Times New Roman"/>
          <w:szCs w:val="28"/>
        </w:rPr>
        <w:t>.</w:t>
      </w:r>
      <w:r w:rsidR="00C868AF" w:rsidRPr="00621B4B">
        <w:rPr>
          <w:rFonts w:ascii="Times New Roman" w:hAnsi="Times New Roman"/>
          <w:szCs w:val="28"/>
        </w:rPr>
        <w:t xml:space="preserve"> 17</w:t>
      </w:r>
      <w:r w:rsidR="00A25940" w:rsidRPr="00621B4B">
        <w:rPr>
          <w:rFonts w:ascii="Times New Roman" w:hAnsi="Times New Roman"/>
          <w:szCs w:val="28"/>
        </w:rPr>
        <w:t>.</w:t>
      </w:r>
    </w:p>
    <w:p w:rsidR="000F7401" w:rsidRPr="00621B4B" w:rsidRDefault="00C5458F" w:rsidP="00012F95">
      <w:pPr>
        <w:widowControl/>
        <w:tabs>
          <w:tab w:val="left" w:pos="567"/>
          <w:tab w:val="left" w:pos="1134"/>
        </w:tabs>
        <w:autoSpaceDE w:val="0"/>
        <w:autoSpaceDN w:val="0"/>
        <w:adjustRightInd w:val="0"/>
        <w:ind w:firstLine="709"/>
        <w:rPr>
          <w:rFonts w:ascii="Times New Roman" w:hAnsi="Times New Roman"/>
          <w:szCs w:val="28"/>
        </w:rPr>
      </w:pPr>
      <w:r>
        <w:rPr>
          <w:rFonts w:ascii="Times New Roman" w:hAnsi="Times New Roman"/>
          <w:szCs w:val="28"/>
        </w:rPr>
        <w:t>113</w:t>
      </w:r>
      <w:r w:rsidR="00012F95" w:rsidRPr="00621B4B">
        <w:rPr>
          <w:rFonts w:ascii="Times New Roman" w:hAnsi="Times New Roman"/>
          <w:szCs w:val="28"/>
        </w:rPr>
        <w:t xml:space="preserve"> </w:t>
      </w:r>
      <w:r w:rsidR="000F7401" w:rsidRPr="00621B4B">
        <w:rPr>
          <w:rFonts w:ascii="Times New Roman" w:hAnsi="Times New Roman"/>
          <w:szCs w:val="28"/>
        </w:rPr>
        <w:t xml:space="preserve">Шаймерденова Ж.Р., Сейдахметова Р.Б., </w:t>
      </w:r>
      <w:r w:rsidR="000F7401" w:rsidRPr="00621B4B">
        <w:rPr>
          <w:rFonts w:ascii="Times New Roman" w:hAnsi="Times New Roman"/>
          <w:szCs w:val="28"/>
          <w:lang w:val="kk-KZ"/>
        </w:rPr>
        <w:t>Атажанова Г.А.</w:t>
      </w:r>
      <w:r w:rsidR="00691E8F" w:rsidRPr="00621B4B">
        <w:rPr>
          <w:rFonts w:ascii="Times New Roman" w:hAnsi="Times New Roman"/>
          <w:szCs w:val="28"/>
          <w:lang w:val="kk-KZ"/>
        </w:rPr>
        <w:t xml:space="preserve"> и др.</w:t>
      </w:r>
      <w:r w:rsidR="000F7401" w:rsidRPr="00621B4B">
        <w:rPr>
          <w:rFonts w:ascii="Times New Roman" w:hAnsi="Times New Roman"/>
          <w:szCs w:val="28"/>
          <w:lang w:val="kk-KZ"/>
        </w:rPr>
        <w:t xml:space="preserve"> </w:t>
      </w:r>
      <w:r w:rsidR="000F7401" w:rsidRPr="00621B4B">
        <w:rPr>
          <w:rFonts w:ascii="Times New Roman" w:hAnsi="Times New Roman"/>
          <w:szCs w:val="28"/>
        </w:rPr>
        <w:t>Синтез анабазиниларголида и его цитотоксическая активность // Новые достижения в химии и химической технологии растительного сырья</w:t>
      </w:r>
      <w:r w:rsidR="00691E8F" w:rsidRPr="00621B4B">
        <w:rPr>
          <w:rFonts w:ascii="Times New Roman" w:hAnsi="Times New Roman"/>
          <w:szCs w:val="28"/>
        </w:rPr>
        <w:t>: сб.</w:t>
      </w:r>
      <w:r w:rsidR="000F7401" w:rsidRPr="00621B4B">
        <w:rPr>
          <w:rFonts w:ascii="Times New Roman" w:hAnsi="Times New Roman"/>
          <w:szCs w:val="28"/>
        </w:rPr>
        <w:t xml:space="preserve"> – Барнаул</w:t>
      </w:r>
      <w:r w:rsidR="00691E8F" w:rsidRPr="00621B4B">
        <w:rPr>
          <w:rFonts w:ascii="Times New Roman" w:hAnsi="Times New Roman"/>
          <w:szCs w:val="28"/>
        </w:rPr>
        <w:t>,</w:t>
      </w:r>
      <w:r w:rsidR="000F7401" w:rsidRPr="00621B4B">
        <w:rPr>
          <w:rFonts w:ascii="Times New Roman" w:hAnsi="Times New Roman"/>
          <w:szCs w:val="28"/>
        </w:rPr>
        <w:t xml:space="preserve"> 2017. – С.</w:t>
      </w:r>
      <w:r w:rsidR="00691E8F" w:rsidRPr="00621B4B">
        <w:rPr>
          <w:rFonts w:ascii="Times New Roman" w:hAnsi="Times New Roman"/>
          <w:szCs w:val="28"/>
        </w:rPr>
        <w:t> </w:t>
      </w:r>
      <w:r w:rsidR="000F7401" w:rsidRPr="00621B4B">
        <w:rPr>
          <w:rFonts w:ascii="Times New Roman" w:hAnsi="Times New Roman"/>
          <w:szCs w:val="28"/>
        </w:rPr>
        <w:t>261-262.</w:t>
      </w:r>
    </w:p>
    <w:p w:rsidR="000F7401" w:rsidRPr="00621B4B" w:rsidRDefault="00C5458F" w:rsidP="00012F95">
      <w:pPr>
        <w:widowControl/>
        <w:tabs>
          <w:tab w:val="left" w:pos="567"/>
          <w:tab w:val="left" w:pos="1134"/>
        </w:tabs>
        <w:autoSpaceDE w:val="0"/>
        <w:autoSpaceDN w:val="0"/>
        <w:adjustRightInd w:val="0"/>
        <w:ind w:firstLine="709"/>
        <w:rPr>
          <w:rFonts w:ascii="Times New Roman" w:hAnsi="Times New Roman"/>
          <w:szCs w:val="28"/>
        </w:rPr>
      </w:pPr>
      <w:r>
        <w:rPr>
          <w:rFonts w:ascii="Times New Roman" w:hAnsi="Times New Roman"/>
          <w:szCs w:val="28"/>
        </w:rPr>
        <w:t>114</w:t>
      </w:r>
      <w:r w:rsidR="002C79AC" w:rsidRPr="00621B4B">
        <w:rPr>
          <w:rFonts w:ascii="Times New Roman" w:hAnsi="Times New Roman"/>
          <w:szCs w:val="28"/>
        </w:rPr>
        <w:t xml:space="preserve"> </w:t>
      </w:r>
      <w:r w:rsidR="000F7401" w:rsidRPr="00621B4B">
        <w:rPr>
          <w:rFonts w:ascii="Times New Roman" w:hAnsi="Times New Roman"/>
          <w:szCs w:val="28"/>
          <w:lang w:val="en-US"/>
        </w:rPr>
        <w:t>Shaimerdenova</w:t>
      </w:r>
      <w:r w:rsidR="000F7401" w:rsidRPr="00621B4B">
        <w:rPr>
          <w:rFonts w:ascii="Times New Roman" w:hAnsi="Times New Roman"/>
          <w:szCs w:val="28"/>
        </w:rPr>
        <w:t xml:space="preserve"> </w:t>
      </w:r>
      <w:r w:rsidR="000F7401" w:rsidRPr="00621B4B">
        <w:rPr>
          <w:rFonts w:ascii="Times New Roman" w:hAnsi="Times New Roman"/>
          <w:szCs w:val="28"/>
          <w:lang w:val="en-US"/>
        </w:rPr>
        <w:t>Zh</w:t>
      </w:r>
      <w:r w:rsidR="000F7401" w:rsidRPr="00621B4B">
        <w:rPr>
          <w:rFonts w:ascii="Times New Roman" w:hAnsi="Times New Roman"/>
          <w:szCs w:val="28"/>
        </w:rPr>
        <w:t>.</w:t>
      </w:r>
      <w:r w:rsidR="000F7401" w:rsidRPr="00621B4B">
        <w:rPr>
          <w:rFonts w:ascii="Times New Roman" w:hAnsi="Times New Roman"/>
          <w:szCs w:val="28"/>
          <w:lang w:val="en-US"/>
        </w:rPr>
        <w:t>R</w:t>
      </w:r>
      <w:r w:rsidR="000F7401" w:rsidRPr="00621B4B">
        <w:rPr>
          <w:rFonts w:ascii="Times New Roman" w:hAnsi="Times New Roman"/>
          <w:szCs w:val="28"/>
        </w:rPr>
        <w:t xml:space="preserve">., </w:t>
      </w:r>
      <w:r w:rsidR="000F7401" w:rsidRPr="00621B4B">
        <w:rPr>
          <w:rFonts w:ascii="Times New Roman" w:hAnsi="Times New Roman"/>
          <w:szCs w:val="28"/>
          <w:lang w:val="en-US"/>
        </w:rPr>
        <w:t>Atazhanova</w:t>
      </w:r>
      <w:r w:rsidR="000F7401" w:rsidRPr="00621B4B">
        <w:rPr>
          <w:rFonts w:ascii="Times New Roman" w:hAnsi="Times New Roman"/>
          <w:szCs w:val="28"/>
        </w:rPr>
        <w:t xml:space="preserve"> </w:t>
      </w:r>
      <w:r w:rsidR="000F7401" w:rsidRPr="00621B4B">
        <w:rPr>
          <w:rFonts w:ascii="Times New Roman" w:hAnsi="Times New Roman"/>
          <w:szCs w:val="28"/>
          <w:lang w:val="en-US"/>
        </w:rPr>
        <w:t>G</w:t>
      </w:r>
      <w:r w:rsidR="000F7401" w:rsidRPr="00621B4B">
        <w:rPr>
          <w:rFonts w:ascii="Times New Roman" w:hAnsi="Times New Roman"/>
          <w:szCs w:val="28"/>
        </w:rPr>
        <w:t>.</w:t>
      </w:r>
      <w:r w:rsidR="000F7401" w:rsidRPr="00621B4B">
        <w:rPr>
          <w:rFonts w:ascii="Times New Roman" w:hAnsi="Times New Roman"/>
          <w:szCs w:val="28"/>
          <w:lang w:val="en-US"/>
        </w:rPr>
        <w:t>A</w:t>
      </w:r>
      <w:r w:rsidR="000F7401" w:rsidRPr="00621B4B">
        <w:rPr>
          <w:rFonts w:ascii="Times New Roman" w:hAnsi="Times New Roman"/>
          <w:szCs w:val="28"/>
        </w:rPr>
        <w:t xml:space="preserve">., </w:t>
      </w:r>
      <w:r w:rsidR="000F7401" w:rsidRPr="00621B4B">
        <w:rPr>
          <w:rFonts w:ascii="Times New Roman" w:hAnsi="Times New Roman"/>
          <w:szCs w:val="28"/>
          <w:lang w:val="en-US"/>
        </w:rPr>
        <w:t>Adekenov</w:t>
      </w:r>
      <w:r w:rsidR="000F7401" w:rsidRPr="00621B4B">
        <w:rPr>
          <w:rFonts w:ascii="Times New Roman" w:hAnsi="Times New Roman"/>
          <w:szCs w:val="28"/>
        </w:rPr>
        <w:t xml:space="preserve"> </w:t>
      </w:r>
      <w:r w:rsidR="000F7401" w:rsidRPr="00621B4B">
        <w:rPr>
          <w:rFonts w:ascii="Times New Roman" w:hAnsi="Times New Roman"/>
          <w:szCs w:val="28"/>
          <w:lang w:val="en-US"/>
        </w:rPr>
        <w:t>S</w:t>
      </w:r>
      <w:r w:rsidR="000F7401" w:rsidRPr="00621B4B">
        <w:rPr>
          <w:rFonts w:ascii="Times New Roman" w:hAnsi="Times New Roman"/>
          <w:szCs w:val="28"/>
        </w:rPr>
        <w:t>.</w:t>
      </w:r>
      <w:r w:rsidR="000F7401" w:rsidRPr="00621B4B">
        <w:rPr>
          <w:rFonts w:ascii="Times New Roman" w:hAnsi="Times New Roman"/>
          <w:szCs w:val="28"/>
          <w:lang w:val="en-US"/>
        </w:rPr>
        <w:t>M</w:t>
      </w:r>
      <w:r w:rsidR="000F7401" w:rsidRPr="00621B4B">
        <w:rPr>
          <w:rFonts w:ascii="Times New Roman" w:hAnsi="Times New Roman"/>
          <w:szCs w:val="28"/>
        </w:rPr>
        <w:t xml:space="preserve">. </w:t>
      </w:r>
      <w:r w:rsidR="000F7401" w:rsidRPr="00621B4B">
        <w:rPr>
          <w:rFonts w:ascii="Times New Roman" w:hAnsi="Times New Roman"/>
          <w:szCs w:val="28"/>
          <w:lang w:val="en-US"/>
        </w:rPr>
        <w:t>Regio</w:t>
      </w:r>
      <w:r w:rsidR="000F7401" w:rsidRPr="00621B4B">
        <w:rPr>
          <w:rFonts w:ascii="Times New Roman" w:hAnsi="Times New Roman"/>
          <w:szCs w:val="28"/>
        </w:rPr>
        <w:t xml:space="preserve">- </w:t>
      </w:r>
      <w:r w:rsidR="000F7401" w:rsidRPr="00621B4B">
        <w:rPr>
          <w:rFonts w:ascii="Times New Roman" w:hAnsi="Times New Roman"/>
          <w:szCs w:val="28"/>
          <w:lang w:val="en-US"/>
        </w:rPr>
        <w:t>and</w:t>
      </w:r>
      <w:r w:rsidR="000F7401" w:rsidRPr="00621B4B">
        <w:rPr>
          <w:rFonts w:ascii="Times New Roman" w:hAnsi="Times New Roman"/>
          <w:szCs w:val="28"/>
        </w:rPr>
        <w:t xml:space="preserve"> </w:t>
      </w:r>
      <w:r w:rsidR="000F7401" w:rsidRPr="00621B4B">
        <w:rPr>
          <w:rFonts w:ascii="Times New Roman" w:hAnsi="Times New Roman"/>
          <w:szCs w:val="28"/>
          <w:lang w:val="en-US"/>
        </w:rPr>
        <w:t>stereoselective</w:t>
      </w:r>
      <w:r w:rsidR="000F7401" w:rsidRPr="00621B4B">
        <w:rPr>
          <w:rFonts w:ascii="Times New Roman" w:hAnsi="Times New Roman"/>
          <w:szCs w:val="28"/>
        </w:rPr>
        <w:t xml:space="preserve"> </w:t>
      </w:r>
      <w:r w:rsidR="000F7401" w:rsidRPr="00621B4B">
        <w:rPr>
          <w:rFonts w:ascii="Times New Roman" w:hAnsi="Times New Roman"/>
          <w:szCs w:val="28"/>
          <w:lang w:val="en-US"/>
        </w:rPr>
        <w:t>synthesis</w:t>
      </w:r>
      <w:r w:rsidR="000F7401" w:rsidRPr="00621B4B">
        <w:rPr>
          <w:rFonts w:ascii="Times New Roman" w:hAnsi="Times New Roman"/>
          <w:szCs w:val="28"/>
        </w:rPr>
        <w:t xml:space="preserve"> </w:t>
      </w:r>
      <w:r w:rsidR="000F7401" w:rsidRPr="00621B4B">
        <w:rPr>
          <w:rFonts w:ascii="Times New Roman" w:hAnsi="Times New Roman"/>
          <w:szCs w:val="28"/>
          <w:lang w:val="en-US"/>
        </w:rPr>
        <w:t>based</w:t>
      </w:r>
      <w:r w:rsidR="000F7401" w:rsidRPr="00621B4B">
        <w:rPr>
          <w:rFonts w:ascii="Times New Roman" w:hAnsi="Times New Roman"/>
          <w:szCs w:val="28"/>
        </w:rPr>
        <w:t xml:space="preserve"> </w:t>
      </w:r>
      <w:r w:rsidR="000F7401" w:rsidRPr="00621B4B">
        <w:rPr>
          <w:rFonts w:ascii="Times New Roman" w:hAnsi="Times New Roman"/>
          <w:szCs w:val="28"/>
          <w:lang w:val="en-US"/>
        </w:rPr>
        <w:t>on</w:t>
      </w:r>
      <w:r w:rsidR="000F7401" w:rsidRPr="00621B4B">
        <w:rPr>
          <w:rFonts w:ascii="Times New Roman" w:hAnsi="Times New Roman"/>
          <w:szCs w:val="28"/>
        </w:rPr>
        <w:t xml:space="preserve"> </w:t>
      </w:r>
      <w:r w:rsidR="000F7401" w:rsidRPr="00621B4B">
        <w:rPr>
          <w:rFonts w:ascii="Times New Roman" w:hAnsi="Times New Roman"/>
          <w:szCs w:val="28"/>
          <w:lang w:val="en-US"/>
        </w:rPr>
        <w:t>argolide</w:t>
      </w:r>
      <w:r w:rsidR="000F7401" w:rsidRPr="00621B4B">
        <w:rPr>
          <w:rFonts w:ascii="Times New Roman" w:hAnsi="Times New Roman"/>
          <w:szCs w:val="28"/>
        </w:rPr>
        <w:t xml:space="preserve"> // Современные проблемы органической химии</w:t>
      </w:r>
      <w:r w:rsidR="00691E8F" w:rsidRPr="00621B4B">
        <w:rPr>
          <w:rFonts w:ascii="Times New Roman" w:hAnsi="Times New Roman"/>
          <w:szCs w:val="28"/>
        </w:rPr>
        <w:t xml:space="preserve">: сб. </w:t>
      </w:r>
      <w:r w:rsidR="000F7401" w:rsidRPr="00621B4B">
        <w:rPr>
          <w:rFonts w:ascii="Times New Roman" w:hAnsi="Times New Roman"/>
          <w:szCs w:val="28"/>
        </w:rPr>
        <w:t>–</w:t>
      </w:r>
      <w:r w:rsidR="00691E8F" w:rsidRPr="00621B4B">
        <w:rPr>
          <w:rFonts w:ascii="Times New Roman" w:hAnsi="Times New Roman"/>
          <w:szCs w:val="28"/>
        </w:rPr>
        <w:t xml:space="preserve"> </w:t>
      </w:r>
      <w:r w:rsidR="000F7401" w:rsidRPr="00621B4B">
        <w:rPr>
          <w:rFonts w:ascii="Times New Roman" w:hAnsi="Times New Roman"/>
          <w:szCs w:val="28"/>
        </w:rPr>
        <w:t>Новосибирск</w:t>
      </w:r>
      <w:r w:rsidR="00691E8F" w:rsidRPr="00621B4B">
        <w:rPr>
          <w:rFonts w:ascii="Times New Roman" w:hAnsi="Times New Roman"/>
          <w:szCs w:val="28"/>
        </w:rPr>
        <w:t>,</w:t>
      </w:r>
      <w:r w:rsidR="000F7401" w:rsidRPr="00621B4B">
        <w:rPr>
          <w:rFonts w:ascii="Times New Roman" w:hAnsi="Times New Roman"/>
          <w:szCs w:val="28"/>
        </w:rPr>
        <w:t xml:space="preserve"> 2017.</w:t>
      </w:r>
      <w:r w:rsidR="00691E8F" w:rsidRPr="00621B4B">
        <w:rPr>
          <w:rFonts w:ascii="Times New Roman" w:hAnsi="Times New Roman"/>
          <w:szCs w:val="28"/>
        </w:rPr>
        <w:t xml:space="preserve"> </w:t>
      </w:r>
      <w:r w:rsidR="000F7401" w:rsidRPr="00621B4B">
        <w:rPr>
          <w:rFonts w:ascii="Times New Roman" w:hAnsi="Times New Roman"/>
          <w:szCs w:val="28"/>
        </w:rPr>
        <w:t xml:space="preserve">– </w:t>
      </w:r>
      <w:r w:rsidR="00A25940" w:rsidRPr="00621B4B">
        <w:rPr>
          <w:rFonts w:ascii="Times New Roman" w:hAnsi="Times New Roman"/>
          <w:szCs w:val="28"/>
        </w:rPr>
        <w:t xml:space="preserve">С. </w:t>
      </w:r>
      <w:r w:rsidR="000F7401" w:rsidRPr="00621B4B">
        <w:rPr>
          <w:rFonts w:ascii="Times New Roman" w:hAnsi="Times New Roman"/>
          <w:szCs w:val="28"/>
        </w:rPr>
        <w:t>321</w:t>
      </w:r>
      <w:r w:rsidR="00A25940" w:rsidRPr="00621B4B">
        <w:rPr>
          <w:rFonts w:ascii="Times New Roman" w:hAnsi="Times New Roman"/>
          <w:szCs w:val="28"/>
        </w:rPr>
        <w:t>.</w:t>
      </w:r>
      <w:r w:rsidR="00B40805" w:rsidRPr="00621B4B">
        <w:rPr>
          <w:rFonts w:ascii="Times New Roman" w:hAnsi="Times New Roman"/>
          <w:szCs w:val="28"/>
        </w:rPr>
        <w:t xml:space="preserve"> </w:t>
      </w:r>
    </w:p>
    <w:p w:rsidR="000F7401" w:rsidRPr="00621B4B" w:rsidRDefault="00C5458F" w:rsidP="00012F95">
      <w:pPr>
        <w:widowControl/>
        <w:tabs>
          <w:tab w:val="left" w:pos="567"/>
          <w:tab w:val="left" w:pos="1134"/>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115</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Shaimerdenova Zh.R., Adekenov S.M. New fluoro derivatives of 3-keto-4,7(</w:t>
      </w:r>
      <w:r w:rsidR="000F7401" w:rsidRPr="00621B4B">
        <w:rPr>
          <w:rFonts w:ascii="Times New Roman" w:hAnsi="Times New Roman"/>
          <w:szCs w:val="28"/>
        </w:rPr>
        <w:t>α</w:t>
      </w:r>
      <w:r w:rsidR="000F7401" w:rsidRPr="00621B4B">
        <w:rPr>
          <w:rFonts w:ascii="Times New Roman" w:hAnsi="Times New Roman"/>
          <w:szCs w:val="28"/>
          <w:lang w:val="en-US"/>
        </w:rPr>
        <w:t>),6</w:t>
      </w:r>
      <w:r w:rsidR="000F7401" w:rsidRPr="00621B4B">
        <w:rPr>
          <w:rFonts w:ascii="Times New Roman" w:hAnsi="Times New Roman"/>
          <w:szCs w:val="28"/>
        </w:rPr>
        <w:t>β</w:t>
      </w:r>
      <w:r w:rsidR="000F7401" w:rsidRPr="00621B4B">
        <w:rPr>
          <w:rFonts w:ascii="Times New Roman" w:hAnsi="Times New Roman"/>
          <w:szCs w:val="28"/>
          <w:lang w:val="en-US"/>
        </w:rPr>
        <w:t>(H)-germacr-1(10),11(13)-dien-6,12-olide // Actual problems of Chemistry, Biology and Technology of Natural Compounds</w:t>
      </w:r>
      <w:r w:rsidR="00E651E0" w:rsidRPr="00621B4B">
        <w:rPr>
          <w:rFonts w:ascii="Times New Roman" w:hAnsi="Times New Roman"/>
          <w:szCs w:val="28"/>
          <w:lang w:val="en-US"/>
        </w:rPr>
        <w:t xml:space="preserve">: </w:t>
      </w:r>
      <w:r w:rsidR="002A2A4C" w:rsidRPr="00621B4B">
        <w:rPr>
          <w:rFonts w:ascii="Times New Roman" w:hAnsi="Times New Roman"/>
          <w:szCs w:val="28"/>
          <w:lang w:val="en-US"/>
        </w:rPr>
        <w:t>procced. 8th</w:t>
      </w:r>
      <w:r w:rsidR="006D7072" w:rsidRPr="00621B4B">
        <w:rPr>
          <w:lang w:val="en-US"/>
        </w:rPr>
        <w:t xml:space="preserve"> </w:t>
      </w:r>
      <w:r w:rsidR="002A2A4C" w:rsidRPr="00621B4B">
        <w:rPr>
          <w:lang w:val="en-US"/>
        </w:rPr>
        <w:t>i</w:t>
      </w:r>
      <w:r w:rsidR="006D7072" w:rsidRPr="00621B4B">
        <w:rPr>
          <w:lang w:val="en-US"/>
        </w:rPr>
        <w:t>nternat</w:t>
      </w:r>
      <w:r w:rsidR="002A2A4C" w:rsidRPr="00621B4B">
        <w:rPr>
          <w:lang w:val="en-US"/>
        </w:rPr>
        <w:t>.</w:t>
      </w:r>
      <w:r w:rsidR="006D7072" w:rsidRPr="00621B4B">
        <w:rPr>
          <w:lang w:val="en-US"/>
        </w:rPr>
        <w:t xml:space="preserve"> </w:t>
      </w:r>
      <w:r w:rsidR="002A2A4C" w:rsidRPr="00621B4B">
        <w:rPr>
          <w:lang w:val="en-US"/>
        </w:rPr>
        <w:t xml:space="preserve">sympos. </w:t>
      </w:r>
      <w:r w:rsidR="006D7072" w:rsidRPr="00621B4B">
        <w:rPr>
          <w:lang w:val="en-US"/>
        </w:rPr>
        <w:t xml:space="preserve">on the Chemistry of Natural </w:t>
      </w:r>
      <w:r w:rsidR="006D7072" w:rsidRPr="00621B4B">
        <w:rPr>
          <w:rFonts w:ascii="Times New Roman" w:hAnsi="Times New Roman"/>
          <w:lang w:val="en-US"/>
        </w:rPr>
        <w:t>Compounds</w:t>
      </w:r>
      <w:r w:rsidR="000F7401" w:rsidRPr="00621B4B">
        <w:rPr>
          <w:rFonts w:ascii="Times New Roman" w:hAnsi="Times New Roman"/>
          <w:szCs w:val="28"/>
          <w:lang w:val="en-US"/>
        </w:rPr>
        <w:t>.</w:t>
      </w:r>
      <w:r w:rsidR="009C54D2" w:rsidRPr="00621B4B">
        <w:rPr>
          <w:rFonts w:ascii="Times New Roman" w:hAnsi="Times New Roman"/>
          <w:szCs w:val="28"/>
          <w:lang w:val="en-US"/>
        </w:rPr>
        <w:t xml:space="preserve"> –</w:t>
      </w:r>
      <w:r w:rsidR="009C54D2" w:rsidRPr="00621B4B">
        <w:rPr>
          <w:rFonts w:ascii="Times New Roman" w:hAnsi="Times New Roman"/>
          <w:color w:val="FF0000"/>
          <w:szCs w:val="28"/>
          <w:lang w:val="en-US"/>
        </w:rPr>
        <w:t xml:space="preserve"> </w:t>
      </w:r>
      <w:r w:rsidR="000F7401" w:rsidRPr="00621B4B">
        <w:rPr>
          <w:rFonts w:ascii="Times New Roman" w:hAnsi="Times New Roman"/>
          <w:szCs w:val="28"/>
          <w:lang w:val="en-US"/>
        </w:rPr>
        <w:t>Shanghai, 2019.</w:t>
      </w:r>
      <w:r w:rsidR="009C54D2" w:rsidRPr="00621B4B">
        <w:rPr>
          <w:rFonts w:ascii="Times New Roman" w:hAnsi="Times New Roman"/>
          <w:szCs w:val="28"/>
          <w:lang w:val="en-US"/>
        </w:rPr>
        <w:t xml:space="preserve"> –</w:t>
      </w:r>
      <w:r w:rsidR="00A25940" w:rsidRPr="00621B4B">
        <w:rPr>
          <w:rFonts w:ascii="Times New Roman" w:hAnsi="Times New Roman"/>
          <w:szCs w:val="28"/>
          <w:lang w:val="en-US"/>
        </w:rPr>
        <w:t xml:space="preserve"> </w:t>
      </w:r>
      <w:r w:rsidR="00A25940" w:rsidRPr="00621B4B">
        <w:rPr>
          <w:rFonts w:ascii="Times New Roman" w:hAnsi="Times New Roman"/>
          <w:szCs w:val="28"/>
        </w:rPr>
        <w:t>Р</w:t>
      </w:r>
      <w:r w:rsidR="00A25940" w:rsidRPr="00621B4B">
        <w:rPr>
          <w:rFonts w:ascii="Times New Roman" w:hAnsi="Times New Roman"/>
          <w:szCs w:val="28"/>
          <w:lang w:val="en-US"/>
        </w:rPr>
        <w:t xml:space="preserve">. </w:t>
      </w:r>
      <w:r w:rsidR="000F7401" w:rsidRPr="00621B4B">
        <w:rPr>
          <w:rFonts w:ascii="Times New Roman" w:hAnsi="Times New Roman"/>
          <w:szCs w:val="28"/>
          <w:lang w:val="en-US"/>
        </w:rPr>
        <w:t>198</w:t>
      </w:r>
      <w:r w:rsidR="00A25940" w:rsidRPr="00621B4B">
        <w:rPr>
          <w:rFonts w:ascii="Times New Roman" w:hAnsi="Times New Roman"/>
          <w:szCs w:val="28"/>
          <w:lang w:val="en-US"/>
        </w:rPr>
        <w:t>.</w:t>
      </w:r>
      <w:r w:rsidR="000F7401" w:rsidRPr="00621B4B">
        <w:rPr>
          <w:rFonts w:ascii="Times New Roman" w:hAnsi="Times New Roman"/>
          <w:color w:val="FF0000"/>
          <w:szCs w:val="28"/>
          <w:lang w:val="en-US"/>
        </w:rPr>
        <w:t xml:space="preserve"> </w:t>
      </w:r>
    </w:p>
    <w:p w:rsidR="000F7401" w:rsidRPr="00621B4B" w:rsidRDefault="00C5458F" w:rsidP="006A269C">
      <w:pPr>
        <w:ind w:firstLine="709"/>
        <w:rPr>
          <w:rFonts w:ascii="Times New Roman" w:hAnsi="Times New Roman"/>
          <w:szCs w:val="28"/>
          <w:lang w:val="en-US"/>
        </w:rPr>
      </w:pPr>
      <w:r w:rsidRPr="003E1BF4">
        <w:rPr>
          <w:rFonts w:ascii="Times New Roman" w:hAnsi="Times New Roman"/>
          <w:szCs w:val="28"/>
          <w:lang w:val="en-US"/>
        </w:rPr>
        <w:t>116</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Cambridge Structural Database</w:t>
      </w:r>
      <w:r w:rsidR="002A2A4C" w:rsidRPr="00621B4B">
        <w:rPr>
          <w:rFonts w:ascii="Times New Roman" w:hAnsi="Times New Roman"/>
          <w:szCs w:val="28"/>
          <w:lang w:val="en-US"/>
        </w:rPr>
        <w:t xml:space="preserve"> </w:t>
      </w:r>
      <w:r w:rsidR="000B725F" w:rsidRPr="00621B4B">
        <w:rPr>
          <w:rFonts w:ascii="Times New Roman" w:hAnsi="Times New Roman"/>
          <w:szCs w:val="28"/>
          <w:lang w:val="en-US"/>
        </w:rPr>
        <w:t xml:space="preserve">Version 5.36 // </w:t>
      </w:r>
      <w:hyperlink r:id="rId128" w:tgtFrame="_blank" w:history="1">
        <w:r w:rsidR="000B725F" w:rsidRPr="00621B4B">
          <w:rPr>
            <w:rStyle w:val="af1"/>
            <w:rFonts w:ascii="Times New Roman" w:hAnsi="Times New Roman"/>
            <w:color w:val="auto"/>
            <w:u w:val="none"/>
            <w:lang w:val="en-US"/>
          </w:rPr>
          <w:t>www.ccdc.cam.ac.uk/data_request/cif</w:t>
        </w:r>
      </w:hyperlink>
      <w:r w:rsidR="000B725F" w:rsidRPr="00621B4B">
        <w:rPr>
          <w:rFonts w:ascii="Times New Roman" w:hAnsi="Times New Roman"/>
          <w:lang w:val="en-US"/>
        </w:rPr>
        <w:t>. 15.05.2019.</w:t>
      </w:r>
    </w:p>
    <w:p w:rsidR="000F7401" w:rsidRPr="00621B4B" w:rsidRDefault="00C5458F" w:rsidP="00012F95">
      <w:pPr>
        <w:widowControl/>
        <w:tabs>
          <w:tab w:val="left" w:pos="567"/>
          <w:tab w:val="left" w:pos="1134"/>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117</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Salakhutdinov B.A., Dalimov D.N., Aripov T.F.</w:t>
      </w:r>
      <w:r w:rsidR="005C02E8" w:rsidRPr="00621B4B">
        <w:rPr>
          <w:rFonts w:ascii="Times New Roman" w:hAnsi="Times New Roman"/>
          <w:szCs w:val="28"/>
          <w:lang w:val="en-US"/>
        </w:rPr>
        <w:t xml:space="preserve"> et al.</w:t>
      </w:r>
      <w:r w:rsidR="000F7401" w:rsidRPr="00621B4B">
        <w:rPr>
          <w:rFonts w:ascii="Times New Roman" w:hAnsi="Times New Roman"/>
          <w:szCs w:val="28"/>
          <w:lang w:val="en-US"/>
        </w:rPr>
        <w:t xml:space="preserve"> Synthesis, structure, and membrane activity of new glycyrrhetic acid derivatives // Chemistry of Natural Compdonds.</w:t>
      </w:r>
      <w:r w:rsidR="009C54D2" w:rsidRPr="00621B4B">
        <w:rPr>
          <w:rFonts w:ascii="Times New Roman" w:hAnsi="Times New Roman"/>
          <w:szCs w:val="28"/>
          <w:lang w:val="en-US"/>
        </w:rPr>
        <w:t xml:space="preserve"> – </w:t>
      </w:r>
      <w:r w:rsidR="000F7401" w:rsidRPr="00621B4B">
        <w:rPr>
          <w:rFonts w:ascii="Times New Roman" w:hAnsi="Times New Roman"/>
          <w:szCs w:val="28"/>
          <w:lang w:val="en-US"/>
        </w:rPr>
        <w:t>2002.</w:t>
      </w:r>
      <w:r w:rsidR="009C54D2" w:rsidRPr="00621B4B">
        <w:rPr>
          <w:rFonts w:ascii="Times New Roman" w:hAnsi="Times New Roman"/>
          <w:szCs w:val="28"/>
          <w:lang w:val="en-US"/>
        </w:rPr>
        <w:t xml:space="preserve"> – </w:t>
      </w:r>
      <w:r w:rsidR="000F7401" w:rsidRPr="00621B4B">
        <w:rPr>
          <w:rFonts w:ascii="Times New Roman" w:hAnsi="Times New Roman"/>
          <w:szCs w:val="28"/>
          <w:lang w:val="en-US"/>
        </w:rPr>
        <w:t xml:space="preserve">Vol. 38, </w:t>
      </w:r>
      <w:r w:rsidR="009C54D2" w:rsidRPr="00621B4B">
        <w:rPr>
          <w:rFonts w:ascii="Times New Roman" w:hAnsi="Times New Roman"/>
          <w:szCs w:val="28"/>
          <w:lang w:val="en-US"/>
        </w:rPr>
        <w:t>Issue</w:t>
      </w:r>
      <w:r w:rsidR="000F7401" w:rsidRPr="00621B4B">
        <w:rPr>
          <w:rFonts w:ascii="Times New Roman" w:hAnsi="Times New Roman"/>
          <w:szCs w:val="28"/>
          <w:lang w:val="en-US"/>
        </w:rPr>
        <w:t xml:space="preserve"> 3.</w:t>
      </w:r>
      <w:r w:rsidR="009C54D2" w:rsidRPr="00621B4B">
        <w:rPr>
          <w:rFonts w:ascii="Times New Roman" w:hAnsi="Times New Roman"/>
          <w:szCs w:val="28"/>
          <w:lang w:val="en-US"/>
        </w:rPr>
        <w:t xml:space="preserve"> – </w:t>
      </w:r>
      <w:r w:rsidR="000F7401" w:rsidRPr="00621B4B">
        <w:rPr>
          <w:rFonts w:ascii="Times New Roman" w:hAnsi="Times New Roman"/>
          <w:szCs w:val="28"/>
        </w:rPr>
        <w:t>Р</w:t>
      </w:r>
      <w:r w:rsidR="000F7401" w:rsidRPr="00621B4B">
        <w:rPr>
          <w:rFonts w:ascii="Times New Roman" w:hAnsi="Times New Roman"/>
          <w:szCs w:val="28"/>
          <w:lang w:val="en-US"/>
        </w:rPr>
        <w:t>. 249-256.</w:t>
      </w:r>
    </w:p>
    <w:p w:rsidR="000F7401" w:rsidRPr="00621B4B" w:rsidRDefault="00C5458F" w:rsidP="00012F95">
      <w:pPr>
        <w:widowControl/>
        <w:tabs>
          <w:tab w:val="left" w:pos="567"/>
          <w:tab w:val="left" w:pos="1134"/>
        </w:tabs>
        <w:autoSpaceDE w:val="0"/>
        <w:autoSpaceDN w:val="0"/>
        <w:adjustRightInd w:val="0"/>
        <w:ind w:firstLine="709"/>
        <w:rPr>
          <w:rFonts w:ascii="Times New Roman" w:hAnsi="Times New Roman"/>
          <w:szCs w:val="28"/>
        </w:rPr>
      </w:pPr>
      <w:r>
        <w:rPr>
          <w:rFonts w:ascii="Times New Roman" w:hAnsi="Times New Roman"/>
          <w:szCs w:val="28"/>
        </w:rPr>
        <w:lastRenderedPageBreak/>
        <w:t>118</w:t>
      </w:r>
      <w:r w:rsidR="00012F95" w:rsidRPr="00621B4B">
        <w:rPr>
          <w:rFonts w:ascii="Times New Roman" w:hAnsi="Times New Roman"/>
          <w:szCs w:val="28"/>
        </w:rPr>
        <w:t xml:space="preserve"> </w:t>
      </w:r>
      <w:r w:rsidR="000F7401" w:rsidRPr="00621B4B">
        <w:rPr>
          <w:rFonts w:ascii="Times New Roman" w:hAnsi="Times New Roman"/>
          <w:szCs w:val="28"/>
        </w:rPr>
        <w:t xml:space="preserve">Буркерт У., Эллинджер Н. Молекулярная механика. </w:t>
      </w:r>
      <w:r w:rsidR="005C02E8" w:rsidRPr="00621B4B">
        <w:rPr>
          <w:rFonts w:ascii="Times New Roman" w:hAnsi="Times New Roman"/>
          <w:szCs w:val="28"/>
        </w:rPr>
        <w:t xml:space="preserve">– </w:t>
      </w:r>
      <w:r w:rsidR="000F7401" w:rsidRPr="00621B4B">
        <w:rPr>
          <w:rFonts w:ascii="Times New Roman" w:hAnsi="Times New Roman"/>
          <w:szCs w:val="28"/>
        </w:rPr>
        <w:t>М</w:t>
      </w:r>
      <w:r w:rsidR="005C02E8" w:rsidRPr="00621B4B">
        <w:rPr>
          <w:rFonts w:ascii="Times New Roman" w:hAnsi="Times New Roman"/>
          <w:szCs w:val="28"/>
        </w:rPr>
        <w:t>.</w:t>
      </w:r>
      <w:r w:rsidR="000F7401" w:rsidRPr="00621B4B">
        <w:rPr>
          <w:rFonts w:ascii="Times New Roman" w:hAnsi="Times New Roman"/>
          <w:szCs w:val="28"/>
        </w:rPr>
        <w:t>: Мир</w:t>
      </w:r>
      <w:r w:rsidR="005C02E8" w:rsidRPr="00621B4B">
        <w:rPr>
          <w:rFonts w:ascii="Times New Roman" w:hAnsi="Times New Roman"/>
          <w:szCs w:val="28"/>
        </w:rPr>
        <w:t>,</w:t>
      </w:r>
      <w:r w:rsidR="000F7401" w:rsidRPr="00621B4B">
        <w:rPr>
          <w:rFonts w:ascii="Times New Roman" w:hAnsi="Times New Roman"/>
          <w:szCs w:val="28"/>
        </w:rPr>
        <w:t xml:space="preserve"> 1986. </w:t>
      </w:r>
      <w:r w:rsidR="005C02E8" w:rsidRPr="00621B4B">
        <w:rPr>
          <w:rFonts w:ascii="Times New Roman" w:hAnsi="Times New Roman"/>
          <w:szCs w:val="28"/>
        </w:rPr>
        <w:t>–</w:t>
      </w:r>
      <w:r w:rsidR="000F7401" w:rsidRPr="00621B4B">
        <w:rPr>
          <w:rFonts w:ascii="Times New Roman" w:hAnsi="Times New Roman"/>
          <w:szCs w:val="28"/>
        </w:rPr>
        <w:t xml:space="preserve"> </w:t>
      </w:r>
      <w:r w:rsidR="005C02E8" w:rsidRPr="00621B4B">
        <w:rPr>
          <w:rFonts w:ascii="Times New Roman" w:hAnsi="Times New Roman"/>
          <w:szCs w:val="28"/>
        </w:rPr>
        <w:t xml:space="preserve">364 </w:t>
      </w:r>
      <w:r w:rsidR="005C02E8" w:rsidRPr="00621B4B">
        <w:rPr>
          <w:rFonts w:ascii="Times New Roman" w:hAnsi="Times New Roman"/>
          <w:szCs w:val="28"/>
          <w:lang w:val="en-US"/>
        </w:rPr>
        <w:t>c</w:t>
      </w:r>
      <w:r w:rsidR="005C02E8" w:rsidRPr="00621B4B">
        <w:rPr>
          <w:rFonts w:ascii="Times New Roman" w:hAnsi="Times New Roman"/>
          <w:szCs w:val="28"/>
        </w:rPr>
        <w:t>.</w:t>
      </w:r>
    </w:p>
    <w:p w:rsidR="000F7401" w:rsidRPr="00621B4B" w:rsidRDefault="00C5458F" w:rsidP="00012F95">
      <w:pPr>
        <w:widowControl/>
        <w:tabs>
          <w:tab w:val="left" w:pos="567"/>
          <w:tab w:val="left" w:pos="1134"/>
        </w:tabs>
        <w:autoSpaceDE w:val="0"/>
        <w:autoSpaceDN w:val="0"/>
        <w:adjustRightInd w:val="0"/>
        <w:ind w:firstLine="709"/>
        <w:rPr>
          <w:rFonts w:ascii="Times New Roman" w:hAnsi="Times New Roman"/>
          <w:szCs w:val="28"/>
          <w:lang w:val="en-US"/>
        </w:rPr>
      </w:pPr>
      <w:r>
        <w:rPr>
          <w:rFonts w:ascii="Times New Roman" w:hAnsi="Times New Roman"/>
          <w:szCs w:val="28"/>
        </w:rPr>
        <w:t>119</w:t>
      </w:r>
      <w:r w:rsidR="00012F95" w:rsidRPr="00621B4B">
        <w:rPr>
          <w:rFonts w:ascii="Times New Roman" w:hAnsi="Times New Roman"/>
          <w:szCs w:val="28"/>
        </w:rPr>
        <w:t xml:space="preserve"> </w:t>
      </w:r>
      <w:r w:rsidR="000F7401" w:rsidRPr="00621B4B">
        <w:rPr>
          <w:rFonts w:ascii="Times New Roman" w:hAnsi="Times New Roman"/>
          <w:szCs w:val="28"/>
          <w:lang w:val="en-US"/>
        </w:rPr>
        <w:t>Edilbaeva</w:t>
      </w:r>
      <w:r w:rsidR="000F7401" w:rsidRPr="00621B4B">
        <w:rPr>
          <w:rFonts w:ascii="Times New Roman" w:hAnsi="Times New Roman"/>
          <w:szCs w:val="28"/>
        </w:rPr>
        <w:t xml:space="preserve"> </w:t>
      </w:r>
      <w:r w:rsidR="000F7401" w:rsidRPr="00621B4B">
        <w:rPr>
          <w:rFonts w:ascii="Times New Roman" w:hAnsi="Times New Roman"/>
          <w:szCs w:val="28"/>
          <w:lang w:val="en-US"/>
        </w:rPr>
        <w:t>T</w:t>
      </w:r>
      <w:r w:rsidR="000F7401" w:rsidRPr="00621B4B">
        <w:rPr>
          <w:rFonts w:ascii="Times New Roman" w:hAnsi="Times New Roman"/>
          <w:szCs w:val="28"/>
        </w:rPr>
        <w:t>.</w:t>
      </w:r>
      <w:r w:rsidR="000F7401" w:rsidRPr="00621B4B">
        <w:rPr>
          <w:rFonts w:ascii="Times New Roman" w:hAnsi="Times New Roman"/>
          <w:szCs w:val="28"/>
          <w:lang w:val="en-US"/>
        </w:rPr>
        <w:t>T</w:t>
      </w:r>
      <w:r w:rsidR="000F7401" w:rsidRPr="00621B4B">
        <w:rPr>
          <w:rFonts w:ascii="Times New Roman" w:hAnsi="Times New Roman"/>
          <w:szCs w:val="28"/>
        </w:rPr>
        <w:t xml:space="preserve">., </w:t>
      </w:r>
      <w:r w:rsidR="000F7401" w:rsidRPr="00621B4B">
        <w:rPr>
          <w:rFonts w:ascii="Times New Roman" w:hAnsi="Times New Roman"/>
          <w:szCs w:val="28"/>
          <w:lang w:val="en-US"/>
        </w:rPr>
        <w:t>Kaldybaeva</w:t>
      </w:r>
      <w:r w:rsidR="000F7401" w:rsidRPr="00621B4B">
        <w:rPr>
          <w:rFonts w:ascii="Times New Roman" w:hAnsi="Times New Roman"/>
          <w:szCs w:val="28"/>
        </w:rPr>
        <w:t xml:space="preserve"> </w:t>
      </w:r>
      <w:r w:rsidR="000F7401" w:rsidRPr="00621B4B">
        <w:rPr>
          <w:rFonts w:ascii="Times New Roman" w:hAnsi="Times New Roman"/>
          <w:szCs w:val="28"/>
          <w:lang w:val="en-US"/>
        </w:rPr>
        <w:t>A</w:t>
      </w:r>
      <w:r w:rsidR="000F7401" w:rsidRPr="00621B4B">
        <w:rPr>
          <w:rFonts w:ascii="Times New Roman" w:hAnsi="Times New Roman"/>
          <w:szCs w:val="28"/>
        </w:rPr>
        <w:t>.</w:t>
      </w:r>
      <w:r w:rsidR="000F7401" w:rsidRPr="00621B4B">
        <w:rPr>
          <w:rFonts w:ascii="Times New Roman" w:hAnsi="Times New Roman"/>
          <w:szCs w:val="28"/>
          <w:lang w:val="en-US"/>
        </w:rPr>
        <w:t>K</w:t>
      </w:r>
      <w:r w:rsidR="000F7401" w:rsidRPr="00621B4B">
        <w:rPr>
          <w:rFonts w:ascii="Times New Roman" w:hAnsi="Times New Roman"/>
          <w:szCs w:val="28"/>
        </w:rPr>
        <w:t xml:space="preserve">., </w:t>
      </w:r>
      <w:r w:rsidR="000F7401" w:rsidRPr="00621B4B">
        <w:rPr>
          <w:rFonts w:ascii="Times New Roman" w:hAnsi="Times New Roman"/>
          <w:szCs w:val="28"/>
          <w:lang w:val="en-US"/>
        </w:rPr>
        <w:t>Turdybekov</w:t>
      </w:r>
      <w:r w:rsidR="000F7401" w:rsidRPr="00621B4B">
        <w:rPr>
          <w:rFonts w:ascii="Times New Roman" w:hAnsi="Times New Roman"/>
          <w:szCs w:val="28"/>
        </w:rPr>
        <w:t xml:space="preserve"> </w:t>
      </w:r>
      <w:r w:rsidR="000F7401" w:rsidRPr="00621B4B">
        <w:rPr>
          <w:rFonts w:ascii="Times New Roman" w:hAnsi="Times New Roman"/>
          <w:szCs w:val="28"/>
          <w:lang w:val="en-US"/>
        </w:rPr>
        <w:t>K</w:t>
      </w:r>
      <w:r w:rsidR="000F7401" w:rsidRPr="00621B4B">
        <w:rPr>
          <w:rFonts w:ascii="Times New Roman" w:hAnsi="Times New Roman"/>
          <w:szCs w:val="28"/>
        </w:rPr>
        <w:t>.</w:t>
      </w:r>
      <w:r w:rsidR="000F7401" w:rsidRPr="00621B4B">
        <w:rPr>
          <w:rFonts w:ascii="Times New Roman" w:hAnsi="Times New Roman"/>
          <w:szCs w:val="28"/>
          <w:lang w:val="en-US"/>
        </w:rPr>
        <w:t>M</w:t>
      </w:r>
      <w:r w:rsidR="000F7401" w:rsidRPr="00621B4B">
        <w:rPr>
          <w:rFonts w:ascii="Times New Roman" w:hAnsi="Times New Roman"/>
          <w:szCs w:val="28"/>
        </w:rPr>
        <w:t>.</w:t>
      </w:r>
      <w:r w:rsidR="000E7A93" w:rsidRPr="00621B4B">
        <w:rPr>
          <w:rFonts w:ascii="Times New Roman" w:hAnsi="Times New Roman"/>
          <w:szCs w:val="28"/>
        </w:rPr>
        <w:t xml:space="preserve"> </w:t>
      </w:r>
      <w:r w:rsidR="000E7A93" w:rsidRPr="00621B4B">
        <w:rPr>
          <w:rFonts w:ascii="Times New Roman" w:hAnsi="Times New Roman"/>
          <w:szCs w:val="28"/>
          <w:lang w:val="en-US"/>
        </w:rPr>
        <w:t>et</w:t>
      </w:r>
      <w:r w:rsidR="000E7A93" w:rsidRPr="00621B4B">
        <w:rPr>
          <w:rFonts w:ascii="Times New Roman" w:hAnsi="Times New Roman"/>
          <w:szCs w:val="28"/>
        </w:rPr>
        <w:t xml:space="preserve"> </w:t>
      </w:r>
      <w:r w:rsidR="000E7A93" w:rsidRPr="00621B4B">
        <w:rPr>
          <w:rFonts w:ascii="Times New Roman" w:hAnsi="Times New Roman"/>
          <w:szCs w:val="28"/>
          <w:lang w:val="en-US"/>
        </w:rPr>
        <w:t>al</w:t>
      </w:r>
      <w:r w:rsidR="000E7A93" w:rsidRPr="00621B4B">
        <w:rPr>
          <w:rFonts w:ascii="Times New Roman" w:hAnsi="Times New Roman"/>
          <w:szCs w:val="28"/>
        </w:rPr>
        <w:t>.</w:t>
      </w:r>
      <w:r w:rsidR="000F7401" w:rsidRPr="00621B4B">
        <w:rPr>
          <w:rFonts w:ascii="Times New Roman" w:hAnsi="Times New Roman"/>
          <w:szCs w:val="28"/>
        </w:rPr>
        <w:t xml:space="preserve"> </w:t>
      </w:r>
      <w:r w:rsidR="000F7401" w:rsidRPr="00621B4B">
        <w:rPr>
          <w:rFonts w:ascii="Times New Roman" w:hAnsi="Times New Roman"/>
          <w:szCs w:val="28"/>
          <w:lang w:val="en-US"/>
        </w:rPr>
        <w:t>Molecular and crystal structure of the sesquiterpene lactone ketopelenolide B // Chemistry of Natural Compdonds.</w:t>
      </w:r>
      <w:r w:rsidR="005C02E8" w:rsidRPr="00621B4B">
        <w:rPr>
          <w:rFonts w:ascii="Times New Roman" w:hAnsi="Times New Roman"/>
          <w:szCs w:val="28"/>
          <w:lang w:val="en-US"/>
        </w:rPr>
        <w:t xml:space="preserve"> – </w:t>
      </w:r>
      <w:r w:rsidR="000F7401" w:rsidRPr="00621B4B">
        <w:rPr>
          <w:rFonts w:ascii="Times New Roman" w:hAnsi="Times New Roman"/>
          <w:szCs w:val="28"/>
          <w:lang w:val="en-US"/>
        </w:rPr>
        <w:t>1999.</w:t>
      </w:r>
      <w:r w:rsidR="005C02E8" w:rsidRPr="00621B4B">
        <w:rPr>
          <w:rFonts w:ascii="Times New Roman" w:hAnsi="Times New Roman"/>
          <w:szCs w:val="28"/>
          <w:lang w:val="en-US"/>
        </w:rPr>
        <w:t xml:space="preserve"> – </w:t>
      </w:r>
      <w:r w:rsidR="000F7401" w:rsidRPr="00621B4B">
        <w:rPr>
          <w:rFonts w:ascii="Times New Roman" w:hAnsi="Times New Roman"/>
          <w:szCs w:val="28"/>
          <w:lang w:val="en-US"/>
        </w:rPr>
        <w:t>Vol.</w:t>
      </w:r>
      <w:r w:rsidR="005C02E8" w:rsidRPr="00621B4B">
        <w:rPr>
          <w:rFonts w:ascii="Times New Roman" w:hAnsi="Times New Roman"/>
          <w:szCs w:val="28"/>
          <w:lang w:val="en-US"/>
        </w:rPr>
        <w:t xml:space="preserve"> </w:t>
      </w:r>
      <w:r w:rsidR="000F7401" w:rsidRPr="00621B4B">
        <w:rPr>
          <w:rFonts w:ascii="Times New Roman" w:hAnsi="Times New Roman"/>
          <w:szCs w:val="28"/>
          <w:lang w:val="en-US"/>
        </w:rPr>
        <w:t xml:space="preserve">35, </w:t>
      </w:r>
      <w:r w:rsidR="005C02E8" w:rsidRPr="00621B4B">
        <w:rPr>
          <w:rFonts w:ascii="Times New Roman" w:hAnsi="Times New Roman"/>
          <w:szCs w:val="28"/>
          <w:lang w:val="en-US"/>
        </w:rPr>
        <w:t xml:space="preserve">Issue </w:t>
      </w:r>
      <w:r w:rsidR="000F7401" w:rsidRPr="00621B4B">
        <w:rPr>
          <w:rFonts w:ascii="Times New Roman" w:hAnsi="Times New Roman"/>
          <w:szCs w:val="28"/>
          <w:lang w:val="en-US"/>
        </w:rPr>
        <w:t>4.</w:t>
      </w:r>
      <w:r w:rsidR="005C02E8" w:rsidRPr="00621B4B">
        <w:rPr>
          <w:rFonts w:ascii="Times New Roman" w:hAnsi="Times New Roman"/>
          <w:szCs w:val="28"/>
          <w:lang w:val="en-US"/>
        </w:rPr>
        <w:t xml:space="preserve"> – </w:t>
      </w:r>
      <w:r w:rsidR="000F7401" w:rsidRPr="00621B4B">
        <w:rPr>
          <w:rFonts w:ascii="Times New Roman" w:hAnsi="Times New Roman"/>
          <w:szCs w:val="28"/>
        </w:rPr>
        <w:t>Р</w:t>
      </w:r>
      <w:r w:rsidR="000F7401" w:rsidRPr="00621B4B">
        <w:rPr>
          <w:rFonts w:ascii="Times New Roman" w:hAnsi="Times New Roman"/>
          <w:szCs w:val="28"/>
          <w:lang w:val="en-US"/>
        </w:rPr>
        <w:t>.</w:t>
      </w:r>
      <w:r w:rsidR="005C02E8" w:rsidRPr="00621B4B">
        <w:rPr>
          <w:rFonts w:ascii="Times New Roman" w:hAnsi="Times New Roman"/>
          <w:szCs w:val="28"/>
          <w:lang w:val="en-US"/>
        </w:rPr>
        <w:t xml:space="preserve"> </w:t>
      </w:r>
      <w:r w:rsidR="000F7401" w:rsidRPr="00621B4B">
        <w:rPr>
          <w:rFonts w:ascii="Times New Roman" w:hAnsi="Times New Roman"/>
          <w:szCs w:val="28"/>
          <w:lang w:val="en-US"/>
        </w:rPr>
        <w:t>430-432.</w:t>
      </w:r>
    </w:p>
    <w:p w:rsidR="00261947" w:rsidRPr="00621B4B" w:rsidRDefault="00C5458F" w:rsidP="00261947">
      <w:pPr>
        <w:widowControl/>
        <w:tabs>
          <w:tab w:val="left" w:pos="567"/>
          <w:tab w:val="left" w:pos="1134"/>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120</w:t>
      </w:r>
      <w:r w:rsidR="00127FB9" w:rsidRPr="00621B4B">
        <w:rPr>
          <w:rFonts w:ascii="Times New Roman" w:hAnsi="Times New Roman"/>
          <w:szCs w:val="28"/>
          <w:lang w:val="en-US"/>
        </w:rPr>
        <w:t xml:space="preserve"> </w:t>
      </w:r>
      <w:r w:rsidR="007C14D0" w:rsidRPr="00621B4B">
        <w:rPr>
          <w:rFonts w:ascii="Times New Roman" w:hAnsi="Times New Roman"/>
          <w:szCs w:val="28"/>
          <w:lang w:val="en-US"/>
        </w:rPr>
        <w:t>Ka</w:t>
      </w:r>
      <w:r w:rsidR="007C14D0" w:rsidRPr="00621B4B">
        <w:rPr>
          <w:rFonts w:ascii="Times New Roman" w:hAnsi="Times New Roman" w:hint="eastAsia"/>
          <w:szCs w:val="28"/>
          <w:lang w:val="en-US"/>
        </w:rPr>
        <w:t>ź</w:t>
      </w:r>
      <w:r w:rsidR="007C14D0" w:rsidRPr="00621B4B">
        <w:rPr>
          <w:rFonts w:ascii="Times New Roman" w:hAnsi="Times New Roman"/>
          <w:szCs w:val="28"/>
          <w:lang w:val="en-US"/>
        </w:rPr>
        <w:t xml:space="preserve">mierczak M., Katrusiak A. Bimodal Distribution of the Shortest Intermolecular Contacts in Crystals of Organic Compounds // Crystal Growth &amp; Design. – 2014. </w:t>
      </w:r>
      <w:r w:rsidR="00261947" w:rsidRPr="00621B4B">
        <w:rPr>
          <w:rFonts w:ascii="Times New Roman" w:hAnsi="Times New Roman"/>
          <w:szCs w:val="28"/>
          <w:lang w:val="en-US"/>
        </w:rPr>
        <w:t>–</w:t>
      </w:r>
      <w:r w:rsidR="007C14D0" w:rsidRPr="00621B4B">
        <w:rPr>
          <w:rFonts w:ascii="Times New Roman" w:hAnsi="Times New Roman"/>
          <w:szCs w:val="28"/>
          <w:lang w:val="en-US"/>
        </w:rPr>
        <w:t xml:space="preserve"> </w:t>
      </w:r>
      <w:r w:rsidR="00261947" w:rsidRPr="00621B4B">
        <w:rPr>
          <w:rFonts w:ascii="Times New Roman" w:hAnsi="Times New Roman"/>
          <w:szCs w:val="28"/>
          <w:lang w:val="en-US"/>
        </w:rPr>
        <w:t xml:space="preserve">Vol. </w:t>
      </w:r>
      <w:r w:rsidR="007C14D0" w:rsidRPr="00621B4B">
        <w:rPr>
          <w:rFonts w:ascii="Times New Roman" w:hAnsi="Times New Roman"/>
          <w:szCs w:val="28"/>
          <w:lang w:val="en-US"/>
        </w:rPr>
        <w:t xml:space="preserve">14(5). – P. 2223–2229. </w:t>
      </w:r>
    </w:p>
    <w:p w:rsidR="00261947" w:rsidRPr="00621B4B" w:rsidRDefault="00C5458F" w:rsidP="00261947">
      <w:pPr>
        <w:widowControl/>
        <w:tabs>
          <w:tab w:val="left" w:pos="567"/>
          <w:tab w:val="left" w:pos="1134"/>
        </w:tabs>
        <w:autoSpaceDE w:val="0"/>
        <w:autoSpaceDN w:val="0"/>
        <w:adjustRightInd w:val="0"/>
        <w:ind w:firstLine="709"/>
        <w:rPr>
          <w:rFonts w:ascii="Times New Roman" w:hAnsi="Times New Roman"/>
          <w:szCs w:val="28"/>
          <w:lang w:val="en-US"/>
        </w:rPr>
      </w:pPr>
      <w:r w:rsidRPr="003E1BF4">
        <w:rPr>
          <w:rFonts w:ascii="Times New Roman" w:hAnsi="Times New Roman"/>
          <w:szCs w:val="28"/>
          <w:lang w:val="en-US"/>
        </w:rPr>
        <w:t>121</w:t>
      </w:r>
      <w:r w:rsidR="00012F95" w:rsidRPr="00621B4B">
        <w:rPr>
          <w:rFonts w:ascii="Times New Roman" w:hAnsi="Times New Roman"/>
          <w:szCs w:val="28"/>
          <w:lang w:val="en-US"/>
        </w:rPr>
        <w:t xml:space="preserve"> </w:t>
      </w:r>
      <w:r w:rsidR="000F7401" w:rsidRPr="00621B4B">
        <w:rPr>
          <w:rFonts w:ascii="Times New Roman" w:hAnsi="Times New Roman"/>
          <w:szCs w:val="28"/>
          <w:lang w:val="en-US"/>
        </w:rPr>
        <w:t>Steiner T. C–H</w:t>
      </w:r>
      <w:r w:rsidR="000E7A93" w:rsidRPr="00621B4B">
        <w:rPr>
          <w:rFonts w:ascii="Times New Roman" w:hAnsi="Times New Roman"/>
          <w:szCs w:val="28"/>
          <w:lang w:val="en-US"/>
        </w:rPr>
        <w:t>–</w:t>
      </w:r>
      <w:r w:rsidR="000F7401" w:rsidRPr="00621B4B">
        <w:rPr>
          <w:rFonts w:ascii="Times New Roman" w:hAnsi="Times New Roman"/>
          <w:szCs w:val="28"/>
          <w:lang w:val="en-US"/>
        </w:rPr>
        <w:t xml:space="preserve">O </w:t>
      </w:r>
      <w:r w:rsidR="000E7A93" w:rsidRPr="00621B4B">
        <w:rPr>
          <w:rFonts w:ascii="Times New Roman" w:hAnsi="Times New Roman"/>
          <w:szCs w:val="28"/>
          <w:lang w:val="en-US"/>
        </w:rPr>
        <w:t>Hydrogen B</w:t>
      </w:r>
      <w:r w:rsidR="000F7401" w:rsidRPr="00621B4B">
        <w:rPr>
          <w:rFonts w:ascii="Times New Roman" w:hAnsi="Times New Roman"/>
          <w:szCs w:val="28"/>
          <w:lang w:val="en-US"/>
        </w:rPr>
        <w:t xml:space="preserve">onding in </w:t>
      </w:r>
      <w:r w:rsidR="000E7A93" w:rsidRPr="00621B4B">
        <w:rPr>
          <w:rFonts w:ascii="Times New Roman" w:hAnsi="Times New Roman"/>
          <w:szCs w:val="28"/>
          <w:lang w:val="en-US"/>
        </w:rPr>
        <w:t xml:space="preserve">Crystals </w:t>
      </w:r>
      <w:r w:rsidR="000F7401" w:rsidRPr="00621B4B">
        <w:rPr>
          <w:rFonts w:ascii="Times New Roman" w:hAnsi="Times New Roman"/>
          <w:szCs w:val="28"/>
          <w:lang w:val="en-US"/>
        </w:rPr>
        <w:t>//</w:t>
      </w:r>
      <w:r w:rsidR="000E7A93" w:rsidRPr="00621B4B">
        <w:rPr>
          <w:rFonts w:ascii="Times New Roman" w:hAnsi="Times New Roman"/>
          <w:szCs w:val="28"/>
          <w:lang w:val="en-US"/>
        </w:rPr>
        <w:t xml:space="preserve"> </w:t>
      </w:r>
      <w:r w:rsidR="000F7401" w:rsidRPr="00621B4B">
        <w:rPr>
          <w:rFonts w:ascii="Times New Roman" w:hAnsi="Times New Roman"/>
          <w:szCs w:val="28"/>
          <w:lang w:val="en-US"/>
        </w:rPr>
        <w:t>Crystallography Reviews.</w:t>
      </w:r>
      <w:r w:rsidR="000E7A93" w:rsidRPr="00621B4B">
        <w:rPr>
          <w:rFonts w:ascii="Times New Roman" w:hAnsi="Times New Roman"/>
          <w:szCs w:val="28"/>
          <w:lang w:val="en-US"/>
        </w:rPr>
        <w:t xml:space="preserve"> – </w:t>
      </w:r>
      <w:r w:rsidR="000F7401" w:rsidRPr="00621B4B">
        <w:rPr>
          <w:rFonts w:ascii="Times New Roman" w:hAnsi="Times New Roman"/>
          <w:szCs w:val="28"/>
          <w:lang w:val="en-US"/>
        </w:rPr>
        <w:t>2003.</w:t>
      </w:r>
      <w:r w:rsidR="000E7A93" w:rsidRPr="00621B4B">
        <w:rPr>
          <w:rFonts w:ascii="Times New Roman" w:hAnsi="Times New Roman"/>
          <w:szCs w:val="28"/>
          <w:lang w:val="en-US"/>
        </w:rPr>
        <w:t xml:space="preserve"> – Vol. 9</w:t>
      </w:r>
      <w:r w:rsidR="000F7401" w:rsidRPr="00621B4B">
        <w:rPr>
          <w:rFonts w:ascii="Times New Roman" w:hAnsi="Times New Roman"/>
          <w:szCs w:val="28"/>
          <w:lang w:val="en-US"/>
        </w:rPr>
        <w:t>(2-3).</w:t>
      </w:r>
      <w:r w:rsidR="000E7A93" w:rsidRPr="00621B4B">
        <w:rPr>
          <w:rFonts w:ascii="Times New Roman" w:hAnsi="Times New Roman"/>
          <w:szCs w:val="28"/>
          <w:lang w:val="en-US"/>
        </w:rPr>
        <w:t xml:space="preserve"> – </w:t>
      </w:r>
      <w:r w:rsidR="000F7401" w:rsidRPr="00621B4B">
        <w:rPr>
          <w:rFonts w:ascii="Times New Roman" w:hAnsi="Times New Roman"/>
          <w:szCs w:val="28"/>
        </w:rPr>
        <w:t>Р</w:t>
      </w:r>
      <w:r w:rsidR="000F7401" w:rsidRPr="00621B4B">
        <w:rPr>
          <w:rFonts w:ascii="Times New Roman" w:hAnsi="Times New Roman"/>
          <w:szCs w:val="28"/>
          <w:lang w:val="en-US"/>
        </w:rPr>
        <w:t>. 177-228.</w:t>
      </w:r>
    </w:p>
    <w:p w:rsidR="000F7401" w:rsidRPr="00621B4B" w:rsidRDefault="00C5458F" w:rsidP="00261947">
      <w:pPr>
        <w:widowControl/>
        <w:tabs>
          <w:tab w:val="left" w:pos="567"/>
          <w:tab w:val="left" w:pos="1134"/>
        </w:tabs>
        <w:autoSpaceDE w:val="0"/>
        <w:autoSpaceDN w:val="0"/>
        <w:adjustRightInd w:val="0"/>
        <w:ind w:firstLine="709"/>
        <w:rPr>
          <w:rFonts w:ascii="Times New Roman" w:hAnsi="Times New Roman"/>
          <w:szCs w:val="28"/>
        </w:rPr>
      </w:pPr>
      <w:r>
        <w:rPr>
          <w:rFonts w:ascii="Times New Roman" w:hAnsi="Times New Roman"/>
          <w:szCs w:val="28"/>
        </w:rPr>
        <w:t>122</w:t>
      </w:r>
      <w:r w:rsidR="00012F95" w:rsidRPr="00621B4B">
        <w:rPr>
          <w:rFonts w:ascii="Times New Roman" w:hAnsi="Times New Roman"/>
          <w:szCs w:val="28"/>
        </w:rPr>
        <w:t xml:space="preserve"> </w:t>
      </w:r>
      <w:r w:rsidR="000F7401" w:rsidRPr="00621B4B">
        <w:rPr>
          <w:rFonts w:ascii="Times New Roman" w:hAnsi="Times New Roman"/>
          <w:szCs w:val="28"/>
        </w:rPr>
        <w:t>Состояние и перспективы исследований биологически активных веществ из растений и создание на их основе новых лекарственных препаратов</w:t>
      </w:r>
      <w:r w:rsidR="000E7A93" w:rsidRPr="00621B4B">
        <w:rPr>
          <w:rFonts w:ascii="Times New Roman" w:hAnsi="Times New Roman"/>
          <w:szCs w:val="28"/>
        </w:rPr>
        <w:t>:</w:t>
      </w:r>
      <w:r w:rsidR="000F7401" w:rsidRPr="00621B4B">
        <w:rPr>
          <w:rFonts w:ascii="Times New Roman" w:hAnsi="Times New Roman"/>
          <w:szCs w:val="28"/>
        </w:rPr>
        <w:t xml:space="preserve"> </w:t>
      </w:r>
      <w:r w:rsidR="000E7A93" w:rsidRPr="00621B4B">
        <w:rPr>
          <w:rFonts w:ascii="Times New Roman" w:hAnsi="Times New Roman"/>
          <w:szCs w:val="28"/>
        </w:rPr>
        <w:t>с</w:t>
      </w:r>
      <w:r w:rsidR="000F7401" w:rsidRPr="00621B4B">
        <w:rPr>
          <w:rFonts w:ascii="Times New Roman" w:hAnsi="Times New Roman"/>
          <w:szCs w:val="28"/>
        </w:rPr>
        <w:t>б</w:t>
      </w:r>
      <w:r w:rsidR="000E7A93" w:rsidRPr="00621B4B">
        <w:rPr>
          <w:rFonts w:ascii="Times New Roman" w:hAnsi="Times New Roman"/>
          <w:szCs w:val="28"/>
        </w:rPr>
        <w:t>.</w:t>
      </w:r>
      <w:r w:rsidR="000F7401" w:rsidRPr="00621B4B">
        <w:rPr>
          <w:rFonts w:ascii="Times New Roman" w:hAnsi="Times New Roman"/>
          <w:szCs w:val="28"/>
        </w:rPr>
        <w:t xml:space="preserve"> науч</w:t>
      </w:r>
      <w:r w:rsidR="000E7A93" w:rsidRPr="00621B4B">
        <w:rPr>
          <w:rFonts w:ascii="Times New Roman" w:hAnsi="Times New Roman"/>
          <w:szCs w:val="28"/>
        </w:rPr>
        <w:t>.</w:t>
      </w:r>
      <w:r w:rsidR="000F7401" w:rsidRPr="00621B4B">
        <w:rPr>
          <w:rFonts w:ascii="Times New Roman" w:hAnsi="Times New Roman"/>
          <w:szCs w:val="28"/>
        </w:rPr>
        <w:t xml:space="preserve"> тр</w:t>
      </w:r>
      <w:r w:rsidR="000E7A93" w:rsidRPr="00621B4B">
        <w:rPr>
          <w:rFonts w:ascii="Times New Roman" w:hAnsi="Times New Roman"/>
          <w:szCs w:val="28"/>
        </w:rPr>
        <w:t>.</w:t>
      </w:r>
      <w:r w:rsidR="000F7401" w:rsidRPr="00621B4B">
        <w:rPr>
          <w:rFonts w:ascii="Times New Roman" w:hAnsi="Times New Roman"/>
          <w:szCs w:val="28"/>
        </w:rPr>
        <w:t xml:space="preserve"> ВИЛАР</w:t>
      </w:r>
      <w:r w:rsidR="000E7A93" w:rsidRPr="00621B4B">
        <w:rPr>
          <w:rFonts w:ascii="Times New Roman" w:hAnsi="Times New Roman"/>
          <w:szCs w:val="28"/>
        </w:rPr>
        <w:t xml:space="preserve"> / под ред. А.Н. Щавлинского</w:t>
      </w:r>
      <w:r w:rsidR="000F7401" w:rsidRPr="00621B4B">
        <w:rPr>
          <w:rFonts w:ascii="Times New Roman" w:hAnsi="Times New Roman"/>
          <w:szCs w:val="28"/>
        </w:rPr>
        <w:t xml:space="preserve">. </w:t>
      </w:r>
      <w:r w:rsidR="000E7A93" w:rsidRPr="00621B4B">
        <w:rPr>
          <w:rFonts w:ascii="Times New Roman" w:hAnsi="Times New Roman"/>
          <w:szCs w:val="28"/>
        </w:rPr>
        <w:t xml:space="preserve">– </w:t>
      </w:r>
      <w:r w:rsidR="000F7401" w:rsidRPr="00621B4B">
        <w:rPr>
          <w:rFonts w:ascii="Times New Roman" w:hAnsi="Times New Roman"/>
          <w:szCs w:val="28"/>
        </w:rPr>
        <w:t>М., 1983. – 193 с.</w:t>
      </w:r>
    </w:p>
    <w:p w:rsidR="000F7401" w:rsidRPr="00621B4B" w:rsidRDefault="000F7401" w:rsidP="00AF0004">
      <w:pPr>
        <w:tabs>
          <w:tab w:val="left" w:pos="1134"/>
          <w:tab w:val="left" w:pos="2127"/>
        </w:tabs>
        <w:ind w:firstLine="0"/>
        <w:jc w:val="center"/>
        <w:rPr>
          <w:rFonts w:ascii="Times New Roman" w:hAnsi="Times New Roman"/>
          <w:b/>
          <w:szCs w:val="28"/>
        </w:rPr>
      </w:pPr>
    </w:p>
    <w:p w:rsidR="00AF0004" w:rsidRPr="00621B4B" w:rsidRDefault="00AF0004" w:rsidP="00AF0004">
      <w:pPr>
        <w:tabs>
          <w:tab w:val="left" w:pos="1134"/>
          <w:tab w:val="left" w:pos="2127"/>
        </w:tabs>
        <w:ind w:firstLine="0"/>
        <w:jc w:val="center"/>
        <w:rPr>
          <w:rFonts w:ascii="Times New Roman" w:hAnsi="Times New Roman"/>
          <w:b/>
          <w:szCs w:val="28"/>
        </w:rPr>
      </w:pPr>
    </w:p>
    <w:p w:rsidR="00AF0004" w:rsidRPr="00621B4B" w:rsidRDefault="00AF0004" w:rsidP="00AF0004">
      <w:pPr>
        <w:tabs>
          <w:tab w:val="left" w:pos="1134"/>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5E4A69" w:rsidRPr="00621B4B" w:rsidRDefault="005E4A69" w:rsidP="008629F6">
      <w:pPr>
        <w:tabs>
          <w:tab w:val="left" w:pos="2127"/>
        </w:tabs>
        <w:ind w:firstLine="0"/>
        <w:jc w:val="center"/>
        <w:rPr>
          <w:rFonts w:ascii="Times New Roman" w:hAnsi="Times New Roman"/>
          <w:b/>
          <w:szCs w:val="28"/>
        </w:rPr>
      </w:pPr>
    </w:p>
    <w:p w:rsidR="000F7401" w:rsidRPr="00621B4B" w:rsidRDefault="000F7401" w:rsidP="008629F6">
      <w:pPr>
        <w:tabs>
          <w:tab w:val="left" w:pos="2127"/>
        </w:tabs>
        <w:ind w:firstLine="0"/>
        <w:jc w:val="center"/>
        <w:rPr>
          <w:rFonts w:ascii="Times New Roman" w:hAnsi="Times New Roman"/>
          <w:b/>
          <w:szCs w:val="28"/>
        </w:rPr>
      </w:pPr>
      <w:r w:rsidRPr="00621B4B">
        <w:rPr>
          <w:rFonts w:ascii="Times New Roman" w:hAnsi="Times New Roman"/>
          <w:b/>
          <w:szCs w:val="28"/>
        </w:rPr>
        <w:lastRenderedPageBreak/>
        <w:t>ПРИЛОЖЕНИЕ А</w:t>
      </w:r>
    </w:p>
    <w:p w:rsidR="00AF0004" w:rsidRPr="00621B4B" w:rsidRDefault="00AF0004" w:rsidP="008629F6">
      <w:pPr>
        <w:tabs>
          <w:tab w:val="left" w:pos="2127"/>
        </w:tabs>
        <w:ind w:firstLine="0"/>
        <w:jc w:val="center"/>
        <w:rPr>
          <w:rFonts w:ascii="Times New Roman" w:hAnsi="Times New Roman"/>
          <w:b/>
          <w:szCs w:val="28"/>
        </w:rPr>
      </w:pPr>
    </w:p>
    <w:p w:rsidR="000F7401" w:rsidRPr="00621B4B" w:rsidRDefault="000F7401" w:rsidP="008629F6">
      <w:pPr>
        <w:tabs>
          <w:tab w:val="left" w:pos="2127"/>
        </w:tabs>
        <w:ind w:firstLine="0"/>
        <w:jc w:val="center"/>
        <w:rPr>
          <w:rFonts w:ascii="Times New Roman" w:hAnsi="Times New Roman"/>
          <w:szCs w:val="28"/>
        </w:rPr>
      </w:pPr>
      <w:r w:rsidRPr="00621B4B">
        <w:rPr>
          <w:rFonts w:ascii="Times New Roman" w:hAnsi="Times New Roman"/>
          <w:szCs w:val="28"/>
        </w:rPr>
        <w:t>Решение Комитета по биоэтике</w:t>
      </w:r>
    </w:p>
    <w:p w:rsidR="000F7401" w:rsidRPr="00621B4B" w:rsidRDefault="000F7401" w:rsidP="00B56BE4">
      <w:pPr>
        <w:tabs>
          <w:tab w:val="left" w:pos="2127"/>
        </w:tabs>
        <w:jc w:val="center"/>
        <w:rPr>
          <w:rFonts w:ascii="Times New Roman" w:hAnsi="Times New Roman"/>
          <w:b/>
          <w:szCs w:val="28"/>
        </w:rPr>
      </w:pPr>
    </w:p>
    <w:p w:rsidR="000F7401" w:rsidRPr="00621B4B" w:rsidRDefault="00CB59E6" w:rsidP="00BD0592">
      <w:pPr>
        <w:tabs>
          <w:tab w:val="left" w:pos="2127"/>
        </w:tabs>
        <w:ind w:firstLine="0"/>
        <w:jc w:val="center"/>
        <w:rPr>
          <w:rFonts w:ascii="Times New Roman" w:hAnsi="Times New Roman"/>
          <w:b/>
          <w:szCs w:val="28"/>
        </w:rPr>
      </w:pPr>
      <w:r w:rsidRPr="00621B4B">
        <w:rPr>
          <w:rFonts w:ascii="Times New Roman" w:hAnsi="Times New Roman"/>
          <w:noProof/>
        </w:rPr>
        <w:drawing>
          <wp:inline distT="0" distB="0" distL="0" distR="0">
            <wp:extent cx="5544820" cy="7879715"/>
            <wp:effectExtent l="0" t="0" r="0" b="6985"/>
            <wp:docPr id="6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44820" cy="7879715"/>
                    </a:xfrm>
                    <a:prstGeom prst="rect">
                      <a:avLst/>
                    </a:prstGeom>
                    <a:noFill/>
                    <a:ln>
                      <a:noFill/>
                    </a:ln>
                  </pic:spPr>
                </pic:pic>
              </a:graphicData>
            </a:graphic>
          </wp:inline>
        </w:drawing>
      </w:r>
    </w:p>
    <w:p w:rsidR="000F7401" w:rsidRPr="00621B4B" w:rsidRDefault="000F7401" w:rsidP="00142180">
      <w:pPr>
        <w:tabs>
          <w:tab w:val="left" w:pos="2127"/>
        </w:tabs>
        <w:jc w:val="center"/>
        <w:rPr>
          <w:rFonts w:ascii="Times New Roman" w:hAnsi="Times New Roman"/>
          <w:b/>
          <w:szCs w:val="28"/>
        </w:rPr>
      </w:pPr>
    </w:p>
    <w:p w:rsidR="000F7401" w:rsidRPr="00621B4B" w:rsidRDefault="000F7401" w:rsidP="00142180">
      <w:pPr>
        <w:tabs>
          <w:tab w:val="left" w:pos="2127"/>
        </w:tabs>
        <w:jc w:val="center"/>
        <w:rPr>
          <w:rFonts w:ascii="Times New Roman" w:hAnsi="Times New Roman"/>
          <w:b/>
          <w:szCs w:val="28"/>
        </w:rPr>
      </w:pPr>
    </w:p>
    <w:p w:rsidR="000F7401" w:rsidRPr="00621B4B" w:rsidRDefault="000F7401" w:rsidP="00346983">
      <w:pPr>
        <w:tabs>
          <w:tab w:val="left" w:pos="2127"/>
        </w:tabs>
        <w:ind w:firstLine="0"/>
        <w:jc w:val="center"/>
        <w:rPr>
          <w:rFonts w:ascii="Times New Roman" w:hAnsi="Times New Roman"/>
          <w:b/>
          <w:szCs w:val="28"/>
        </w:rPr>
      </w:pPr>
      <w:r w:rsidRPr="00621B4B">
        <w:rPr>
          <w:rFonts w:ascii="Times New Roman" w:hAnsi="Times New Roman"/>
          <w:b/>
          <w:szCs w:val="28"/>
        </w:rPr>
        <w:lastRenderedPageBreak/>
        <w:t>ПРИЛОЖЕНИЕ Б</w:t>
      </w:r>
    </w:p>
    <w:p w:rsidR="00AF0004" w:rsidRPr="00621B4B" w:rsidRDefault="00AF0004" w:rsidP="00346983">
      <w:pPr>
        <w:tabs>
          <w:tab w:val="left" w:pos="2127"/>
        </w:tabs>
        <w:ind w:firstLine="0"/>
        <w:jc w:val="center"/>
        <w:rPr>
          <w:rFonts w:ascii="Times New Roman" w:hAnsi="Times New Roman"/>
          <w:b/>
          <w:szCs w:val="28"/>
        </w:rPr>
      </w:pPr>
    </w:p>
    <w:p w:rsidR="00096827" w:rsidRPr="00621B4B" w:rsidRDefault="00096827" w:rsidP="00346983">
      <w:pPr>
        <w:tabs>
          <w:tab w:val="left" w:pos="2127"/>
        </w:tabs>
        <w:ind w:firstLine="0"/>
        <w:jc w:val="center"/>
        <w:rPr>
          <w:rFonts w:ascii="Times New Roman" w:hAnsi="Times New Roman"/>
          <w:b/>
          <w:szCs w:val="28"/>
        </w:rPr>
      </w:pPr>
      <w:r w:rsidRPr="00621B4B">
        <w:rPr>
          <w:rFonts w:ascii="Times New Roman" w:hAnsi="Times New Roman"/>
          <w:szCs w:val="28"/>
        </w:rPr>
        <w:t xml:space="preserve">Аналитические нормативные документы </w:t>
      </w:r>
    </w:p>
    <w:p w:rsidR="00096827" w:rsidRPr="00621B4B" w:rsidRDefault="00096827" w:rsidP="00346983">
      <w:pPr>
        <w:tabs>
          <w:tab w:val="left" w:pos="2127"/>
        </w:tabs>
        <w:ind w:firstLine="0"/>
        <w:jc w:val="center"/>
        <w:rPr>
          <w:rFonts w:ascii="Times New Roman" w:hAnsi="Times New Roman"/>
          <w:b/>
          <w:szCs w:val="28"/>
        </w:rPr>
      </w:pPr>
    </w:p>
    <w:p w:rsidR="000F7401" w:rsidRPr="00621B4B" w:rsidRDefault="00096827" w:rsidP="00346983">
      <w:pPr>
        <w:tabs>
          <w:tab w:val="left" w:pos="2127"/>
        </w:tabs>
        <w:ind w:firstLine="0"/>
        <w:jc w:val="center"/>
        <w:rPr>
          <w:rFonts w:ascii="Times New Roman" w:hAnsi="Times New Roman"/>
          <w:szCs w:val="28"/>
        </w:rPr>
      </w:pPr>
      <w:r w:rsidRPr="00621B4B">
        <w:rPr>
          <w:rFonts w:ascii="Times New Roman" w:hAnsi="Times New Roman"/>
          <w:szCs w:val="28"/>
        </w:rPr>
        <w:t xml:space="preserve">На </w:t>
      </w:r>
      <w:r w:rsidR="000F7401" w:rsidRPr="00621B4B">
        <w:rPr>
          <w:rFonts w:ascii="Times New Roman" w:hAnsi="Times New Roman"/>
          <w:szCs w:val="28"/>
        </w:rPr>
        <w:t>субстанцию эфирное масло полыни гладкой</w:t>
      </w:r>
    </w:p>
    <w:p w:rsidR="000F7401" w:rsidRPr="00621B4B" w:rsidRDefault="000F7401" w:rsidP="00F10D40">
      <w:pPr>
        <w:tabs>
          <w:tab w:val="left" w:pos="2127"/>
        </w:tabs>
        <w:jc w:val="center"/>
        <w:rPr>
          <w:rFonts w:ascii="Times New Roman" w:hAnsi="Times New Roman"/>
          <w:b/>
          <w:szCs w:val="28"/>
        </w:rPr>
      </w:pPr>
    </w:p>
    <w:p w:rsidR="000F7401" w:rsidRPr="00621B4B" w:rsidRDefault="00CB59E6" w:rsidP="000800BF">
      <w:pPr>
        <w:tabs>
          <w:tab w:val="left" w:pos="2127"/>
        </w:tabs>
        <w:ind w:firstLine="0"/>
        <w:jc w:val="center"/>
        <w:rPr>
          <w:rFonts w:ascii="Times New Roman" w:hAnsi="Times New Roman"/>
          <w:b/>
          <w:szCs w:val="28"/>
        </w:rPr>
      </w:pPr>
      <w:r w:rsidRPr="00621B4B">
        <w:rPr>
          <w:rFonts w:ascii="Times New Roman" w:hAnsi="Times New Roman"/>
          <w:noProof/>
        </w:rPr>
        <w:drawing>
          <wp:inline distT="0" distB="0" distL="0" distR="0">
            <wp:extent cx="5437505" cy="7441565"/>
            <wp:effectExtent l="0" t="0" r="0" b="6985"/>
            <wp:docPr id="6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37505" cy="7441565"/>
                    </a:xfrm>
                    <a:prstGeom prst="rect">
                      <a:avLst/>
                    </a:prstGeom>
                    <a:noFill/>
                    <a:ln>
                      <a:noFill/>
                    </a:ln>
                  </pic:spPr>
                </pic:pic>
              </a:graphicData>
            </a:graphic>
          </wp:inline>
        </w:drawing>
      </w:r>
    </w:p>
    <w:p w:rsidR="000F7401" w:rsidRPr="00621B4B" w:rsidRDefault="000F7401" w:rsidP="00F10D40">
      <w:pPr>
        <w:tabs>
          <w:tab w:val="left" w:pos="2127"/>
        </w:tabs>
        <w:jc w:val="center"/>
        <w:rPr>
          <w:rFonts w:ascii="Times New Roman" w:hAnsi="Times New Roman"/>
          <w:b/>
          <w:szCs w:val="28"/>
        </w:rPr>
      </w:pPr>
    </w:p>
    <w:p w:rsidR="000F7401" w:rsidRPr="00621B4B" w:rsidRDefault="000F7401" w:rsidP="00F10D40">
      <w:pPr>
        <w:tabs>
          <w:tab w:val="left" w:pos="2127"/>
        </w:tabs>
        <w:jc w:val="center"/>
        <w:rPr>
          <w:rFonts w:ascii="Times New Roman" w:hAnsi="Times New Roman"/>
          <w:b/>
          <w:szCs w:val="28"/>
        </w:rPr>
      </w:pPr>
    </w:p>
    <w:p w:rsidR="000F7401" w:rsidRPr="00621B4B" w:rsidRDefault="000F7401" w:rsidP="00142180">
      <w:pPr>
        <w:tabs>
          <w:tab w:val="left" w:pos="2127"/>
        </w:tabs>
        <w:jc w:val="center"/>
        <w:rPr>
          <w:rFonts w:ascii="Times New Roman" w:hAnsi="Times New Roman"/>
          <w:b/>
          <w:szCs w:val="28"/>
        </w:rPr>
      </w:pPr>
    </w:p>
    <w:p w:rsidR="00E651E0" w:rsidRPr="00621B4B" w:rsidRDefault="00096827" w:rsidP="00142180">
      <w:pPr>
        <w:tabs>
          <w:tab w:val="left" w:pos="2127"/>
        </w:tabs>
        <w:jc w:val="center"/>
        <w:rPr>
          <w:rFonts w:ascii="Times New Roman" w:hAnsi="Times New Roman"/>
          <w:szCs w:val="28"/>
        </w:rPr>
      </w:pPr>
      <w:r w:rsidRPr="00621B4B">
        <w:rPr>
          <w:rFonts w:ascii="Times New Roman" w:hAnsi="Times New Roman"/>
          <w:szCs w:val="28"/>
        </w:rPr>
        <w:t xml:space="preserve">На </w:t>
      </w:r>
      <w:r w:rsidR="00E651E0" w:rsidRPr="00621B4B">
        <w:rPr>
          <w:rFonts w:ascii="Times New Roman" w:hAnsi="Times New Roman"/>
          <w:szCs w:val="28"/>
        </w:rPr>
        <w:t>субстанцию арголид</w:t>
      </w:r>
    </w:p>
    <w:p w:rsidR="00E651E0" w:rsidRPr="00621B4B" w:rsidRDefault="00E651E0" w:rsidP="00142180">
      <w:pPr>
        <w:tabs>
          <w:tab w:val="left" w:pos="2127"/>
        </w:tabs>
        <w:jc w:val="center"/>
        <w:rPr>
          <w:rFonts w:ascii="Times New Roman" w:hAnsi="Times New Roman"/>
          <w:szCs w:val="28"/>
        </w:rPr>
      </w:pPr>
    </w:p>
    <w:p w:rsidR="00E651E0" w:rsidRPr="00621B4B" w:rsidRDefault="00E651E0" w:rsidP="00142180">
      <w:pPr>
        <w:tabs>
          <w:tab w:val="left" w:pos="2127"/>
        </w:tabs>
        <w:jc w:val="center"/>
        <w:rPr>
          <w:rFonts w:ascii="Times New Roman" w:hAnsi="Times New Roman"/>
          <w:szCs w:val="28"/>
        </w:rPr>
      </w:pPr>
      <w:r w:rsidRPr="00621B4B">
        <w:rPr>
          <w:rFonts w:ascii="Times New Roman" w:hAnsi="Times New Roman"/>
          <w:noProof/>
        </w:rPr>
        <w:drawing>
          <wp:inline distT="0" distB="0" distL="0" distR="0">
            <wp:extent cx="5408295" cy="7713980"/>
            <wp:effectExtent l="0" t="0" r="1905" b="1270"/>
            <wp:docPr id="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8295" cy="7713980"/>
                    </a:xfrm>
                    <a:prstGeom prst="rect">
                      <a:avLst/>
                    </a:prstGeom>
                    <a:noFill/>
                    <a:ln>
                      <a:noFill/>
                    </a:ln>
                  </pic:spPr>
                </pic:pic>
              </a:graphicData>
            </a:graphic>
          </wp:inline>
        </w:drawing>
      </w:r>
    </w:p>
    <w:p w:rsidR="00E651E0" w:rsidRPr="00621B4B" w:rsidRDefault="00E651E0" w:rsidP="00142180">
      <w:pPr>
        <w:tabs>
          <w:tab w:val="left" w:pos="2127"/>
        </w:tabs>
        <w:jc w:val="center"/>
        <w:rPr>
          <w:rFonts w:ascii="Times New Roman" w:hAnsi="Times New Roman"/>
          <w:szCs w:val="28"/>
        </w:rPr>
      </w:pPr>
    </w:p>
    <w:p w:rsidR="00E651E0" w:rsidRPr="00621B4B" w:rsidRDefault="00E651E0" w:rsidP="00142180">
      <w:pPr>
        <w:tabs>
          <w:tab w:val="left" w:pos="2127"/>
        </w:tabs>
        <w:jc w:val="center"/>
        <w:rPr>
          <w:rFonts w:ascii="Times New Roman" w:hAnsi="Times New Roman"/>
          <w:szCs w:val="28"/>
        </w:rPr>
      </w:pPr>
    </w:p>
    <w:p w:rsidR="00E651E0" w:rsidRPr="00621B4B" w:rsidRDefault="00E651E0" w:rsidP="00142180">
      <w:pPr>
        <w:tabs>
          <w:tab w:val="left" w:pos="2127"/>
        </w:tabs>
        <w:jc w:val="center"/>
        <w:rPr>
          <w:rFonts w:ascii="Times New Roman" w:hAnsi="Times New Roman"/>
          <w:szCs w:val="28"/>
        </w:rPr>
      </w:pPr>
    </w:p>
    <w:p w:rsidR="00E651E0" w:rsidRPr="00621B4B" w:rsidRDefault="00E651E0" w:rsidP="00142180">
      <w:pPr>
        <w:tabs>
          <w:tab w:val="left" w:pos="2127"/>
        </w:tabs>
        <w:jc w:val="center"/>
        <w:rPr>
          <w:rFonts w:ascii="Times New Roman" w:hAnsi="Times New Roman"/>
          <w:b/>
          <w:szCs w:val="28"/>
        </w:rPr>
      </w:pPr>
    </w:p>
    <w:p w:rsidR="00E651E0" w:rsidRPr="00621B4B" w:rsidRDefault="00E651E0" w:rsidP="00142180">
      <w:pPr>
        <w:tabs>
          <w:tab w:val="left" w:pos="2127"/>
        </w:tabs>
        <w:jc w:val="center"/>
        <w:rPr>
          <w:rFonts w:ascii="Times New Roman" w:hAnsi="Times New Roman"/>
          <w:b/>
          <w:szCs w:val="28"/>
        </w:rPr>
      </w:pPr>
    </w:p>
    <w:p w:rsidR="00E651E0" w:rsidRPr="00621B4B" w:rsidRDefault="00096827" w:rsidP="00E651E0">
      <w:pPr>
        <w:tabs>
          <w:tab w:val="left" w:pos="2127"/>
        </w:tabs>
        <w:ind w:firstLine="0"/>
        <w:jc w:val="center"/>
        <w:rPr>
          <w:rFonts w:ascii="Times New Roman" w:hAnsi="Times New Roman"/>
          <w:szCs w:val="28"/>
        </w:rPr>
      </w:pPr>
      <w:r w:rsidRPr="00621B4B">
        <w:rPr>
          <w:rFonts w:ascii="Times New Roman" w:hAnsi="Times New Roman"/>
          <w:szCs w:val="28"/>
        </w:rPr>
        <w:t xml:space="preserve">На </w:t>
      </w:r>
      <w:r w:rsidR="00E651E0" w:rsidRPr="00621B4B">
        <w:rPr>
          <w:rFonts w:ascii="Times New Roman" w:hAnsi="Times New Roman"/>
          <w:szCs w:val="28"/>
        </w:rPr>
        <w:t>субстанцию эпоксиарголид</w:t>
      </w:r>
    </w:p>
    <w:p w:rsidR="00E651E0" w:rsidRPr="00621B4B" w:rsidRDefault="00E651E0" w:rsidP="00E651E0">
      <w:pPr>
        <w:tabs>
          <w:tab w:val="left" w:pos="2127"/>
        </w:tabs>
        <w:jc w:val="center"/>
        <w:rPr>
          <w:rFonts w:ascii="Times New Roman" w:hAnsi="Times New Roman"/>
          <w:szCs w:val="28"/>
        </w:rPr>
      </w:pPr>
    </w:p>
    <w:p w:rsidR="00E651E0" w:rsidRPr="00621B4B" w:rsidRDefault="00E651E0" w:rsidP="00E651E0">
      <w:pPr>
        <w:tabs>
          <w:tab w:val="left" w:pos="2127"/>
        </w:tabs>
        <w:ind w:firstLine="0"/>
        <w:jc w:val="center"/>
        <w:rPr>
          <w:rFonts w:ascii="Times New Roman" w:hAnsi="Times New Roman"/>
          <w:noProof/>
        </w:rPr>
      </w:pPr>
    </w:p>
    <w:p w:rsidR="00E651E0" w:rsidRPr="00621B4B" w:rsidRDefault="00E651E0" w:rsidP="00E651E0">
      <w:pPr>
        <w:tabs>
          <w:tab w:val="left" w:pos="2127"/>
        </w:tabs>
        <w:ind w:firstLine="0"/>
        <w:jc w:val="center"/>
        <w:rPr>
          <w:rFonts w:ascii="Times New Roman" w:hAnsi="Times New Roman"/>
          <w:szCs w:val="28"/>
        </w:rPr>
      </w:pPr>
      <w:r w:rsidRPr="00621B4B">
        <w:rPr>
          <w:rFonts w:ascii="Times New Roman" w:hAnsi="Times New Roman"/>
          <w:noProof/>
        </w:rPr>
        <w:drawing>
          <wp:inline distT="0" distB="0" distL="0" distR="0">
            <wp:extent cx="5661660" cy="7762875"/>
            <wp:effectExtent l="0" t="0" r="0" b="9525"/>
            <wp:docPr id="7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61660" cy="7762875"/>
                    </a:xfrm>
                    <a:prstGeom prst="rect">
                      <a:avLst/>
                    </a:prstGeom>
                    <a:noFill/>
                    <a:ln>
                      <a:noFill/>
                    </a:ln>
                  </pic:spPr>
                </pic:pic>
              </a:graphicData>
            </a:graphic>
          </wp:inline>
        </w:drawing>
      </w:r>
    </w:p>
    <w:p w:rsidR="00E651E0" w:rsidRPr="00621B4B" w:rsidRDefault="00E651E0" w:rsidP="009020CF">
      <w:pPr>
        <w:tabs>
          <w:tab w:val="left" w:pos="2127"/>
        </w:tabs>
        <w:ind w:firstLine="0"/>
        <w:jc w:val="center"/>
        <w:rPr>
          <w:rFonts w:ascii="Times New Roman" w:hAnsi="Times New Roman"/>
          <w:b/>
          <w:szCs w:val="28"/>
        </w:rPr>
      </w:pPr>
    </w:p>
    <w:p w:rsidR="00E651E0" w:rsidRPr="00621B4B" w:rsidRDefault="00E651E0" w:rsidP="009020CF">
      <w:pPr>
        <w:tabs>
          <w:tab w:val="left" w:pos="2127"/>
        </w:tabs>
        <w:ind w:firstLine="0"/>
        <w:jc w:val="center"/>
        <w:rPr>
          <w:rFonts w:ascii="Times New Roman" w:hAnsi="Times New Roman"/>
          <w:b/>
          <w:szCs w:val="28"/>
        </w:rPr>
      </w:pPr>
    </w:p>
    <w:p w:rsidR="000F7401" w:rsidRPr="00621B4B" w:rsidRDefault="000F7401" w:rsidP="009020CF">
      <w:pPr>
        <w:tabs>
          <w:tab w:val="left" w:pos="2127"/>
        </w:tabs>
        <w:ind w:firstLine="0"/>
        <w:jc w:val="center"/>
        <w:rPr>
          <w:rFonts w:ascii="Times New Roman" w:hAnsi="Times New Roman"/>
          <w:b/>
          <w:szCs w:val="28"/>
        </w:rPr>
      </w:pPr>
      <w:r w:rsidRPr="00621B4B">
        <w:rPr>
          <w:rFonts w:ascii="Times New Roman" w:hAnsi="Times New Roman"/>
          <w:b/>
          <w:szCs w:val="28"/>
        </w:rPr>
        <w:lastRenderedPageBreak/>
        <w:t>ПРИЛОЖЕНИЕ В</w:t>
      </w:r>
    </w:p>
    <w:p w:rsidR="00AF0004" w:rsidRPr="00621B4B" w:rsidRDefault="00AF0004" w:rsidP="009020CF">
      <w:pPr>
        <w:tabs>
          <w:tab w:val="left" w:pos="2127"/>
        </w:tabs>
        <w:ind w:firstLine="0"/>
        <w:jc w:val="center"/>
        <w:rPr>
          <w:rFonts w:ascii="Times New Roman" w:hAnsi="Times New Roman"/>
          <w:b/>
          <w:szCs w:val="28"/>
        </w:rPr>
      </w:pPr>
    </w:p>
    <w:p w:rsidR="000F7401" w:rsidRPr="00621B4B" w:rsidRDefault="000F7401" w:rsidP="009020CF">
      <w:pPr>
        <w:shd w:val="clear" w:color="auto" w:fill="FFFFFF"/>
        <w:spacing w:line="317" w:lineRule="exact"/>
        <w:ind w:firstLine="0"/>
        <w:jc w:val="center"/>
        <w:rPr>
          <w:rFonts w:ascii="Times New Roman" w:hAnsi="Times New Roman"/>
          <w:szCs w:val="28"/>
        </w:rPr>
      </w:pPr>
      <w:r w:rsidRPr="00621B4B">
        <w:rPr>
          <w:rFonts w:ascii="Times New Roman" w:hAnsi="Times New Roman"/>
          <w:szCs w:val="28"/>
        </w:rPr>
        <w:t>Опытно-промышленны</w:t>
      </w:r>
      <w:r w:rsidR="00096827" w:rsidRPr="00621B4B">
        <w:rPr>
          <w:rFonts w:ascii="Times New Roman" w:hAnsi="Times New Roman"/>
          <w:szCs w:val="28"/>
        </w:rPr>
        <w:t>е</w:t>
      </w:r>
      <w:r w:rsidRPr="00621B4B">
        <w:rPr>
          <w:rFonts w:ascii="Times New Roman" w:hAnsi="Times New Roman"/>
          <w:szCs w:val="28"/>
        </w:rPr>
        <w:t xml:space="preserve"> регламент</w:t>
      </w:r>
      <w:r w:rsidR="00096827" w:rsidRPr="00621B4B">
        <w:rPr>
          <w:rFonts w:ascii="Times New Roman" w:hAnsi="Times New Roman"/>
          <w:szCs w:val="28"/>
        </w:rPr>
        <w:t>ы</w:t>
      </w:r>
    </w:p>
    <w:p w:rsidR="00096827" w:rsidRPr="00621B4B" w:rsidRDefault="00096827" w:rsidP="009020CF">
      <w:pPr>
        <w:shd w:val="clear" w:color="auto" w:fill="FFFFFF"/>
        <w:spacing w:line="317" w:lineRule="exact"/>
        <w:ind w:firstLine="0"/>
        <w:jc w:val="center"/>
        <w:rPr>
          <w:rFonts w:ascii="Times New Roman" w:hAnsi="Times New Roman"/>
          <w:szCs w:val="28"/>
        </w:rPr>
      </w:pPr>
    </w:p>
    <w:p w:rsidR="00096827" w:rsidRPr="00621B4B" w:rsidRDefault="00096827" w:rsidP="009020CF">
      <w:pPr>
        <w:shd w:val="clear" w:color="auto" w:fill="FFFFFF"/>
        <w:spacing w:line="317" w:lineRule="exact"/>
        <w:ind w:firstLine="0"/>
        <w:jc w:val="center"/>
        <w:rPr>
          <w:rFonts w:ascii="Times New Roman" w:hAnsi="Times New Roman"/>
          <w:bCs/>
          <w:spacing w:val="4"/>
          <w:szCs w:val="28"/>
        </w:rPr>
      </w:pPr>
      <w:r w:rsidRPr="00621B4B">
        <w:rPr>
          <w:rFonts w:ascii="Times New Roman" w:hAnsi="Times New Roman"/>
          <w:szCs w:val="28"/>
        </w:rPr>
        <w:t>На производство эфирного масла полыни гладкой</w:t>
      </w:r>
    </w:p>
    <w:p w:rsidR="000F7401" w:rsidRPr="00621B4B" w:rsidRDefault="00CB59E6" w:rsidP="00DD0643">
      <w:pPr>
        <w:tabs>
          <w:tab w:val="left" w:pos="2127"/>
        </w:tabs>
        <w:ind w:firstLine="0"/>
        <w:jc w:val="center"/>
        <w:rPr>
          <w:rFonts w:ascii="Times New Roman" w:hAnsi="Times New Roman"/>
          <w:b/>
          <w:szCs w:val="28"/>
        </w:rPr>
      </w:pPr>
      <w:r w:rsidRPr="00621B4B">
        <w:rPr>
          <w:rFonts w:ascii="Times New Roman" w:hAnsi="Times New Roman"/>
          <w:noProof/>
        </w:rPr>
        <w:drawing>
          <wp:inline distT="0" distB="0" distL="0" distR="0">
            <wp:extent cx="5593715" cy="7373620"/>
            <wp:effectExtent l="0" t="0" r="6985" b="0"/>
            <wp:docPr id="6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93715" cy="7373620"/>
                    </a:xfrm>
                    <a:prstGeom prst="rect">
                      <a:avLst/>
                    </a:prstGeom>
                    <a:noFill/>
                    <a:ln>
                      <a:noFill/>
                    </a:ln>
                  </pic:spPr>
                </pic:pic>
              </a:graphicData>
            </a:graphic>
          </wp:inline>
        </w:drawing>
      </w:r>
    </w:p>
    <w:p w:rsidR="000F7401" w:rsidRPr="00621B4B" w:rsidRDefault="000F7401" w:rsidP="00B56BE4">
      <w:pPr>
        <w:tabs>
          <w:tab w:val="left" w:pos="2127"/>
        </w:tabs>
        <w:jc w:val="center"/>
        <w:rPr>
          <w:rFonts w:ascii="Times New Roman" w:hAnsi="Times New Roman"/>
          <w:b/>
          <w:szCs w:val="28"/>
        </w:rPr>
      </w:pPr>
    </w:p>
    <w:p w:rsidR="000F7401" w:rsidRPr="00621B4B" w:rsidRDefault="000F7401" w:rsidP="00B56BE4">
      <w:pPr>
        <w:tabs>
          <w:tab w:val="left" w:pos="2127"/>
        </w:tabs>
        <w:jc w:val="center"/>
        <w:rPr>
          <w:rFonts w:ascii="Times New Roman" w:hAnsi="Times New Roman"/>
          <w:szCs w:val="28"/>
          <w:lang w:eastAsia="en-US"/>
        </w:rPr>
      </w:pPr>
    </w:p>
    <w:p w:rsidR="000F7401" w:rsidRPr="00621B4B" w:rsidRDefault="000F7401" w:rsidP="00B56BE4">
      <w:pPr>
        <w:tabs>
          <w:tab w:val="left" w:pos="2127"/>
        </w:tabs>
        <w:jc w:val="center"/>
        <w:rPr>
          <w:rFonts w:ascii="Times New Roman" w:hAnsi="Times New Roman"/>
          <w:szCs w:val="28"/>
          <w:lang w:eastAsia="en-US"/>
        </w:rPr>
      </w:pPr>
    </w:p>
    <w:p w:rsidR="00E651E0" w:rsidRPr="00621B4B" w:rsidRDefault="00096827" w:rsidP="00E651E0">
      <w:pPr>
        <w:shd w:val="clear" w:color="auto" w:fill="FFFFFF"/>
        <w:ind w:firstLine="0"/>
        <w:jc w:val="center"/>
        <w:rPr>
          <w:rFonts w:ascii="Times New Roman" w:hAnsi="Times New Roman"/>
          <w:bCs/>
          <w:spacing w:val="4"/>
          <w:szCs w:val="28"/>
        </w:rPr>
      </w:pPr>
      <w:r w:rsidRPr="00621B4B">
        <w:rPr>
          <w:rFonts w:ascii="Times New Roman" w:hAnsi="Times New Roman"/>
          <w:bCs/>
          <w:spacing w:val="4"/>
          <w:szCs w:val="28"/>
        </w:rPr>
        <w:lastRenderedPageBreak/>
        <w:t xml:space="preserve">На </w:t>
      </w:r>
      <w:r w:rsidR="00E651E0" w:rsidRPr="00621B4B">
        <w:rPr>
          <w:rFonts w:ascii="Times New Roman" w:hAnsi="Times New Roman"/>
          <w:bCs/>
          <w:spacing w:val="4"/>
          <w:szCs w:val="28"/>
        </w:rPr>
        <w:t>производство субстанции арголида</w:t>
      </w:r>
    </w:p>
    <w:p w:rsidR="00E651E0" w:rsidRPr="00621B4B" w:rsidRDefault="00E651E0" w:rsidP="00E651E0">
      <w:pPr>
        <w:widowControl/>
        <w:jc w:val="center"/>
        <w:rPr>
          <w:rFonts w:ascii="Times New Roman" w:hAnsi="Times New Roman"/>
          <w:b/>
          <w:szCs w:val="28"/>
        </w:rPr>
      </w:pPr>
      <w:r w:rsidRPr="00621B4B">
        <w:rPr>
          <w:rFonts w:ascii="Times New Roman" w:hAnsi="Times New Roman"/>
          <w:noProof/>
        </w:rPr>
        <w:drawing>
          <wp:inline distT="0" distB="0" distL="0" distR="0">
            <wp:extent cx="5690870" cy="7412355"/>
            <wp:effectExtent l="0" t="0" r="508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90870" cy="7412355"/>
                    </a:xfrm>
                    <a:prstGeom prst="rect">
                      <a:avLst/>
                    </a:prstGeom>
                    <a:noFill/>
                    <a:ln>
                      <a:noFill/>
                    </a:ln>
                  </pic:spPr>
                </pic:pic>
              </a:graphicData>
            </a:graphic>
          </wp:inline>
        </w:drawing>
      </w:r>
    </w:p>
    <w:p w:rsidR="00E651E0" w:rsidRPr="00621B4B" w:rsidRDefault="00E651E0" w:rsidP="00B56BE4">
      <w:pPr>
        <w:tabs>
          <w:tab w:val="left" w:pos="2127"/>
        </w:tabs>
        <w:jc w:val="center"/>
        <w:rPr>
          <w:rFonts w:ascii="Times New Roman" w:hAnsi="Times New Roman"/>
          <w:szCs w:val="28"/>
          <w:lang w:eastAsia="en-US"/>
        </w:rPr>
      </w:pPr>
    </w:p>
    <w:p w:rsidR="00E651E0" w:rsidRPr="00621B4B" w:rsidRDefault="00E651E0" w:rsidP="00B56BE4">
      <w:pPr>
        <w:tabs>
          <w:tab w:val="left" w:pos="2127"/>
        </w:tabs>
        <w:jc w:val="center"/>
        <w:rPr>
          <w:rFonts w:ascii="Times New Roman" w:hAnsi="Times New Roman"/>
          <w:szCs w:val="28"/>
          <w:lang w:eastAsia="en-US"/>
        </w:rPr>
      </w:pPr>
    </w:p>
    <w:p w:rsidR="00E651E0" w:rsidRPr="00621B4B" w:rsidRDefault="00E651E0" w:rsidP="00B56BE4">
      <w:pPr>
        <w:tabs>
          <w:tab w:val="left" w:pos="2127"/>
        </w:tabs>
        <w:jc w:val="center"/>
        <w:rPr>
          <w:rFonts w:ascii="Times New Roman" w:hAnsi="Times New Roman"/>
          <w:szCs w:val="28"/>
          <w:lang w:eastAsia="en-US"/>
        </w:rPr>
      </w:pPr>
    </w:p>
    <w:p w:rsidR="00E651E0" w:rsidRPr="00621B4B" w:rsidRDefault="00E651E0" w:rsidP="00B56BE4">
      <w:pPr>
        <w:tabs>
          <w:tab w:val="left" w:pos="2127"/>
        </w:tabs>
        <w:jc w:val="center"/>
        <w:rPr>
          <w:rFonts w:ascii="Times New Roman" w:hAnsi="Times New Roman"/>
          <w:szCs w:val="28"/>
          <w:lang w:eastAsia="en-US"/>
        </w:rPr>
      </w:pPr>
    </w:p>
    <w:p w:rsidR="00E651E0" w:rsidRPr="00621B4B" w:rsidRDefault="00E651E0" w:rsidP="00B56BE4">
      <w:pPr>
        <w:tabs>
          <w:tab w:val="left" w:pos="2127"/>
        </w:tabs>
        <w:jc w:val="center"/>
        <w:rPr>
          <w:rFonts w:ascii="Times New Roman" w:hAnsi="Times New Roman"/>
          <w:szCs w:val="28"/>
          <w:lang w:eastAsia="en-US"/>
        </w:rPr>
      </w:pPr>
    </w:p>
    <w:p w:rsidR="002A2A4C" w:rsidRPr="00621B4B" w:rsidRDefault="002A2A4C" w:rsidP="00B56BE4">
      <w:pPr>
        <w:tabs>
          <w:tab w:val="left" w:pos="2127"/>
        </w:tabs>
        <w:jc w:val="center"/>
        <w:rPr>
          <w:rFonts w:ascii="Times New Roman" w:hAnsi="Times New Roman"/>
          <w:szCs w:val="28"/>
          <w:lang w:eastAsia="en-US"/>
        </w:rPr>
      </w:pPr>
    </w:p>
    <w:p w:rsidR="00E651E0" w:rsidRPr="00621B4B" w:rsidRDefault="00E651E0" w:rsidP="00B56BE4">
      <w:pPr>
        <w:tabs>
          <w:tab w:val="left" w:pos="2127"/>
        </w:tabs>
        <w:jc w:val="center"/>
        <w:rPr>
          <w:rFonts w:ascii="Times New Roman" w:hAnsi="Times New Roman"/>
          <w:szCs w:val="28"/>
          <w:lang w:eastAsia="en-US"/>
        </w:rPr>
      </w:pPr>
    </w:p>
    <w:p w:rsidR="000F7401" w:rsidRPr="00621B4B" w:rsidRDefault="000F7401" w:rsidP="00346983">
      <w:pPr>
        <w:tabs>
          <w:tab w:val="left" w:pos="2127"/>
        </w:tabs>
        <w:ind w:firstLine="0"/>
        <w:jc w:val="center"/>
        <w:rPr>
          <w:rFonts w:ascii="Times New Roman" w:hAnsi="Times New Roman"/>
          <w:b/>
          <w:szCs w:val="28"/>
          <w:lang w:eastAsia="en-US"/>
        </w:rPr>
      </w:pPr>
      <w:r w:rsidRPr="00621B4B">
        <w:rPr>
          <w:rFonts w:ascii="Times New Roman" w:hAnsi="Times New Roman"/>
          <w:b/>
          <w:szCs w:val="28"/>
          <w:lang w:eastAsia="en-US"/>
        </w:rPr>
        <w:lastRenderedPageBreak/>
        <w:t>ПРИЛОЖЕНИЕ Г</w:t>
      </w:r>
    </w:p>
    <w:p w:rsidR="00D33AC5" w:rsidRPr="00621B4B" w:rsidRDefault="00D33AC5" w:rsidP="00346983">
      <w:pPr>
        <w:tabs>
          <w:tab w:val="left" w:pos="2127"/>
        </w:tabs>
        <w:ind w:firstLine="0"/>
        <w:jc w:val="center"/>
        <w:rPr>
          <w:rFonts w:ascii="Times New Roman" w:hAnsi="Times New Roman"/>
          <w:b/>
          <w:szCs w:val="28"/>
          <w:lang w:eastAsia="en-US"/>
        </w:rPr>
      </w:pPr>
    </w:p>
    <w:p w:rsidR="00096827" w:rsidRPr="00621B4B" w:rsidRDefault="000F7401" w:rsidP="00B93918">
      <w:pPr>
        <w:ind w:firstLine="0"/>
        <w:jc w:val="center"/>
        <w:rPr>
          <w:rFonts w:ascii="Times New Roman" w:hAnsi="Times New Roman"/>
          <w:szCs w:val="28"/>
        </w:rPr>
      </w:pPr>
      <w:r w:rsidRPr="00621B4B">
        <w:rPr>
          <w:rFonts w:ascii="Times New Roman" w:hAnsi="Times New Roman"/>
          <w:szCs w:val="28"/>
        </w:rPr>
        <w:t>Акт</w:t>
      </w:r>
      <w:r w:rsidR="00096827" w:rsidRPr="00621B4B">
        <w:rPr>
          <w:rFonts w:ascii="Times New Roman" w:hAnsi="Times New Roman"/>
          <w:szCs w:val="28"/>
        </w:rPr>
        <w:t>ы</w:t>
      </w:r>
      <w:r w:rsidRPr="00621B4B">
        <w:rPr>
          <w:rFonts w:ascii="Times New Roman" w:hAnsi="Times New Roman"/>
          <w:szCs w:val="28"/>
        </w:rPr>
        <w:t xml:space="preserve"> внедрения результатов научно-исследовательской работы </w:t>
      </w:r>
    </w:p>
    <w:p w:rsidR="00096827" w:rsidRPr="00621B4B" w:rsidRDefault="00096827" w:rsidP="00B93918">
      <w:pPr>
        <w:ind w:firstLine="0"/>
        <w:jc w:val="center"/>
        <w:rPr>
          <w:rFonts w:ascii="Times New Roman" w:hAnsi="Times New Roman"/>
          <w:szCs w:val="28"/>
        </w:rPr>
      </w:pPr>
    </w:p>
    <w:p w:rsidR="000F7401" w:rsidRPr="00621B4B" w:rsidRDefault="00096827" w:rsidP="00B93918">
      <w:pPr>
        <w:ind w:firstLine="0"/>
        <w:jc w:val="center"/>
        <w:rPr>
          <w:rFonts w:ascii="Times New Roman" w:hAnsi="Times New Roman"/>
          <w:szCs w:val="28"/>
          <w:lang w:eastAsia="en-US"/>
        </w:rPr>
      </w:pPr>
      <w:r w:rsidRPr="00621B4B">
        <w:rPr>
          <w:rFonts w:ascii="Times New Roman" w:hAnsi="Times New Roman"/>
          <w:szCs w:val="28"/>
        </w:rPr>
        <w:t xml:space="preserve">В </w:t>
      </w:r>
      <w:r w:rsidR="000F7401" w:rsidRPr="00621B4B">
        <w:rPr>
          <w:rFonts w:ascii="Times New Roman" w:hAnsi="Times New Roman"/>
          <w:szCs w:val="28"/>
        </w:rPr>
        <w:t>производство эфирного масла полыни гладкой</w:t>
      </w:r>
    </w:p>
    <w:p w:rsidR="000F7401" w:rsidRPr="00621B4B" w:rsidRDefault="00CB59E6" w:rsidP="00346983">
      <w:pPr>
        <w:ind w:firstLine="0"/>
        <w:jc w:val="center"/>
        <w:rPr>
          <w:rFonts w:ascii="Times New Roman" w:hAnsi="Times New Roman"/>
          <w:b/>
          <w:szCs w:val="28"/>
          <w:lang w:eastAsia="en-US"/>
        </w:rPr>
      </w:pPr>
      <w:r w:rsidRPr="00621B4B">
        <w:rPr>
          <w:noProof/>
        </w:rPr>
        <w:drawing>
          <wp:inline distT="0" distB="0" distL="0" distR="0">
            <wp:extent cx="5583555" cy="7957457"/>
            <wp:effectExtent l="0" t="0" r="0" b="5715"/>
            <wp:docPr id="68" name="Рисунок 68" descr="Акт внедрени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Акт внедрения-2"/>
                    <pic:cNvPicPr>
                      <a:picLocks noChangeAspect="1" noChangeArrowheads="1"/>
                    </pic:cNvPicPr>
                  </pic:nvPicPr>
                  <pic:blipFill rotWithShape="1">
                    <a:blip r:embed="rId135">
                      <a:extLst>
                        <a:ext uri="{28A0092B-C50C-407E-A947-70E740481C1C}">
                          <a14:useLocalDpi xmlns:a14="http://schemas.microsoft.com/office/drawing/2010/main" val="0"/>
                        </a:ext>
                      </a:extLst>
                    </a:blip>
                    <a:srcRect l="12413" t="2272" b="9062"/>
                    <a:stretch/>
                  </pic:blipFill>
                  <pic:spPr bwMode="auto">
                    <a:xfrm>
                      <a:off x="0" y="0"/>
                      <a:ext cx="5583555" cy="7957457"/>
                    </a:xfrm>
                    <a:prstGeom prst="rect">
                      <a:avLst/>
                    </a:prstGeom>
                    <a:noFill/>
                    <a:ln>
                      <a:noFill/>
                    </a:ln>
                    <a:extLst>
                      <a:ext uri="{53640926-AAD7-44D8-BBD7-CCE9431645EC}">
                        <a14:shadowObscured xmlns:a14="http://schemas.microsoft.com/office/drawing/2010/main"/>
                      </a:ext>
                    </a:extLst>
                  </pic:spPr>
                </pic:pic>
              </a:graphicData>
            </a:graphic>
          </wp:inline>
        </w:drawing>
      </w:r>
    </w:p>
    <w:p w:rsidR="00D33AC5" w:rsidRPr="00621B4B" w:rsidRDefault="00096827" w:rsidP="00D33AC5">
      <w:pPr>
        <w:ind w:firstLine="0"/>
        <w:jc w:val="center"/>
        <w:rPr>
          <w:rFonts w:ascii="Times New Roman" w:hAnsi="Times New Roman"/>
          <w:szCs w:val="28"/>
        </w:rPr>
      </w:pPr>
      <w:r w:rsidRPr="00621B4B">
        <w:rPr>
          <w:rFonts w:ascii="Times New Roman" w:hAnsi="Times New Roman"/>
          <w:szCs w:val="28"/>
        </w:rPr>
        <w:lastRenderedPageBreak/>
        <w:t xml:space="preserve">В </w:t>
      </w:r>
      <w:r w:rsidR="00D33AC5" w:rsidRPr="00621B4B">
        <w:rPr>
          <w:rFonts w:ascii="Times New Roman" w:hAnsi="Times New Roman"/>
          <w:szCs w:val="28"/>
        </w:rPr>
        <w:t>производство субстанции арголида</w:t>
      </w:r>
    </w:p>
    <w:p w:rsidR="00D33AC5" w:rsidRPr="00621B4B" w:rsidRDefault="00D33AC5" w:rsidP="00346983">
      <w:pPr>
        <w:ind w:firstLine="0"/>
        <w:jc w:val="center"/>
        <w:rPr>
          <w:rFonts w:ascii="Times New Roman" w:hAnsi="Times New Roman"/>
          <w:b/>
          <w:szCs w:val="28"/>
          <w:lang w:eastAsia="en-US"/>
        </w:rPr>
      </w:pPr>
    </w:p>
    <w:p w:rsidR="00D33AC5" w:rsidRPr="00621B4B" w:rsidRDefault="00D33AC5" w:rsidP="00346983">
      <w:pPr>
        <w:ind w:firstLine="0"/>
        <w:jc w:val="center"/>
        <w:rPr>
          <w:rFonts w:ascii="Times New Roman" w:hAnsi="Times New Roman"/>
          <w:b/>
          <w:szCs w:val="28"/>
          <w:lang w:eastAsia="en-US"/>
        </w:rPr>
      </w:pPr>
      <w:r w:rsidRPr="00621B4B">
        <w:rPr>
          <w:noProof/>
        </w:rPr>
        <w:drawing>
          <wp:inline distT="0" distB="0" distL="0" distR="0">
            <wp:extent cx="5651500" cy="8394700"/>
            <wp:effectExtent l="0" t="0" r="6350" b="6350"/>
            <wp:docPr id="71" name="Рисунок 71" descr="Акт внедрени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Акт внедрения-1"/>
                    <pic:cNvPicPr>
                      <a:picLocks noChangeAspect="1" noChangeArrowheads="1"/>
                    </pic:cNvPicPr>
                  </pic:nvPicPr>
                  <pic:blipFill>
                    <a:blip r:embed="rId136">
                      <a:extLst>
                        <a:ext uri="{28A0092B-C50C-407E-A947-70E740481C1C}">
                          <a14:useLocalDpi xmlns:a14="http://schemas.microsoft.com/office/drawing/2010/main" val="0"/>
                        </a:ext>
                      </a:extLst>
                    </a:blip>
                    <a:srcRect l="12177" t="3117" b="4048"/>
                    <a:stretch>
                      <a:fillRect/>
                    </a:stretch>
                  </pic:blipFill>
                  <pic:spPr bwMode="auto">
                    <a:xfrm>
                      <a:off x="0" y="0"/>
                      <a:ext cx="5651500" cy="8394700"/>
                    </a:xfrm>
                    <a:prstGeom prst="rect">
                      <a:avLst/>
                    </a:prstGeom>
                    <a:noFill/>
                    <a:ln>
                      <a:noFill/>
                    </a:ln>
                  </pic:spPr>
                </pic:pic>
              </a:graphicData>
            </a:graphic>
          </wp:inline>
        </w:drawing>
      </w:r>
    </w:p>
    <w:p w:rsidR="00096827" w:rsidRPr="00621B4B" w:rsidRDefault="00096827" w:rsidP="00346983">
      <w:pPr>
        <w:ind w:firstLine="0"/>
        <w:jc w:val="center"/>
        <w:rPr>
          <w:rFonts w:ascii="Times New Roman" w:hAnsi="Times New Roman"/>
          <w:b/>
          <w:szCs w:val="28"/>
          <w:lang w:eastAsia="en-US"/>
        </w:rPr>
      </w:pPr>
    </w:p>
    <w:p w:rsidR="000F7401" w:rsidRPr="00621B4B" w:rsidRDefault="000F7401" w:rsidP="00346983">
      <w:pPr>
        <w:ind w:firstLine="0"/>
        <w:jc w:val="center"/>
        <w:rPr>
          <w:rFonts w:ascii="Times New Roman" w:hAnsi="Times New Roman"/>
          <w:b/>
          <w:szCs w:val="28"/>
          <w:lang w:eastAsia="en-US"/>
        </w:rPr>
      </w:pPr>
      <w:r w:rsidRPr="00621B4B">
        <w:rPr>
          <w:rFonts w:ascii="Times New Roman" w:hAnsi="Times New Roman"/>
          <w:b/>
          <w:szCs w:val="28"/>
          <w:lang w:eastAsia="en-US"/>
        </w:rPr>
        <w:lastRenderedPageBreak/>
        <w:t>ПРИЛОЖЕНИЕ Д</w:t>
      </w:r>
    </w:p>
    <w:p w:rsidR="00D33AC5" w:rsidRPr="00621B4B" w:rsidRDefault="00D33AC5" w:rsidP="00346983">
      <w:pPr>
        <w:ind w:firstLine="0"/>
        <w:jc w:val="center"/>
        <w:rPr>
          <w:rFonts w:ascii="Times New Roman" w:hAnsi="Times New Roman"/>
          <w:b/>
          <w:szCs w:val="28"/>
          <w:lang w:eastAsia="en-US"/>
        </w:rPr>
      </w:pPr>
    </w:p>
    <w:p w:rsidR="00096827" w:rsidRPr="00621B4B" w:rsidRDefault="000F7401" w:rsidP="00A42B46">
      <w:pPr>
        <w:tabs>
          <w:tab w:val="left" w:pos="2127"/>
        </w:tabs>
        <w:ind w:firstLine="0"/>
        <w:jc w:val="center"/>
        <w:rPr>
          <w:rFonts w:ascii="Times New Roman" w:hAnsi="Times New Roman"/>
          <w:szCs w:val="28"/>
        </w:rPr>
      </w:pPr>
      <w:r w:rsidRPr="00621B4B">
        <w:rPr>
          <w:rFonts w:ascii="Times New Roman" w:hAnsi="Times New Roman"/>
          <w:szCs w:val="28"/>
        </w:rPr>
        <w:t>Лабораторны</w:t>
      </w:r>
      <w:r w:rsidR="006A0A9D" w:rsidRPr="00621B4B">
        <w:rPr>
          <w:rFonts w:ascii="Times New Roman" w:hAnsi="Times New Roman"/>
          <w:szCs w:val="28"/>
        </w:rPr>
        <w:t>й</w:t>
      </w:r>
      <w:r w:rsidRPr="00621B4B">
        <w:rPr>
          <w:rFonts w:ascii="Times New Roman" w:hAnsi="Times New Roman"/>
          <w:szCs w:val="28"/>
        </w:rPr>
        <w:t xml:space="preserve"> регламент </w:t>
      </w:r>
    </w:p>
    <w:p w:rsidR="00096827" w:rsidRPr="00621B4B" w:rsidRDefault="00096827" w:rsidP="00A42B46">
      <w:pPr>
        <w:tabs>
          <w:tab w:val="left" w:pos="2127"/>
        </w:tabs>
        <w:ind w:firstLine="0"/>
        <w:jc w:val="center"/>
        <w:rPr>
          <w:rFonts w:ascii="Times New Roman" w:hAnsi="Times New Roman"/>
          <w:szCs w:val="28"/>
        </w:rPr>
      </w:pPr>
    </w:p>
    <w:p w:rsidR="000F7401" w:rsidRPr="00621B4B" w:rsidRDefault="00096827" w:rsidP="00A42B46">
      <w:pPr>
        <w:tabs>
          <w:tab w:val="left" w:pos="2127"/>
        </w:tabs>
        <w:ind w:firstLine="0"/>
        <w:jc w:val="center"/>
        <w:rPr>
          <w:rFonts w:ascii="Times New Roman" w:hAnsi="Times New Roman"/>
          <w:szCs w:val="28"/>
        </w:rPr>
      </w:pPr>
      <w:r w:rsidRPr="00621B4B">
        <w:rPr>
          <w:rFonts w:ascii="Times New Roman" w:hAnsi="Times New Roman"/>
          <w:szCs w:val="28"/>
        </w:rPr>
        <w:t xml:space="preserve">На </w:t>
      </w:r>
      <w:r w:rsidR="000F7401" w:rsidRPr="00621B4B">
        <w:rPr>
          <w:rFonts w:ascii="Times New Roman" w:hAnsi="Times New Roman"/>
          <w:szCs w:val="28"/>
        </w:rPr>
        <w:t>получение эпоксиарголида</w:t>
      </w:r>
    </w:p>
    <w:p w:rsidR="000F7401" w:rsidRPr="00621B4B" w:rsidRDefault="00CB59E6" w:rsidP="00421C61">
      <w:pPr>
        <w:tabs>
          <w:tab w:val="left" w:pos="2127"/>
        </w:tabs>
        <w:jc w:val="center"/>
        <w:rPr>
          <w:rFonts w:ascii="Times New Roman" w:hAnsi="Times New Roman"/>
          <w:szCs w:val="28"/>
        </w:rPr>
      </w:pPr>
      <w:r w:rsidRPr="00621B4B">
        <w:rPr>
          <w:rFonts w:ascii="Times New Roman" w:hAnsi="Times New Roman"/>
          <w:noProof/>
        </w:rPr>
        <w:drawing>
          <wp:inline distT="0" distB="0" distL="0" distR="0">
            <wp:extent cx="5486400" cy="6965315"/>
            <wp:effectExtent l="0" t="0" r="0" b="6985"/>
            <wp:docPr id="7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6965315"/>
                    </a:xfrm>
                    <a:prstGeom prst="rect">
                      <a:avLst/>
                    </a:prstGeom>
                    <a:noFill/>
                    <a:ln>
                      <a:noFill/>
                    </a:ln>
                  </pic:spPr>
                </pic:pic>
              </a:graphicData>
            </a:graphic>
          </wp:inline>
        </w:drawing>
      </w:r>
    </w:p>
    <w:p w:rsidR="000F7401" w:rsidRPr="00621B4B" w:rsidRDefault="000F7401" w:rsidP="00421C61">
      <w:pPr>
        <w:tabs>
          <w:tab w:val="left" w:pos="2127"/>
        </w:tabs>
        <w:jc w:val="center"/>
        <w:rPr>
          <w:rFonts w:ascii="Times New Roman" w:hAnsi="Times New Roman"/>
          <w:szCs w:val="28"/>
        </w:rPr>
      </w:pPr>
    </w:p>
    <w:p w:rsidR="000F7401" w:rsidRPr="00621B4B" w:rsidRDefault="000F7401" w:rsidP="00421C61">
      <w:pPr>
        <w:tabs>
          <w:tab w:val="left" w:pos="2127"/>
        </w:tabs>
        <w:jc w:val="center"/>
        <w:rPr>
          <w:rFonts w:ascii="Times New Roman" w:hAnsi="Times New Roman"/>
          <w:szCs w:val="28"/>
        </w:rPr>
      </w:pPr>
    </w:p>
    <w:p w:rsidR="000F7401" w:rsidRPr="00621B4B" w:rsidRDefault="000F7401" w:rsidP="00421C61">
      <w:pPr>
        <w:tabs>
          <w:tab w:val="left" w:pos="2127"/>
        </w:tabs>
        <w:jc w:val="center"/>
        <w:rPr>
          <w:rFonts w:ascii="Times New Roman" w:hAnsi="Times New Roman"/>
          <w:szCs w:val="28"/>
        </w:rPr>
      </w:pPr>
    </w:p>
    <w:p w:rsidR="000F7401" w:rsidRPr="00621B4B" w:rsidRDefault="000F7401" w:rsidP="00421C61">
      <w:pPr>
        <w:tabs>
          <w:tab w:val="left" w:pos="2127"/>
        </w:tabs>
        <w:jc w:val="center"/>
        <w:rPr>
          <w:rFonts w:ascii="Times New Roman" w:hAnsi="Times New Roman"/>
          <w:szCs w:val="28"/>
        </w:rPr>
      </w:pPr>
    </w:p>
    <w:p w:rsidR="000F7401" w:rsidRPr="00621B4B" w:rsidRDefault="000F7401" w:rsidP="00421C61">
      <w:pPr>
        <w:tabs>
          <w:tab w:val="left" w:pos="2127"/>
        </w:tabs>
        <w:jc w:val="center"/>
        <w:rPr>
          <w:rFonts w:ascii="Times New Roman" w:hAnsi="Times New Roman"/>
          <w:szCs w:val="28"/>
        </w:rPr>
      </w:pPr>
    </w:p>
    <w:p w:rsidR="000F7401" w:rsidRPr="00621B4B" w:rsidRDefault="000F7401" w:rsidP="00806B01">
      <w:pPr>
        <w:tabs>
          <w:tab w:val="left" w:pos="2127"/>
        </w:tabs>
        <w:ind w:firstLine="0"/>
        <w:jc w:val="center"/>
        <w:rPr>
          <w:rFonts w:ascii="Times New Roman" w:hAnsi="Times New Roman"/>
          <w:b/>
          <w:szCs w:val="28"/>
        </w:rPr>
      </w:pPr>
      <w:r w:rsidRPr="00621B4B">
        <w:rPr>
          <w:rFonts w:ascii="Times New Roman" w:hAnsi="Times New Roman"/>
          <w:b/>
          <w:szCs w:val="28"/>
        </w:rPr>
        <w:lastRenderedPageBreak/>
        <w:t xml:space="preserve">ПРИЛОЖЕНИЕ </w:t>
      </w:r>
      <w:r w:rsidR="000C37E3" w:rsidRPr="00621B4B">
        <w:rPr>
          <w:rFonts w:ascii="Times New Roman" w:hAnsi="Times New Roman"/>
          <w:b/>
          <w:szCs w:val="28"/>
        </w:rPr>
        <w:t>Е</w:t>
      </w:r>
    </w:p>
    <w:p w:rsidR="00E651E0" w:rsidRPr="00621B4B" w:rsidRDefault="00E651E0" w:rsidP="00806B01">
      <w:pPr>
        <w:tabs>
          <w:tab w:val="left" w:pos="2127"/>
        </w:tabs>
        <w:ind w:firstLine="0"/>
        <w:jc w:val="center"/>
        <w:rPr>
          <w:rFonts w:ascii="Times New Roman" w:hAnsi="Times New Roman"/>
          <w:b/>
          <w:szCs w:val="28"/>
        </w:rPr>
      </w:pPr>
    </w:p>
    <w:p w:rsidR="000C37E3" w:rsidRPr="00621B4B" w:rsidRDefault="000F7401" w:rsidP="00B56BE4">
      <w:pPr>
        <w:tabs>
          <w:tab w:val="left" w:pos="2127"/>
        </w:tabs>
        <w:ind w:firstLine="0"/>
        <w:jc w:val="center"/>
        <w:rPr>
          <w:rFonts w:ascii="Times New Roman" w:hAnsi="Times New Roman"/>
          <w:bCs/>
          <w:szCs w:val="28"/>
        </w:rPr>
      </w:pPr>
      <w:r w:rsidRPr="00621B4B">
        <w:rPr>
          <w:rFonts w:ascii="Times New Roman" w:hAnsi="Times New Roman"/>
          <w:bCs/>
          <w:szCs w:val="28"/>
        </w:rPr>
        <w:t xml:space="preserve">Акты испытаний  </w:t>
      </w:r>
    </w:p>
    <w:p w:rsidR="000C37E3" w:rsidRPr="00621B4B" w:rsidRDefault="000C37E3" w:rsidP="00B56BE4">
      <w:pPr>
        <w:tabs>
          <w:tab w:val="left" w:pos="2127"/>
        </w:tabs>
        <w:ind w:firstLine="0"/>
        <w:jc w:val="center"/>
        <w:rPr>
          <w:rFonts w:ascii="Times New Roman" w:hAnsi="Times New Roman"/>
          <w:bCs/>
          <w:szCs w:val="28"/>
        </w:rPr>
      </w:pPr>
    </w:p>
    <w:p w:rsidR="000C37E3" w:rsidRPr="00621B4B" w:rsidRDefault="000C37E3" w:rsidP="00B56BE4">
      <w:pPr>
        <w:tabs>
          <w:tab w:val="left" w:pos="2127"/>
        </w:tabs>
        <w:ind w:firstLine="0"/>
        <w:jc w:val="center"/>
        <w:rPr>
          <w:rFonts w:ascii="Times New Roman" w:hAnsi="Times New Roman"/>
          <w:bCs/>
          <w:szCs w:val="28"/>
        </w:rPr>
      </w:pPr>
      <w:r w:rsidRPr="00621B4B">
        <w:rPr>
          <w:rFonts w:ascii="Times New Roman" w:hAnsi="Times New Roman"/>
          <w:bCs/>
          <w:szCs w:val="28"/>
        </w:rPr>
        <w:t xml:space="preserve">Образцов веществ на </w:t>
      </w:r>
      <w:r w:rsidR="000F7401" w:rsidRPr="00621B4B">
        <w:rPr>
          <w:rFonts w:ascii="Times New Roman" w:hAnsi="Times New Roman"/>
          <w:bCs/>
          <w:szCs w:val="28"/>
        </w:rPr>
        <w:t xml:space="preserve">цитотоксическую активность </w:t>
      </w:r>
    </w:p>
    <w:p w:rsidR="000F7401" w:rsidRPr="00621B4B" w:rsidRDefault="00CB59E6" w:rsidP="00B56BE4">
      <w:pPr>
        <w:tabs>
          <w:tab w:val="left" w:pos="2127"/>
        </w:tabs>
        <w:ind w:firstLine="0"/>
        <w:jc w:val="center"/>
        <w:rPr>
          <w:rFonts w:ascii="Times New Roman" w:hAnsi="Times New Roman"/>
          <w:noProof/>
        </w:rPr>
      </w:pPr>
      <w:r w:rsidRPr="00621B4B">
        <w:rPr>
          <w:rFonts w:ascii="Times New Roman" w:hAnsi="Times New Roman"/>
          <w:noProof/>
        </w:rPr>
        <w:drawing>
          <wp:inline distT="0" distB="0" distL="0" distR="0">
            <wp:extent cx="5564505" cy="766508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64505" cy="7665085"/>
                    </a:xfrm>
                    <a:prstGeom prst="rect">
                      <a:avLst/>
                    </a:prstGeom>
                    <a:noFill/>
                    <a:ln>
                      <a:noFill/>
                    </a:ln>
                  </pic:spPr>
                </pic:pic>
              </a:graphicData>
            </a:graphic>
          </wp:inline>
        </w:drawing>
      </w:r>
    </w:p>
    <w:p w:rsidR="000F7401" w:rsidRPr="00621B4B" w:rsidRDefault="000F7401" w:rsidP="00B56BE4">
      <w:pPr>
        <w:tabs>
          <w:tab w:val="left" w:pos="2127"/>
        </w:tabs>
        <w:jc w:val="center"/>
        <w:rPr>
          <w:rFonts w:ascii="Times New Roman" w:hAnsi="Times New Roman"/>
          <w:noProof/>
        </w:rPr>
      </w:pPr>
    </w:p>
    <w:p w:rsidR="000F7401" w:rsidRPr="00621B4B" w:rsidRDefault="00CB59E6" w:rsidP="00B56BE4">
      <w:pPr>
        <w:tabs>
          <w:tab w:val="left" w:pos="2127"/>
        </w:tabs>
        <w:ind w:firstLine="0"/>
        <w:jc w:val="center"/>
        <w:rPr>
          <w:rFonts w:ascii="Times New Roman" w:hAnsi="Times New Roman"/>
          <w:b/>
          <w:bCs/>
          <w:szCs w:val="28"/>
          <w:lang w:val="en-US"/>
        </w:rPr>
      </w:pPr>
      <w:r w:rsidRPr="00621B4B">
        <w:rPr>
          <w:rFonts w:ascii="Times New Roman" w:hAnsi="Times New Roman"/>
          <w:noProof/>
        </w:rPr>
        <w:lastRenderedPageBreak/>
        <w:drawing>
          <wp:inline distT="0" distB="0" distL="0" distR="0">
            <wp:extent cx="5447665" cy="7587615"/>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47665" cy="7587615"/>
                    </a:xfrm>
                    <a:prstGeom prst="rect">
                      <a:avLst/>
                    </a:prstGeom>
                    <a:noFill/>
                    <a:ln>
                      <a:noFill/>
                    </a:ln>
                  </pic:spPr>
                </pic:pic>
              </a:graphicData>
            </a:graphic>
          </wp:inline>
        </w:drawing>
      </w:r>
    </w:p>
    <w:p w:rsidR="000F7401" w:rsidRPr="00621B4B" w:rsidRDefault="000F7401" w:rsidP="00B56BE4">
      <w:pPr>
        <w:tabs>
          <w:tab w:val="left" w:pos="2127"/>
        </w:tabs>
        <w:jc w:val="center"/>
        <w:rPr>
          <w:rFonts w:ascii="Times New Roman" w:hAnsi="Times New Roman"/>
          <w:b/>
          <w:bCs/>
          <w:szCs w:val="28"/>
          <w:lang w:val="en-US"/>
        </w:rPr>
      </w:pPr>
    </w:p>
    <w:p w:rsidR="000F7401" w:rsidRPr="00621B4B" w:rsidRDefault="00CB59E6" w:rsidP="00B56BE4">
      <w:pPr>
        <w:tabs>
          <w:tab w:val="left" w:pos="2127"/>
        </w:tabs>
        <w:ind w:firstLine="0"/>
        <w:jc w:val="center"/>
        <w:rPr>
          <w:rFonts w:ascii="Times New Roman" w:hAnsi="Times New Roman"/>
          <w:b/>
          <w:bCs/>
          <w:szCs w:val="28"/>
          <w:lang w:val="en-US"/>
        </w:rPr>
      </w:pPr>
      <w:r w:rsidRPr="00621B4B">
        <w:rPr>
          <w:rFonts w:ascii="Times New Roman" w:hAnsi="Times New Roman"/>
          <w:noProof/>
        </w:rPr>
        <w:lastRenderedPageBreak/>
        <w:drawing>
          <wp:inline distT="0" distB="0" distL="0" distR="0">
            <wp:extent cx="5914390" cy="3706495"/>
            <wp:effectExtent l="0" t="0" r="0"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14390" cy="3706495"/>
                    </a:xfrm>
                    <a:prstGeom prst="rect">
                      <a:avLst/>
                    </a:prstGeom>
                    <a:noFill/>
                    <a:ln>
                      <a:noFill/>
                    </a:ln>
                  </pic:spPr>
                </pic:pic>
              </a:graphicData>
            </a:graphic>
          </wp:inline>
        </w:drawing>
      </w:r>
    </w:p>
    <w:p w:rsidR="000F7401" w:rsidRPr="00621B4B" w:rsidRDefault="00CB59E6" w:rsidP="0057313B">
      <w:pPr>
        <w:tabs>
          <w:tab w:val="left" w:pos="2127"/>
        </w:tabs>
        <w:ind w:firstLine="0"/>
        <w:jc w:val="center"/>
        <w:rPr>
          <w:rFonts w:ascii="Times New Roman" w:hAnsi="Times New Roman"/>
          <w:szCs w:val="28"/>
        </w:rPr>
      </w:pPr>
      <w:r w:rsidRPr="00621B4B">
        <w:rPr>
          <w:rFonts w:ascii="Times New Roman" w:hAnsi="Times New Roman"/>
          <w:noProof/>
        </w:rPr>
        <w:lastRenderedPageBreak/>
        <w:drawing>
          <wp:inline distT="0" distB="0" distL="0" distR="0">
            <wp:extent cx="5564505" cy="7976870"/>
            <wp:effectExtent l="0" t="0" r="0" b="5080"/>
            <wp:docPr id="77"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64505" cy="7976870"/>
                    </a:xfrm>
                    <a:prstGeom prst="rect">
                      <a:avLst/>
                    </a:prstGeom>
                    <a:noFill/>
                    <a:ln>
                      <a:noFill/>
                    </a:ln>
                  </pic:spPr>
                </pic:pic>
              </a:graphicData>
            </a:graphic>
          </wp:inline>
        </w:drawing>
      </w:r>
    </w:p>
    <w:p w:rsidR="000F7401" w:rsidRPr="00621B4B" w:rsidRDefault="00CB59E6" w:rsidP="0057313B">
      <w:pPr>
        <w:tabs>
          <w:tab w:val="left" w:pos="2127"/>
        </w:tabs>
        <w:ind w:firstLine="0"/>
        <w:jc w:val="center"/>
        <w:rPr>
          <w:rFonts w:ascii="Times New Roman" w:hAnsi="Times New Roman"/>
          <w:szCs w:val="28"/>
        </w:rPr>
      </w:pPr>
      <w:r w:rsidRPr="00621B4B">
        <w:rPr>
          <w:rFonts w:ascii="Times New Roman" w:hAnsi="Times New Roman"/>
          <w:noProof/>
        </w:rPr>
        <w:lastRenderedPageBreak/>
        <w:drawing>
          <wp:inline distT="0" distB="0" distL="0" distR="0">
            <wp:extent cx="5855970" cy="8434070"/>
            <wp:effectExtent l="0" t="0" r="0" b="5080"/>
            <wp:docPr id="78"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55970" cy="8434070"/>
                    </a:xfrm>
                    <a:prstGeom prst="rect">
                      <a:avLst/>
                    </a:prstGeom>
                    <a:noFill/>
                    <a:ln>
                      <a:noFill/>
                    </a:ln>
                  </pic:spPr>
                </pic:pic>
              </a:graphicData>
            </a:graphic>
          </wp:inline>
        </w:drawing>
      </w:r>
      <w:r w:rsidRPr="00621B4B">
        <w:rPr>
          <w:rFonts w:ascii="Times New Roman" w:hAnsi="Times New Roman"/>
          <w:noProof/>
        </w:rPr>
        <w:lastRenderedPageBreak/>
        <w:drawing>
          <wp:inline distT="0" distB="0" distL="0" distR="0">
            <wp:extent cx="5826760" cy="8540750"/>
            <wp:effectExtent l="0" t="0" r="2540" b="0"/>
            <wp:docPr id="79"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26760" cy="8540750"/>
                    </a:xfrm>
                    <a:prstGeom prst="rect">
                      <a:avLst/>
                    </a:prstGeom>
                    <a:noFill/>
                    <a:ln>
                      <a:noFill/>
                    </a:ln>
                  </pic:spPr>
                </pic:pic>
              </a:graphicData>
            </a:graphic>
          </wp:inline>
        </w:drawing>
      </w:r>
      <w:r w:rsidR="000F7401" w:rsidRPr="00621B4B">
        <w:rPr>
          <w:rFonts w:ascii="Times New Roman" w:hAnsi="Times New Roman"/>
          <w:szCs w:val="28"/>
        </w:rPr>
        <w:t xml:space="preserve"> </w:t>
      </w: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CB59E6" w:rsidP="00B56BE4">
      <w:pPr>
        <w:tabs>
          <w:tab w:val="left" w:pos="2127"/>
        </w:tabs>
        <w:ind w:firstLine="0"/>
        <w:jc w:val="center"/>
        <w:rPr>
          <w:rFonts w:ascii="Times New Roman" w:hAnsi="Times New Roman"/>
          <w:noProof/>
        </w:rPr>
      </w:pPr>
      <w:r w:rsidRPr="00621B4B">
        <w:rPr>
          <w:rFonts w:ascii="Times New Roman" w:hAnsi="Times New Roman"/>
          <w:noProof/>
        </w:rPr>
        <w:lastRenderedPageBreak/>
        <w:drawing>
          <wp:inline distT="0" distB="0" distL="0" distR="0">
            <wp:extent cx="5398770" cy="7811135"/>
            <wp:effectExtent l="0" t="0" r="0" b="0"/>
            <wp:docPr id="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98770" cy="7811135"/>
                    </a:xfrm>
                    <a:prstGeom prst="rect">
                      <a:avLst/>
                    </a:prstGeom>
                    <a:noFill/>
                    <a:ln>
                      <a:noFill/>
                    </a:ln>
                  </pic:spPr>
                </pic:pic>
              </a:graphicData>
            </a:graphic>
          </wp:inline>
        </w:drawing>
      </w:r>
      <w:r w:rsidRPr="00621B4B">
        <w:rPr>
          <w:rFonts w:ascii="Times New Roman" w:hAnsi="Times New Roman"/>
          <w:noProof/>
        </w:rPr>
        <w:lastRenderedPageBreak/>
        <w:drawing>
          <wp:inline distT="0" distB="0" distL="0" distR="0">
            <wp:extent cx="5233670" cy="7441565"/>
            <wp:effectExtent l="0" t="0" r="5080" b="6985"/>
            <wp:docPr id="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33670" cy="7441565"/>
                    </a:xfrm>
                    <a:prstGeom prst="rect">
                      <a:avLst/>
                    </a:prstGeom>
                    <a:noFill/>
                    <a:ln>
                      <a:noFill/>
                    </a:ln>
                  </pic:spPr>
                </pic:pic>
              </a:graphicData>
            </a:graphic>
          </wp:inline>
        </w:drawing>
      </w:r>
    </w:p>
    <w:p w:rsidR="000F7401" w:rsidRPr="00621B4B" w:rsidRDefault="00CB59E6" w:rsidP="00B56BE4">
      <w:pPr>
        <w:tabs>
          <w:tab w:val="left" w:pos="2127"/>
        </w:tabs>
        <w:ind w:firstLine="0"/>
        <w:jc w:val="center"/>
        <w:rPr>
          <w:rFonts w:ascii="Times New Roman" w:hAnsi="Times New Roman"/>
          <w:b/>
          <w:bCs/>
          <w:szCs w:val="28"/>
        </w:rPr>
      </w:pPr>
      <w:r w:rsidRPr="00621B4B">
        <w:rPr>
          <w:rFonts w:ascii="Times New Roman" w:hAnsi="Times New Roman"/>
          <w:noProof/>
        </w:rPr>
        <w:lastRenderedPageBreak/>
        <w:drawing>
          <wp:inline distT="0" distB="0" distL="0" distR="0">
            <wp:extent cx="5398770" cy="7207885"/>
            <wp:effectExtent l="0" t="0" r="0" b="0"/>
            <wp:docPr id="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98770" cy="7207885"/>
                    </a:xfrm>
                    <a:prstGeom prst="rect">
                      <a:avLst/>
                    </a:prstGeom>
                    <a:noFill/>
                    <a:ln>
                      <a:noFill/>
                    </a:ln>
                  </pic:spPr>
                </pic:pic>
              </a:graphicData>
            </a:graphic>
          </wp:inline>
        </w:drawing>
      </w: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0F7401" w:rsidP="00B56BE4">
      <w:pPr>
        <w:tabs>
          <w:tab w:val="left" w:pos="2127"/>
        </w:tabs>
        <w:jc w:val="center"/>
        <w:rPr>
          <w:rFonts w:ascii="Times New Roman" w:hAnsi="Times New Roman"/>
          <w:b/>
          <w:bCs/>
          <w:szCs w:val="28"/>
        </w:rPr>
      </w:pPr>
    </w:p>
    <w:p w:rsidR="000F7401" w:rsidRPr="00621B4B" w:rsidRDefault="00CB59E6" w:rsidP="00B56BE4">
      <w:pPr>
        <w:tabs>
          <w:tab w:val="left" w:pos="2127"/>
        </w:tabs>
        <w:ind w:firstLine="0"/>
        <w:rPr>
          <w:rFonts w:ascii="Times New Roman" w:hAnsi="Times New Roman"/>
          <w:noProof/>
        </w:rPr>
      </w:pPr>
      <w:r w:rsidRPr="00621B4B">
        <w:rPr>
          <w:rFonts w:ascii="Times New Roman" w:hAnsi="Times New Roman"/>
          <w:noProof/>
        </w:rPr>
        <w:lastRenderedPageBreak/>
        <w:drawing>
          <wp:inline distT="0" distB="0" distL="0" distR="0">
            <wp:extent cx="5632450" cy="794766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32450" cy="7947660"/>
                    </a:xfrm>
                    <a:prstGeom prst="rect">
                      <a:avLst/>
                    </a:prstGeom>
                    <a:noFill/>
                    <a:ln>
                      <a:noFill/>
                    </a:ln>
                  </pic:spPr>
                </pic:pic>
              </a:graphicData>
            </a:graphic>
          </wp:inline>
        </w:drawing>
      </w:r>
    </w:p>
    <w:p w:rsidR="000F7401" w:rsidRPr="00621B4B" w:rsidRDefault="00CB59E6" w:rsidP="00B56BE4">
      <w:pPr>
        <w:tabs>
          <w:tab w:val="left" w:pos="2127"/>
        </w:tabs>
        <w:ind w:firstLine="0"/>
        <w:rPr>
          <w:rFonts w:ascii="Times New Roman" w:hAnsi="Times New Roman"/>
          <w:noProof/>
        </w:rPr>
      </w:pPr>
      <w:r w:rsidRPr="00621B4B">
        <w:rPr>
          <w:rFonts w:ascii="Times New Roman" w:hAnsi="Times New Roman"/>
          <w:noProof/>
        </w:rPr>
        <w:lastRenderedPageBreak/>
        <w:drawing>
          <wp:inline distT="0" distB="0" distL="0" distR="0">
            <wp:extent cx="5943600" cy="77628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7762875"/>
                    </a:xfrm>
                    <a:prstGeom prst="rect">
                      <a:avLst/>
                    </a:prstGeom>
                    <a:noFill/>
                    <a:ln>
                      <a:noFill/>
                    </a:ln>
                  </pic:spPr>
                </pic:pic>
              </a:graphicData>
            </a:graphic>
          </wp:inline>
        </w:drawing>
      </w:r>
    </w:p>
    <w:p w:rsidR="000F7401" w:rsidRPr="00621B4B" w:rsidRDefault="000F7401" w:rsidP="00B56BE4">
      <w:pPr>
        <w:tabs>
          <w:tab w:val="left" w:pos="2127"/>
        </w:tabs>
        <w:rPr>
          <w:rFonts w:ascii="Times New Roman" w:hAnsi="Times New Roman"/>
          <w:noProof/>
        </w:rPr>
      </w:pPr>
    </w:p>
    <w:p w:rsidR="000F7401" w:rsidRPr="00621B4B" w:rsidRDefault="000F7401" w:rsidP="00B56BE4">
      <w:pPr>
        <w:tabs>
          <w:tab w:val="left" w:pos="2127"/>
        </w:tabs>
        <w:rPr>
          <w:rFonts w:ascii="Times New Roman" w:hAnsi="Times New Roman"/>
        </w:rPr>
      </w:pPr>
    </w:p>
    <w:p w:rsidR="000F7401" w:rsidRPr="00621B4B" w:rsidRDefault="000F7401" w:rsidP="00B56BE4">
      <w:pPr>
        <w:tabs>
          <w:tab w:val="left" w:pos="2127"/>
        </w:tabs>
        <w:rPr>
          <w:rFonts w:ascii="Times New Roman" w:hAnsi="Times New Roman"/>
        </w:rPr>
      </w:pPr>
    </w:p>
    <w:p w:rsidR="000F7401" w:rsidRPr="00621B4B" w:rsidRDefault="000F7401" w:rsidP="00B56BE4">
      <w:pPr>
        <w:tabs>
          <w:tab w:val="left" w:pos="2127"/>
        </w:tabs>
        <w:rPr>
          <w:rFonts w:ascii="Times New Roman" w:hAnsi="Times New Roman"/>
        </w:rPr>
      </w:pPr>
    </w:p>
    <w:p w:rsidR="000F7401" w:rsidRPr="00621B4B" w:rsidRDefault="000F7401" w:rsidP="00B56BE4">
      <w:pPr>
        <w:tabs>
          <w:tab w:val="left" w:pos="2127"/>
        </w:tabs>
        <w:rPr>
          <w:rFonts w:ascii="Times New Roman" w:hAnsi="Times New Roman"/>
        </w:rPr>
      </w:pPr>
    </w:p>
    <w:p w:rsidR="000F7401" w:rsidRPr="00621B4B" w:rsidRDefault="000F7401" w:rsidP="00B56BE4">
      <w:pPr>
        <w:tabs>
          <w:tab w:val="left" w:pos="2127"/>
        </w:tabs>
        <w:rPr>
          <w:rFonts w:ascii="Times New Roman" w:hAnsi="Times New Roman"/>
        </w:rPr>
      </w:pPr>
    </w:p>
    <w:p w:rsidR="000F7401" w:rsidRPr="00621B4B" w:rsidRDefault="00CB59E6" w:rsidP="0057313B">
      <w:pPr>
        <w:tabs>
          <w:tab w:val="left" w:pos="2127"/>
        </w:tabs>
        <w:ind w:firstLine="0"/>
        <w:rPr>
          <w:rFonts w:ascii="Times New Roman" w:hAnsi="Times New Roman"/>
        </w:rPr>
      </w:pPr>
      <w:r w:rsidRPr="00621B4B">
        <w:rPr>
          <w:rFonts w:ascii="Times New Roman" w:hAnsi="Times New Roman"/>
          <w:noProof/>
        </w:rPr>
        <w:lastRenderedPageBreak/>
        <w:drawing>
          <wp:inline distT="0" distB="0" distL="0" distR="0">
            <wp:extent cx="5544820" cy="778192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44820" cy="7781925"/>
                    </a:xfrm>
                    <a:prstGeom prst="rect">
                      <a:avLst/>
                    </a:prstGeom>
                    <a:noFill/>
                    <a:ln>
                      <a:noFill/>
                    </a:ln>
                  </pic:spPr>
                </pic:pic>
              </a:graphicData>
            </a:graphic>
          </wp:inline>
        </w:drawing>
      </w:r>
    </w:p>
    <w:p w:rsidR="000F7401" w:rsidRPr="00621B4B" w:rsidRDefault="000F7401" w:rsidP="00B56BE4">
      <w:pPr>
        <w:tabs>
          <w:tab w:val="left" w:pos="2127"/>
        </w:tabs>
        <w:jc w:val="center"/>
        <w:rPr>
          <w:rFonts w:ascii="Times New Roman" w:hAnsi="Times New Roman"/>
          <w:b/>
          <w:szCs w:val="28"/>
        </w:rPr>
      </w:pPr>
    </w:p>
    <w:p w:rsidR="000F7401" w:rsidRPr="00621B4B" w:rsidRDefault="000F7401" w:rsidP="00B56BE4">
      <w:pPr>
        <w:tabs>
          <w:tab w:val="left" w:pos="2127"/>
        </w:tabs>
        <w:jc w:val="center"/>
        <w:rPr>
          <w:rFonts w:ascii="Times New Roman" w:hAnsi="Times New Roman"/>
          <w:b/>
          <w:szCs w:val="28"/>
        </w:rPr>
      </w:pPr>
    </w:p>
    <w:p w:rsidR="000F7401" w:rsidRPr="00621B4B" w:rsidRDefault="00CB59E6" w:rsidP="00B56BE4">
      <w:pPr>
        <w:tabs>
          <w:tab w:val="left" w:pos="2127"/>
        </w:tabs>
        <w:ind w:firstLine="0"/>
        <w:jc w:val="center"/>
        <w:rPr>
          <w:rFonts w:ascii="Times New Roman" w:hAnsi="Times New Roman"/>
          <w:b/>
          <w:szCs w:val="28"/>
        </w:rPr>
      </w:pPr>
      <w:r w:rsidRPr="00621B4B">
        <w:rPr>
          <w:rFonts w:ascii="Times New Roman" w:hAnsi="Times New Roman"/>
          <w:noProof/>
        </w:rPr>
        <w:lastRenderedPageBreak/>
        <w:drawing>
          <wp:inline distT="0" distB="0" distL="0" distR="0">
            <wp:extent cx="6157595" cy="6984365"/>
            <wp:effectExtent l="0" t="0" r="0"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57595" cy="6984365"/>
                    </a:xfrm>
                    <a:prstGeom prst="rect">
                      <a:avLst/>
                    </a:prstGeom>
                    <a:noFill/>
                    <a:ln>
                      <a:noFill/>
                    </a:ln>
                  </pic:spPr>
                </pic:pic>
              </a:graphicData>
            </a:graphic>
          </wp:inline>
        </w:drawing>
      </w:r>
    </w:p>
    <w:p w:rsidR="000F7401" w:rsidRPr="00621B4B" w:rsidRDefault="000F7401" w:rsidP="00B56BE4">
      <w:pPr>
        <w:tabs>
          <w:tab w:val="left" w:pos="2127"/>
        </w:tabs>
        <w:jc w:val="center"/>
        <w:rPr>
          <w:rFonts w:ascii="Times New Roman" w:hAnsi="Times New Roman"/>
          <w:b/>
          <w:szCs w:val="28"/>
        </w:rPr>
      </w:pPr>
    </w:p>
    <w:p w:rsidR="000F7401" w:rsidRPr="00621B4B" w:rsidRDefault="00CB59E6" w:rsidP="00B56BE4">
      <w:pPr>
        <w:widowControl/>
        <w:tabs>
          <w:tab w:val="left" w:pos="993"/>
        </w:tabs>
        <w:ind w:firstLine="0"/>
        <w:rPr>
          <w:rFonts w:ascii="Times New Roman" w:hAnsi="Times New Roman"/>
          <w:noProof/>
        </w:rPr>
      </w:pPr>
      <w:r w:rsidRPr="00621B4B">
        <w:rPr>
          <w:rFonts w:ascii="Times New Roman" w:hAnsi="Times New Roman"/>
          <w:noProof/>
        </w:rPr>
        <w:lastRenderedPageBreak/>
        <w:drawing>
          <wp:inline distT="0" distB="0" distL="0" distR="0">
            <wp:extent cx="6118860" cy="830770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18860" cy="8307705"/>
                    </a:xfrm>
                    <a:prstGeom prst="rect">
                      <a:avLst/>
                    </a:prstGeom>
                    <a:noFill/>
                    <a:ln>
                      <a:noFill/>
                    </a:ln>
                  </pic:spPr>
                </pic:pic>
              </a:graphicData>
            </a:graphic>
          </wp:inline>
        </w:drawing>
      </w:r>
    </w:p>
    <w:p w:rsidR="000F7401" w:rsidRPr="00621B4B" w:rsidRDefault="00CB59E6" w:rsidP="00B56BE4">
      <w:pPr>
        <w:widowControl/>
        <w:tabs>
          <w:tab w:val="left" w:pos="993"/>
        </w:tabs>
        <w:ind w:firstLine="0"/>
        <w:rPr>
          <w:rFonts w:ascii="Times New Roman" w:hAnsi="Times New Roman"/>
          <w:noProof/>
        </w:rPr>
      </w:pPr>
      <w:r w:rsidRPr="00621B4B">
        <w:rPr>
          <w:rFonts w:ascii="Times New Roman" w:hAnsi="Times New Roman"/>
          <w:noProof/>
        </w:rPr>
        <w:lastRenderedPageBreak/>
        <w:drawing>
          <wp:inline distT="0" distB="0" distL="0" distR="0">
            <wp:extent cx="6148070" cy="8288020"/>
            <wp:effectExtent l="0" t="0" r="508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48070" cy="8288020"/>
                    </a:xfrm>
                    <a:prstGeom prst="rect">
                      <a:avLst/>
                    </a:prstGeom>
                    <a:noFill/>
                    <a:ln>
                      <a:noFill/>
                    </a:ln>
                  </pic:spPr>
                </pic:pic>
              </a:graphicData>
            </a:graphic>
          </wp:inline>
        </w:drawing>
      </w:r>
    </w:p>
    <w:p w:rsidR="000F7401" w:rsidRPr="00621B4B" w:rsidRDefault="00CB59E6" w:rsidP="00B56BE4">
      <w:pPr>
        <w:widowControl/>
        <w:tabs>
          <w:tab w:val="left" w:pos="993"/>
        </w:tabs>
        <w:ind w:firstLine="0"/>
        <w:rPr>
          <w:rFonts w:ascii="Times New Roman" w:hAnsi="Times New Roman"/>
          <w:noProof/>
        </w:rPr>
      </w:pPr>
      <w:r w:rsidRPr="00621B4B">
        <w:rPr>
          <w:rFonts w:ascii="Times New Roman" w:hAnsi="Times New Roman"/>
          <w:noProof/>
        </w:rPr>
        <w:lastRenderedPageBreak/>
        <w:drawing>
          <wp:inline distT="0" distB="0" distL="0" distR="0">
            <wp:extent cx="5953125" cy="820039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53125" cy="8200390"/>
                    </a:xfrm>
                    <a:prstGeom prst="rect">
                      <a:avLst/>
                    </a:prstGeom>
                    <a:noFill/>
                    <a:ln>
                      <a:noFill/>
                    </a:ln>
                  </pic:spPr>
                </pic:pic>
              </a:graphicData>
            </a:graphic>
          </wp:inline>
        </w:drawing>
      </w:r>
    </w:p>
    <w:p w:rsidR="000F7401" w:rsidRPr="00621B4B" w:rsidRDefault="00CB59E6" w:rsidP="00B56BE4">
      <w:pPr>
        <w:widowControl/>
        <w:tabs>
          <w:tab w:val="left" w:pos="993"/>
        </w:tabs>
        <w:ind w:firstLine="0"/>
        <w:rPr>
          <w:rFonts w:ascii="Times New Roman" w:hAnsi="Times New Roman"/>
          <w:noProof/>
        </w:rPr>
      </w:pPr>
      <w:r w:rsidRPr="00621B4B">
        <w:rPr>
          <w:rFonts w:ascii="Times New Roman" w:hAnsi="Times New Roman"/>
          <w:noProof/>
        </w:rPr>
        <w:lastRenderedPageBreak/>
        <w:drawing>
          <wp:inline distT="0" distB="0" distL="0" distR="0">
            <wp:extent cx="6060440" cy="794766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60440" cy="7947660"/>
                    </a:xfrm>
                    <a:prstGeom prst="rect">
                      <a:avLst/>
                    </a:prstGeom>
                    <a:noFill/>
                    <a:ln>
                      <a:noFill/>
                    </a:ln>
                  </pic:spPr>
                </pic:pic>
              </a:graphicData>
            </a:graphic>
          </wp:inline>
        </w:drawing>
      </w:r>
    </w:p>
    <w:p w:rsidR="000F7401" w:rsidRPr="00621B4B" w:rsidRDefault="00CB59E6" w:rsidP="00B56BE4">
      <w:pPr>
        <w:widowControl/>
        <w:tabs>
          <w:tab w:val="left" w:pos="993"/>
        </w:tabs>
        <w:ind w:firstLine="0"/>
        <w:rPr>
          <w:rFonts w:ascii="Times New Roman" w:hAnsi="Times New Roman"/>
          <w:noProof/>
        </w:rPr>
      </w:pPr>
      <w:r w:rsidRPr="00621B4B">
        <w:rPr>
          <w:rFonts w:ascii="Times New Roman" w:hAnsi="Times New Roman"/>
          <w:noProof/>
        </w:rPr>
        <w:lastRenderedPageBreak/>
        <w:drawing>
          <wp:inline distT="0" distB="0" distL="0" distR="0">
            <wp:extent cx="6118860" cy="7995920"/>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18860" cy="7995920"/>
                    </a:xfrm>
                    <a:prstGeom prst="rect">
                      <a:avLst/>
                    </a:prstGeom>
                    <a:noFill/>
                    <a:ln>
                      <a:noFill/>
                    </a:ln>
                  </pic:spPr>
                </pic:pic>
              </a:graphicData>
            </a:graphic>
          </wp:inline>
        </w:drawing>
      </w:r>
    </w:p>
    <w:p w:rsidR="000F7401" w:rsidRPr="00621B4B" w:rsidRDefault="00CB59E6" w:rsidP="00B56BE4">
      <w:pPr>
        <w:widowControl/>
        <w:tabs>
          <w:tab w:val="left" w:pos="993"/>
        </w:tabs>
        <w:ind w:firstLine="0"/>
        <w:rPr>
          <w:rFonts w:ascii="Times New Roman" w:hAnsi="Times New Roman"/>
          <w:noProof/>
        </w:rPr>
      </w:pPr>
      <w:r w:rsidRPr="00621B4B">
        <w:rPr>
          <w:rFonts w:ascii="Times New Roman" w:hAnsi="Times New Roman"/>
          <w:noProof/>
        </w:rPr>
        <w:lastRenderedPageBreak/>
        <w:drawing>
          <wp:inline distT="0" distB="0" distL="0" distR="0">
            <wp:extent cx="5885180" cy="7850505"/>
            <wp:effectExtent l="0" t="0" r="127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85180" cy="7850505"/>
                    </a:xfrm>
                    <a:prstGeom prst="rect">
                      <a:avLst/>
                    </a:prstGeom>
                    <a:noFill/>
                    <a:ln>
                      <a:noFill/>
                    </a:ln>
                  </pic:spPr>
                </pic:pic>
              </a:graphicData>
            </a:graphic>
          </wp:inline>
        </w:drawing>
      </w:r>
    </w:p>
    <w:p w:rsidR="000F7401" w:rsidRPr="00621B4B" w:rsidRDefault="000F7401" w:rsidP="00B56BE4">
      <w:pPr>
        <w:widowControl/>
        <w:tabs>
          <w:tab w:val="left" w:pos="993"/>
        </w:tabs>
        <w:ind w:firstLine="0"/>
        <w:rPr>
          <w:rFonts w:ascii="Times New Roman" w:hAnsi="Times New Roman"/>
          <w:noProof/>
        </w:rPr>
      </w:pPr>
    </w:p>
    <w:p w:rsidR="000F7401" w:rsidRPr="00621B4B" w:rsidRDefault="000F7401" w:rsidP="00B56BE4">
      <w:pPr>
        <w:widowControl/>
        <w:tabs>
          <w:tab w:val="left" w:pos="993"/>
        </w:tabs>
        <w:ind w:firstLine="0"/>
        <w:jc w:val="center"/>
        <w:rPr>
          <w:rFonts w:ascii="Times New Roman" w:hAnsi="Times New Roman"/>
          <w:b/>
          <w:noProof/>
        </w:rPr>
      </w:pPr>
    </w:p>
    <w:p w:rsidR="000F7401" w:rsidRPr="00621B4B" w:rsidRDefault="000F7401" w:rsidP="00B56BE4">
      <w:pPr>
        <w:widowControl/>
        <w:tabs>
          <w:tab w:val="left" w:pos="993"/>
        </w:tabs>
        <w:ind w:firstLine="0"/>
        <w:jc w:val="center"/>
        <w:rPr>
          <w:rFonts w:ascii="Times New Roman" w:hAnsi="Times New Roman"/>
          <w:b/>
          <w:noProof/>
        </w:rPr>
      </w:pPr>
    </w:p>
    <w:p w:rsidR="000F7401" w:rsidRPr="00621B4B" w:rsidRDefault="000F7401" w:rsidP="00B56BE4">
      <w:pPr>
        <w:widowControl/>
        <w:tabs>
          <w:tab w:val="left" w:pos="993"/>
        </w:tabs>
        <w:ind w:firstLine="0"/>
        <w:jc w:val="center"/>
        <w:rPr>
          <w:rFonts w:ascii="Times New Roman" w:hAnsi="Times New Roman"/>
          <w:b/>
          <w:noProof/>
        </w:rPr>
      </w:pPr>
    </w:p>
    <w:p w:rsidR="000F7401" w:rsidRPr="00621B4B" w:rsidRDefault="000F7401" w:rsidP="00B56BE4">
      <w:pPr>
        <w:widowControl/>
        <w:tabs>
          <w:tab w:val="left" w:pos="993"/>
        </w:tabs>
        <w:ind w:firstLine="0"/>
        <w:jc w:val="center"/>
        <w:rPr>
          <w:rFonts w:ascii="Times New Roman" w:hAnsi="Times New Roman"/>
          <w:b/>
          <w:noProof/>
        </w:rPr>
      </w:pPr>
    </w:p>
    <w:p w:rsidR="000F7401" w:rsidRPr="00621B4B" w:rsidRDefault="000F7401" w:rsidP="00B56BE4">
      <w:pPr>
        <w:widowControl/>
        <w:tabs>
          <w:tab w:val="left" w:pos="993"/>
        </w:tabs>
        <w:ind w:firstLine="0"/>
        <w:jc w:val="center"/>
        <w:rPr>
          <w:rFonts w:ascii="Times New Roman" w:hAnsi="Times New Roman"/>
          <w:b/>
          <w:noProof/>
        </w:rPr>
      </w:pPr>
    </w:p>
    <w:p w:rsidR="000F7401" w:rsidRPr="00621B4B" w:rsidRDefault="000F7401" w:rsidP="00806B01">
      <w:pPr>
        <w:widowControl/>
        <w:ind w:firstLine="0"/>
        <w:jc w:val="center"/>
        <w:rPr>
          <w:rFonts w:ascii="Times New Roman" w:hAnsi="Times New Roman"/>
          <w:sz w:val="24"/>
          <w:szCs w:val="24"/>
        </w:rPr>
      </w:pPr>
      <w:r w:rsidRPr="00621B4B">
        <w:rPr>
          <w:rFonts w:ascii="Times New Roman" w:hAnsi="Times New Roman"/>
          <w:bCs/>
          <w:szCs w:val="28"/>
        </w:rPr>
        <w:lastRenderedPageBreak/>
        <w:t>Акт испытаний по м</w:t>
      </w:r>
      <w:r w:rsidRPr="00621B4B">
        <w:rPr>
          <w:rFonts w:ascii="Times New Roman" w:hAnsi="Times New Roman"/>
          <w:szCs w:val="28"/>
        </w:rPr>
        <w:t xml:space="preserve">олекулярному докингу </w:t>
      </w:r>
    </w:p>
    <w:p w:rsidR="000F7401" w:rsidRPr="00621B4B" w:rsidRDefault="00CB59E6" w:rsidP="00B56BE4">
      <w:pPr>
        <w:widowControl/>
        <w:tabs>
          <w:tab w:val="left" w:pos="993"/>
        </w:tabs>
        <w:ind w:firstLine="0"/>
        <w:jc w:val="center"/>
        <w:rPr>
          <w:rFonts w:ascii="Times New Roman" w:hAnsi="Times New Roman"/>
          <w:b/>
          <w:noProof/>
        </w:rPr>
      </w:pPr>
      <w:r w:rsidRPr="00621B4B">
        <w:rPr>
          <w:rFonts w:ascii="Times New Roman" w:hAnsi="Times New Roman"/>
          <w:b/>
          <w:noProof/>
        </w:rPr>
        <w:drawing>
          <wp:inline distT="0" distB="0" distL="0" distR="0">
            <wp:extent cx="6002020" cy="7986395"/>
            <wp:effectExtent l="0" t="0" r="0" b="0"/>
            <wp:docPr id="9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57">
                      <a:extLst>
                        <a:ext uri="{28A0092B-C50C-407E-A947-70E740481C1C}">
                          <a14:useLocalDpi xmlns:a14="http://schemas.microsoft.com/office/drawing/2010/main" val="0"/>
                        </a:ext>
                      </a:extLst>
                    </a:blip>
                    <a:srcRect l="5290" r="1421" b="5525"/>
                    <a:stretch>
                      <a:fillRect/>
                    </a:stretch>
                  </pic:blipFill>
                  <pic:spPr bwMode="auto">
                    <a:xfrm>
                      <a:off x="0" y="0"/>
                      <a:ext cx="6002020" cy="7986395"/>
                    </a:xfrm>
                    <a:prstGeom prst="rect">
                      <a:avLst/>
                    </a:prstGeom>
                    <a:noFill/>
                    <a:ln>
                      <a:noFill/>
                    </a:ln>
                  </pic:spPr>
                </pic:pic>
              </a:graphicData>
            </a:graphic>
          </wp:inline>
        </w:drawing>
      </w:r>
    </w:p>
    <w:p w:rsidR="000F7401" w:rsidRPr="00621B4B" w:rsidRDefault="00CB59E6" w:rsidP="00B56BE4">
      <w:pPr>
        <w:widowControl/>
        <w:tabs>
          <w:tab w:val="left" w:pos="993"/>
        </w:tabs>
        <w:ind w:firstLine="0"/>
        <w:jc w:val="center"/>
        <w:rPr>
          <w:rFonts w:ascii="Times New Roman" w:hAnsi="Times New Roman"/>
          <w:b/>
          <w:noProof/>
        </w:rPr>
      </w:pPr>
      <w:r w:rsidRPr="00621B4B">
        <w:rPr>
          <w:rFonts w:ascii="Times New Roman" w:hAnsi="Times New Roman"/>
          <w:b/>
          <w:noProof/>
        </w:rPr>
        <w:lastRenderedPageBreak/>
        <w:drawing>
          <wp:inline distT="0" distB="0" distL="0" distR="0">
            <wp:extent cx="6313170" cy="8900795"/>
            <wp:effectExtent l="0" t="0" r="0" b="0"/>
            <wp:docPr id="9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13170" cy="8900795"/>
                    </a:xfrm>
                    <a:prstGeom prst="rect">
                      <a:avLst/>
                    </a:prstGeom>
                    <a:noFill/>
                    <a:ln>
                      <a:noFill/>
                    </a:ln>
                  </pic:spPr>
                </pic:pic>
              </a:graphicData>
            </a:graphic>
          </wp:inline>
        </w:drawing>
      </w:r>
    </w:p>
    <w:p w:rsidR="000F7401" w:rsidRPr="00621B4B" w:rsidRDefault="00CB59E6" w:rsidP="00B56BE4">
      <w:pPr>
        <w:widowControl/>
        <w:tabs>
          <w:tab w:val="left" w:pos="993"/>
        </w:tabs>
        <w:ind w:firstLine="0"/>
        <w:jc w:val="center"/>
        <w:rPr>
          <w:rFonts w:ascii="Times New Roman" w:hAnsi="Times New Roman"/>
          <w:b/>
          <w:noProof/>
        </w:rPr>
      </w:pPr>
      <w:r w:rsidRPr="00621B4B">
        <w:rPr>
          <w:rFonts w:ascii="Times New Roman" w:hAnsi="Times New Roman"/>
          <w:b/>
          <w:noProof/>
        </w:rPr>
        <w:lastRenderedPageBreak/>
        <w:drawing>
          <wp:inline distT="0" distB="0" distL="0" distR="0">
            <wp:extent cx="6313170" cy="9065895"/>
            <wp:effectExtent l="0" t="0" r="0" b="1905"/>
            <wp:docPr id="9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13170" cy="9065895"/>
                    </a:xfrm>
                    <a:prstGeom prst="rect">
                      <a:avLst/>
                    </a:prstGeom>
                    <a:noFill/>
                    <a:ln>
                      <a:noFill/>
                    </a:ln>
                  </pic:spPr>
                </pic:pic>
              </a:graphicData>
            </a:graphic>
          </wp:inline>
        </w:drawing>
      </w:r>
    </w:p>
    <w:p w:rsidR="000F7401" w:rsidRPr="00621B4B" w:rsidRDefault="00CB59E6" w:rsidP="00B56BE4">
      <w:pPr>
        <w:widowControl/>
        <w:tabs>
          <w:tab w:val="left" w:pos="993"/>
        </w:tabs>
        <w:ind w:firstLine="0"/>
        <w:jc w:val="center"/>
        <w:rPr>
          <w:rFonts w:ascii="Times New Roman" w:hAnsi="Times New Roman"/>
          <w:b/>
          <w:noProof/>
        </w:rPr>
      </w:pPr>
      <w:r w:rsidRPr="00621B4B">
        <w:rPr>
          <w:rFonts w:ascii="Times New Roman" w:hAnsi="Times New Roman"/>
          <w:b/>
          <w:noProof/>
        </w:rPr>
        <w:lastRenderedPageBreak/>
        <w:drawing>
          <wp:inline distT="0" distB="0" distL="0" distR="0">
            <wp:extent cx="6313170" cy="9046845"/>
            <wp:effectExtent l="0" t="0" r="0" b="1905"/>
            <wp:docPr id="9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13170" cy="9046845"/>
                    </a:xfrm>
                    <a:prstGeom prst="rect">
                      <a:avLst/>
                    </a:prstGeom>
                    <a:noFill/>
                    <a:ln>
                      <a:noFill/>
                    </a:ln>
                  </pic:spPr>
                </pic:pic>
              </a:graphicData>
            </a:graphic>
          </wp:inline>
        </w:drawing>
      </w:r>
    </w:p>
    <w:p w:rsidR="000F7401" w:rsidRPr="00621B4B" w:rsidRDefault="00CB59E6" w:rsidP="00B56BE4">
      <w:pPr>
        <w:widowControl/>
        <w:tabs>
          <w:tab w:val="left" w:pos="993"/>
        </w:tabs>
        <w:ind w:firstLine="0"/>
        <w:jc w:val="center"/>
        <w:rPr>
          <w:rFonts w:ascii="Times New Roman" w:hAnsi="Times New Roman"/>
          <w:b/>
          <w:noProof/>
        </w:rPr>
      </w:pPr>
      <w:r w:rsidRPr="00621B4B">
        <w:rPr>
          <w:rFonts w:ascii="Times New Roman" w:hAnsi="Times New Roman"/>
          <w:b/>
          <w:noProof/>
        </w:rPr>
        <w:lastRenderedPageBreak/>
        <w:drawing>
          <wp:inline distT="0" distB="0" distL="0" distR="0">
            <wp:extent cx="6313170" cy="8434070"/>
            <wp:effectExtent l="0" t="0" r="0" b="5080"/>
            <wp:docPr id="9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13170" cy="8434070"/>
                    </a:xfrm>
                    <a:prstGeom prst="rect">
                      <a:avLst/>
                    </a:prstGeom>
                    <a:noFill/>
                    <a:ln>
                      <a:noFill/>
                    </a:ln>
                  </pic:spPr>
                </pic:pic>
              </a:graphicData>
            </a:graphic>
          </wp:inline>
        </w:drawing>
      </w:r>
    </w:p>
    <w:p w:rsidR="000F7401" w:rsidRPr="00621B4B" w:rsidRDefault="000F7401" w:rsidP="00B56BE4">
      <w:pPr>
        <w:widowControl/>
        <w:tabs>
          <w:tab w:val="left" w:pos="993"/>
        </w:tabs>
        <w:ind w:firstLine="0"/>
        <w:jc w:val="center"/>
        <w:rPr>
          <w:rFonts w:ascii="Times New Roman" w:hAnsi="Times New Roman"/>
          <w:b/>
          <w:noProof/>
        </w:rPr>
      </w:pPr>
    </w:p>
    <w:p w:rsidR="000F7401" w:rsidRPr="00621B4B" w:rsidRDefault="000F7401" w:rsidP="00B56BE4">
      <w:pPr>
        <w:widowControl/>
        <w:tabs>
          <w:tab w:val="left" w:pos="993"/>
        </w:tabs>
        <w:ind w:firstLine="0"/>
        <w:jc w:val="center"/>
        <w:rPr>
          <w:rFonts w:ascii="Times New Roman" w:hAnsi="Times New Roman"/>
          <w:b/>
          <w:noProof/>
        </w:rPr>
      </w:pPr>
    </w:p>
    <w:p w:rsidR="000F7401" w:rsidRPr="00621B4B" w:rsidRDefault="000F7401" w:rsidP="00B56BE4">
      <w:pPr>
        <w:widowControl/>
        <w:tabs>
          <w:tab w:val="left" w:pos="993"/>
        </w:tabs>
        <w:ind w:firstLine="0"/>
        <w:jc w:val="center"/>
        <w:rPr>
          <w:rFonts w:ascii="Times New Roman" w:hAnsi="Times New Roman"/>
          <w:b/>
          <w:noProof/>
        </w:rPr>
      </w:pPr>
    </w:p>
    <w:p w:rsidR="009233BC" w:rsidRDefault="000F7401" w:rsidP="00B56BE4">
      <w:pPr>
        <w:widowControl/>
        <w:tabs>
          <w:tab w:val="left" w:pos="993"/>
        </w:tabs>
        <w:ind w:firstLine="0"/>
        <w:jc w:val="center"/>
        <w:rPr>
          <w:rFonts w:ascii="Times New Roman" w:hAnsi="Times New Roman"/>
          <w:szCs w:val="28"/>
        </w:rPr>
      </w:pPr>
      <w:r w:rsidRPr="00621B4B">
        <w:rPr>
          <w:rFonts w:ascii="Times New Roman" w:hAnsi="Times New Roman"/>
          <w:szCs w:val="28"/>
        </w:rPr>
        <w:lastRenderedPageBreak/>
        <w:t>Акты испытаний новых производных арголида</w:t>
      </w:r>
      <w:r w:rsidR="00E157F2">
        <w:rPr>
          <w:rFonts w:ascii="Times New Roman" w:hAnsi="Times New Roman"/>
          <w:szCs w:val="28"/>
        </w:rPr>
        <w:t xml:space="preserve"> и эфирного масла из неполярной фракции </w:t>
      </w:r>
      <w:r w:rsidRPr="00621B4B">
        <w:rPr>
          <w:rFonts w:ascii="Times New Roman" w:hAnsi="Times New Roman"/>
          <w:szCs w:val="28"/>
        </w:rPr>
        <w:t xml:space="preserve"> </w:t>
      </w:r>
      <w:r w:rsidR="00E157F2">
        <w:rPr>
          <w:rFonts w:ascii="Times New Roman" w:hAnsi="Times New Roman"/>
          <w:szCs w:val="28"/>
        </w:rPr>
        <w:t xml:space="preserve">углекислотного экстракта полыни гладкой </w:t>
      </w:r>
      <w:r w:rsidRPr="00621B4B">
        <w:rPr>
          <w:rFonts w:ascii="Times New Roman" w:hAnsi="Times New Roman"/>
          <w:szCs w:val="28"/>
        </w:rPr>
        <w:t>на антимикробную активность</w:t>
      </w:r>
    </w:p>
    <w:p w:rsidR="009233BC" w:rsidRDefault="009233BC" w:rsidP="00B56BE4">
      <w:pPr>
        <w:widowControl/>
        <w:tabs>
          <w:tab w:val="left" w:pos="993"/>
        </w:tabs>
        <w:ind w:firstLine="0"/>
        <w:jc w:val="center"/>
        <w:rPr>
          <w:rFonts w:ascii="Times New Roman" w:hAnsi="Times New Roman"/>
          <w:szCs w:val="28"/>
        </w:rPr>
      </w:pPr>
      <w:r>
        <w:rPr>
          <w:noProof/>
        </w:rPr>
        <w:drawing>
          <wp:inline distT="0" distB="0" distL="0" distR="0" wp14:anchorId="0674B9B7" wp14:editId="7DB2B60E">
            <wp:extent cx="5557210" cy="815057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24908" t="19352" r="47417" b="8486"/>
                    <a:stretch/>
                  </pic:blipFill>
                  <pic:spPr bwMode="auto">
                    <a:xfrm>
                      <a:off x="0" y="0"/>
                      <a:ext cx="5565689" cy="8163014"/>
                    </a:xfrm>
                    <a:prstGeom prst="rect">
                      <a:avLst/>
                    </a:prstGeom>
                    <a:ln>
                      <a:noFill/>
                    </a:ln>
                    <a:extLst>
                      <a:ext uri="{53640926-AAD7-44D8-BBD7-CCE9431645EC}">
                        <a14:shadowObscured xmlns:a14="http://schemas.microsoft.com/office/drawing/2010/main"/>
                      </a:ext>
                    </a:extLst>
                  </pic:spPr>
                </pic:pic>
              </a:graphicData>
            </a:graphic>
          </wp:inline>
        </w:drawing>
      </w:r>
    </w:p>
    <w:p w:rsidR="000F7401" w:rsidRPr="00621B4B" w:rsidRDefault="000F7401" w:rsidP="00B56BE4">
      <w:pPr>
        <w:widowControl/>
        <w:tabs>
          <w:tab w:val="left" w:pos="993"/>
        </w:tabs>
        <w:ind w:firstLine="0"/>
        <w:jc w:val="center"/>
        <w:rPr>
          <w:rFonts w:ascii="Times New Roman" w:hAnsi="Times New Roman"/>
          <w:noProof/>
        </w:rPr>
      </w:pPr>
    </w:p>
    <w:p w:rsidR="000F7401" w:rsidRPr="00621B4B" w:rsidRDefault="00647C15" w:rsidP="00647C15">
      <w:pPr>
        <w:widowControl/>
        <w:ind w:firstLine="0"/>
        <w:jc w:val="center"/>
        <w:rPr>
          <w:rFonts w:ascii="Times New Roman" w:hAnsi="Times New Roman"/>
          <w:b/>
          <w:szCs w:val="28"/>
        </w:rPr>
      </w:pPr>
      <w:r>
        <w:rPr>
          <w:noProof/>
        </w:rPr>
        <w:lastRenderedPageBreak/>
        <w:drawing>
          <wp:inline distT="0" distB="0" distL="0" distR="0" wp14:anchorId="79EB47F5" wp14:editId="132A8E85">
            <wp:extent cx="5499627" cy="816186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36831" t="17765" r="36391" b="11583"/>
                    <a:stretch/>
                  </pic:blipFill>
                  <pic:spPr bwMode="auto">
                    <a:xfrm>
                      <a:off x="0" y="0"/>
                      <a:ext cx="5503223" cy="8167204"/>
                    </a:xfrm>
                    <a:prstGeom prst="rect">
                      <a:avLst/>
                    </a:prstGeom>
                    <a:ln>
                      <a:noFill/>
                    </a:ln>
                    <a:extLst>
                      <a:ext uri="{53640926-AAD7-44D8-BBD7-CCE9431645EC}">
                        <a14:shadowObscured xmlns:a14="http://schemas.microsoft.com/office/drawing/2010/main"/>
                      </a:ext>
                    </a:extLst>
                  </pic:spPr>
                </pic:pic>
              </a:graphicData>
            </a:graphic>
          </wp:inline>
        </w:drawing>
      </w:r>
    </w:p>
    <w:p w:rsidR="000F7401" w:rsidRPr="00621B4B" w:rsidRDefault="000F7401" w:rsidP="0057313B">
      <w:pPr>
        <w:widowControl/>
        <w:ind w:firstLine="0"/>
        <w:rPr>
          <w:rFonts w:ascii="Times New Roman" w:hAnsi="Times New Roman"/>
          <w:b/>
          <w:i/>
          <w:szCs w:val="28"/>
        </w:rPr>
      </w:pPr>
    </w:p>
    <w:p w:rsidR="000F7401" w:rsidRPr="00621B4B" w:rsidRDefault="000F7401" w:rsidP="00B56BE4">
      <w:pPr>
        <w:widowControl/>
        <w:tabs>
          <w:tab w:val="left" w:pos="993"/>
        </w:tabs>
        <w:ind w:firstLine="0"/>
        <w:jc w:val="center"/>
        <w:rPr>
          <w:rFonts w:ascii="Times New Roman" w:hAnsi="Times New Roman"/>
          <w:b/>
          <w:noProof/>
        </w:rPr>
      </w:pPr>
    </w:p>
    <w:p w:rsidR="000F7401" w:rsidRPr="00621B4B" w:rsidRDefault="000F7401" w:rsidP="00B56BE4">
      <w:pPr>
        <w:widowControl/>
        <w:tabs>
          <w:tab w:val="left" w:pos="993"/>
        </w:tabs>
        <w:ind w:firstLine="0"/>
        <w:jc w:val="center"/>
        <w:rPr>
          <w:rFonts w:ascii="Times New Roman" w:hAnsi="Times New Roman"/>
          <w:noProof/>
        </w:rPr>
      </w:pPr>
    </w:p>
    <w:p w:rsidR="000F7401" w:rsidRPr="00621B4B" w:rsidRDefault="000F7401" w:rsidP="0057313B">
      <w:pPr>
        <w:tabs>
          <w:tab w:val="left" w:pos="2127"/>
        </w:tabs>
        <w:ind w:firstLine="0"/>
        <w:rPr>
          <w:rFonts w:ascii="Times New Roman" w:hAnsi="Times New Roman"/>
          <w:szCs w:val="28"/>
        </w:rPr>
      </w:pPr>
    </w:p>
    <w:p w:rsidR="000F7401" w:rsidRPr="00621B4B" w:rsidRDefault="003556E5" w:rsidP="003556E5">
      <w:pPr>
        <w:tabs>
          <w:tab w:val="left" w:pos="2127"/>
        </w:tabs>
        <w:ind w:firstLine="0"/>
        <w:jc w:val="center"/>
        <w:rPr>
          <w:rFonts w:ascii="Times New Roman" w:hAnsi="Times New Roman"/>
          <w:szCs w:val="28"/>
        </w:rPr>
      </w:pPr>
      <w:r>
        <w:rPr>
          <w:noProof/>
        </w:rPr>
        <w:lastRenderedPageBreak/>
        <w:drawing>
          <wp:inline distT="0" distB="0" distL="0" distR="0" wp14:anchorId="338FCD91" wp14:editId="4F600893">
            <wp:extent cx="5689722" cy="64459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35793" t="25257" r="35056" b="16030"/>
                    <a:stretch/>
                  </pic:blipFill>
                  <pic:spPr bwMode="auto">
                    <a:xfrm>
                      <a:off x="0" y="0"/>
                      <a:ext cx="5693977" cy="6450775"/>
                    </a:xfrm>
                    <a:prstGeom prst="rect">
                      <a:avLst/>
                    </a:prstGeom>
                    <a:ln>
                      <a:noFill/>
                    </a:ln>
                    <a:extLst>
                      <a:ext uri="{53640926-AAD7-44D8-BBD7-CCE9431645EC}">
                        <a14:shadowObscured xmlns:a14="http://schemas.microsoft.com/office/drawing/2010/main"/>
                      </a:ext>
                    </a:extLst>
                  </pic:spPr>
                </pic:pic>
              </a:graphicData>
            </a:graphic>
          </wp:inline>
        </w:drawing>
      </w:r>
    </w:p>
    <w:p w:rsidR="000F7401" w:rsidRPr="00621B4B" w:rsidRDefault="000F7401" w:rsidP="0050650E">
      <w:pPr>
        <w:tabs>
          <w:tab w:val="left" w:pos="2127"/>
        </w:tabs>
        <w:ind w:firstLine="0"/>
        <w:rPr>
          <w:rFonts w:ascii="Times New Roman" w:hAnsi="Times New Roman"/>
          <w:szCs w:val="28"/>
        </w:rPr>
      </w:pPr>
    </w:p>
    <w:p w:rsidR="000F7401" w:rsidRDefault="000F7401" w:rsidP="0050650E">
      <w:pPr>
        <w:tabs>
          <w:tab w:val="left" w:pos="2127"/>
        </w:tabs>
        <w:ind w:firstLine="0"/>
        <w:rPr>
          <w:rFonts w:ascii="Times New Roman" w:hAnsi="Times New Roman"/>
          <w:szCs w:val="28"/>
        </w:rPr>
      </w:pPr>
    </w:p>
    <w:p w:rsidR="004150AB" w:rsidRPr="00621B4B" w:rsidRDefault="004150AB" w:rsidP="004150AB">
      <w:pPr>
        <w:widowControl/>
        <w:tabs>
          <w:tab w:val="left" w:pos="993"/>
        </w:tabs>
        <w:ind w:firstLine="0"/>
        <w:jc w:val="center"/>
        <w:rPr>
          <w:rFonts w:ascii="Times New Roman" w:hAnsi="Times New Roman"/>
          <w:noProof/>
        </w:rPr>
      </w:pPr>
    </w:p>
    <w:p w:rsidR="004150AB" w:rsidRPr="00621B4B" w:rsidRDefault="004150AB" w:rsidP="004150AB">
      <w:pPr>
        <w:widowControl/>
        <w:tabs>
          <w:tab w:val="left" w:pos="993"/>
        </w:tabs>
        <w:ind w:firstLine="0"/>
        <w:jc w:val="center"/>
        <w:rPr>
          <w:rFonts w:ascii="Times New Roman" w:hAnsi="Times New Roman"/>
          <w:b/>
          <w:szCs w:val="28"/>
        </w:rPr>
      </w:pPr>
    </w:p>
    <w:p w:rsidR="004150AB" w:rsidRPr="00621B4B" w:rsidRDefault="004150AB" w:rsidP="004150AB">
      <w:pPr>
        <w:widowControl/>
        <w:tabs>
          <w:tab w:val="left" w:pos="993"/>
        </w:tabs>
        <w:ind w:firstLine="0"/>
        <w:jc w:val="center"/>
        <w:rPr>
          <w:rFonts w:ascii="Times New Roman" w:hAnsi="Times New Roman"/>
          <w:b/>
          <w:szCs w:val="28"/>
        </w:rPr>
      </w:pPr>
    </w:p>
    <w:p w:rsidR="004150AB" w:rsidRPr="00694CC0" w:rsidRDefault="004150AB" w:rsidP="004150AB">
      <w:pPr>
        <w:widowControl/>
        <w:tabs>
          <w:tab w:val="left" w:pos="993"/>
        </w:tabs>
        <w:ind w:firstLine="0"/>
        <w:jc w:val="center"/>
        <w:rPr>
          <w:rFonts w:ascii="Times New Roman" w:hAnsi="Times New Roman"/>
          <w:b/>
          <w:szCs w:val="28"/>
        </w:rPr>
      </w:pPr>
    </w:p>
    <w:p w:rsidR="004150AB" w:rsidRDefault="004150AB" w:rsidP="0050650E">
      <w:pPr>
        <w:tabs>
          <w:tab w:val="left" w:pos="2127"/>
        </w:tabs>
        <w:ind w:firstLine="0"/>
        <w:rPr>
          <w:rFonts w:ascii="Times New Roman" w:hAnsi="Times New Roman"/>
          <w:szCs w:val="28"/>
        </w:rPr>
      </w:pPr>
    </w:p>
    <w:p w:rsidR="00463AEB" w:rsidRDefault="00463AEB" w:rsidP="0050650E">
      <w:pPr>
        <w:tabs>
          <w:tab w:val="left" w:pos="2127"/>
        </w:tabs>
        <w:ind w:firstLine="0"/>
        <w:rPr>
          <w:rFonts w:ascii="Times New Roman" w:hAnsi="Times New Roman"/>
          <w:szCs w:val="28"/>
        </w:rPr>
      </w:pPr>
    </w:p>
    <w:p w:rsidR="00463AEB" w:rsidRDefault="00463AEB" w:rsidP="0050650E">
      <w:pPr>
        <w:tabs>
          <w:tab w:val="left" w:pos="2127"/>
        </w:tabs>
        <w:ind w:firstLine="0"/>
        <w:rPr>
          <w:rFonts w:ascii="Times New Roman" w:hAnsi="Times New Roman"/>
          <w:szCs w:val="28"/>
        </w:rPr>
      </w:pPr>
    </w:p>
    <w:p w:rsidR="00463AEB" w:rsidRDefault="00463AEB" w:rsidP="0050650E">
      <w:pPr>
        <w:tabs>
          <w:tab w:val="left" w:pos="2127"/>
        </w:tabs>
        <w:ind w:firstLine="0"/>
        <w:rPr>
          <w:rFonts w:ascii="Times New Roman" w:hAnsi="Times New Roman"/>
          <w:szCs w:val="28"/>
          <w:lang w:val="en-US"/>
        </w:rPr>
      </w:pPr>
    </w:p>
    <w:p w:rsidR="00861314" w:rsidRPr="00861314" w:rsidRDefault="00861314" w:rsidP="0050650E">
      <w:pPr>
        <w:tabs>
          <w:tab w:val="left" w:pos="2127"/>
        </w:tabs>
        <w:ind w:firstLine="0"/>
        <w:rPr>
          <w:rFonts w:ascii="Times New Roman" w:hAnsi="Times New Roman"/>
          <w:szCs w:val="28"/>
          <w:lang w:val="en-US"/>
        </w:rPr>
      </w:pPr>
    </w:p>
    <w:p w:rsidR="00463AEB" w:rsidRDefault="00463AEB" w:rsidP="0050650E">
      <w:pPr>
        <w:tabs>
          <w:tab w:val="left" w:pos="2127"/>
        </w:tabs>
        <w:ind w:firstLine="0"/>
        <w:rPr>
          <w:rFonts w:ascii="Times New Roman" w:hAnsi="Times New Roman"/>
          <w:szCs w:val="28"/>
          <w:lang w:val="en-US"/>
        </w:rPr>
      </w:pPr>
    </w:p>
    <w:p w:rsidR="00522BE9" w:rsidRPr="00522BE9" w:rsidRDefault="00522BE9" w:rsidP="0050650E">
      <w:pPr>
        <w:tabs>
          <w:tab w:val="left" w:pos="2127"/>
        </w:tabs>
        <w:ind w:firstLine="0"/>
        <w:rPr>
          <w:rFonts w:ascii="Times New Roman" w:hAnsi="Times New Roman"/>
          <w:szCs w:val="28"/>
          <w:lang w:val="en-US"/>
        </w:rPr>
      </w:pPr>
    </w:p>
    <w:p w:rsidR="000F7401" w:rsidRPr="00621B4B" w:rsidRDefault="000F7401" w:rsidP="0025666C">
      <w:pPr>
        <w:widowControl/>
        <w:tabs>
          <w:tab w:val="left" w:pos="993"/>
        </w:tabs>
        <w:ind w:firstLine="0"/>
        <w:jc w:val="center"/>
        <w:rPr>
          <w:rFonts w:ascii="Times New Roman" w:hAnsi="Times New Roman"/>
          <w:b/>
          <w:szCs w:val="28"/>
        </w:rPr>
      </w:pPr>
      <w:r w:rsidRPr="00621B4B">
        <w:rPr>
          <w:rFonts w:ascii="Times New Roman" w:hAnsi="Times New Roman"/>
          <w:szCs w:val="28"/>
        </w:rPr>
        <w:lastRenderedPageBreak/>
        <w:t>Акты испытаний образцов на противовоспалительную активность</w:t>
      </w:r>
      <w:r w:rsidRPr="00621B4B">
        <w:rPr>
          <w:rFonts w:ascii="Times New Roman" w:hAnsi="Times New Roman"/>
          <w:noProof/>
        </w:rPr>
        <w:t xml:space="preserve"> </w:t>
      </w:r>
    </w:p>
    <w:p w:rsidR="000F7401" w:rsidRPr="00621B4B" w:rsidRDefault="000F7401" w:rsidP="0025666C">
      <w:pPr>
        <w:widowControl/>
        <w:tabs>
          <w:tab w:val="left" w:pos="993"/>
        </w:tabs>
        <w:ind w:firstLine="0"/>
        <w:jc w:val="center"/>
        <w:rPr>
          <w:rFonts w:ascii="Times New Roman" w:hAnsi="Times New Roman"/>
          <w:b/>
          <w:szCs w:val="28"/>
        </w:rPr>
      </w:pPr>
    </w:p>
    <w:p w:rsidR="000F7401" w:rsidRPr="00621B4B" w:rsidRDefault="003E1BF4" w:rsidP="003E1BF4">
      <w:pPr>
        <w:widowControl/>
        <w:tabs>
          <w:tab w:val="left" w:pos="0"/>
        </w:tabs>
        <w:ind w:firstLine="0"/>
        <w:jc w:val="center"/>
        <w:rPr>
          <w:rFonts w:ascii="Times New Roman" w:hAnsi="Times New Roman"/>
          <w:b/>
          <w:szCs w:val="28"/>
        </w:rPr>
      </w:pPr>
      <w:r>
        <w:rPr>
          <w:noProof/>
        </w:rPr>
        <w:drawing>
          <wp:inline distT="0" distB="0" distL="0" distR="0" wp14:anchorId="2A1B268E" wp14:editId="50030ABA">
            <wp:extent cx="5656521" cy="793841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34375" t="16050" r="35069" b="7716"/>
                    <a:stretch/>
                  </pic:blipFill>
                  <pic:spPr bwMode="auto">
                    <a:xfrm>
                      <a:off x="0" y="0"/>
                      <a:ext cx="5659812" cy="7943034"/>
                    </a:xfrm>
                    <a:prstGeom prst="rect">
                      <a:avLst/>
                    </a:prstGeom>
                    <a:ln>
                      <a:noFill/>
                    </a:ln>
                    <a:extLst>
                      <a:ext uri="{53640926-AAD7-44D8-BBD7-CCE9431645EC}">
                        <a14:shadowObscured xmlns:a14="http://schemas.microsoft.com/office/drawing/2010/main"/>
                      </a:ext>
                    </a:extLst>
                  </pic:spPr>
                </pic:pic>
              </a:graphicData>
            </a:graphic>
          </wp:inline>
        </w:drawing>
      </w:r>
    </w:p>
    <w:p w:rsidR="000F7401" w:rsidRPr="00621B4B" w:rsidRDefault="000F7401" w:rsidP="0025666C">
      <w:pPr>
        <w:widowControl/>
        <w:tabs>
          <w:tab w:val="left" w:pos="993"/>
        </w:tabs>
        <w:ind w:firstLine="0"/>
        <w:jc w:val="center"/>
        <w:rPr>
          <w:rFonts w:ascii="Times New Roman" w:hAnsi="Times New Roman"/>
          <w:b/>
          <w:szCs w:val="28"/>
        </w:rPr>
      </w:pPr>
    </w:p>
    <w:p w:rsidR="000F7401" w:rsidRPr="00621B4B" w:rsidRDefault="000F7401" w:rsidP="0025666C">
      <w:pPr>
        <w:widowControl/>
        <w:tabs>
          <w:tab w:val="left" w:pos="993"/>
        </w:tabs>
        <w:ind w:firstLine="0"/>
        <w:jc w:val="center"/>
        <w:rPr>
          <w:rFonts w:ascii="Times New Roman" w:hAnsi="Times New Roman"/>
          <w:b/>
          <w:szCs w:val="28"/>
        </w:rPr>
      </w:pPr>
    </w:p>
    <w:p w:rsidR="000F7401" w:rsidRPr="00621B4B" w:rsidRDefault="000F7401" w:rsidP="0025666C">
      <w:pPr>
        <w:widowControl/>
        <w:tabs>
          <w:tab w:val="left" w:pos="993"/>
        </w:tabs>
        <w:ind w:firstLine="0"/>
        <w:jc w:val="center"/>
        <w:rPr>
          <w:rFonts w:ascii="Times New Roman" w:hAnsi="Times New Roman"/>
          <w:b/>
          <w:szCs w:val="28"/>
        </w:rPr>
      </w:pPr>
    </w:p>
    <w:p w:rsidR="000F7401" w:rsidRPr="00621B4B" w:rsidRDefault="000F7401" w:rsidP="0025666C">
      <w:pPr>
        <w:widowControl/>
        <w:tabs>
          <w:tab w:val="left" w:pos="993"/>
        </w:tabs>
        <w:ind w:firstLine="0"/>
        <w:jc w:val="center"/>
        <w:rPr>
          <w:rFonts w:ascii="Times New Roman" w:hAnsi="Times New Roman"/>
          <w:b/>
          <w:szCs w:val="28"/>
        </w:rPr>
      </w:pPr>
    </w:p>
    <w:p w:rsidR="000F7401" w:rsidRPr="00621B4B" w:rsidRDefault="00084728" w:rsidP="00384A13">
      <w:pPr>
        <w:widowControl/>
        <w:tabs>
          <w:tab w:val="left" w:pos="0"/>
        </w:tabs>
        <w:ind w:firstLine="0"/>
        <w:jc w:val="center"/>
        <w:rPr>
          <w:rFonts w:ascii="Times New Roman" w:hAnsi="Times New Roman"/>
          <w:b/>
          <w:szCs w:val="28"/>
        </w:rPr>
      </w:pPr>
      <w:r>
        <w:rPr>
          <w:noProof/>
        </w:rPr>
        <w:lastRenderedPageBreak/>
        <w:drawing>
          <wp:inline distT="0" distB="0" distL="0" distR="0" wp14:anchorId="176F678C" wp14:editId="27E41CA2">
            <wp:extent cx="5571461" cy="793099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35709" t="19524" r="35965" b="8793"/>
                    <a:stretch/>
                  </pic:blipFill>
                  <pic:spPr bwMode="auto">
                    <a:xfrm>
                      <a:off x="0" y="0"/>
                      <a:ext cx="5570196" cy="7929193"/>
                    </a:xfrm>
                    <a:prstGeom prst="rect">
                      <a:avLst/>
                    </a:prstGeom>
                    <a:ln>
                      <a:noFill/>
                    </a:ln>
                    <a:extLst>
                      <a:ext uri="{53640926-AAD7-44D8-BBD7-CCE9431645EC}">
                        <a14:shadowObscured xmlns:a14="http://schemas.microsoft.com/office/drawing/2010/main"/>
                      </a:ext>
                    </a:extLst>
                  </pic:spPr>
                </pic:pic>
              </a:graphicData>
            </a:graphic>
          </wp:inline>
        </w:drawing>
      </w:r>
    </w:p>
    <w:p w:rsidR="000F7401" w:rsidRPr="00621B4B" w:rsidRDefault="000F7401" w:rsidP="00176F20">
      <w:pPr>
        <w:widowControl/>
        <w:tabs>
          <w:tab w:val="left" w:pos="993"/>
        </w:tabs>
        <w:ind w:firstLine="0"/>
        <w:jc w:val="center"/>
        <w:rPr>
          <w:rFonts w:ascii="Times New Roman" w:hAnsi="Times New Roman"/>
          <w:b/>
          <w:szCs w:val="28"/>
        </w:rPr>
      </w:pPr>
    </w:p>
    <w:sectPr w:rsidR="000F7401" w:rsidRPr="00621B4B" w:rsidSect="002A01F6">
      <w:footerReference w:type="default" r:id="rId167"/>
      <w:pgSz w:w="11906" w:h="16838" w:code="9"/>
      <w:pgMar w:top="1134" w:right="567" w:bottom="1134" w:left="1701" w:header="709" w:footer="709" w:gutter="0"/>
      <w:pgNumType w:start="9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3412" w:rsidRDefault="00443412" w:rsidP="00074BD9">
      <w:r>
        <w:separator/>
      </w:r>
    </w:p>
  </w:endnote>
  <w:endnote w:type="continuationSeparator" w:id="0">
    <w:p w:rsidR="00443412" w:rsidRDefault="00443412" w:rsidP="00074B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S Serif">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WipoUniExt">
    <w:altName w:val="MS Mincho"/>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80"/>
    <w:family w:val="auto"/>
    <w:notTrueType/>
    <w:pitch w:val="default"/>
    <w:sig w:usb0="00000003" w:usb1="08070000" w:usb2="00000010" w:usb3="00000000" w:csb0="00020001" w:csb1="00000000"/>
  </w:font>
  <w:font w:name="GulliverRM">
    <w:altName w:val="Arial Unicode MS"/>
    <w:panose1 w:val="00000000000000000000"/>
    <w:charset w:val="80"/>
    <w:family w:val="auto"/>
    <w:notTrueType/>
    <w:pitch w:val="default"/>
    <w:sig w:usb0="00000001" w:usb1="09070000" w:usb2="00000010" w:usb3="00000000" w:csb0="000A0000" w:csb1="00000000"/>
  </w:font>
  <w:font w:name="TimesNewRomanPSMT">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0" w:usb1="08070000" w:usb2="00000010" w:usb3="00000000" w:csb0="00020001" w:csb1="00000000"/>
  </w:font>
  <w:font w:name="Batang">
    <w:altName w:val="바탕"/>
    <w:panose1 w:val="02030600000101010101"/>
    <w:charset w:val="81"/>
    <w:family w:val="auto"/>
    <w:notTrueType/>
    <w:pitch w:val="fixed"/>
    <w:sig w:usb0="00000001" w:usb1="09060000" w:usb2="00000010" w:usb3="00000000" w:csb0="00080000"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009" w:rsidRDefault="000E0009" w:rsidP="00B41FC3">
    <w:pPr>
      <w:framePr w:wrap="around" w:vAnchor="text" w:hAnchor="margin" w:xAlign="center" w:y="1"/>
      <w:widowControl/>
      <w:suppressAutoHyphens/>
      <w:ind w:firstLine="0"/>
      <w:jc w:val="left"/>
      <w:rPr>
        <w:rFonts w:ascii="Times New Roman" w:hAnsi="Times New Roman"/>
        <w:sz w:val="24"/>
        <w:szCs w:val="24"/>
        <w:lang w:eastAsia="ar-SA"/>
      </w:rPr>
    </w:pPr>
    <w:r>
      <w:rPr>
        <w:sz w:val="24"/>
        <w:szCs w:val="24"/>
        <w:lang w:eastAsia="ar-SA"/>
      </w:rPr>
      <w:fldChar w:fldCharType="begin"/>
    </w:r>
    <w:r>
      <w:rPr>
        <w:sz w:val="24"/>
        <w:szCs w:val="24"/>
        <w:lang w:eastAsia="ar-SA"/>
      </w:rPr>
      <w:instrText xml:space="preserve">PAGE  </w:instrText>
    </w:r>
    <w:r>
      <w:rPr>
        <w:sz w:val="24"/>
        <w:szCs w:val="24"/>
        <w:lang w:eastAsia="ar-SA"/>
      </w:rPr>
      <w:fldChar w:fldCharType="separate"/>
    </w:r>
    <w:r>
      <w:rPr>
        <w:rFonts w:ascii="Times New Roman" w:hAnsi="Times New Roman"/>
        <w:noProof/>
        <w:sz w:val="24"/>
        <w:szCs w:val="24"/>
        <w:lang w:eastAsia="ar-SA"/>
      </w:rPr>
      <w:t>37</w:t>
    </w:r>
    <w:r>
      <w:rPr>
        <w:sz w:val="24"/>
        <w:szCs w:val="24"/>
        <w:lang w:eastAsia="ar-SA"/>
      </w:rPr>
      <w:fldChar w:fldCharType="end"/>
    </w:r>
  </w:p>
  <w:p w:rsidR="000E0009" w:rsidRDefault="000E0009">
    <w:pPr>
      <w:widowControl/>
      <w:suppressAutoHyphens/>
      <w:ind w:firstLine="0"/>
      <w:jc w:val="left"/>
      <w:rPr>
        <w:rStyle w:val="61"/>
        <w:rFonts w:ascii="Times New Roman" w:eastAsia="SimSun" w:hAnsi="Times New Roman"/>
        <w:szCs w:val="24"/>
        <w:lang w:eastAsia="ar-S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009" w:rsidRDefault="000E0009">
    <w:pPr>
      <w:pStyle w:val="af"/>
      <w:jc w:val="center"/>
    </w:pPr>
    <w:r>
      <w:fldChar w:fldCharType="begin"/>
    </w:r>
    <w:r>
      <w:instrText xml:space="preserve"> PAGE   \* MERGEFORMAT </w:instrText>
    </w:r>
    <w:r>
      <w:fldChar w:fldCharType="separate"/>
    </w:r>
    <w:r w:rsidR="005453AA">
      <w:rPr>
        <w:noProof/>
      </w:rPr>
      <w:t>21</w:t>
    </w:r>
    <w:r>
      <w:rPr>
        <w:noProof/>
      </w:rPr>
      <w:fldChar w:fldCharType="end"/>
    </w:r>
  </w:p>
  <w:p w:rsidR="000E0009" w:rsidRDefault="000E0009">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009" w:rsidRDefault="000E0009">
    <w:pPr>
      <w:pStyle w:val="af"/>
      <w:jc w:val="center"/>
    </w:pPr>
    <w:r>
      <w:fldChar w:fldCharType="begin"/>
    </w:r>
    <w:r>
      <w:instrText xml:space="preserve"> PAGE   \* MERGEFORMAT </w:instrText>
    </w:r>
    <w:r>
      <w:fldChar w:fldCharType="separate"/>
    </w:r>
    <w:r w:rsidR="005453AA">
      <w:rPr>
        <w:noProof/>
      </w:rPr>
      <w:t>94</w:t>
    </w:r>
    <w:r>
      <w:rPr>
        <w:noProof/>
      </w:rPr>
      <w:fldChar w:fldCharType="end"/>
    </w:r>
  </w:p>
  <w:p w:rsidR="000E0009" w:rsidRDefault="000E0009">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009" w:rsidRDefault="000E0009">
    <w:pPr>
      <w:pStyle w:val="af"/>
      <w:jc w:val="center"/>
    </w:pPr>
    <w:r>
      <w:fldChar w:fldCharType="begin"/>
    </w:r>
    <w:r>
      <w:instrText xml:space="preserve"> PAGE   \* MERGEFORMAT </w:instrText>
    </w:r>
    <w:r>
      <w:fldChar w:fldCharType="separate"/>
    </w:r>
    <w:r w:rsidR="005453AA">
      <w:rPr>
        <w:noProof/>
      </w:rPr>
      <w:t>155</w:t>
    </w:r>
    <w:r>
      <w:rPr>
        <w:noProof/>
      </w:rPr>
      <w:fldChar w:fldCharType="end"/>
    </w:r>
  </w:p>
  <w:p w:rsidR="000E0009" w:rsidRDefault="000E0009">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3412" w:rsidRDefault="00443412" w:rsidP="00074BD9">
      <w:r>
        <w:separator/>
      </w:r>
    </w:p>
  </w:footnote>
  <w:footnote w:type="continuationSeparator" w:id="0">
    <w:p w:rsidR="00443412" w:rsidRDefault="00443412" w:rsidP="00074B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16C03"/>
    <w:multiLevelType w:val="hybridMultilevel"/>
    <w:tmpl w:val="8C4A9086"/>
    <w:lvl w:ilvl="0" w:tplc="F9D27FC4">
      <w:start w:val="3"/>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15:restartNumberingAfterBreak="0">
    <w:nsid w:val="0A504142"/>
    <w:multiLevelType w:val="hybridMultilevel"/>
    <w:tmpl w:val="1F5421B2"/>
    <w:lvl w:ilvl="0" w:tplc="F79EEB10">
      <w:start w:val="1"/>
      <w:numFmt w:val="decimal"/>
      <w:lvlText w:val="%1."/>
      <w:lvlJc w:val="left"/>
      <w:pPr>
        <w:ind w:left="555" w:hanging="375"/>
      </w:pPr>
      <w:rPr>
        <w:rFonts w:cs="Times New Roman" w:hint="default"/>
        <w:b/>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2" w15:restartNumberingAfterBreak="0">
    <w:nsid w:val="11436918"/>
    <w:multiLevelType w:val="hybridMultilevel"/>
    <w:tmpl w:val="B7E0A724"/>
    <w:lvl w:ilvl="0" w:tplc="B6FA2148">
      <w:start w:val="1"/>
      <w:numFmt w:val="decimal"/>
      <w:lvlText w:val="%1"/>
      <w:lvlJc w:val="left"/>
      <w:pPr>
        <w:ind w:left="786" w:hanging="360"/>
      </w:pPr>
      <w:rPr>
        <w:rFonts w:cs="Times New Roman" w:hint="default"/>
        <w:i w:val="0"/>
        <w:sz w:val="28"/>
        <w:szCs w:val="28"/>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3" w15:restartNumberingAfterBreak="0">
    <w:nsid w:val="17053F75"/>
    <w:multiLevelType w:val="hybridMultilevel"/>
    <w:tmpl w:val="982EB5DE"/>
    <w:lvl w:ilvl="0" w:tplc="3AD8FA8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 w15:restartNumberingAfterBreak="0">
    <w:nsid w:val="1793131D"/>
    <w:multiLevelType w:val="multilevel"/>
    <w:tmpl w:val="E4AC4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7D2B0B"/>
    <w:multiLevelType w:val="hybridMultilevel"/>
    <w:tmpl w:val="0A9C5712"/>
    <w:lvl w:ilvl="0" w:tplc="3BBE37C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 w15:restartNumberingAfterBreak="0">
    <w:nsid w:val="21131B19"/>
    <w:multiLevelType w:val="hybridMultilevel"/>
    <w:tmpl w:val="B9A213E2"/>
    <w:lvl w:ilvl="0" w:tplc="341C8DF8">
      <w:start w:val="1"/>
      <w:numFmt w:val="decimal"/>
      <w:lvlText w:val="%1"/>
      <w:lvlJc w:val="left"/>
      <w:pPr>
        <w:ind w:left="1287" w:hanging="360"/>
      </w:pPr>
      <w:rPr>
        <w:rFonts w:ascii="Times New Roman" w:eastAsia="Times New Roman" w:hAnsi="Times New Roman" w:cs="Times New Roman"/>
        <w:b w:val="0"/>
        <w:lang w:val="en-US"/>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7" w15:restartNumberingAfterBreak="0">
    <w:nsid w:val="21E3321D"/>
    <w:multiLevelType w:val="hybridMultilevel"/>
    <w:tmpl w:val="697043EE"/>
    <w:lvl w:ilvl="0" w:tplc="0419000F">
      <w:start w:val="1"/>
      <w:numFmt w:val="decimal"/>
      <w:lvlText w:val="%1."/>
      <w:lvlJc w:val="left"/>
      <w:pPr>
        <w:ind w:left="2160" w:hanging="360"/>
      </w:pPr>
      <w:rPr>
        <w:rFonts w:cs="Times New Roman"/>
      </w:rPr>
    </w:lvl>
    <w:lvl w:ilvl="1" w:tplc="04190019" w:tentative="1">
      <w:start w:val="1"/>
      <w:numFmt w:val="lowerLetter"/>
      <w:lvlText w:val="%2."/>
      <w:lvlJc w:val="left"/>
      <w:pPr>
        <w:ind w:left="2880" w:hanging="360"/>
      </w:pPr>
      <w:rPr>
        <w:rFonts w:cs="Times New Roman"/>
      </w:rPr>
    </w:lvl>
    <w:lvl w:ilvl="2" w:tplc="0419001B" w:tentative="1">
      <w:start w:val="1"/>
      <w:numFmt w:val="lowerRoman"/>
      <w:lvlText w:val="%3."/>
      <w:lvlJc w:val="right"/>
      <w:pPr>
        <w:ind w:left="3600" w:hanging="180"/>
      </w:pPr>
      <w:rPr>
        <w:rFonts w:cs="Times New Roman"/>
      </w:rPr>
    </w:lvl>
    <w:lvl w:ilvl="3" w:tplc="0419000F" w:tentative="1">
      <w:start w:val="1"/>
      <w:numFmt w:val="decimal"/>
      <w:lvlText w:val="%4."/>
      <w:lvlJc w:val="left"/>
      <w:pPr>
        <w:ind w:left="4320" w:hanging="360"/>
      </w:pPr>
      <w:rPr>
        <w:rFonts w:cs="Times New Roman"/>
      </w:rPr>
    </w:lvl>
    <w:lvl w:ilvl="4" w:tplc="04190019" w:tentative="1">
      <w:start w:val="1"/>
      <w:numFmt w:val="lowerLetter"/>
      <w:lvlText w:val="%5."/>
      <w:lvlJc w:val="left"/>
      <w:pPr>
        <w:ind w:left="5040" w:hanging="360"/>
      </w:pPr>
      <w:rPr>
        <w:rFonts w:cs="Times New Roman"/>
      </w:rPr>
    </w:lvl>
    <w:lvl w:ilvl="5" w:tplc="0419001B" w:tentative="1">
      <w:start w:val="1"/>
      <w:numFmt w:val="lowerRoman"/>
      <w:lvlText w:val="%6."/>
      <w:lvlJc w:val="right"/>
      <w:pPr>
        <w:ind w:left="5760" w:hanging="180"/>
      </w:pPr>
      <w:rPr>
        <w:rFonts w:cs="Times New Roman"/>
      </w:rPr>
    </w:lvl>
    <w:lvl w:ilvl="6" w:tplc="0419000F" w:tentative="1">
      <w:start w:val="1"/>
      <w:numFmt w:val="decimal"/>
      <w:lvlText w:val="%7."/>
      <w:lvlJc w:val="left"/>
      <w:pPr>
        <w:ind w:left="6480" w:hanging="360"/>
      </w:pPr>
      <w:rPr>
        <w:rFonts w:cs="Times New Roman"/>
      </w:rPr>
    </w:lvl>
    <w:lvl w:ilvl="7" w:tplc="04190019" w:tentative="1">
      <w:start w:val="1"/>
      <w:numFmt w:val="lowerLetter"/>
      <w:lvlText w:val="%8."/>
      <w:lvlJc w:val="left"/>
      <w:pPr>
        <w:ind w:left="7200" w:hanging="360"/>
      </w:pPr>
      <w:rPr>
        <w:rFonts w:cs="Times New Roman"/>
      </w:rPr>
    </w:lvl>
    <w:lvl w:ilvl="8" w:tplc="0419001B" w:tentative="1">
      <w:start w:val="1"/>
      <w:numFmt w:val="lowerRoman"/>
      <w:lvlText w:val="%9."/>
      <w:lvlJc w:val="right"/>
      <w:pPr>
        <w:ind w:left="7920" w:hanging="180"/>
      </w:pPr>
      <w:rPr>
        <w:rFonts w:cs="Times New Roman"/>
      </w:rPr>
    </w:lvl>
  </w:abstractNum>
  <w:abstractNum w:abstractNumId="8" w15:restartNumberingAfterBreak="0">
    <w:nsid w:val="295C64C5"/>
    <w:multiLevelType w:val="hybridMultilevel"/>
    <w:tmpl w:val="455076E2"/>
    <w:lvl w:ilvl="0" w:tplc="5CEA0D4E">
      <w:start w:val="1"/>
      <w:numFmt w:val="decimal"/>
      <w:lvlText w:val="%1."/>
      <w:lvlJc w:val="left"/>
      <w:pPr>
        <w:tabs>
          <w:tab w:val="num" w:pos="720"/>
        </w:tabs>
        <w:ind w:left="720" w:hanging="360"/>
      </w:pPr>
      <w:rPr>
        <w:rFonts w:cs="Times New Roman"/>
      </w:rPr>
    </w:lvl>
    <w:lvl w:ilvl="1" w:tplc="C304F8C0" w:tentative="1">
      <w:start w:val="1"/>
      <w:numFmt w:val="decimal"/>
      <w:lvlText w:val="%2."/>
      <w:lvlJc w:val="left"/>
      <w:pPr>
        <w:tabs>
          <w:tab w:val="num" w:pos="1440"/>
        </w:tabs>
        <w:ind w:left="1440" w:hanging="360"/>
      </w:pPr>
      <w:rPr>
        <w:rFonts w:cs="Times New Roman"/>
      </w:rPr>
    </w:lvl>
    <w:lvl w:ilvl="2" w:tplc="8D2438E0" w:tentative="1">
      <w:start w:val="1"/>
      <w:numFmt w:val="decimal"/>
      <w:lvlText w:val="%3."/>
      <w:lvlJc w:val="left"/>
      <w:pPr>
        <w:tabs>
          <w:tab w:val="num" w:pos="2160"/>
        </w:tabs>
        <w:ind w:left="2160" w:hanging="360"/>
      </w:pPr>
      <w:rPr>
        <w:rFonts w:cs="Times New Roman"/>
      </w:rPr>
    </w:lvl>
    <w:lvl w:ilvl="3" w:tplc="6DC6B466" w:tentative="1">
      <w:start w:val="1"/>
      <w:numFmt w:val="decimal"/>
      <w:lvlText w:val="%4."/>
      <w:lvlJc w:val="left"/>
      <w:pPr>
        <w:tabs>
          <w:tab w:val="num" w:pos="2880"/>
        </w:tabs>
        <w:ind w:left="2880" w:hanging="360"/>
      </w:pPr>
      <w:rPr>
        <w:rFonts w:cs="Times New Roman"/>
      </w:rPr>
    </w:lvl>
    <w:lvl w:ilvl="4" w:tplc="44C21DD8" w:tentative="1">
      <w:start w:val="1"/>
      <w:numFmt w:val="decimal"/>
      <w:lvlText w:val="%5."/>
      <w:lvlJc w:val="left"/>
      <w:pPr>
        <w:tabs>
          <w:tab w:val="num" w:pos="3600"/>
        </w:tabs>
        <w:ind w:left="3600" w:hanging="360"/>
      </w:pPr>
      <w:rPr>
        <w:rFonts w:cs="Times New Roman"/>
      </w:rPr>
    </w:lvl>
    <w:lvl w:ilvl="5" w:tplc="4DE6F26A" w:tentative="1">
      <w:start w:val="1"/>
      <w:numFmt w:val="decimal"/>
      <w:lvlText w:val="%6."/>
      <w:lvlJc w:val="left"/>
      <w:pPr>
        <w:tabs>
          <w:tab w:val="num" w:pos="4320"/>
        </w:tabs>
        <w:ind w:left="4320" w:hanging="360"/>
      </w:pPr>
      <w:rPr>
        <w:rFonts w:cs="Times New Roman"/>
      </w:rPr>
    </w:lvl>
    <w:lvl w:ilvl="6" w:tplc="648A7FD4" w:tentative="1">
      <w:start w:val="1"/>
      <w:numFmt w:val="decimal"/>
      <w:lvlText w:val="%7."/>
      <w:lvlJc w:val="left"/>
      <w:pPr>
        <w:tabs>
          <w:tab w:val="num" w:pos="5040"/>
        </w:tabs>
        <w:ind w:left="5040" w:hanging="360"/>
      </w:pPr>
      <w:rPr>
        <w:rFonts w:cs="Times New Roman"/>
      </w:rPr>
    </w:lvl>
    <w:lvl w:ilvl="7" w:tplc="59B04B10" w:tentative="1">
      <w:start w:val="1"/>
      <w:numFmt w:val="decimal"/>
      <w:lvlText w:val="%8."/>
      <w:lvlJc w:val="left"/>
      <w:pPr>
        <w:tabs>
          <w:tab w:val="num" w:pos="5760"/>
        </w:tabs>
        <w:ind w:left="5760" w:hanging="360"/>
      </w:pPr>
      <w:rPr>
        <w:rFonts w:cs="Times New Roman"/>
      </w:rPr>
    </w:lvl>
    <w:lvl w:ilvl="8" w:tplc="F6CA4EA6" w:tentative="1">
      <w:start w:val="1"/>
      <w:numFmt w:val="decimal"/>
      <w:lvlText w:val="%9."/>
      <w:lvlJc w:val="left"/>
      <w:pPr>
        <w:tabs>
          <w:tab w:val="num" w:pos="6480"/>
        </w:tabs>
        <w:ind w:left="6480" w:hanging="360"/>
      </w:pPr>
      <w:rPr>
        <w:rFonts w:cs="Times New Roman"/>
      </w:rPr>
    </w:lvl>
  </w:abstractNum>
  <w:abstractNum w:abstractNumId="9" w15:restartNumberingAfterBreak="0">
    <w:nsid w:val="2EE25337"/>
    <w:multiLevelType w:val="hybridMultilevel"/>
    <w:tmpl w:val="CA907F24"/>
    <w:lvl w:ilvl="0" w:tplc="07D86D88">
      <w:start w:val="1"/>
      <w:numFmt w:val="decimal"/>
      <w:lvlText w:val="%1"/>
      <w:lvlJc w:val="left"/>
      <w:pPr>
        <w:ind w:left="928" w:hanging="360"/>
      </w:pPr>
      <w:rPr>
        <w:rFonts w:ascii="Times New Roman" w:eastAsia="Times New Roman" w:hAnsi="Times New Roman" w:cs="Times New Roman"/>
        <w:b w:val="0"/>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10" w15:restartNumberingAfterBreak="0">
    <w:nsid w:val="346965B9"/>
    <w:multiLevelType w:val="hybridMultilevel"/>
    <w:tmpl w:val="52E20A3A"/>
    <w:lvl w:ilvl="0" w:tplc="5C6C333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348E723F"/>
    <w:multiLevelType w:val="hybridMultilevel"/>
    <w:tmpl w:val="7464AF0A"/>
    <w:lvl w:ilvl="0" w:tplc="5C6C3332">
      <w:start w:val="1"/>
      <w:numFmt w:val="bullet"/>
      <w:lvlText w:val=""/>
      <w:lvlJc w:val="left"/>
      <w:pPr>
        <w:tabs>
          <w:tab w:val="num" w:pos="502"/>
        </w:tabs>
        <w:ind w:left="502" w:hanging="360"/>
      </w:pPr>
      <w:rPr>
        <w:rFonts w:ascii="Symbol" w:hAnsi="Symbol" w:hint="default"/>
      </w:rPr>
    </w:lvl>
    <w:lvl w:ilvl="1" w:tplc="04190003" w:tentative="1">
      <w:start w:val="1"/>
      <w:numFmt w:val="bullet"/>
      <w:lvlText w:val="o"/>
      <w:lvlJc w:val="left"/>
      <w:pPr>
        <w:tabs>
          <w:tab w:val="num" w:pos="1222"/>
        </w:tabs>
        <w:ind w:left="1222" w:hanging="360"/>
      </w:pPr>
      <w:rPr>
        <w:rFonts w:ascii="Courier New" w:hAnsi="Courier New" w:hint="default"/>
      </w:r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12" w15:restartNumberingAfterBreak="0">
    <w:nsid w:val="3BF61EF5"/>
    <w:multiLevelType w:val="hybridMultilevel"/>
    <w:tmpl w:val="93F6E268"/>
    <w:lvl w:ilvl="0" w:tplc="5C6C333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447874FF"/>
    <w:multiLevelType w:val="multilevel"/>
    <w:tmpl w:val="39F609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7"/>
        <w:w w:val="100"/>
        <w:position w:val="0"/>
        <w:sz w:val="25"/>
        <w:szCs w:val="25"/>
        <w:u w:val="none"/>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7"/>
        <w:w w:val="100"/>
        <w:position w:val="0"/>
        <w:sz w:val="25"/>
        <w:szCs w:val="25"/>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 w15:restartNumberingAfterBreak="0">
    <w:nsid w:val="48D2639A"/>
    <w:multiLevelType w:val="hybridMultilevel"/>
    <w:tmpl w:val="C35423A8"/>
    <w:lvl w:ilvl="0" w:tplc="2924BE8A">
      <w:start w:val="1"/>
      <w:numFmt w:val="decimal"/>
      <w:lvlText w:val="%1."/>
      <w:lvlJc w:val="left"/>
      <w:pPr>
        <w:ind w:left="5180" w:hanging="360"/>
      </w:pPr>
      <w:rPr>
        <w:rFonts w:cs="Times New Roman"/>
        <w:b w:val="0"/>
        <w:i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4B03754A"/>
    <w:multiLevelType w:val="hybridMultilevel"/>
    <w:tmpl w:val="2B2CAF64"/>
    <w:lvl w:ilvl="0" w:tplc="0D0260AE">
      <w:start w:val="1"/>
      <w:numFmt w:val="bullet"/>
      <w:lvlText w:val=""/>
      <w:lvlJc w:val="left"/>
      <w:pPr>
        <w:tabs>
          <w:tab w:val="num" w:pos="720"/>
        </w:tabs>
        <w:ind w:left="720" w:hanging="360"/>
      </w:pPr>
      <w:rPr>
        <w:rFonts w:ascii="Symbol" w:hAnsi="Symbol" w:hint="default"/>
        <w:sz w:val="28"/>
      </w:rPr>
    </w:lvl>
    <w:lvl w:ilvl="1" w:tplc="04190001">
      <w:start w:val="1"/>
      <w:numFmt w:val="bullet"/>
      <w:lvlText w:val=""/>
      <w:lvlJc w:val="left"/>
      <w:pPr>
        <w:tabs>
          <w:tab w:val="num" w:pos="1440"/>
        </w:tabs>
        <w:ind w:left="1440" w:hanging="360"/>
      </w:pPr>
      <w:rPr>
        <w:rFonts w:ascii="Symbol" w:hAnsi="Symbol" w:hint="default"/>
      </w:rPr>
    </w:lvl>
    <w:lvl w:ilvl="2" w:tplc="0419000F">
      <w:start w:val="1"/>
      <w:numFmt w:val="decimal"/>
      <w:lvlText w:val="%3."/>
      <w:lvlJc w:val="left"/>
      <w:pPr>
        <w:tabs>
          <w:tab w:val="num" w:pos="2160"/>
        </w:tabs>
        <w:ind w:left="2160" w:hanging="360"/>
      </w:pPr>
      <w:rPr>
        <w:rFonts w:cs="Times New Roman" w:hint="default"/>
      </w:rPr>
    </w:lvl>
    <w:lvl w:ilvl="3" w:tplc="DB829C3A">
      <w:start w:val="3"/>
      <w:numFmt w:val="decimal"/>
      <w:lvlText w:val="%4"/>
      <w:lvlJc w:val="left"/>
      <w:pPr>
        <w:tabs>
          <w:tab w:val="num" w:pos="2880"/>
        </w:tabs>
        <w:ind w:left="2880" w:hanging="360"/>
      </w:pPr>
      <w:rPr>
        <w:rFonts w:cs="Times New Roman"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B0C4C2B"/>
    <w:multiLevelType w:val="singleLevel"/>
    <w:tmpl w:val="B3265D86"/>
    <w:lvl w:ilvl="0">
      <w:start w:val="7"/>
      <w:numFmt w:val="bullet"/>
      <w:lvlText w:val="-"/>
      <w:lvlJc w:val="left"/>
      <w:pPr>
        <w:tabs>
          <w:tab w:val="num" w:pos="1080"/>
        </w:tabs>
        <w:ind w:left="1080" w:hanging="360"/>
      </w:pPr>
      <w:rPr>
        <w:rFonts w:hint="default"/>
      </w:rPr>
    </w:lvl>
  </w:abstractNum>
  <w:abstractNum w:abstractNumId="17" w15:restartNumberingAfterBreak="0">
    <w:nsid w:val="4D7B3740"/>
    <w:multiLevelType w:val="hybridMultilevel"/>
    <w:tmpl w:val="1F5421B2"/>
    <w:lvl w:ilvl="0" w:tplc="F79EEB10">
      <w:start w:val="1"/>
      <w:numFmt w:val="decimal"/>
      <w:lvlText w:val="%1."/>
      <w:lvlJc w:val="left"/>
      <w:pPr>
        <w:ind w:left="555" w:hanging="375"/>
      </w:pPr>
      <w:rPr>
        <w:rFonts w:cs="Times New Roman" w:hint="default"/>
        <w:b/>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18" w15:restartNumberingAfterBreak="0">
    <w:nsid w:val="4F25021B"/>
    <w:multiLevelType w:val="hybridMultilevel"/>
    <w:tmpl w:val="C7664D20"/>
    <w:lvl w:ilvl="0" w:tplc="3EEEBC54">
      <w:start w:val="1"/>
      <w:numFmt w:val="decimal"/>
      <w:lvlText w:val="%1."/>
      <w:lvlJc w:val="left"/>
      <w:pPr>
        <w:tabs>
          <w:tab w:val="num" w:pos="1590"/>
        </w:tabs>
        <w:ind w:left="1590" w:hanging="870"/>
      </w:pPr>
      <w:rPr>
        <w:rFonts w:cs="Times New Roman" w:hint="default"/>
        <w:vertAlign w:val="baseline"/>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19" w15:restartNumberingAfterBreak="0">
    <w:nsid w:val="4FD15015"/>
    <w:multiLevelType w:val="hybridMultilevel"/>
    <w:tmpl w:val="001C859A"/>
    <w:lvl w:ilvl="0" w:tplc="04F814EA">
      <w:start w:val="1"/>
      <w:numFmt w:val="decimal"/>
      <w:pStyle w:val="a"/>
      <w:lvlText w:val="%1."/>
      <w:lvlJc w:val="left"/>
      <w:pPr>
        <w:ind w:left="928" w:hanging="360"/>
      </w:pPr>
      <w:rPr>
        <w:rFonts w:cs="Times New Roman"/>
      </w:rPr>
    </w:lvl>
    <w:lvl w:ilvl="1" w:tplc="04190019">
      <w:start w:val="1"/>
      <w:numFmt w:val="lowerLetter"/>
      <w:lvlText w:val="%2."/>
      <w:lvlJc w:val="left"/>
      <w:pPr>
        <w:ind w:left="1790" w:hanging="360"/>
      </w:pPr>
      <w:rPr>
        <w:rFonts w:cs="Times New Roman"/>
      </w:rPr>
    </w:lvl>
    <w:lvl w:ilvl="2" w:tplc="0419001B">
      <w:start w:val="1"/>
      <w:numFmt w:val="lowerRoman"/>
      <w:lvlText w:val="%3."/>
      <w:lvlJc w:val="right"/>
      <w:pPr>
        <w:ind w:left="2510" w:hanging="180"/>
      </w:pPr>
      <w:rPr>
        <w:rFonts w:cs="Times New Roman"/>
      </w:rPr>
    </w:lvl>
    <w:lvl w:ilvl="3" w:tplc="0419000F">
      <w:start w:val="1"/>
      <w:numFmt w:val="decimal"/>
      <w:lvlText w:val="%4."/>
      <w:lvlJc w:val="left"/>
      <w:pPr>
        <w:ind w:left="3230" w:hanging="360"/>
      </w:pPr>
      <w:rPr>
        <w:rFonts w:cs="Times New Roman"/>
      </w:rPr>
    </w:lvl>
    <w:lvl w:ilvl="4" w:tplc="04190019">
      <w:start w:val="1"/>
      <w:numFmt w:val="lowerLetter"/>
      <w:lvlText w:val="%5."/>
      <w:lvlJc w:val="left"/>
      <w:pPr>
        <w:ind w:left="3950" w:hanging="360"/>
      </w:pPr>
      <w:rPr>
        <w:rFonts w:cs="Times New Roman"/>
      </w:rPr>
    </w:lvl>
    <w:lvl w:ilvl="5" w:tplc="0419001B">
      <w:start w:val="1"/>
      <w:numFmt w:val="lowerRoman"/>
      <w:lvlText w:val="%6."/>
      <w:lvlJc w:val="right"/>
      <w:pPr>
        <w:ind w:left="4670" w:hanging="180"/>
      </w:pPr>
      <w:rPr>
        <w:rFonts w:cs="Times New Roman"/>
      </w:rPr>
    </w:lvl>
    <w:lvl w:ilvl="6" w:tplc="0419000F">
      <w:start w:val="1"/>
      <w:numFmt w:val="decimal"/>
      <w:lvlText w:val="%7."/>
      <w:lvlJc w:val="left"/>
      <w:pPr>
        <w:ind w:left="5390" w:hanging="360"/>
      </w:pPr>
      <w:rPr>
        <w:rFonts w:cs="Times New Roman"/>
      </w:rPr>
    </w:lvl>
    <w:lvl w:ilvl="7" w:tplc="04190019">
      <w:start w:val="1"/>
      <w:numFmt w:val="lowerLetter"/>
      <w:lvlText w:val="%8."/>
      <w:lvlJc w:val="left"/>
      <w:pPr>
        <w:ind w:left="6110" w:hanging="360"/>
      </w:pPr>
      <w:rPr>
        <w:rFonts w:cs="Times New Roman"/>
      </w:rPr>
    </w:lvl>
    <w:lvl w:ilvl="8" w:tplc="0419001B">
      <w:start w:val="1"/>
      <w:numFmt w:val="lowerRoman"/>
      <w:lvlText w:val="%9."/>
      <w:lvlJc w:val="right"/>
      <w:pPr>
        <w:ind w:left="6830" w:hanging="180"/>
      </w:pPr>
      <w:rPr>
        <w:rFonts w:cs="Times New Roman"/>
      </w:rPr>
    </w:lvl>
  </w:abstractNum>
  <w:abstractNum w:abstractNumId="20" w15:restartNumberingAfterBreak="0">
    <w:nsid w:val="564851FC"/>
    <w:multiLevelType w:val="hybridMultilevel"/>
    <w:tmpl w:val="659EFB44"/>
    <w:lvl w:ilvl="0" w:tplc="04190005">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F">
      <w:start w:val="1"/>
      <w:numFmt w:val="decimal"/>
      <w:lvlText w:val="%3."/>
      <w:lvlJc w:val="left"/>
      <w:pPr>
        <w:tabs>
          <w:tab w:val="num" w:pos="2160"/>
        </w:tabs>
        <w:ind w:left="2160" w:hanging="360"/>
      </w:pPr>
      <w:rPr>
        <w:rFonts w:cs="Times New Roman" w:hint="default"/>
      </w:rPr>
    </w:lvl>
    <w:lvl w:ilvl="3" w:tplc="04190001">
      <w:start w:val="1"/>
      <w:numFmt w:val="bullet"/>
      <w:lvlText w:val=""/>
      <w:lvlJc w:val="left"/>
      <w:pPr>
        <w:tabs>
          <w:tab w:val="num" w:pos="2880"/>
        </w:tabs>
        <w:ind w:left="2880" w:hanging="360"/>
      </w:pPr>
      <w:rPr>
        <w:rFonts w:ascii="Symbol" w:hAnsi="Symbol" w:hint="default"/>
      </w:rPr>
    </w:lvl>
    <w:lvl w:ilvl="4" w:tplc="B704CD6E">
      <w:start w:val="2"/>
      <w:numFmt w:val="decimal"/>
      <w:lvlText w:val="%5"/>
      <w:lvlJc w:val="left"/>
      <w:pPr>
        <w:ind w:left="3600" w:hanging="360"/>
      </w:pPr>
      <w:rPr>
        <w:rFonts w:cs="Times New Roman" w:hint="default"/>
      </w:rPr>
    </w:lvl>
    <w:lvl w:ilvl="5" w:tplc="E70E9C3A">
      <w:start w:val="1"/>
      <w:numFmt w:val="decimal"/>
      <w:lvlText w:val="(%6)"/>
      <w:lvlJc w:val="left"/>
      <w:pPr>
        <w:ind w:left="4320" w:hanging="360"/>
      </w:pPr>
      <w:rPr>
        <w:rFonts w:cs="Times New Roman" w:hint="default"/>
      </w:rPr>
    </w:lvl>
    <w:lvl w:ilvl="6" w:tplc="0419000F">
      <w:start w:val="1"/>
      <w:numFmt w:val="decimal"/>
      <w:lvlText w:val="%7."/>
      <w:lvlJc w:val="left"/>
      <w:pPr>
        <w:ind w:left="5040" w:hanging="360"/>
      </w:pPr>
      <w:rPr>
        <w:rFonts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7DA0D1D"/>
    <w:multiLevelType w:val="multilevel"/>
    <w:tmpl w:val="67047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9486DC5"/>
    <w:multiLevelType w:val="multilevel"/>
    <w:tmpl w:val="BC2A46E0"/>
    <w:lvl w:ilvl="0">
      <w:start w:val="1"/>
      <w:numFmt w:val="bullet"/>
      <w:lvlText w:val="-"/>
      <w:lvlJc w:val="left"/>
      <w:rPr>
        <w:rFonts w:ascii="Times New Roman" w:eastAsia="Times New Roman" w:hAnsi="Times New Roman"/>
        <w:b w:val="0"/>
        <w:i w:val="0"/>
        <w:smallCaps w:val="0"/>
        <w:strike w:val="0"/>
        <w:color w:val="000000"/>
        <w:spacing w:val="7"/>
        <w:w w:val="100"/>
        <w:position w:val="0"/>
        <w:sz w:val="25"/>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15:restartNumberingAfterBreak="0">
    <w:nsid w:val="5BD9692B"/>
    <w:multiLevelType w:val="hybridMultilevel"/>
    <w:tmpl w:val="E3362B8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15:restartNumberingAfterBreak="0">
    <w:nsid w:val="5CA43F15"/>
    <w:multiLevelType w:val="hybridMultilevel"/>
    <w:tmpl w:val="9D6479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786"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F1578F4"/>
    <w:multiLevelType w:val="hybridMultilevel"/>
    <w:tmpl w:val="E3D4F162"/>
    <w:lvl w:ilvl="0" w:tplc="04190001">
      <w:start w:val="1"/>
      <w:numFmt w:val="bullet"/>
      <w:lvlText w:val=""/>
      <w:lvlJc w:val="left"/>
      <w:pPr>
        <w:tabs>
          <w:tab w:val="num" w:pos="502"/>
        </w:tabs>
        <w:ind w:left="502" w:hanging="360"/>
      </w:pPr>
      <w:rPr>
        <w:rFonts w:ascii="Symbol" w:hAnsi="Symbol" w:hint="default"/>
      </w:rPr>
    </w:lvl>
    <w:lvl w:ilvl="1" w:tplc="04190003" w:tentative="1">
      <w:start w:val="1"/>
      <w:numFmt w:val="bullet"/>
      <w:lvlText w:val="o"/>
      <w:lvlJc w:val="left"/>
      <w:pPr>
        <w:tabs>
          <w:tab w:val="num" w:pos="1222"/>
        </w:tabs>
        <w:ind w:left="1222" w:hanging="360"/>
      </w:pPr>
      <w:rPr>
        <w:rFonts w:ascii="Courier New" w:hAnsi="Courier New" w:hint="default"/>
      </w:r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26" w15:restartNumberingAfterBreak="0">
    <w:nsid w:val="632A13B6"/>
    <w:multiLevelType w:val="hybridMultilevel"/>
    <w:tmpl w:val="D09CA1E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66615632"/>
    <w:multiLevelType w:val="hybridMultilevel"/>
    <w:tmpl w:val="1D56EF70"/>
    <w:lvl w:ilvl="0" w:tplc="0419000F">
      <w:start w:val="1"/>
      <w:numFmt w:val="decimal"/>
      <w:lvlText w:val="%1."/>
      <w:lvlJc w:val="left"/>
      <w:pPr>
        <w:tabs>
          <w:tab w:val="num" w:pos="786"/>
        </w:tabs>
        <w:ind w:left="786" w:hanging="360"/>
      </w:pPr>
      <w:rPr>
        <w:rFonts w:hint="default"/>
        <w:color w:val="auto"/>
      </w:rPr>
    </w:lvl>
    <w:lvl w:ilvl="1" w:tplc="42A04E5A" w:tentative="1">
      <w:start w:val="1"/>
      <w:numFmt w:val="bullet"/>
      <w:lvlText w:val="•"/>
      <w:lvlJc w:val="left"/>
      <w:pPr>
        <w:tabs>
          <w:tab w:val="num" w:pos="1440"/>
        </w:tabs>
        <w:ind w:left="1440" w:hanging="360"/>
      </w:pPr>
      <w:rPr>
        <w:rFonts w:ascii="Arial" w:hAnsi="Arial" w:hint="default"/>
      </w:rPr>
    </w:lvl>
    <w:lvl w:ilvl="2" w:tplc="3CDC4214" w:tentative="1">
      <w:start w:val="1"/>
      <w:numFmt w:val="bullet"/>
      <w:lvlText w:val="•"/>
      <w:lvlJc w:val="left"/>
      <w:pPr>
        <w:tabs>
          <w:tab w:val="num" w:pos="2160"/>
        </w:tabs>
        <w:ind w:left="2160" w:hanging="360"/>
      </w:pPr>
      <w:rPr>
        <w:rFonts w:ascii="Arial" w:hAnsi="Arial" w:hint="default"/>
      </w:rPr>
    </w:lvl>
    <w:lvl w:ilvl="3" w:tplc="828828C0" w:tentative="1">
      <w:start w:val="1"/>
      <w:numFmt w:val="bullet"/>
      <w:lvlText w:val="•"/>
      <w:lvlJc w:val="left"/>
      <w:pPr>
        <w:tabs>
          <w:tab w:val="num" w:pos="2880"/>
        </w:tabs>
        <w:ind w:left="2880" w:hanging="360"/>
      </w:pPr>
      <w:rPr>
        <w:rFonts w:ascii="Arial" w:hAnsi="Arial" w:hint="default"/>
      </w:rPr>
    </w:lvl>
    <w:lvl w:ilvl="4" w:tplc="9B42ADDA" w:tentative="1">
      <w:start w:val="1"/>
      <w:numFmt w:val="bullet"/>
      <w:lvlText w:val="•"/>
      <w:lvlJc w:val="left"/>
      <w:pPr>
        <w:tabs>
          <w:tab w:val="num" w:pos="3600"/>
        </w:tabs>
        <w:ind w:left="3600" w:hanging="360"/>
      </w:pPr>
      <w:rPr>
        <w:rFonts w:ascii="Arial" w:hAnsi="Arial" w:hint="default"/>
      </w:rPr>
    </w:lvl>
    <w:lvl w:ilvl="5" w:tplc="35B6EF10" w:tentative="1">
      <w:start w:val="1"/>
      <w:numFmt w:val="bullet"/>
      <w:lvlText w:val="•"/>
      <w:lvlJc w:val="left"/>
      <w:pPr>
        <w:tabs>
          <w:tab w:val="num" w:pos="4320"/>
        </w:tabs>
        <w:ind w:left="4320" w:hanging="360"/>
      </w:pPr>
      <w:rPr>
        <w:rFonts w:ascii="Arial" w:hAnsi="Arial" w:hint="default"/>
      </w:rPr>
    </w:lvl>
    <w:lvl w:ilvl="6" w:tplc="D410EBA6" w:tentative="1">
      <w:start w:val="1"/>
      <w:numFmt w:val="bullet"/>
      <w:lvlText w:val="•"/>
      <w:lvlJc w:val="left"/>
      <w:pPr>
        <w:tabs>
          <w:tab w:val="num" w:pos="5040"/>
        </w:tabs>
        <w:ind w:left="5040" w:hanging="360"/>
      </w:pPr>
      <w:rPr>
        <w:rFonts w:ascii="Arial" w:hAnsi="Arial" w:hint="default"/>
      </w:rPr>
    </w:lvl>
    <w:lvl w:ilvl="7" w:tplc="EE1AE5DC" w:tentative="1">
      <w:start w:val="1"/>
      <w:numFmt w:val="bullet"/>
      <w:lvlText w:val="•"/>
      <w:lvlJc w:val="left"/>
      <w:pPr>
        <w:tabs>
          <w:tab w:val="num" w:pos="5760"/>
        </w:tabs>
        <w:ind w:left="5760" w:hanging="360"/>
      </w:pPr>
      <w:rPr>
        <w:rFonts w:ascii="Arial" w:hAnsi="Arial" w:hint="default"/>
      </w:rPr>
    </w:lvl>
    <w:lvl w:ilvl="8" w:tplc="CD7E124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7597E70"/>
    <w:multiLevelType w:val="hybridMultilevel"/>
    <w:tmpl w:val="88083724"/>
    <w:lvl w:ilvl="0" w:tplc="586476FE">
      <w:start w:val="1"/>
      <w:numFmt w:val="bullet"/>
      <w:lvlText w:val=""/>
      <w:lvlJc w:val="left"/>
      <w:pPr>
        <w:tabs>
          <w:tab w:val="num" w:pos="1353"/>
        </w:tabs>
        <w:ind w:left="1353"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69C03036"/>
    <w:multiLevelType w:val="hybridMultilevel"/>
    <w:tmpl w:val="1F5421B2"/>
    <w:lvl w:ilvl="0" w:tplc="F79EEB10">
      <w:start w:val="1"/>
      <w:numFmt w:val="decimal"/>
      <w:lvlText w:val="%1."/>
      <w:lvlJc w:val="left"/>
      <w:pPr>
        <w:ind w:left="555" w:hanging="375"/>
      </w:pPr>
      <w:rPr>
        <w:rFonts w:cs="Times New Roman" w:hint="default"/>
        <w:b/>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30" w15:restartNumberingAfterBreak="0">
    <w:nsid w:val="706D5C44"/>
    <w:multiLevelType w:val="hybridMultilevel"/>
    <w:tmpl w:val="D45EA8E2"/>
    <w:lvl w:ilvl="0" w:tplc="606A3E8A">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15:restartNumberingAfterBreak="0">
    <w:nsid w:val="723D559A"/>
    <w:multiLevelType w:val="hybridMultilevel"/>
    <w:tmpl w:val="B8E269AA"/>
    <w:lvl w:ilvl="0" w:tplc="126C39AE">
      <w:start w:val="1"/>
      <w:numFmt w:val="bullet"/>
      <w:lvlText w:val="•"/>
      <w:lvlJc w:val="left"/>
      <w:pPr>
        <w:tabs>
          <w:tab w:val="num" w:pos="786"/>
        </w:tabs>
        <w:ind w:left="786" w:hanging="360"/>
      </w:pPr>
      <w:rPr>
        <w:rFonts w:ascii="Arial" w:hAnsi="Arial" w:hint="default"/>
        <w:color w:val="auto"/>
      </w:rPr>
    </w:lvl>
    <w:lvl w:ilvl="1" w:tplc="42A04E5A" w:tentative="1">
      <w:start w:val="1"/>
      <w:numFmt w:val="bullet"/>
      <w:lvlText w:val="•"/>
      <w:lvlJc w:val="left"/>
      <w:pPr>
        <w:tabs>
          <w:tab w:val="num" w:pos="1440"/>
        </w:tabs>
        <w:ind w:left="1440" w:hanging="360"/>
      </w:pPr>
      <w:rPr>
        <w:rFonts w:ascii="Arial" w:hAnsi="Arial" w:hint="default"/>
      </w:rPr>
    </w:lvl>
    <w:lvl w:ilvl="2" w:tplc="3CDC4214" w:tentative="1">
      <w:start w:val="1"/>
      <w:numFmt w:val="bullet"/>
      <w:lvlText w:val="•"/>
      <w:lvlJc w:val="left"/>
      <w:pPr>
        <w:tabs>
          <w:tab w:val="num" w:pos="2160"/>
        </w:tabs>
        <w:ind w:left="2160" w:hanging="360"/>
      </w:pPr>
      <w:rPr>
        <w:rFonts w:ascii="Arial" w:hAnsi="Arial" w:hint="default"/>
      </w:rPr>
    </w:lvl>
    <w:lvl w:ilvl="3" w:tplc="828828C0" w:tentative="1">
      <w:start w:val="1"/>
      <w:numFmt w:val="bullet"/>
      <w:lvlText w:val="•"/>
      <w:lvlJc w:val="left"/>
      <w:pPr>
        <w:tabs>
          <w:tab w:val="num" w:pos="2880"/>
        </w:tabs>
        <w:ind w:left="2880" w:hanging="360"/>
      </w:pPr>
      <w:rPr>
        <w:rFonts w:ascii="Arial" w:hAnsi="Arial" w:hint="default"/>
      </w:rPr>
    </w:lvl>
    <w:lvl w:ilvl="4" w:tplc="9B42ADDA" w:tentative="1">
      <w:start w:val="1"/>
      <w:numFmt w:val="bullet"/>
      <w:lvlText w:val="•"/>
      <w:lvlJc w:val="left"/>
      <w:pPr>
        <w:tabs>
          <w:tab w:val="num" w:pos="3600"/>
        </w:tabs>
        <w:ind w:left="3600" w:hanging="360"/>
      </w:pPr>
      <w:rPr>
        <w:rFonts w:ascii="Arial" w:hAnsi="Arial" w:hint="default"/>
      </w:rPr>
    </w:lvl>
    <w:lvl w:ilvl="5" w:tplc="35B6EF10" w:tentative="1">
      <w:start w:val="1"/>
      <w:numFmt w:val="bullet"/>
      <w:lvlText w:val="•"/>
      <w:lvlJc w:val="left"/>
      <w:pPr>
        <w:tabs>
          <w:tab w:val="num" w:pos="4320"/>
        </w:tabs>
        <w:ind w:left="4320" w:hanging="360"/>
      </w:pPr>
      <w:rPr>
        <w:rFonts w:ascii="Arial" w:hAnsi="Arial" w:hint="default"/>
      </w:rPr>
    </w:lvl>
    <w:lvl w:ilvl="6" w:tplc="D410EBA6" w:tentative="1">
      <w:start w:val="1"/>
      <w:numFmt w:val="bullet"/>
      <w:lvlText w:val="•"/>
      <w:lvlJc w:val="left"/>
      <w:pPr>
        <w:tabs>
          <w:tab w:val="num" w:pos="5040"/>
        </w:tabs>
        <w:ind w:left="5040" w:hanging="360"/>
      </w:pPr>
      <w:rPr>
        <w:rFonts w:ascii="Arial" w:hAnsi="Arial" w:hint="default"/>
      </w:rPr>
    </w:lvl>
    <w:lvl w:ilvl="7" w:tplc="EE1AE5DC" w:tentative="1">
      <w:start w:val="1"/>
      <w:numFmt w:val="bullet"/>
      <w:lvlText w:val="•"/>
      <w:lvlJc w:val="left"/>
      <w:pPr>
        <w:tabs>
          <w:tab w:val="num" w:pos="5760"/>
        </w:tabs>
        <w:ind w:left="5760" w:hanging="360"/>
      </w:pPr>
      <w:rPr>
        <w:rFonts w:ascii="Arial" w:hAnsi="Arial" w:hint="default"/>
      </w:rPr>
    </w:lvl>
    <w:lvl w:ilvl="8" w:tplc="CD7E124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66D134E"/>
    <w:multiLevelType w:val="hybridMultilevel"/>
    <w:tmpl w:val="81E4936C"/>
    <w:lvl w:ilvl="0" w:tplc="04190005">
      <w:start w:val="1"/>
      <w:numFmt w:val="bullet"/>
      <w:lvlText w:val=""/>
      <w:lvlJc w:val="left"/>
      <w:pPr>
        <w:tabs>
          <w:tab w:val="num" w:pos="720"/>
        </w:tabs>
        <w:ind w:left="720" w:hanging="360"/>
      </w:pPr>
      <w:rPr>
        <w:rFonts w:ascii="Wingdings" w:hAnsi="Wingdings" w:hint="default"/>
      </w:rPr>
    </w:lvl>
    <w:lvl w:ilvl="1" w:tplc="5C6C3332">
      <w:start w:val="1"/>
      <w:numFmt w:val="bullet"/>
      <w:lvlText w:val=""/>
      <w:lvlJc w:val="left"/>
      <w:pPr>
        <w:tabs>
          <w:tab w:val="num" w:pos="1440"/>
        </w:tabs>
        <w:ind w:left="1440" w:hanging="360"/>
      </w:pPr>
      <w:rPr>
        <w:rFonts w:ascii="Symbol" w:hAnsi="Symbol" w:hint="default"/>
      </w:rPr>
    </w:lvl>
    <w:lvl w:ilvl="2" w:tplc="0419000F">
      <w:start w:val="1"/>
      <w:numFmt w:val="decimal"/>
      <w:lvlText w:val="%3."/>
      <w:lvlJc w:val="left"/>
      <w:pPr>
        <w:tabs>
          <w:tab w:val="num" w:pos="2160"/>
        </w:tabs>
        <w:ind w:left="2160" w:hanging="360"/>
      </w:pPr>
      <w:rPr>
        <w:rFonts w:cs="Times New Roman" w:hint="default"/>
      </w:rPr>
    </w:lvl>
    <w:lvl w:ilvl="3" w:tplc="04190001">
      <w:start w:val="1"/>
      <w:numFmt w:val="bullet"/>
      <w:lvlText w:val=""/>
      <w:lvlJc w:val="left"/>
      <w:pPr>
        <w:tabs>
          <w:tab w:val="num" w:pos="2880"/>
        </w:tabs>
        <w:ind w:left="2880" w:hanging="360"/>
      </w:pPr>
      <w:rPr>
        <w:rFonts w:ascii="Symbol" w:hAnsi="Symbol" w:hint="default"/>
      </w:rPr>
    </w:lvl>
    <w:lvl w:ilvl="4" w:tplc="B704CD6E">
      <w:start w:val="2"/>
      <w:numFmt w:val="decimal"/>
      <w:lvlText w:val="%5"/>
      <w:lvlJc w:val="left"/>
      <w:pPr>
        <w:ind w:left="3600" w:hanging="360"/>
      </w:pPr>
      <w:rPr>
        <w:rFonts w:cs="Times New Roman" w:hint="default"/>
      </w:rPr>
    </w:lvl>
    <w:lvl w:ilvl="5" w:tplc="E70E9C3A">
      <w:start w:val="1"/>
      <w:numFmt w:val="decimal"/>
      <w:lvlText w:val="(%6)"/>
      <w:lvlJc w:val="left"/>
      <w:pPr>
        <w:ind w:left="4320" w:hanging="360"/>
      </w:pPr>
      <w:rPr>
        <w:rFonts w:cs="Times New Roman" w:hint="default"/>
      </w:rPr>
    </w:lvl>
    <w:lvl w:ilvl="6" w:tplc="B4EA18B8">
      <w:start w:val="1"/>
      <w:numFmt w:val="decimal"/>
      <w:lvlText w:val="%7)"/>
      <w:lvlJc w:val="left"/>
      <w:pPr>
        <w:ind w:left="5040" w:hanging="360"/>
      </w:pPr>
      <w:rPr>
        <w:rFonts w:cs="Times New Roman"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25"/>
  </w:num>
  <w:num w:numId="3">
    <w:abstractNumId w:val="24"/>
  </w:num>
  <w:num w:numId="4">
    <w:abstractNumId w:val="26"/>
  </w:num>
  <w:num w:numId="5">
    <w:abstractNumId w:val="31"/>
  </w:num>
  <w:num w:numId="6">
    <w:abstractNumId w:val="15"/>
  </w:num>
  <w:num w:numId="7">
    <w:abstractNumId w:val="19"/>
  </w:num>
  <w:num w:numId="8">
    <w:abstractNumId w:val="0"/>
  </w:num>
  <w:num w:numId="9">
    <w:abstractNumId w:val="22"/>
  </w:num>
  <w:num w:numId="10">
    <w:abstractNumId w:val="13"/>
  </w:num>
  <w:num w:numId="11">
    <w:abstractNumId w:val="18"/>
  </w:num>
  <w:num w:numId="12">
    <w:abstractNumId w:val="5"/>
  </w:num>
  <w:num w:numId="13">
    <w:abstractNumId w:val="7"/>
  </w:num>
  <w:num w:numId="14">
    <w:abstractNumId w:val="21"/>
  </w:num>
  <w:num w:numId="15">
    <w:abstractNumId w:val="4"/>
  </w:num>
  <w:num w:numId="16">
    <w:abstractNumId w:val="2"/>
  </w:num>
  <w:num w:numId="17">
    <w:abstractNumId w:val="23"/>
  </w:num>
  <w:num w:numId="18">
    <w:abstractNumId w:val="3"/>
  </w:num>
  <w:num w:numId="19">
    <w:abstractNumId w:val="30"/>
  </w:num>
  <w:num w:numId="20">
    <w:abstractNumId w:val="16"/>
  </w:num>
  <w:num w:numId="21">
    <w:abstractNumId w:val="28"/>
  </w:num>
  <w:num w:numId="22">
    <w:abstractNumId w:val="8"/>
  </w:num>
  <w:num w:numId="23">
    <w:abstractNumId w:val="29"/>
  </w:num>
  <w:num w:numId="24">
    <w:abstractNumId w:val="17"/>
  </w:num>
  <w:num w:numId="25">
    <w:abstractNumId w:val="14"/>
  </w:num>
  <w:num w:numId="26">
    <w:abstractNumId w:val="1"/>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11"/>
  </w:num>
  <w:num w:numId="30">
    <w:abstractNumId w:val="12"/>
  </w:num>
  <w:num w:numId="31">
    <w:abstractNumId w:val="32"/>
  </w:num>
  <w:num w:numId="32">
    <w:abstractNumId w:val="10"/>
  </w:num>
  <w:num w:numId="33">
    <w:abstractNumId w:val="9"/>
  </w:num>
  <w:num w:numId="3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7F4F"/>
    <w:rsid w:val="00000180"/>
    <w:rsid w:val="000005F2"/>
    <w:rsid w:val="00000C31"/>
    <w:rsid w:val="00000D8D"/>
    <w:rsid w:val="00000EFC"/>
    <w:rsid w:val="00001168"/>
    <w:rsid w:val="00001800"/>
    <w:rsid w:val="000038BA"/>
    <w:rsid w:val="000039EE"/>
    <w:rsid w:val="00003CE1"/>
    <w:rsid w:val="0000436A"/>
    <w:rsid w:val="0000481C"/>
    <w:rsid w:val="000049ED"/>
    <w:rsid w:val="000049F1"/>
    <w:rsid w:val="00004A0A"/>
    <w:rsid w:val="00005542"/>
    <w:rsid w:val="0000651A"/>
    <w:rsid w:val="00006AC1"/>
    <w:rsid w:val="00007267"/>
    <w:rsid w:val="00007930"/>
    <w:rsid w:val="00007C32"/>
    <w:rsid w:val="00007E17"/>
    <w:rsid w:val="00010B22"/>
    <w:rsid w:val="00010EB9"/>
    <w:rsid w:val="00010F86"/>
    <w:rsid w:val="000111BD"/>
    <w:rsid w:val="00011364"/>
    <w:rsid w:val="00011DB3"/>
    <w:rsid w:val="00011EBF"/>
    <w:rsid w:val="0001224E"/>
    <w:rsid w:val="0001237C"/>
    <w:rsid w:val="000124A7"/>
    <w:rsid w:val="00012631"/>
    <w:rsid w:val="00012705"/>
    <w:rsid w:val="0001293D"/>
    <w:rsid w:val="000129F1"/>
    <w:rsid w:val="00012ADD"/>
    <w:rsid w:val="00012BD3"/>
    <w:rsid w:val="00012F95"/>
    <w:rsid w:val="0001309D"/>
    <w:rsid w:val="00013538"/>
    <w:rsid w:val="00014034"/>
    <w:rsid w:val="0001448C"/>
    <w:rsid w:val="00014C75"/>
    <w:rsid w:val="00015354"/>
    <w:rsid w:val="0001552F"/>
    <w:rsid w:val="00015F7B"/>
    <w:rsid w:val="000160ED"/>
    <w:rsid w:val="000164FA"/>
    <w:rsid w:val="000166AB"/>
    <w:rsid w:val="00017778"/>
    <w:rsid w:val="00017D34"/>
    <w:rsid w:val="00020176"/>
    <w:rsid w:val="000201DF"/>
    <w:rsid w:val="0002038A"/>
    <w:rsid w:val="000204AD"/>
    <w:rsid w:val="00020A1F"/>
    <w:rsid w:val="000213CB"/>
    <w:rsid w:val="000216DD"/>
    <w:rsid w:val="00021881"/>
    <w:rsid w:val="00021F7C"/>
    <w:rsid w:val="000223EF"/>
    <w:rsid w:val="00022565"/>
    <w:rsid w:val="00022A7B"/>
    <w:rsid w:val="00022B68"/>
    <w:rsid w:val="0002352F"/>
    <w:rsid w:val="0002479F"/>
    <w:rsid w:val="000248B0"/>
    <w:rsid w:val="00024C16"/>
    <w:rsid w:val="0002520D"/>
    <w:rsid w:val="00025A49"/>
    <w:rsid w:val="00026904"/>
    <w:rsid w:val="0002736A"/>
    <w:rsid w:val="00027B86"/>
    <w:rsid w:val="00027EFE"/>
    <w:rsid w:val="00030CA1"/>
    <w:rsid w:val="00031734"/>
    <w:rsid w:val="000319DD"/>
    <w:rsid w:val="00031D25"/>
    <w:rsid w:val="000325DA"/>
    <w:rsid w:val="00032B84"/>
    <w:rsid w:val="00032D6D"/>
    <w:rsid w:val="00032F7E"/>
    <w:rsid w:val="00033638"/>
    <w:rsid w:val="00033BDD"/>
    <w:rsid w:val="00033C89"/>
    <w:rsid w:val="0003414F"/>
    <w:rsid w:val="000342C5"/>
    <w:rsid w:val="0003432F"/>
    <w:rsid w:val="0003446F"/>
    <w:rsid w:val="000347B6"/>
    <w:rsid w:val="00034B47"/>
    <w:rsid w:val="00034F44"/>
    <w:rsid w:val="00035869"/>
    <w:rsid w:val="00035EEA"/>
    <w:rsid w:val="00035F7A"/>
    <w:rsid w:val="0003624E"/>
    <w:rsid w:val="00036F31"/>
    <w:rsid w:val="000377DD"/>
    <w:rsid w:val="00037B39"/>
    <w:rsid w:val="00040BE7"/>
    <w:rsid w:val="00040E79"/>
    <w:rsid w:val="000418D6"/>
    <w:rsid w:val="00041B1C"/>
    <w:rsid w:val="0004285A"/>
    <w:rsid w:val="00042934"/>
    <w:rsid w:val="00042D02"/>
    <w:rsid w:val="00043020"/>
    <w:rsid w:val="00043362"/>
    <w:rsid w:val="00043542"/>
    <w:rsid w:val="000440E0"/>
    <w:rsid w:val="000441D3"/>
    <w:rsid w:val="00044775"/>
    <w:rsid w:val="00044CF5"/>
    <w:rsid w:val="00045062"/>
    <w:rsid w:val="0004549F"/>
    <w:rsid w:val="0004579E"/>
    <w:rsid w:val="00045B4D"/>
    <w:rsid w:val="000462D9"/>
    <w:rsid w:val="0004677F"/>
    <w:rsid w:val="0004685C"/>
    <w:rsid w:val="000472E9"/>
    <w:rsid w:val="00047475"/>
    <w:rsid w:val="000476CA"/>
    <w:rsid w:val="000476E0"/>
    <w:rsid w:val="000478CD"/>
    <w:rsid w:val="00047B8B"/>
    <w:rsid w:val="00047CE4"/>
    <w:rsid w:val="00047F07"/>
    <w:rsid w:val="00047FC9"/>
    <w:rsid w:val="0005025E"/>
    <w:rsid w:val="000507F7"/>
    <w:rsid w:val="00051804"/>
    <w:rsid w:val="00051839"/>
    <w:rsid w:val="00051B8E"/>
    <w:rsid w:val="000526DC"/>
    <w:rsid w:val="00052734"/>
    <w:rsid w:val="000528C7"/>
    <w:rsid w:val="00052B61"/>
    <w:rsid w:val="00052E20"/>
    <w:rsid w:val="00053126"/>
    <w:rsid w:val="00053A9E"/>
    <w:rsid w:val="00053D61"/>
    <w:rsid w:val="00053FBC"/>
    <w:rsid w:val="0005461E"/>
    <w:rsid w:val="00054F09"/>
    <w:rsid w:val="00055B93"/>
    <w:rsid w:val="00055BEE"/>
    <w:rsid w:val="00055C80"/>
    <w:rsid w:val="0005612C"/>
    <w:rsid w:val="00056169"/>
    <w:rsid w:val="000562FB"/>
    <w:rsid w:val="000564DB"/>
    <w:rsid w:val="00056DE8"/>
    <w:rsid w:val="00056F13"/>
    <w:rsid w:val="0005797D"/>
    <w:rsid w:val="00057A97"/>
    <w:rsid w:val="00057B1F"/>
    <w:rsid w:val="000600FE"/>
    <w:rsid w:val="00060362"/>
    <w:rsid w:val="0006061E"/>
    <w:rsid w:val="0006103C"/>
    <w:rsid w:val="000611E3"/>
    <w:rsid w:val="000619BF"/>
    <w:rsid w:val="000629C7"/>
    <w:rsid w:val="0006303E"/>
    <w:rsid w:val="00063456"/>
    <w:rsid w:val="00063B62"/>
    <w:rsid w:val="00064A24"/>
    <w:rsid w:val="00065268"/>
    <w:rsid w:val="000652F4"/>
    <w:rsid w:val="00066480"/>
    <w:rsid w:val="0006741B"/>
    <w:rsid w:val="00067548"/>
    <w:rsid w:val="000676AA"/>
    <w:rsid w:val="00067F83"/>
    <w:rsid w:val="00070086"/>
    <w:rsid w:val="00070124"/>
    <w:rsid w:val="000706AA"/>
    <w:rsid w:val="00070AF2"/>
    <w:rsid w:val="00070DE0"/>
    <w:rsid w:val="00070E58"/>
    <w:rsid w:val="00070F46"/>
    <w:rsid w:val="00071405"/>
    <w:rsid w:val="000715EE"/>
    <w:rsid w:val="00071A8E"/>
    <w:rsid w:val="00071EC4"/>
    <w:rsid w:val="00072031"/>
    <w:rsid w:val="0007230A"/>
    <w:rsid w:val="0007231A"/>
    <w:rsid w:val="00072560"/>
    <w:rsid w:val="00072B0A"/>
    <w:rsid w:val="00073048"/>
    <w:rsid w:val="000732F2"/>
    <w:rsid w:val="00073521"/>
    <w:rsid w:val="00073F63"/>
    <w:rsid w:val="000742A1"/>
    <w:rsid w:val="0007447F"/>
    <w:rsid w:val="00074843"/>
    <w:rsid w:val="00074B99"/>
    <w:rsid w:val="00074BD9"/>
    <w:rsid w:val="000758D3"/>
    <w:rsid w:val="00075B1B"/>
    <w:rsid w:val="00075DC2"/>
    <w:rsid w:val="00076401"/>
    <w:rsid w:val="0007660F"/>
    <w:rsid w:val="00076742"/>
    <w:rsid w:val="00076E8D"/>
    <w:rsid w:val="00077A6B"/>
    <w:rsid w:val="00077C44"/>
    <w:rsid w:val="000800BF"/>
    <w:rsid w:val="000802B0"/>
    <w:rsid w:val="0008098F"/>
    <w:rsid w:val="00080B7F"/>
    <w:rsid w:val="00081255"/>
    <w:rsid w:val="00081D0B"/>
    <w:rsid w:val="00081EFD"/>
    <w:rsid w:val="00082427"/>
    <w:rsid w:val="0008291F"/>
    <w:rsid w:val="000829DF"/>
    <w:rsid w:val="0008310A"/>
    <w:rsid w:val="0008344F"/>
    <w:rsid w:val="00083CAF"/>
    <w:rsid w:val="00083E23"/>
    <w:rsid w:val="000846C6"/>
    <w:rsid w:val="00084728"/>
    <w:rsid w:val="00084B7E"/>
    <w:rsid w:val="00084F92"/>
    <w:rsid w:val="00085A24"/>
    <w:rsid w:val="00085EE8"/>
    <w:rsid w:val="0008606F"/>
    <w:rsid w:val="00086AA4"/>
    <w:rsid w:val="00087394"/>
    <w:rsid w:val="00087798"/>
    <w:rsid w:val="000900CF"/>
    <w:rsid w:val="00090D17"/>
    <w:rsid w:val="00091318"/>
    <w:rsid w:val="00091721"/>
    <w:rsid w:val="0009189B"/>
    <w:rsid w:val="00091BEA"/>
    <w:rsid w:val="00092165"/>
    <w:rsid w:val="000922B8"/>
    <w:rsid w:val="000922E7"/>
    <w:rsid w:val="00092765"/>
    <w:rsid w:val="00092C8D"/>
    <w:rsid w:val="000931A6"/>
    <w:rsid w:val="00093599"/>
    <w:rsid w:val="000938A1"/>
    <w:rsid w:val="00094072"/>
    <w:rsid w:val="00094660"/>
    <w:rsid w:val="00094EA7"/>
    <w:rsid w:val="000950FC"/>
    <w:rsid w:val="0009538C"/>
    <w:rsid w:val="00095400"/>
    <w:rsid w:val="000955A6"/>
    <w:rsid w:val="00095619"/>
    <w:rsid w:val="00095865"/>
    <w:rsid w:val="00095C5F"/>
    <w:rsid w:val="00096194"/>
    <w:rsid w:val="00096744"/>
    <w:rsid w:val="00096827"/>
    <w:rsid w:val="000969D2"/>
    <w:rsid w:val="000971C9"/>
    <w:rsid w:val="00097A7F"/>
    <w:rsid w:val="000A0007"/>
    <w:rsid w:val="000A05E3"/>
    <w:rsid w:val="000A104E"/>
    <w:rsid w:val="000A129F"/>
    <w:rsid w:val="000A140F"/>
    <w:rsid w:val="000A19A0"/>
    <w:rsid w:val="000A1A13"/>
    <w:rsid w:val="000A1B7E"/>
    <w:rsid w:val="000A1F37"/>
    <w:rsid w:val="000A210A"/>
    <w:rsid w:val="000A22F4"/>
    <w:rsid w:val="000A2D85"/>
    <w:rsid w:val="000A2E13"/>
    <w:rsid w:val="000A3462"/>
    <w:rsid w:val="000A3AB2"/>
    <w:rsid w:val="000A4516"/>
    <w:rsid w:val="000A4ACD"/>
    <w:rsid w:val="000A4E28"/>
    <w:rsid w:val="000A4FF5"/>
    <w:rsid w:val="000A4FF9"/>
    <w:rsid w:val="000A518C"/>
    <w:rsid w:val="000A583F"/>
    <w:rsid w:val="000A5DE3"/>
    <w:rsid w:val="000A6752"/>
    <w:rsid w:val="000A68E9"/>
    <w:rsid w:val="000A6F52"/>
    <w:rsid w:val="000A7427"/>
    <w:rsid w:val="000A7D1E"/>
    <w:rsid w:val="000B08DC"/>
    <w:rsid w:val="000B138A"/>
    <w:rsid w:val="000B15F4"/>
    <w:rsid w:val="000B17D7"/>
    <w:rsid w:val="000B20C7"/>
    <w:rsid w:val="000B32F3"/>
    <w:rsid w:val="000B35E1"/>
    <w:rsid w:val="000B49B2"/>
    <w:rsid w:val="000B574D"/>
    <w:rsid w:val="000B5F00"/>
    <w:rsid w:val="000B65EF"/>
    <w:rsid w:val="000B6933"/>
    <w:rsid w:val="000B6AAE"/>
    <w:rsid w:val="000B725F"/>
    <w:rsid w:val="000B77CA"/>
    <w:rsid w:val="000B7842"/>
    <w:rsid w:val="000B7B5B"/>
    <w:rsid w:val="000C0F9A"/>
    <w:rsid w:val="000C123A"/>
    <w:rsid w:val="000C12D4"/>
    <w:rsid w:val="000C13BC"/>
    <w:rsid w:val="000C18D2"/>
    <w:rsid w:val="000C212F"/>
    <w:rsid w:val="000C2151"/>
    <w:rsid w:val="000C293F"/>
    <w:rsid w:val="000C2B11"/>
    <w:rsid w:val="000C2D1F"/>
    <w:rsid w:val="000C2F75"/>
    <w:rsid w:val="000C37A3"/>
    <w:rsid w:val="000C37E3"/>
    <w:rsid w:val="000C3B27"/>
    <w:rsid w:val="000C3D20"/>
    <w:rsid w:val="000C3D55"/>
    <w:rsid w:val="000C426B"/>
    <w:rsid w:val="000C463A"/>
    <w:rsid w:val="000C4F43"/>
    <w:rsid w:val="000C5107"/>
    <w:rsid w:val="000C5A41"/>
    <w:rsid w:val="000C6215"/>
    <w:rsid w:val="000C685F"/>
    <w:rsid w:val="000C6BEE"/>
    <w:rsid w:val="000C6C51"/>
    <w:rsid w:val="000C6EBE"/>
    <w:rsid w:val="000C6F09"/>
    <w:rsid w:val="000C6FB4"/>
    <w:rsid w:val="000C7B23"/>
    <w:rsid w:val="000C7DD5"/>
    <w:rsid w:val="000D0118"/>
    <w:rsid w:val="000D0597"/>
    <w:rsid w:val="000D06E7"/>
    <w:rsid w:val="000D0728"/>
    <w:rsid w:val="000D0A74"/>
    <w:rsid w:val="000D0B53"/>
    <w:rsid w:val="000D0B7D"/>
    <w:rsid w:val="000D1238"/>
    <w:rsid w:val="000D134C"/>
    <w:rsid w:val="000D1519"/>
    <w:rsid w:val="000D1A9A"/>
    <w:rsid w:val="000D2127"/>
    <w:rsid w:val="000D2A48"/>
    <w:rsid w:val="000D2ACB"/>
    <w:rsid w:val="000D3476"/>
    <w:rsid w:val="000D36F5"/>
    <w:rsid w:val="000D42EC"/>
    <w:rsid w:val="000D4357"/>
    <w:rsid w:val="000D43DF"/>
    <w:rsid w:val="000D4AD1"/>
    <w:rsid w:val="000D50FB"/>
    <w:rsid w:val="000D531E"/>
    <w:rsid w:val="000D5A10"/>
    <w:rsid w:val="000D5C43"/>
    <w:rsid w:val="000D5F0A"/>
    <w:rsid w:val="000D6843"/>
    <w:rsid w:val="000D6D45"/>
    <w:rsid w:val="000D6DA6"/>
    <w:rsid w:val="000D6E29"/>
    <w:rsid w:val="000D6FD2"/>
    <w:rsid w:val="000D702F"/>
    <w:rsid w:val="000D737B"/>
    <w:rsid w:val="000D782D"/>
    <w:rsid w:val="000D7F46"/>
    <w:rsid w:val="000D7F56"/>
    <w:rsid w:val="000E0009"/>
    <w:rsid w:val="000E0872"/>
    <w:rsid w:val="000E0E50"/>
    <w:rsid w:val="000E1FEC"/>
    <w:rsid w:val="000E2879"/>
    <w:rsid w:val="000E3144"/>
    <w:rsid w:val="000E32FF"/>
    <w:rsid w:val="000E3346"/>
    <w:rsid w:val="000E365D"/>
    <w:rsid w:val="000E3CD0"/>
    <w:rsid w:val="000E4324"/>
    <w:rsid w:val="000E4AC5"/>
    <w:rsid w:val="000E503B"/>
    <w:rsid w:val="000E519D"/>
    <w:rsid w:val="000E54BF"/>
    <w:rsid w:val="000E54D0"/>
    <w:rsid w:val="000E574D"/>
    <w:rsid w:val="000E5FC4"/>
    <w:rsid w:val="000E6072"/>
    <w:rsid w:val="000E668F"/>
    <w:rsid w:val="000E72AE"/>
    <w:rsid w:val="000E72E0"/>
    <w:rsid w:val="000E774C"/>
    <w:rsid w:val="000E7A93"/>
    <w:rsid w:val="000E7D0F"/>
    <w:rsid w:val="000E7D2B"/>
    <w:rsid w:val="000F0047"/>
    <w:rsid w:val="000F0228"/>
    <w:rsid w:val="000F05E5"/>
    <w:rsid w:val="000F0888"/>
    <w:rsid w:val="000F191B"/>
    <w:rsid w:val="000F1AF1"/>
    <w:rsid w:val="000F210A"/>
    <w:rsid w:val="000F2394"/>
    <w:rsid w:val="000F2DF3"/>
    <w:rsid w:val="000F3821"/>
    <w:rsid w:val="000F3B21"/>
    <w:rsid w:val="000F47D5"/>
    <w:rsid w:val="000F4B85"/>
    <w:rsid w:val="000F5D46"/>
    <w:rsid w:val="000F5DEF"/>
    <w:rsid w:val="000F60E5"/>
    <w:rsid w:val="000F65BA"/>
    <w:rsid w:val="000F7401"/>
    <w:rsid w:val="000F7596"/>
    <w:rsid w:val="00100500"/>
    <w:rsid w:val="00100E8F"/>
    <w:rsid w:val="00102428"/>
    <w:rsid w:val="0010319B"/>
    <w:rsid w:val="0010394B"/>
    <w:rsid w:val="00103D0E"/>
    <w:rsid w:val="00103D30"/>
    <w:rsid w:val="00103D5B"/>
    <w:rsid w:val="00104296"/>
    <w:rsid w:val="00104490"/>
    <w:rsid w:val="00104607"/>
    <w:rsid w:val="00104B81"/>
    <w:rsid w:val="00104DCD"/>
    <w:rsid w:val="00105364"/>
    <w:rsid w:val="00105452"/>
    <w:rsid w:val="00106357"/>
    <w:rsid w:val="00106F16"/>
    <w:rsid w:val="00107C62"/>
    <w:rsid w:val="001107AC"/>
    <w:rsid w:val="00110A76"/>
    <w:rsid w:val="00111105"/>
    <w:rsid w:val="00111550"/>
    <w:rsid w:val="00111C57"/>
    <w:rsid w:val="001120E3"/>
    <w:rsid w:val="001129CE"/>
    <w:rsid w:val="00112B4A"/>
    <w:rsid w:val="00112B7A"/>
    <w:rsid w:val="00112C08"/>
    <w:rsid w:val="00112CCF"/>
    <w:rsid w:val="001132C5"/>
    <w:rsid w:val="001139AA"/>
    <w:rsid w:val="00114B38"/>
    <w:rsid w:val="00115108"/>
    <w:rsid w:val="001162AE"/>
    <w:rsid w:val="001166F3"/>
    <w:rsid w:val="00116F55"/>
    <w:rsid w:val="001170FF"/>
    <w:rsid w:val="0011761C"/>
    <w:rsid w:val="00117DAF"/>
    <w:rsid w:val="00117F95"/>
    <w:rsid w:val="001202AD"/>
    <w:rsid w:val="00120704"/>
    <w:rsid w:val="00120AA4"/>
    <w:rsid w:val="00120D11"/>
    <w:rsid w:val="001215B5"/>
    <w:rsid w:val="00121837"/>
    <w:rsid w:val="0012225D"/>
    <w:rsid w:val="00122710"/>
    <w:rsid w:val="00123422"/>
    <w:rsid w:val="00123735"/>
    <w:rsid w:val="00123A8B"/>
    <w:rsid w:val="00123B18"/>
    <w:rsid w:val="00123C6C"/>
    <w:rsid w:val="00123CAA"/>
    <w:rsid w:val="00124DEF"/>
    <w:rsid w:val="0012516A"/>
    <w:rsid w:val="001251E0"/>
    <w:rsid w:val="001266EB"/>
    <w:rsid w:val="0012683E"/>
    <w:rsid w:val="00126A7E"/>
    <w:rsid w:val="00126B57"/>
    <w:rsid w:val="00126CDC"/>
    <w:rsid w:val="001276A7"/>
    <w:rsid w:val="00127B1D"/>
    <w:rsid w:val="00127FB9"/>
    <w:rsid w:val="001303B8"/>
    <w:rsid w:val="00130C75"/>
    <w:rsid w:val="00130D7D"/>
    <w:rsid w:val="00131385"/>
    <w:rsid w:val="0013188E"/>
    <w:rsid w:val="001319D5"/>
    <w:rsid w:val="0013223D"/>
    <w:rsid w:val="00132240"/>
    <w:rsid w:val="00132327"/>
    <w:rsid w:val="00132329"/>
    <w:rsid w:val="00132DFC"/>
    <w:rsid w:val="0013317F"/>
    <w:rsid w:val="001331A2"/>
    <w:rsid w:val="001331B0"/>
    <w:rsid w:val="001335E3"/>
    <w:rsid w:val="00133A46"/>
    <w:rsid w:val="00133ABA"/>
    <w:rsid w:val="00134086"/>
    <w:rsid w:val="001345A1"/>
    <w:rsid w:val="0013475B"/>
    <w:rsid w:val="00134F64"/>
    <w:rsid w:val="00135720"/>
    <w:rsid w:val="0013595A"/>
    <w:rsid w:val="0013605A"/>
    <w:rsid w:val="001369C7"/>
    <w:rsid w:val="00137060"/>
    <w:rsid w:val="001373C1"/>
    <w:rsid w:val="0013771D"/>
    <w:rsid w:val="00137CEB"/>
    <w:rsid w:val="001402FF"/>
    <w:rsid w:val="00141918"/>
    <w:rsid w:val="00141D54"/>
    <w:rsid w:val="00142135"/>
    <w:rsid w:val="00142180"/>
    <w:rsid w:val="001422DE"/>
    <w:rsid w:val="00142D24"/>
    <w:rsid w:val="00142DAF"/>
    <w:rsid w:val="001434B8"/>
    <w:rsid w:val="00143734"/>
    <w:rsid w:val="00143D02"/>
    <w:rsid w:val="0014418A"/>
    <w:rsid w:val="0014458A"/>
    <w:rsid w:val="001445E6"/>
    <w:rsid w:val="00144BB9"/>
    <w:rsid w:val="00144C7D"/>
    <w:rsid w:val="00145008"/>
    <w:rsid w:val="00145425"/>
    <w:rsid w:val="00145539"/>
    <w:rsid w:val="0014573D"/>
    <w:rsid w:val="00145909"/>
    <w:rsid w:val="00145915"/>
    <w:rsid w:val="00145A9F"/>
    <w:rsid w:val="00145CB6"/>
    <w:rsid w:val="00146663"/>
    <w:rsid w:val="001467DE"/>
    <w:rsid w:val="001468B8"/>
    <w:rsid w:val="00146D70"/>
    <w:rsid w:val="00147A91"/>
    <w:rsid w:val="00147D28"/>
    <w:rsid w:val="00147FFB"/>
    <w:rsid w:val="00150508"/>
    <w:rsid w:val="00150656"/>
    <w:rsid w:val="0015096B"/>
    <w:rsid w:val="00150BD9"/>
    <w:rsid w:val="00150C77"/>
    <w:rsid w:val="00151329"/>
    <w:rsid w:val="001513B3"/>
    <w:rsid w:val="00152379"/>
    <w:rsid w:val="00152901"/>
    <w:rsid w:val="00152ABA"/>
    <w:rsid w:val="00152F05"/>
    <w:rsid w:val="0015324B"/>
    <w:rsid w:val="00153318"/>
    <w:rsid w:val="00153DBA"/>
    <w:rsid w:val="00153EAE"/>
    <w:rsid w:val="0015454D"/>
    <w:rsid w:val="00154EEE"/>
    <w:rsid w:val="00155110"/>
    <w:rsid w:val="0015519A"/>
    <w:rsid w:val="00155382"/>
    <w:rsid w:val="0015587B"/>
    <w:rsid w:val="00155F42"/>
    <w:rsid w:val="0015601E"/>
    <w:rsid w:val="00156380"/>
    <w:rsid w:val="001565E9"/>
    <w:rsid w:val="00156D69"/>
    <w:rsid w:val="001571AB"/>
    <w:rsid w:val="0015731F"/>
    <w:rsid w:val="00157414"/>
    <w:rsid w:val="00157982"/>
    <w:rsid w:val="00157B9A"/>
    <w:rsid w:val="00157E7E"/>
    <w:rsid w:val="0016059A"/>
    <w:rsid w:val="001609F7"/>
    <w:rsid w:val="00160D35"/>
    <w:rsid w:val="00161091"/>
    <w:rsid w:val="00161C63"/>
    <w:rsid w:val="00161D36"/>
    <w:rsid w:val="00162456"/>
    <w:rsid w:val="00162B1C"/>
    <w:rsid w:val="00163530"/>
    <w:rsid w:val="001638E3"/>
    <w:rsid w:val="00163F47"/>
    <w:rsid w:val="001643D0"/>
    <w:rsid w:val="001646C4"/>
    <w:rsid w:val="00164855"/>
    <w:rsid w:val="00164CA2"/>
    <w:rsid w:val="00164CD1"/>
    <w:rsid w:val="001653DA"/>
    <w:rsid w:val="001657E7"/>
    <w:rsid w:val="00165909"/>
    <w:rsid w:val="00165CC1"/>
    <w:rsid w:val="001660E3"/>
    <w:rsid w:val="0016628B"/>
    <w:rsid w:val="001666B8"/>
    <w:rsid w:val="00167273"/>
    <w:rsid w:val="001677D5"/>
    <w:rsid w:val="00167A35"/>
    <w:rsid w:val="00170E3E"/>
    <w:rsid w:val="00171631"/>
    <w:rsid w:val="0017165A"/>
    <w:rsid w:val="00171F48"/>
    <w:rsid w:val="0017206B"/>
    <w:rsid w:val="001724D0"/>
    <w:rsid w:val="00173866"/>
    <w:rsid w:val="0017395C"/>
    <w:rsid w:val="00173CD7"/>
    <w:rsid w:val="00173DD1"/>
    <w:rsid w:val="00173E07"/>
    <w:rsid w:val="001746F7"/>
    <w:rsid w:val="001748EA"/>
    <w:rsid w:val="00174B37"/>
    <w:rsid w:val="00174CB1"/>
    <w:rsid w:val="00174E07"/>
    <w:rsid w:val="00175CC7"/>
    <w:rsid w:val="00175FA8"/>
    <w:rsid w:val="0017626E"/>
    <w:rsid w:val="001762F1"/>
    <w:rsid w:val="00176B83"/>
    <w:rsid w:val="00176C63"/>
    <w:rsid w:val="00176F20"/>
    <w:rsid w:val="00177476"/>
    <w:rsid w:val="0017755C"/>
    <w:rsid w:val="0017769A"/>
    <w:rsid w:val="0017776F"/>
    <w:rsid w:val="001804F6"/>
    <w:rsid w:val="001805A6"/>
    <w:rsid w:val="00180748"/>
    <w:rsid w:val="00180BA4"/>
    <w:rsid w:val="00180D9A"/>
    <w:rsid w:val="00180EBC"/>
    <w:rsid w:val="00181760"/>
    <w:rsid w:val="00181CE0"/>
    <w:rsid w:val="00182480"/>
    <w:rsid w:val="00182713"/>
    <w:rsid w:val="0018282A"/>
    <w:rsid w:val="00182B8E"/>
    <w:rsid w:val="00182D49"/>
    <w:rsid w:val="00182D9A"/>
    <w:rsid w:val="00183327"/>
    <w:rsid w:val="001836A6"/>
    <w:rsid w:val="00184712"/>
    <w:rsid w:val="00184A45"/>
    <w:rsid w:val="00184B49"/>
    <w:rsid w:val="00184DBA"/>
    <w:rsid w:val="00184DC5"/>
    <w:rsid w:val="00185313"/>
    <w:rsid w:val="00185694"/>
    <w:rsid w:val="00185B06"/>
    <w:rsid w:val="00185C78"/>
    <w:rsid w:val="001864C5"/>
    <w:rsid w:val="00186602"/>
    <w:rsid w:val="00187058"/>
    <w:rsid w:val="001870E7"/>
    <w:rsid w:val="0018772B"/>
    <w:rsid w:val="00187F3F"/>
    <w:rsid w:val="0019004F"/>
    <w:rsid w:val="00190209"/>
    <w:rsid w:val="001902A2"/>
    <w:rsid w:val="0019062A"/>
    <w:rsid w:val="0019079A"/>
    <w:rsid w:val="00190E19"/>
    <w:rsid w:val="0019112E"/>
    <w:rsid w:val="001911A9"/>
    <w:rsid w:val="00191954"/>
    <w:rsid w:val="001920CC"/>
    <w:rsid w:val="00192351"/>
    <w:rsid w:val="001923DE"/>
    <w:rsid w:val="001927CE"/>
    <w:rsid w:val="0019295A"/>
    <w:rsid w:val="00193CFE"/>
    <w:rsid w:val="00194600"/>
    <w:rsid w:val="00195353"/>
    <w:rsid w:val="00195484"/>
    <w:rsid w:val="00196B4F"/>
    <w:rsid w:val="00196E04"/>
    <w:rsid w:val="00196FC8"/>
    <w:rsid w:val="00197636"/>
    <w:rsid w:val="00197E9F"/>
    <w:rsid w:val="001A02C9"/>
    <w:rsid w:val="001A0482"/>
    <w:rsid w:val="001A0631"/>
    <w:rsid w:val="001A0AC4"/>
    <w:rsid w:val="001A224E"/>
    <w:rsid w:val="001A2433"/>
    <w:rsid w:val="001A2481"/>
    <w:rsid w:val="001A27D0"/>
    <w:rsid w:val="001A3263"/>
    <w:rsid w:val="001A34DB"/>
    <w:rsid w:val="001A37E5"/>
    <w:rsid w:val="001A38A7"/>
    <w:rsid w:val="001A3956"/>
    <w:rsid w:val="001A3C37"/>
    <w:rsid w:val="001A4717"/>
    <w:rsid w:val="001A5573"/>
    <w:rsid w:val="001A5906"/>
    <w:rsid w:val="001A60BB"/>
    <w:rsid w:val="001A69A8"/>
    <w:rsid w:val="001A6C0D"/>
    <w:rsid w:val="001A6D27"/>
    <w:rsid w:val="001A71CC"/>
    <w:rsid w:val="001B0755"/>
    <w:rsid w:val="001B075C"/>
    <w:rsid w:val="001B0B9F"/>
    <w:rsid w:val="001B0CE1"/>
    <w:rsid w:val="001B16AE"/>
    <w:rsid w:val="001B1721"/>
    <w:rsid w:val="001B1FD7"/>
    <w:rsid w:val="001B203A"/>
    <w:rsid w:val="001B217C"/>
    <w:rsid w:val="001B278E"/>
    <w:rsid w:val="001B368D"/>
    <w:rsid w:val="001B3CC0"/>
    <w:rsid w:val="001B411F"/>
    <w:rsid w:val="001B436D"/>
    <w:rsid w:val="001B43D7"/>
    <w:rsid w:val="001B5101"/>
    <w:rsid w:val="001B542F"/>
    <w:rsid w:val="001B550E"/>
    <w:rsid w:val="001B5795"/>
    <w:rsid w:val="001B5A91"/>
    <w:rsid w:val="001B5BAF"/>
    <w:rsid w:val="001B5C71"/>
    <w:rsid w:val="001B5F78"/>
    <w:rsid w:val="001B618C"/>
    <w:rsid w:val="001B6564"/>
    <w:rsid w:val="001B6568"/>
    <w:rsid w:val="001B77D5"/>
    <w:rsid w:val="001B7DE6"/>
    <w:rsid w:val="001B7E54"/>
    <w:rsid w:val="001C064E"/>
    <w:rsid w:val="001C06C6"/>
    <w:rsid w:val="001C08BD"/>
    <w:rsid w:val="001C129E"/>
    <w:rsid w:val="001C1A1F"/>
    <w:rsid w:val="001C1E65"/>
    <w:rsid w:val="001C24FB"/>
    <w:rsid w:val="001C31E1"/>
    <w:rsid w:val="001C382C"/>
    <w:rsid w:val="001C3988"/>
    <w:rsid w:val="001C4270"/>
    <w:rsid w:val="001C431B"/>
    <w:rsid w:val="001C4825"/>
    <w:rsid w:val="001C4CE6"/>
    <w:rsid w:val="001C5A79"/>
    <w:rsid w:val="001C5E08"/>
    <w:rsid w:val="001C6449"/>
    <w:rsid w:val="001C659B"/>
    <w:rsid w:val="001C675A"/>
    <w:rsid w:val="001C68BF"/>
    <w:rsid w:val="001C6D26"/>
    <w:rsid w:val="001C6E05"/>
    <w:rsid w:val="001C7350"/>
    <w:rsid w:val="001C756C"/>
    <w:rsid w:val="001C7FF0"/>
    <w:rsid w:val="001D04B1"/>
    <w:rsid w:val="001D06AF"/>
    <w:rsid w:val="001D0A61"/>
    <w:rsid w:val="001D1A3A"/>
    <w:rsid w:val="001D1B25"/>
    <w:rsid w:val="001D1BC8"/>
    <w:rsid w:val="001D2393"/>
    <w:rsid w:val="001D3185"/>
    <w:rsid w:val="001D32DB"/>
    <w:rsid w:val="001D3670"/>
    <w:rsid w:val="001D37A0"/>
    <w:rsid w:val="001D44AC"/>
    <w:rsid w:val="001D4CE1"/>
    <w:rsid w:val="001D5091"/>
    <w:rsid w:val="001D52BD"/>
    <w:rsid w:val="001D5B61"/>
    <w:rsid w:val="001D5D17"/>
    <w:rsid w:val="001D5DB9"/>
    <w:rsid w:val="001D5F48"/>
    <w:rsid w:val="001D6300"/>
    <w:rsid w:val="001D6455"/>
    <w:rsid w:val="001D6C17"/>
    <w:rsid w:val="001D6E63"/>
    <w:rsid w:val="001D6E99"/>
    <w:rsid w:val="001D72DB"/>
    <w:rsid w:val="001D7523"/>
    <w:rsid w:val="001D7723"/>
    <w:rsid w:val="001D7783"/>
    <w:rsid w:val="001D78B6"/>
    <w:rsid w:val="001E0108"/>
    <w:rsid w:val="001E0690"/>
    <w:rsid w:val="001E0E8A"/>
    <w:rsid w:val="001E0FCA"/>
    <w:rsid w:val="001E1031"/>
    <w:rsid w:val="001E1033"/>
    <w:rsid w:val="001E13AE"/>
    <w:rsid w:val="001E15FC"/>
    <w:rsid w:val="001E1A3B"/>
    <w:rsid w:val="001E1C92"/>
    <w:rsid w:val="001E2555"/>
    <w:rsid w:val="001E2786"/>
    <w:rsid w:val="001E2C4B"/>
    <w:rsid w:val="001E2C96"/>
    <w:rsid w:val="001E2CBB"/>
    <w:rsid w:val="001E3190"/>
    <w:rsid w:val="001E39D3"/>
    <w:rsid w:val="001E3AF1"/>
    <w:rsid w:val="001E3DED"/>
    <w:rsid w:val="001E3FE9"/>
    <w:rsid w:val="001E4111"/>
    <w:rsid w:val="001E42B9"/>
    <w:rsid w:val="001E4856"/>
    <w:rsid w:val="001E4968"/>
    <w:rsid w:val="001E4C73"/>
    <w:rsid w:val="001E4E39"/>
    <w:rsid w:val="001E5679"/>
    <w:rsid w:val="001E59B0"/>
    <w:rsid w:val="001E6225"/>
    <w:rsid w:val="001E701B"/>
    <w:rsid w:val="001E75AD"/>
    <w:rsid w:val="001F122D"/>
    <w:rsid w:val="001F1548"/>
    <w:rsid w:val="001F162E"/>
    <w:rsid w:val="001F179F"/>
    <w:rsid w:val="001F1DEF"/>
    <w:rsid w:val="001F2350"/>
    <w:rsid w:val="001F29CF"/>
    <w:rsid w:val="001F328E"/>
    <w:rsid w:val="001F35D0"/>
    <w:rsid w:val="001F36AD"/>
    <w:rsid w:val="001F3C03"/>
    <w:rsid w:val="001F3E8B"/>
    <w:rsid w:val="001F416A"/>
    <w:rsid w:val="001F4F1B"/>
    <w:rsid w:val="001F5EC4"/>
    <w:rsid w:val="001F5F09"/>
    <w:rsid w:val="001F5F3D"/>
    <w:rsid w:val="001F618F"/>
    <w:rsid w:val="001F6229"/>
    <w:rsid w:val="001F62E7"/>
    <w:rsid w:val="001F64A9"/>
    <w:rsid w:val="001F6BF3"/>
    <w:rsid w:val="001F6DD2"/>
    <w:rsid w:val="001F6FEC"/>
    <w:rsid w:val="001F771A"/>
    <w:rsid w:val="002000F3"/>
    <w:rsid w:val="0020012D"/>
    <w:rsid w:val="0020072A"/>
    <w:rsid w:val="00200C49"/>
    <w:rsid w:val="00200DDD"/>
    <w:rsid w:val="002012C6"/>
    <w:rsid w:val="00201D0E"/>
    <w:rsid w:val="0020243F"/>
    <w:rsid w:val="00202751"/>
    <w:rsid w:val="002033DA"/>
    <w:rsid w:val="002036C4"/>
    <w:rsid w:val="0020370C"/>
    <w:rsid w:val="00203756"/>
    <w:rsid w:val="00203A34"/>
    <w:rsid w:val="002045B8"/>
    <w:rsid w:val="00205611"/>
    <w:rsid w:val="00205FBD"/>
    <w:rsid w:val="0020611C"/>
    <w:rsid w:val="00206355"/>
    <w:rsid w:val="0020692E"/>
    <w:rsid w:val="00206950"/>
    <w:rsid w:val="00206CE7"/>
    <w:rsid w:val="00206D7D"/>
    <w:rsid w:val="00207543"/>
    <w:rsid w:val="00207E3C"/>
    <w:rsid w:val="00210B38"/>
    <w:rsid w:val="00210C39"/>
    <w:rsid w:val="00210D3F"/>
    <w:rsid w:val="00210DC7"/>
    <w:rsid w:val="00210F7F"/>
    <w:rsid w:val="00210FD0"/>
    <w:rsid w:val="002110C4"/>
    <w:rsid w:val="002115A6"/>
    <w:rsid w:val="00211805"/>
    <w:rsid w:val="00211EF8"/>
    <w:rsid w:val="00212B92"/>
    <w:rsid w:val="002130F9"/>
    <w:rsid w:val="00213464"/>
    <w:rsid w:val="002137D9"/>
    <w:rsid w:val="00213EC0"/>
    <w:rsid w:val="00213EC6"/>
    <w:rsid w:val="002145AC"/>
    <w:rsid w:val="00214621"/>
    <w:rsid w:val="00215245"/>
    <w:rsid w:val="002156F3"/>
    <w:rsid w:val="002159E4"/>
    <w:rsid w:val="00215A80"/>
    <w:rsid w:val="0021627C"/>
    <w:rsid w:val="00216367"/>
    <w:rsid w:val="00216470"/>
    <w:rsid w:val="00216AB9"/>
    <w:rsid w:val="00216AC7"/>
    <w:rsid w:val="00217360"/>
    <w:rsid w:val="0021770D"/>
    <w:rsid w:val="002177BC"/>
    <w:rsid w:val="00217A0A"/>
    <w:rsid w:val="00217A6A"/>
    <w:rsid w:val="00217D2D"/>
    <w:rsid w:val="00220C91"/>
    <w:rsid w:val="00220CFD"/>
    <w:rsid w:val="00221333"/>
    <w:rsid w:val="00221523"/>
    <w:rsid w:val="002217B9"/>
    <w:rsid w:val="00221EB5"/>
    <w:rsid w:val="00221F33"/>
    <w:rsid w:val="00221FC1"/>
    <w:rsid w:val="00221FFA"/>
    <w:rsid w:val="00222995"/>
    <w:rsid w:val="00223084"/>
    <w:rsid w:val="002232D2"/>
    <w:rsid w:val="002233F3"/>
    <w:rsid w:val="002235A8"/>
    <w:rsid w:val="002235FC"/>
    <w:rsid w:val="0022382D"/>
    <w:rsid w:val="00223AC5"/>
    <w:rsid w:val="00223B32"/>
    <w:rsid w:val="00223D02"/>
    <w:rsid w:val="00223F44"/>
    <w:rsid w:val="0022413D"/>
    <w:rsid w:val="002254BD"/>
    <w:rsid w:val="00225569"/>
    <w:rsid w:val="00225AA5"/>
    <w:rsid w:val="00226F10"/>
    <w:rsid w:val="0022710E"/>
    <w:rsid w:val="00227223"/>
    <w:rsid w:val="00227349"/>
    <w:rsid w:val="00227B4B"/>
    <w:rsid w:val="00230572"/>
    <w:rsid w:val="002309E7"/>
    <w:rsid w:val="00230D2A"/>
    <w:rsid w:val="002317F4"/>
    <w:rsid w:val="00232561"/>
    <w:rsid w:val="00232F19"/>
    <w:rsid w:val="002330E2"/>
    <w:rsid w:val="0023314D"/>
    <w:rsid w:val="002335EC"/>
    <w:rsid w:val="00233AE2"/>
    <w:rsid w:val="00233DAF"/>
    <w:rsid w:val="002343BF"/>
    <w:rsid w:val="00234BFE"/>
    <w:rsid w:val="00237C9A"/>
    <w:rsid w:val="002401FA"/>
    <w:rsid w:val="00240E4B"/>
    <w:rsid w:val="00240EE0"/>
    <w:rsid w:val="00241214"/>
    <w:rsid w:val="002412EB"/>
    <w:rsid w:val="002413B4"/>
    <w:rsid w:val="00241770"/>
    <w:rsid w:val="002419E9"/>
    <w:rsid w:val="00241A19"/>
    <w:rsid w:val="002420E0"/>
    <w:rsid w:val="00242ABF"/>
    <w:rsid w:val="002440A6"/>
    <w:rsid w:val="002444B7"/>
    <w:rsid w:val="00244859"/>
    <w:rsid w:val="00244C46"/>
    <w:rsid w:val="00245548"/>
    <w:rsid w:val="00245828"/>
    <w:rsid w:val="002459EF"/>
    <w:rsid w:val="00245F99"/>
    <w:rsid w:val="002462A8"/>
    <w:rsid w:val="002465D8"/>
    <w:rsid w:val="002465FC"/>
    <w:rsid w:val="0024692B"/>
    <w:rsid w:val="00246B20"/>
    <w:rsid w:val="00246BDE"/>
    <w:rsid w:val="002479D3"/>
    <w:rsid w:val="00247C8D"/>
    <w:rsid w:val="00250CA1"/>
    <w:rsid w:val="00251DBF"/>
    <w:rsid w:val="00251E75"/>
    <w:rsid w:val="00252253"/>
    <w:rsid w:val="00252DE5"/>
    <w:rsid w:val="002536B2"/>
    <w:rsid w:val="0025378E"/>
    <w:rsid w:val="00254693"/>
    <w:rsid w:val="00254B55"/>
    <w:rsid w:val="00255879"/>
    <w:rsid w:val="00255CFE"/>
    <w:rsid w:val="0025666C"/>
    <w:rsid w:val="0025669C"/>
    <w:rsid w:val="00256DA9"/>
    <w:rsid w:val="00256E13"/>
    <w:rsid w:val="00256E93"/>
    <w:rsid w:val="0025700B"/>
    <w:rsid w:val="00257566"/>
    <w:rsid w:val="00257756"/>
    <w:rsid w:val="00257C03"/>
    <w:rsid w:val="00260681"/>
    <w:rsid w:val="002608E7"/>
    <w:rsid w:val="00260CD2"/>
    <w:rsid w:val="002610D1"/>
    <w:rsid w:val="002613E9"/>
    <w:rsid w:val="00261947"/>
    <w:rsid w:val="00261E46"/>
    <w:rsid w:val="00261F81"/>
    <w:rsid w:val="00261FB6"/>
    <w:rsid w:val="002622AC"/>
    <w:rsid w:val="002630BC"/>
    <w:rsid w:val="00263696"/>
    <w:rsid w:val="00263BB1"/>
    <w:rsid w:val="00263BFE"/>
    <w:rsid w:val="00263C4D"/>
    <w:rsid w:val="00263DA7"/>
    <w:rsid w:val="0026408F"/>
    <w:rsid w:val="00264870"/>
    <w:rsid w:val="00264C48"/>
    <w:rsid w:val="00264EAB"/>
    <w:rsid w:val="00265453"/>
    <w:rsid w:val="002656B4"/>
    <w:rsid w:val="002659D7"/>
    <w:rsid w:val="00266167"/>
    <w:rsid w:val="00266542"/>
    <w:rsid w:val="0026665B"/>
    <w:rsid w:val="00266B5C"/>
    <w:rsid w:val="00266BC6"/>
    <w:rsid w:val="00266E02"/>
    <w:rsid w:val="00266F3A"/>
    <w:rsid w:val="00267695"/>
    <w:rsid w:val="00267C9A"/>
    <w:rsid w:val="00270386"/>
    <w:rsid w:val="00271354"/>
    <w:rsid w:val="00271B99"/>
    <w:rsid w:val="002731A7"/>
    <w:rsid w:val="002731D6"/>
    <w:rsid w:val="00273701"/>
    <w:rsid w:val="00273BAB"/>
    <w:rsid w:val="00273DB0"/>
    <w:rsid w:val="00273E3D"/>
    <w:rsid w:val="002745F2"/>
    <w:rsid w:val="002757A6"/>
    <w:rsid w:val="00275E1B"/>
    <w:rsid w:val="002760D6"/>
    <w:rsid w:val="00276695"/>
    <w:rsid w:val="0027730E"/>
    <w:rsid w:val="0027752F"/>
    <w:rsid w:val="00277CD8"/>
    <w:rsid w:val="002809BF"/>
    <w:rsid w:val="00281638"/>
    <w:rsid w:val="00281E49"/>
    <w:rsid w:val="0028200B"/>
    <w:rsid w:val="00282F51"/>
    <w:rsid w:val="002830E5"/>
    <w:rsid w:val="002831A4"/>
    <w:rsid w:val="00283597"/>
    <w:rsid w:val="00283AA8"/>
    <w:rsid w:val="002844A8"/>
    <w:rsid w:val="0028469E"/>
    <w:rsid w:val="00284B13"/>
    <w:rsid w:val="00285916"/>
    <w:rsid w:val="00285C99"/>
    <w:rsid w:val="00286625"/>
    <w:rsid w:val="00286B60"/>
    <w:rsid w:val="00287922"/>
    <w:rsid w:val="00287990"/>
    <w:rsid w:val="00287A1D"/>
    <w:rsid w:val="00290CAC"/>
    <w:rsid w:val="002912E9"/>
    <w:rsid w:val="00292631"/>
    <w:rsid w:val="00292943"/>
    <w:rsid w:val="00293886"/>
    <w:rsid w:val="00293BDF"/>
    <w:rsid w:val="00293DFA"/>
    <w:rsid w:val="00294050"/>
    <w:rsid w:val="002940D3"/>
    <w:rsid w:val="002949B3"/>
    <w:rsid w:val="00294FA3"/>
    <w:rsid w:val="00295765"/>
    <w:rsid w:val="00295A5A"/>
    <w:rsid w:val="00295AB2"/>
    <w:rsid w:val="00296BB7"/>
    <w:rsid w:val="002971BA"/>
    <w:rsid w:val="002976B8"/>
    <w:rsid w:val="00297ECC"/>
    <w:rsid w:val="002A01F6"/>
    <w:rsid w:val="002A0815"/>
    <w:rsid w:val="002A0D27"/>
    <w:rsid w:val="002A2411"/>
    <w:rsid w:val="002A2A4C"/>
    <w:rsid w:val="002A2B3B"/>
    <w:rsid w:val="002A2B84"/>
    <w:rsid w:val="002A3841"/>
    <w:rsid w:val="002A392F"/>
    <w:rsid w:val="002A3BAF"/>
    <w:rsid w:val="002A43D8"/>
    <w:rsid w:val="002A4748"/>
    <w:rsid w:val="002A4DAD"/>
    <w:rsid w:val="002A52FC"/>
    <w:rsid w:val="002A56A6"/>
    <w:rsid w:val="002A5735"/>
    <w:rsid w:val="002A5D19"/>
    <w:rsid w:val="002A5DB7"/>
    <w:rsid w:val="002A5EFA"/>
    <w:rsid w:val="002A60ED"/>
    <w:rsid w:val="002A6582"/>
    <w:rsid w:val="002A6884"/>
    <w:rsid w:val="002A6BEC"/>
    <w:rsid w:val="002A7F0A"/>
    <w:rsid w:val="002B07BD"/>
    <w:rsid w:val="002B0E93"/>
    <w:rsid w:val="002B1139"/>
    <w:rsid w:val="002B127D"/>
    <w:rsid w:val="002B13C2"/>
    <w:rsid w:val="002B24A6"/>
    <w:rsid w:val="002B262C"/>
    <w:rsid w:val="002B2FB8"/>
    <w:rsid w:val="002B330C"/>
    <w:rsid w:val="002B35F5"/>
    <w:rsid w:val="002B3A5D"/>
    <w:rsid w:val="002B3B1C"/>
    <w:rsid w:val="002B3CA8"/>
    <w:rsid w:val="002B40E8"/>
    <w:rsid w:val="002B4538"/>
    <w:rsid w:val="002B4694"/>
    <w:rsid w:val="002B4F74"/>
    <w:rsid w:val="002B4FCD"/>
    <w:rsid w:val="002B53CD"/>
    <w:rsid w:val="002B58E2"/>
    <w:rsid w:val="002B5AE7"/>
    <w:rsid w:val="002B5D21"/>
    <w:rsid w:val="002B6390"/>
    <w:rsid w:val="002B74E7"/>
    <w:rsid w:val="002B7D9B"/>
    <w:rsid w:val="002C00F6"/>
    <w:rsid w:val="002C0902"/>
    <w:rsid w:val="002C0B3C"/>
    <w:rsid w:val="002C0CC1"/>
    <w:rsid w:val="002C146B"/>
    <w:rsid w:val="002C15B6"/>
    <w:rsid w:val="002C1816"/>
    <w:rsid w:val="002C193E"/>
    <w:rsid w:val="002C258A"/>
    <w:rsid w:val="002C27EC"/>
    <w:rsid w:val="002C3C3A"/>
    <w:rsid w:val="002C3F88"/>
    <w:rsid w:val="002C3FC4"/>
    <w:rsid w:val="002C40EF"/>
    <w:rsid w:val="002C4520"/>
    <w:rsid w:val="002C4665"/>
    <w:rsid w:val="002C4D3B"/>
    <w:rsid w:val="002C4E57"/>
    <w:rsid w:val="002C50BF"/>
    <w:rsid w:val="002C521E"/>
    <w:rsid w:val="002C5B4F"/>
    <w:rsid w:val="002C5FB8"/>
    <w:rsid w:val="002C6109"/>
    <w:rsid w:val="002C62FA"/>
    <w:rsid w:val="002C631C"/>
    <w:rsid w:val="002C664C"/>
    <w:rsid w:val="002C671E"/>
    <w:rsid w:val="002C73A9"/>
    <w:rsid w:val="002C7499"/>
    <w:rsid w:val="002C7590"/>
    <w:rsid w:val="002C7763"/>
    <w:rsid w:val="002C79AC"/>
    <w:rsid w:val="002C7A5D"/>
    <w:rsid w:val="002D00FF"/>
    <w:rsid w:val="002D02B7"/>
    <w:rsid w:val="002D042C"/>
    <w:rsid w:val="002D09FF"/>
    <w:rsid w:val="002D0F76"/>
    <w:rsid w:val="002D1C9B"/>
    <w:rsid w:val="002D2002"/>
    <w:rsid w:val="002D22B4"/>
    <w:rsid w:val="002D22F6"/>
    <w:rsid w:val="002D25A8"/>
    <w:rsid w:val="002D264A"/>
    <w:rsid w:val="002D30FC"/>
    <w:rsid w:val="002D3211"/>
    <w:rsid w:val="002D3515"/>
    <w:rsid w:val="002D383E"/>
    <w:rsid w:val="002D3B50"/>
    <w:rsid w:val="002D3D99"/>
    <w:rsid w:val="002D416B"/>
    <w:rsid w:val="002D49C2"/>
    <w:rsid w:val="002D4ABB"/>
    <w:rsid w:val="002D4F17"/>
    <w:rsid w:val="002D503B"/>
    <w:rsid w:val="002D5069"/>
    <w:rsid w:val="002D517F"/>
    <w:rsid w:val="002D5562"/>
    <w:rsid w:val="002D5CFA"/>
    <w:rsid w:val="002D5EBC"/>
    <w:rsid w:val="002D6115"/>
    <w:rsid w:val="002D6CA4"/>
    <w:rsid w:val="002D6FB8"/>
    <w:rsid w:val="002D785B"/>
    <w:rsid w:val="002E0036"/>
    <w:rsid w:val="002E00BA"/>
    <w:rsid w:val="002E032C"/>
    <w:rsid w:val="002E076E"/>
    <w:rsid w:val="002E0AF2"/>
    <w:rsid w:val="002E0E04"/>
    <w:rsid w:val="002E1160"/>
    <w:rsid w:val="002E14A7"/>
    <w:rsid w:val="002E1523"/>
    <w:rsid w:val="002E1C3D"/>
    <w:rsid w:val="002E2462"/>
    <w:rsid w:val="002E2894"/>
    <w:rsid w:val="002E30BA"/>
    <w:rsid w:val="002E3462"/>
    <w:rsid w:val="002E36A5"/>
    <w:rsid w:val="002E387F"/>
    <w:rsid w:val="002E4665"/>
    <w:rsid w:val="002E472A"/>
    <w:rsid w:val="002E4BBA"/>
    <w:rsid w:val="002E4D56"/>
    <w:rsid w:val="002E59CE"/>
    <w:rsid w:val="002E6558"/>
    <w:rsid w:val="002E678C"/>
    <w:rsid w:val="002E7172"/>
    <w:rsid w:val="002F015D"/>
    <w:rsid w:val="002F0594"/>
    <w:rsid w:val="002F0785"/>
    <w:rsid w:val="002F079F"/>
    <w:rsid w:val="002F1312"/>
    <w:rsid w:val="002F19BB"/>
    <w:rsid w:val="002F1A14"/>
    <w:rsid w:val="002F205F"/>
    <w:rsid w:val="002F24CD"/>
    <w:rsid w:val="002F4D77"/>
    <w:rsid w:val="002F4E74"/>
    <w:rsid w:val="002F4FB0"/>
    <w:rsid w:val="002F530D"/>
    <w:rsid w:val="002F55E0"/>
    <w:rsid w:val="002F5EFC"/>
    <w:rsid w:val="002F65F2"/>
    <w:rsid w:val="002F666D"/>
    <w:rsid w:val="002F6E9F"/>
    <w:rsid w:val="002F7426"/>
    <w:rsid w:val="002F78AC"/>
    <w:rsid w:val="002F7C73"/>
    <w:rsid w:val="002F7F0C"/>
    <w:rsid w:val="00300062"/>
    <w:rsid w:val="00300A90"/>
    <w:rsid w:val="00300E74"/>
    <w:rsid w:val="003014AE"/>
    <w:rsid w:val="003017F3"/>
    <w:rsid w:val="00301919"/>
    <w:rsid w:val="003020E0"/>
    <w:rsid w:val="00302108"/>
    <w:rsid w:val="00302252"/>
    <w:rsid w:val="00302E03"/>
    <w:rsid w:val="00302EA2"/>
    <w:rsid w:val="003031F3"/>
    <w:rsid w:val="003033DF"/>
    <w:rsid w:val="0030364E"/>
    <w:rsid w:val="003036DF"/>
    <w:rsid w:val="00303E3C"/>
    <w:rsid w:val="00304158"/>
    <w:rsid w:val="00304357"/>
    <w:rsid w:val="00304878"/>
    <w:rsid w:val="00304A5E"/>
    <w:rsid w:val="003050BF"/>
    <w:rsid w:val="003052E9"/>
    <w:rsid w:val="00305310"/>
    <w:rsid w:val="00305379"/>
    <w:rsid w:val="00305B63"/>
    <w:rsid w:val="00305E6A"/>
    <w:rsid w:val="0030641E"/>
    <w:rsid w:val="003068A0"/>
    <w:rsid w:val="00306E60"/>
    <w:rsid w:val="00307204"/>
    <w:rsid w:val="0030782A"/>
    <w:rsid w:val="00307962"/>
    <w:rsid w:val="00307D3C"/>
    <w:rsid w:val="0031031E"/>
    <w:rsid w:val="00310A29"/>
    <w:rsid w:val="00310A65"/>
    <w:rsid w:val="00310C2E"/>
    <w:rsid w:val="00310D03"/>
    <w:rsid w:val="00311044"/>
    <w:rsid w:val="00311256"/>
    <w:rsid w:val="00311C57"/>
    <w:rsid w:val="003125F8"/>
    <w:rsid w:val="00312EF8"/>
    <w:rsid w:val="003130E3"/>
    <w:rsid w:val="003134C8"/>
    <w:rsid w:val="00313731"/>
    <w:rsid w:val="00313A12"/>
    <w:rsid w:val="00313C1A"/>
    <w:rsid w:val="003142AC"/>
    <w:rsid w:val="003156A2"/>
    <w:rsid w:val="00315BC2"/>
    <w:rsid w:val="00315DCE"/>
    <w:rsid w:val="00316078"/>
    <w:rsid w:val="00316158"/>
    <w:rsid w:val="003167F1"/>
    <w:rsid w:val="00317463"/>
    <w:rsid w:val="003178F6"/>
    <w:rsid w:val="0032008C"/>
    <w:rsid w:val="003202CF"/>
    <w:rsid w:val="0032063E"/>
    <w:rsid w:val="00320687"/>
    <w:rsid w:val="003206B8"/>
    <w:rsid w:val="00321019"/>
    <w:rsid w:val="003215EC"/>
    <w:rsid w:val="00321F5A"/>
    <w:rsid w:val="00321F80"/>
    <w:rsid w:val="0032206E"/>
    <w:rsid w:val="00322093"/>
    <w:rsid w:val="0032250C"/>
    <w:rsid w:val="003229A9"/>
    <w:rsid w:val="00323C64"/>
    <w:rsid w:val="00324023"/>
    <w:rsid w:val="003247AD"/>
    <w:rsid w:val="0032507B"/>
    <w:rsid w:val="00325100"/>
    <w:rsid w:val="003256A8"/>
    <w:rsid w:val="00325933"/>
    <w:rsid w:val="00325F95"/>
    <w:rsid w:val="003268E7"/>
    <w:rsid w:val="003269C7"/>
    <w:rsid w:val="00326C62"/>
    <w:rsid w:val="00327167"/>
    <w:rsid w:val="0032721A"/>
    <w:rsid w:val="0032722A"/>
    <w:rsid w:val="00327593"/>
    <w:rsid w:val="003275E0"/>
    <w:rsid w:val="003278D3"/>
    <w:rsid w:val="0033019B"/>
    <w:rsid w:val="003307A0"/>
    <w:rsid w:val="00330E72"/>
    <w:rsid w:val="00331626"/>
    <w:rsid w:val="00331852"/>
    <w:rsid w:val="00332038"/>
    <w:rsid w:val="00332C9B"/>
    <w:rsid w:val="00333700"/>
    <w:rsid w:val="00333801"/>
    <w:rsid w:val="00333B25"/>
    <w:rsid w:val="00334232"/>
    <w:rsid w:val="003347D4"/>
    <w:rsid w:val="00334D52"/>
    <w:rsid w:val="00335323"/>
    <w:rsid w:val="00335440"/>
    <w:rsid w:val="00335758"/>
    <w:rsid w:val="00335AB0"/>
    <w:rsid w:val="00335ED5"/>
    <w:rsid w:val="00335F3C"/>
    <w:rsid w:val="00336C07"/>
    <w:rsid w:val="00336CD2"/>
    <w:rsid w:val="003370B1"/>
    <w:rsid w:val="0033724B"/>
    <w:rsid w:val="00337364"/>
    <w:rsid w:val="00337694"/>
    <w:rsid w:val="003377FC"/>
    <w:rsid w:val="00340077"/>
    <w:rsid w:val="00340419"/>
    <w:rsid w:val="003406FD"/>
    <w:rsid w:val="0034071F"/>
    <w:rsid w:val="00340B44"/>
    <w:rsid w:val="003411CE"/>
    <w:rsid w:val="003412C0"/>
    <w:rsid w:val="003417FD"/>
    <w:rsid w:val="00342965"/>
    <w:rsid w:val="00342D6D"/>
    <w:rsid w:val="0034369B"/>
    <w:rsid w:val="00343C7C"/>
    <w:rsid w:val="0034444B"/>
    <w:rsid w:val="0034478B"/>
    <w:rsid w:val="003448D2"/>
    <w:rsid w:val="00344964"/>
    <w:rsid w:val="00344D93"/>
    <w:rsid w:val="003451CE"/>
    <w:rsid w:val="0034589E"/>
    <w:rsid w:val="003464BD"/>
    <w:rsid w:val="00346773"/>
    <w:rsid w:val="00346983"/>
    <w:rsid w:val="00346A91"/>
    <w:rsid w:val="00346B7C"/>
    <w:rsid w:val="00346EB5"/>
    <w:rsid w:val="00346F1F"/>
    <w:rsid w:val="00347786"/>
    <w:rsid w:val="00347CCD"/>
    <w:rsid w:val="00350659"/>
    <w:rsid w:val="003508A3"/>
    <w:rsid w:val="00350ECE"/>
    <w:rsid w:val="00351003"/>
    <w:rsid w:val="00351133"/>
    <w:rsid w:val="003512C1"/>
    <w:rsid w:val="00351767"/>
    <w:rsid w:val="00351FDE"/>
    <w:rsid w:val="00352121"/>
    <w:rsid w:val="00352252"/>
    <w:rsid w:val="0035236D"/>
    <w:rsid w:val="0035290D"/>
    <w:rsid w:val="003535F5"/>
    <w:rsid w:val="003536F1"/>
    <w:rsid w:val="00353E3C"/>
    <w:rsid w:val="00354286"/>
    <w:rsid w:val="003542CE"/>
    <w:rsid w:val="00354FEF"/>
    <w:rsid w:val="003556E5"/>
    <w:rsid w:val="003557A4"/>
    <w:rsid w:val="00355A87"/>
    <w:rsid w:val="00355B22"/>
    <w:rsid w:val="00356AA3"/>
    <w:rsid w:val="00356E51"/>
    <w:rsid w:val="003573F5"/>
    <w:rsid w:val="00357565"/>
    <w:rsid w:val="0035779C"/>
    <w:rsid w:val="00360E40"/>
    <w:rsid w:val="003610C6"/>
    <w:rsid w:val="00361BAE"/>
    <w:rsid w:val="00361C00"/>
    <w:rsid w:val="003622D0"/>
    <w:rsid w:val="0036261B"/>
    <w:rsid w:val="0036265D"/>
    <w:rsid w:val="00362821"/>
    <w:rsid w:val="00362D34"/>
    <w:rsid w:val="00362DCE"/>
    <w:rsid w:val="0036309C"/>
    <w:rsid w:val="003632F1"/>
    <w:rsid w:val="003634DC"/>
    <w:rsid w:val="003634EF"/>
    <w:rsid w:val="003639E8"/>
    <w:rsid w:val="00363E57"/>
    <w:rsid w:val="003640B2"/>
    <w:rsid w:val="00364172"/>
    <w:rsid w:val="003641D1"/>
    <w:rsid w:val="0036427C"/>
    <w:rsid w:val="003644DF"/>
    <w:rsid w:val="00364C23"/>
    <w:rsid w:val="00365213"/>
    <w:rsid w:val="003655AB"/>
    <w:rsid w:val="0036638F"/>
    <w:rsid w:val="00366461"/>
    <w:rsid w:val="00366702"/>
    <w:rsid w:val="003668D8"/>
    <w:rsid w:val="00367B1B"/>
    <w:rsid w:val="003708F7"/>
    <w:rsid w:val="00370B0E"/>
    <w:rsid w:val="00371406"/>
    <w:rsid w:val="00371D04"/>
    <w:rsid w:val="00371D2B"/>
    <w:rsid w:val="00372279"/>
    <w:rsid w:val="00372D2E"/>
    <w:rsid w:val="00372E36"/>
    <w:rsid w:val="00373297"/>
    <w:rsid w:val="003733AA"/>
    <w:rsid w:val="003739F1"/>
    <w:rsid w:val="00373E37"/>
    <w:rsid w:val="003740BE"/>
    <w:rsid w:val="003741B7"/>
    <w:rsid w:val="003742F8"/>
    <w:rsid w:val="00374832"/>
    <w:rsid w:val="00374CEB"/>
    <w:rsid w:val="00375A8B"/>
    <w:rsid w:val="003761F4"/>
    <w:rsid w:val="00376620"/>
    <w:rsid w:val="00376D1E"/>
    <w:rsid w:val="00376D36"/>
    <w:rsid w:val="00377693"/>
    <w:rsid w:val="00377BF5"/>
    <w:rsid w:val="00377F47"/>
    <w:rsid w:val="00380371"/>
    <w:rsid w:val="003806E4"/>
    <w:rsid w:val="003806F5"/>
    <w:rsid w:val="003808A3"/>
    <w:rsid w:val="00381203"/>
    <w:rsid w:val="00381403"/>
    <w:rsid w:val="003814C4"/>
    <w:rsid w:val="003816F9"/>
    <w:rsid w:val="00382129"/>
    <w:rsid w:val="00382DBA"/>
    <w:rsid w:val="00383235"/>
    <w:rsid w:val="0038379A"/>
    <w:rsid w:val="0038382D"/>
    <w:rsid w:val="00384541"/>
    <w:rsid w:val="00384A13"/>
    <w:rsid w:val="00384C52"/>
    <w:rsid w:val="00384DAA"/>
    <w:rsid w:val="00385986"/>
    <w:rsid w:val="0038607F"/>
    <w:rsid w:val="0038624A"/>
    <w:rsid w:val="00387B70"/>
    <w:rsid w:val="00387F1D"/>
    <w:rsid w:val="00390C94"/>
    <w:rsid w:val="00391125"/>
    <w:rsid w:val="003911B5"/>
    <w:rsid w:val="003914CA"/>
    <w:rsid w:val="00391C7F"/>
    <w:rsid w:val="003920AD"/>
    <w:rsid w:val="00392465"/>
    <w:rsid w:val="003924B7"/>
    <w:rsid w:val="003925DD"/>
    <w:rsid w:val="00392F19"/>
    <w:rsid w:val="00393600"/>
    <w:rsid w:val="00393656"/>
    <w:rsid w:val="00394661"/>
    <w:rsid w:val="00394C7E"/>
    <w:rsid w:val="00394EA0"/>
    <w:rsid w:val="00395707"/>
    <w:rsid w:val="003958CC"/>
    <w:rsid w:val="003959FF"/>
    <w:rsid w:val="00395ABF"/>
    <w:rsid w:val="0039642C"/>
    <w:rsid w:val="00396717"/>
    <w:rsid w:val="00396A14"/>
    <w:rsid w:val="00396A49"/>
    <w:rsid w:val="00396EAB"/>
    <w:rsid w:val="003978A4"/>
    <w:rsid w:val="00397AFE"/>
    <w:rsid w:val="003A0512"/>
    <w:rsid w:val="003A12AB"/>
    <w:rsid w:val="003A12AD"/>
    <w:rsid w:val="003A1778"/>
    <w:rsid w:val="003A2064"/>
    <w:rsid w:val="003A20BF"/>
    <w:rsid w:val="003A2CF1"/>
    <w:rsid w:val="003A3A50"/>
    <w:rsid w:val="003A3CED"/>
    <w:rsid w:val="003A4349"/>
    <w:rsid w:val="003A4BBB"/>
    <w:rsid w:val="003A5D19"/>
    <w:rsid w:val="003A60E7"/>
    <w:rsid w:val="003A710E"/>
    <w:rsid w:val="003A76AE"/>
    <w:rsid w:val="003B088A"/>
    <w:rsid w:val="003B08A3"/>
    <w:rsid w:val="003B0BA5"/>
    <w:rsid w:val="003B0C4B"/>
    <w:rsid w:val="003B0D41"/>
    <w:rsid w:val="003B0F17"/>
    <w:rsid w:val="003B0F72"/>
    <w:rsid w:val="003B1446"/>
    <w:rsid w:val="003B1DD5"/>
    <w:rsid w:val="003B222A"/>
    <w:rsid w:val="003B236D"/>
    <w:rsid w:val="003B2E90"/>
    <w:rsid w:val="003B30C1"/>
    <w:rsid w:val="003B3370"/>
    <w:rsid w:val="003B34FF"/>
    <w:rsid w:val="003B3929"/>
    <w:rsid w:val="003B3A78"/>
    <w:rsid w:val="003B3C63"/>
    <w:rsid w:val="003B3E73"/>
    <w:rsid w:val="003B3F77"/>
    <w:rsid w:val="003B427F"/>
    <w:rsid w:val="003B44D2"/>
    <w:rsid w:val="003B4945"/>
    <w:rsid w:val="003B542C"/>
    <w:rsid w:val="003B55E3"/>
    <w:rsid w:val="003B5612"/>
    <w:rsid w:val="003B56FA"/>
    <w:rsid w:val="003B58C4"/>
    <w:rsid w:val="003B5A27"/>
    <w:rsid w:val="003B5A32"/>
    <w:rsid w:val="003B5A70"/>
    <w:rsid w:val="003B5E5C"/>
    <w:rsid w:val="003B62EE"/>
    <w:rsid w:val="003B67B1"/>
    <w:rsid w:val="003B6C81"/>
    <w:rsid w:val="003B7F1A"/>
    <w:rsid w:val="003C02B7"/>
    <w:rsid w:val="003C02D7"/>
    <w:rsid w:val="003C0472"/>
    <w:rsid w:val="003C085C"/>
    <w:rsid w:val="003C113D"/>
    <w:rsid w:val="003C32A6"/>
    <w:rsid w:val="003C330F"/>
    <w:rsid w:val="003C33D8"/>
    <w:rsid w:val="003C3E2D"/>
    <w:rsid w:val="003C3FC3"/>
    <w:rsid w:val="003C49EA"/>
    <w:rsid w:val="003C5342"/>
    <w:rsid w:val="003C564F"/>
    <w:rsid w:val="003C5D77"/>
    <w:rsid w:val="003C623A"/>
    <w:rsid w:val="003C6430"/>
    <w:rsid w:val="003C6A0A"/>
    <w:rsid w:val="003C75DC"/>
    <w:rsid w:val="003C75FA"/>
    <w:rsid w:val="003C7733"/>
    <w:rsid w:val="003D023E"/>
    <w:rsid w:val="003D03AF"/>
    <w:rsid w:val="003D0482"/>
    <w:rsid w:val="003D0996"/>
    <w:rsid w:val="003D14FF"/>
    <w:rsid w:val="003D1885"/>
    <w:rsid w:val="003D2400"/>
    <w:rsid w:val="003D2488"/>
    <w:rsid w:val="003D2D1B"/>
    <w:rsid w:val="003D2E84"/>
    <w:rsid w:val="003D32F2"/>
    <w:rsid w:val="003D3C7E"/>
    <w:rsid w:val="003D4483"/>
    <w:rsid w:val="003D45DB"/>
    <w:rsid w:val="003D4CA7"/>
    <w:rsid w:val="003D4F28"/>
    <w:rsid w:val="003D5025"/>
    <w:rsid w:val="003D5438"/>
    <w:rsid w:val="003D5B85"/>
    <w:rsid w:val="003D5F66"/>
    <w:rsid w:val="003D6D90"/>
    <w:rsid w:val="003D7342"/>
    <w:rsid w:val="003D74C0"/>
    <w:rsid w:val="003D7962"/>
    <w:rsid w:val="003D79D1"/>
    <w:rsid w:val="003D7A5A"/>
    <w:rsid w:val="003D7B22"/>
    <w:rsid w:val="003E05F4"/>
    <w:rsid w:val="003E0749"/>
    <w:rsid w:val="003E0BFE"/>
    <w:rsid w:val="003E0F93"/>
    <w:rsid w:val="003E15CB"/>
    <w:rsid w:val="003E1BF4"/>
    <w:rsid w:val="003E1C6D"/>
    <w:rsid w:val="003E1C9A"/>
    <w:rsid w:val="003E2A01"/>
    <w:rsid w:val="003E2A1A"/>
    <w:rsid w:val="003E2B8B"/>
    <w:rsid w:val="003E314A"/>
    <w:rsid w:val="003E39AE"/>
    <w:rsid w:val="003E3A3D"/>
    <w:rsid w:val="003E3AA3"/>
    <w:rsid w:val="003E4128"/>
    <w:rsid w:val="003E439B"/>
    <w:rsid w:val="003E442D"/>
    <w:rsid w:val="003E4509"/>
    <w:rsid w:val="003E47CC"/>
    <w:rsid w:val="003E4958"/>
    <w:rsid w:val="003E4C77"/>
    <w:rsid w:val="003E4CAF"/>
    <w:rsid w:val="003E4D64"/>
    <w:rsid w:val="003E4D6E"/>
    <w:rsid w:val="003E4EB4"/>
    <w:rsid w:val="003E54F5"/>
    <w:rsid w:val="003E5B85"/>
    <w:rsid w:val="003E61DD"/>
    <w:rsid w:val="003E685F"/>
    <w:rsid w:val="003E6AEC"/>
    <w:rsid w:val="003E761A"/>
    <w:rsid w:val="003F02B1"/>
    <w:rsid w:val="003F0579"/>
    <w:rsid w:val="003F08C9"/>
    <w:rsid w:val="003F0A4A"/>
    <w:rsid w:val="003F1070"/>
    <w:rsid w:val="003F12E0"/>
    <w:rsid w:val="003F14DF"/>
    <w:rsid w:val="003F1A95"/>
    <w:rsid w:val="003F1E9D"/>
    <w:rsid w:val="003F2473"/>
    <w:rsid w:val="003F2502"/>
    <w:rsid w:val="003F26EB"/>
    <w:rsid w:val="003F3220"/>
    <w:rsid w:val="003F370E"/>
    <w:rsid w:val="003F39B9"/>
    <w:rsid w:val="003F40B2"/>
    <w:rsid w:val="003F4ECF"/>
    <w:rsid w:val="003F54A8"/>
    <w:rsid w:val="003F5C9D"/>
    <w:rsid w:val="003F63DA"/>
    <w:rsid w:val="003F66F6"/>
    <w:rsid w:val="003F6FC0"/>
    <w:rsid w:val="003F73A6"/>
    <w:rsid w:val="003F79EE"/>
    <w:rsid w:val="003F79F2"/>
    <w:rsid w:val="00400299"/>
    <w:rsid w:val="00400386"/>
    <w:rsid w:val="0040040E"/>
    <w:rsid w:val="00400454"/>
    <w:rsid w:val="004005A1"/>
    <w:rsid w:val="00400B5B"/>
    <w:rsid w:val="00401BA0"/>
    <w:rsid w:val="0040259B"/>
    <w:rsid w:val="00402A4E"/>
    <w:rsid w:val="00402F5E"/>
    <w:rsid w:val="0040326A"/>
    <w:rsid w:val="00403F20"/>
    <w:rsid w:val="004040FF"/>
    <w:rsid w:val="004043BB"/>
    <w:rsid w:val="00404ECB"/>
    <w:rsid w:val="00404F37"/>
    <w:rsid w:val="00405888"/>
    <w:rsid w:val="0040633E"/>
    <w:rsid w:val="00406AE9"/>
    <w:rsid w:val="00406DC8"/>
    <w:rsid w:val="00406F82"/>
    <w:rsid w:val="00407114"/>
    <w:rsid w:val="00407323"/>
    <w:rsid w:val="004075E7"/>
    <w:rsid w:val="004077C5"/>
    <w:rsid w:val="004100A4"/>
    <w:rsid w:val="00410754"/>
    <w:rsid w:val="00412156"/>
    <w:rsid w:val="00412273"/>
    <w:rsid w:val="0041261F"/>
    <w:rsid w:val="0041266B"/>
    <w:rsid w:val="00413119"/>
    <w:rsid w:val="0041347D"/>
    <w:rsid w:val="004136C9"/>
    <w:rsid w:val="00413B5C"/>
    <w:rsid w:val="0041403C"/>
    <w:rsid w:val="00414312"/>
    <w:rsid w:val="004145D5"/>
    <w:rsid w:val="00414815"/>
    <w:rsid w:val="00414DED"/>
    <w:rsid w:val="00414E3E"/>
    <w:rsid w:val="004150AB"/>
    <w:rsid w:val="00415158"/>
    <w:rsid w:val="00415253"/>
    <w:rsid w:val="004154EA"/>
    <w:rsid w:val="00415597"/>
    <w:rsid w:val="00415B73"/>
    <w:rsid w:val="0041677A"/>
    <w:rsid w:val="00416B01"/>
    <w:rsid w:val="00417025"/>
    <w:rsid w:val="00417090"/>
    <w:rsid w:val="004172C6"/>
    <w:rsid w:val="00417573"/>
    <w:rsid w:val="0041772D"/>
    <w:rsid w:val="00417DB1"/>
    <w:rsid w:val="00417DC4"/>
    <w:rsid w:val="00417E2A"/>
    <w:rsid w:val="004202DD"/>
    <w:rsid w:val="004206A6"/>
    <w:rsid w:val="004211DF"/>
    <w:rsid w:val="00421AB2"/>
    <w:rsid w:val="00421C61"/>
    <w:rsid w:val="00422292"/>
    <w:rsid w:val="0042243C"/>
    <w:rsid w:val="004225B4"/>
    <w:rsid w:val="00422DA3"/>
    <w:rsid w:val="00422DD8"/>
    <w:rsid w:val="00423163"/>
    <w:rsid w:val="004233B1"/>
    <w:rsid w:val="00423A4C"/>
    <w:rsid w:val="00423B63"/>
    <w:rsid w:val="00423EA7"/>
    <w:rsid w:val="00423FC7"/>
    <w:rsid w:val="00424580"/>
    <w:rsid w:val="0042469B"/>
    <w:rsid w:val="00424A80"/>
    <w:rsid w:val="00424BC8"/>
    <w:rsid w:val="0042571B"/>
    <w:rsid w:val="00425F25"/>
    <w:rsid w:val="004262F9"/>
    <w:rsid w:val="0042698A"/>
    <w:rsid w:val="00426B6B"/>
    <w:rsid w:val="00426CF6"/>
    <w:rsid w:val="00426F6F"/>
    <w:rsid w:val="0042700F"/>
    <w:rsid w:val="004276C9"/>
    <w:rsid w:val="0042782D"/>
    <w:rsid w:val="0042783F"/>
    <w:rsid w:val="00427E90"/>
    <w:rsid w:val="00430152"/>
    <w:rsid w:val="004303F6"/>
    <w:rsid w:val="00430BB7"/>
    <w:rsid w:val="00430CBA"/>
    <w:rsid w:val="004316FC"/>
    <w:rsid w:val="00431818"/>
    <w:rsid w:val="00431A3B"/>
    <w:rsid w:val="004326E9"/>
    <w:rsid w:val="00432C10"/>
    <w:rsid w:val="00432E22"/>
    <w:rsid w:val="00433001"/>
    <w:rsid w:val="00434218"/>
    <w:rsid w:val="00434283"/>
    <w:rsid w:val="0043434D"/>
    <w:rsid w:val="00434746"/>
    <w:rsid w:val="004349EC"/>
    <w:rsid w:val="0043512F"/>
    <w:rsid w:val="004356D4"/>
    <w:rsid w:val="00435FF5"/>
    <w:rsid w:val="0043657D"/>
    <w:rsid w:val="0043692A"/>
    <w:rsid w:val="004371BA"/>
    <w:rsid w:val="00440488"/>
    <w:rsid w:val="004405F3"/>
    <w:rsid w:val="004418CC"/>
    <w:rsid w:val="0044193B"/>
    <w:rsid w:val="00441B4C"/>
    <w:rsid w:val="00441E51"/>
    <w:rsid w:val="00441ED0"/>
    <w:rsid w:val="004424F2"/>
    <w:rsid w:val="004427A5"/>
    <w:rsid w:val="00443292"/>
    <w:rsid w:val="00443412"/>
    <w:rsid w:val="00443E0E"/>
    <w:rsid w:val="0044407B"/>
    <w:rsid w:val="00444204"/>
    <w:rsid w:val="0044446A"/>
    <w:rsid w:val="00444581"/>
    <w:rsid w:val="00444819"/>
    <w:rsid w:val="00445BF3"/>
    <w:rsid w:val="00446184"/>
    <w:rsid w:val="004461F5"/>
    <w:rsid w:val="004464A7"/>
    <w:rsid w:val="0044670B"/>
    <w:rsid w:val="00446740"/>
    <w:rsid w:val="00446C44"/>
    <w:rsid w:val="00446FA9"/>
    <w:rsid w:val="00447427"/>
    <w:rsid w:val="00447780"/>
    <w:rsid w:val="004479C7"/>
    <w:rsid w:val="00447F99"/>
    <w:rsid w:val="004501C6"/>
    <w:rsid w:val="004501DE"/>
    <w:rsid w:val="00450768"/>
    <w:rsid w:val="00450D87"/>
    <w:rsid w:val="0045158B"/>
    <w:rsid w:val="004516F5"/>
    <w:rsid w:val="00451C4E"/>
    <w:rsid w:val="00451F61"/>
    <w:rsid w:val="00452B48"/>
    <w:rsid w:val="0045373C"/>
    <w:rsid w:val="0045376F"/>
    <w:rsid w:val="00453DB9"/>
    <w:rsid w:val="00454001"/>
    <w:rsid w:val="00454461"/>
    <w:rsid w:val="0045487E"/>
    <w:rsid w:val="00455384"/>
    <w:rsid w:val="0045554C"/>
    <w:rsid w:val="004555AC"/>
    <w:rsid w:val="00455BE7"/>
    <w:rsid w:val="0045682D"/>
    <w:rsid w:val="004568F8"/>
    <w:rsid w:val="00456EC3"/>
    <w:rsid w:val="004570B6"/>
    <w:rsid w:val="004573D1"/>
    <w:rsid w:val="00457472"/>
    <w:rsid w:val="004574B4"/>
    <w:rsid w:val="00460616"/>
    <w:rsid w:val="004606D1"/>
    <w:rsid w:val="00461423"/>
    <w:rsid w:val="00461E2F"/>
    <w:rsid w:val="00461E6A"/>
    <w:rsid w:val="00461FDD"/>
    <w:rsid w:val="00461FE8"/>
    <w:rsid w:val="004628D5"/>
    <w:rsid w:val="00462955"/>
    <w:rsid w:val="00462B8D"/>
    <w:rsid w:val="00463019"/>
    <w:rsid w:val="00463A6A"/>
    <w:rsid w:val="00463AEB"/>
    <w:rsid w:val="00463FA8"/>
    <w:rsid w:val="00464EE8"/>
    <w:rsid w:val="004650EC"/>
    <w:rsid w:val="004652B4"/>
    <w:rsid w:val="004659B6"/>
    <w:rsid w:val="00465DC1"/>
    <w:rsid w:val="00465DF7"/>
    <w:rsid w:val="004664B0"/>
    <w:rsid w:val="00466713"/>
    <w:rsid w:val="00466A7E"/>
    <w:rsid w:val="00466C06"/>
    <w:rsid w:val="00466DB2"/>
    <w:rsid w:val="004674DF"/>
    <w:rsid w:val="00467520"/>
    <w:rsid w:val="00467840"/>
    <w:rsid w:val="00467AF6"/>
    <w:rsid w:val="00467C29"/>
    <w:rsid w:val="00467CF4"/>
    <w:rsid w:val="00470457"/>
    <w:rsid w:val="00470C91"/>
    <w:rsid w:val="00470F57"/>
    <w:rsid w:val="0047114D"/>
    <w:rsid w:val="00471306"/>
    <w:rsid w:val="004714FF"/>
    <w:rsid w:val="0047193C"/>
    <w:rsid w:val="00471BAC"/>
    <w:rsid w:val="004726AE"/>
    <w:rsid w:val="0047316B"/>
    <w:rsid w:val="004742B0"/>
    <w:rsid w:val="004742FB"/>
    <w:rsid w:val="00474540"/>
    <w:rsid w:val="00474F7F"/>
    <w:rsid w:val="0047562F"/>
    <w:rsid w:val="00475C7E"/>
    <w:rsid w:val="00475D80"/>
    <w:rsid w:val="00475DE5"/>
    <w:rsid w:val="00475E8B"/>
    <w:rsid w:val="004760E3"/>
    <w:rsid w:val="00476369"/>
    <w:rsid w:val="0047640E"/>
    <w:rsid w:val="004767D9"/>
    <w:rsid w:val="00476E70"/>
    <w:rsid w:val="004774E9"/>
    <w:rsid w:val="0047784D"/>
    <w:rsid w:val="00477963"/>
    <w:rsid w:val="0048022A"/>
    <w:rsid w:val="00480690"/>
    <w:rsid w:val="00480782"/>
    <w:rsid w:val="00480E6C"/>
    <w:rsid w:val="00481372"/>
    <w:rsid w:val="00481620"/>
    <w:rsid w:val="00481B00"/>
    <w:rsid w:val="00481D17"/>
    <w:rsid w:val="00482176"/>
    <w:rsid w:val="004829E7"/>
    <w:rsid w:val="00483564"/>
    <w:rsid w:val="004835B5"/>
    <w:rsid w:val="00483B61"/>
    <w:rsid w:val="00483B72"/>
    <w:rsid w:val="00483BC0"/>
    <w:rsid w:val="00483CD1"/>
    <w:rsid w:val="004842F1"/>
    <w:rsid w:val="00484493"/>
    <w:rsid w:val="00484615"/>
    <w:rsid w:val="0048475E"/>
    <w:rsid w:val="00484E3B"/>
    <w:rsid w:val="00484F16"/>
    <w:rsid w:val="004854DE"/>
    <w:rsid w:val="00485AAA"/>
    <w:rsid w:val="00485D97"/>
    <w:rsid w:val="004861E2"/>
    <w:rsid w:val="00486666"/>
    <w:rsid w:val="00486E85"/>
    <w:rsid w:val="00487C41"/>
    <w:rsid w:val="004903F2"/>
    <w:rsid w:val="00490894"/>
    <w:rsid w:val="004910F5"/>
    <w:rsid w:val="00492299"/>
    <w:rsid w:val="00492310"/>
    <w:rsid w:val="0049278F"/>
    <w:rsid w:val="004927F0"/>
    <w:rsid w:val="00492EB1"/>
    <w:rsid w:val="00493914"/>
    <w:rsid w:val="00493C67"/>
    <w:rsid w:val="00493F65"/>
    <w:rsid w:val="00494CCB"/>
    <w:rsid w:val="004955C4"/>
    <w:rsid w:val="00495863"/>
    <w:rsid w:val="004959D3"/>
    <w:rsid w:val="00495D56"/>
    <w:rsid w:val="00496442"/>
    <w:rsid w:val="0049675B"/>
    <w:rsid w:val="00496EA8"/>
    <w:rsid w:val="0049754B"/>
    <w:rsid w:val="00497CD8"/>
    <w:rsid w:val="004A003C"/>
    <w:rsid w:val="004A057C"/>
    <w:rsid w:val="004A0816"/>
    <w:rsid w:val="004A08AC"/>
    <w:rsid w:val="004A2347"/>
    <w:rsid w:val="004A2692"/>
    <w:rsid w:val="004A2746"/>
    <w:rsid w:val="004A2888"/>
    <w:rsid w:val="004A4499"/>
    <w:rsid w:val="004A4EFF"/>
    <w:rsid w:val="004A5BB0"/>
    <w:rsid w:val="004A5C5D"/>
    <w:rsid w:val="004A65A7"/>
    <w:rsid w:val="004A6CD0"/>
    <w:rsid w:val="004A75B2"/>
    <w:rsid w:val="004A7C2C"/>
    <w:rsid w:val="004A7F16"/>
    <w:rsid w:val="004B1099"/>
    <w:rsid w:val="004B11CA"/>
    <w:rsid w:val="004B1529"/>
    <w:rsid w:val="004B1CBA"/>
    <w:rsid w:val="004B1E80"/>
    <w:rsid w:val="004B267B"/>
    <w:rsid w:val="004B2FF0"/>
    <w:rsid w:val="004B34E8"/>
    <w:rsid w:val="004B376B"/>
    <w:rsid w:val="004B3BB7"/>
    <w:rsid w:val="004B3C3D"/>
    <w:rsid w:val="004B45B3"/>
    <w:rsid w:val="004B461B"/>
    <w:rsid w:val="004B4737"/>
    <w:rsid w:val="004B5440"/>
    <w:rsid w:val="004B5B5B"/>
    <w:rsid w:val="004B661A"/>
    <w:rsid w:val="004B682A"/>
    <w:rsid w:val="004B6C62"/>
    <w:rsid w:val="004B6F7D"/>
    <w:rsid w:val="004B6FA3"/>
    <w:rsid w:val="004B7098"/>
    <w:rsid w:val="004B7358"/>
    <w:rsid w:val="004B7B3C"/>
    <w:rsid w:val="004C049A"/>
    <w:rsid w:val="004C050E"/>
    <w:rsid w:val="004C06E0"/>
    <w:rsid w:val="004C0853"/>
    <w:rsid w:val="004C097D"/>
    <w:rsid w:val="004C0CDF"/>
    <w:rsid w:val="004C0DA5"/>
    <w:rsid w:val="004C1450"/>
    <w:rsid w:val="004C2EBC"/>
    <w:rsid w:val="004C2FD0"/>
    <w:rsid w:val="004C36B0"/>
    <w:rsid w:val="004C3865"/>
    <w:rsid w:val="004C3C46"/>
    <w:rsid w:val="004C3E26"/>
    <w:rsid w:val="004C4C2E"/>
    <w:rsid w:val="004C4E77"/>
    <w:rsid w:val="004C5271"/>
    <w:rsid w:val="004C54FE"/>
    <w:rsid w:val="004C55F8"/>
    <w:rsid w:val="004C5C19"/>
    <w:rsid w:val="004C5EAC"/>
    <w:rsid w:val="004C5F55"/>
    <w:rsid w:val="004C6090"/>
    <w:rsid w:val="004C6AE0"/>
    <w:rsid w:val="004C6B0F"/>
    <w:rsid w:val="004C6C4C"/>
    <w:rsid w:val="004C7834"/>
    <w:rsid w:val="004C7B31"/>
    <w:rsid w:val="004C7EF6"/>
    <w:rsid w:val="004D0758"/>
    <w:rsid w:val="004D0C0E"/>
    <w:rsid w:val="004D0DEE"/>
    <w:rsid w:val="004D1170"/>
    <w:rsid w:val="004D1347"/>
    <w:rsid w:val="004D16F3"/>
    <w:rsid w:val="004D1CBB"/>
    <w:rsid w:val="004D1CEB"/>
    <w:rsid w:val="004D1DD3"/>
    <w:rsid w:val="004D3009"/>
    <w:rsid w:val="004D3530"/>
    <w:rsid w:val="004D39D8"/>
    <w:rsid w:val="004D3CBA"/>
    <w:rsid w:val="004D3DEB"/>
    <w:rsid w:val="004D3DEE"/>
    <w:rsid w:val="004D438A"/>
    <w:rsid w:val="004D46D4"/>
    <w:rsid w:val="004D4C53"/>
    <w:rsid w:val="004D4E13"/>
    <w:rsid w:val="004D4FD1"/>
    <w:rsid w:val="004D5388"/>
    <w:rsid w:val="004D5A3E"/>
    <w:rsid w:val="004D5C01"/>
    <w:rsid w:val="004D5F3F"/>
    <w:rsid w:val="004D5FC2"/>
    <w:rsid w:val="004D62B0"/>
    <w:rsid w:val="004D637D"/>
    <w:rsid w:val="004D6B4B"/>
    <w:rsid w:val="004D736C"/>
    <w:rsid w:val="004D7636"/>
    <w:rsid w:val="004D76D5"/>
    <w:rsid w:val="004D7E65"/>
    <w:rsid w:val="004E04DE"/>
    <w:rsid w:val="004E0E2B"/>
    <w:rsid w:val="004E10C7"/>
    <w:rsid w:val="004E1128"/>
    <w:rsid w:val="004E152E"/>
    <w:rsid w:val="004E17C4"/>
    <w:rsid w:val="004E242B"/>
    <w:rsid w:val="004E25D0"/>
    <w:rsid w:val="004E2603"/>
    <w:rsid w:val="004E28DF"/>
    <w:rsid w:val="004E36A7"/>
    <w:rsid w:val="004E3A7D"/>
    <w:rsid w:val="004E3CE7"/>
    <w:rsid w:val="004E4198"/>
    <w:rsid w:val="004E43F4"/>
    <w:rsid w:val="004E4BFB"/>
    <w:rsid w:val="004E560A"/>
    <w:rsid w:val="004E5BFE"/>
    <w:rsid w:val="004E5F8F"/>
    <w:rsid w:val="004E60BE"/>
    <w:rsid w:val="004E64B8"/>
    <w:rsid w:val="004E64D4"/>
    <w:rsid w:val="004E6830"/>
    <w:rsid w:val="004E6BB8"/>
    <w:rsid w:val="004E7705"/>
    <w:rsid w:val="004E7D43"/>
    <w:rsid w:val="004E7ED1"/>
    <w:rsid w:val="004F00FE"/>
    <w:rsid w:val="004F11B9"/>
    <w:rsid w:val="004F1822"/>
    <w:rsid w:val="004F236D"/>
    <w:rsid w:val="004F2372"/>
    <w:rsid w:val="004F29FB"/>
    <w:rsid w:val="004F2E83"/>
    <w:rsid w:val="004F371B"/>
    <w:rsid w:val="004F3720"/>
    <w:rsid w:val="004F387B"/>
    <w:rsid w:val="004F3A84"/>
    <w:rsid w:val="004F3DCD"/>
    <w:rsid w:val="004F40A8"/>
    <w:rsid w:val="004F40CF"/>
    <w:rsid w:val="004F432A"/>
    <w:rsid w:val="004F4593"/>
    <w:rsid w:val="004F474C"/>
    <w:rsid w:val="004F4A89"/>
    <w:rsid w:val="004F51F6"/>
    <w:rsid w:val="004F521C"/>
    <w:rsid w:val="004F5396"/>
    <w:rsid w:val="004F53EF"/>
    <w:rsid w:val="004F5AEA"/>
    <w:rsid w:val="004F5B46"/>
    <w:rsid w:val="004F5E3C"/>
    <w:rsid w:val="004F601A"/>
    <w:rsid w:val="004F63A2"/>
    <w:rsid w:val="004F660B"/>
    <w:rsid w:val="004F6637"/>
    <w:rsid w:val="004F6651"/>
    <w:rsid w:val="004F66E2"/>
    <w:rsid w:val="004F7EF3"/>
    <w:rsid w:val="004F7F40"/>
    <w:rsid w:val="00500CD3"/>
    <w:rsid w:val="00500ED5"/>
    <w:rsid w:val="005010EA"/>
    <w:rsid w:val="00501604"/>
    <w:rsid w:val="005017F6"/>
    <w:rsid w:val="00501A48"/>
    <w:rsid w:val="00501AB0"/>
    <w:rsid w:val="00502D2D"/>
    <w:rsid w:val="00502D90"/>
    <w:rsid w:val="005032AD"/>
    <w:rsid w:val="005032D1"/>
    <w:rsid w:val="00503693"/>
    <w:rsid w:val="0050445D"/>
    <w:rsid w:val="00504E5C"/>
    <w:rsid w:val="005057F0"/>
    <w:rsid w:val="0050630A"/>
    <w:rsid w:val="0050637F"/>
    <w:rsid w:val="0050650E"/>
    <w:rsid w:val="005068D5"/>
    <w:rsid w:val="00506B0C"/>
    <w:rsid w:val="005070ED"/>
    <w:rsid w:val="0050775B"/>
    <w:rsid w:val="00507F79"/>
    <w:rsid w:val="005118D7"/>
    <w:rsid w:val="00511C81"/>
    <w:rsid w:val="00512AD0"/>
    <w:rsid w:val="0051311A"/>
    <w:rsid w:val="005132AC"/>
    <w:rsid w:val="00513C6D"/>
    <w:rsid w:val="00513FE2"/>
    <w:rsid w:val="00514A0D"/>
    <w:rsid w:val="00514AB5"/>
    <w:rsid w:val="00514CB3"/>
    <w:rsid w:val="00515A75"/>
    <w:rsid w:val="00515E8C"/>
    <w:rsid w:val="00516F22"/>
    <w:rsid w:val="0051722E"/>
    <w:rsid w:val="0051744B"/>
    <w:rsid w:val="00517808"/>
    <w:rsid w:val="00517ACD"/>
    <w:rsid w:val="00520058"/>
    <w:rsid w:val="00520107"/>
    <w:rsid w:val="0052048A"/>
    <w:rsid w:val="00520717"/>
    <w:rsid w:val="005208E5"/>
    <w:rsid w:val="00520D30"/>
    <w:rsid w:val="00522350"/>
    <w:rsid w:val="00522B5B"/>
    <w:rsid w:val="00522BE9"/>
    <w:rsid w:val="00522D29"/>
    <w:rsid w:val="00522EAE"/>
    <w:rsid w:val="00523137"/>
    <w:rsid w:val="005233C3"/>
    <w:rsid w:val="00523507"/>
    <w:rsid w:val="00523F69"/>
    <w:rsid w:val="005240B4"/>
    <w:rsid w:val="005253E4"/>
    <w:rsid w:val="00525704"/>
    <w:rsid w:val="00525805"/>
    <w:rsid w:val="005259CF"/>
    <w:rsid w:val="00525C99"/>
    <w:rsid w:val="00526065"/>
    <w:rsid w:val="00526BCF"/>
    <w:rsid w:val="005270E3"/>
    <w:rsid w:val="00527506"/>
    <w:rsid w:val="00527784"/>
    <w:rsid w:val="00527EAC"/>
    <w:rsid w:val="005308FB"/>
    <w:rsid w:val="005309CC"/>
    <w:rsid w:val="00530ACF"/>
    <w:rsid w:val="00530D99"/>
    <w:rsid w:val="0053147F"/>
    <w:rsid w:val="005320FA"/>
    <w:rsid w:val="00533386"/>
    <w:rsid w:val="00533392"/>
    <w:rsid w:val="00533432"/>
    <w:rsid w:val="0053349F"/>
    <w:rsid w:val="00533687"/>
    <w:rsid w:val="00533865"/>
    <w:rsid w:val="00534425"/>
    <w:rsid w:val="00534C3B"/>
    <w:rsid w:val="0053559F"/>
    <w:rsid w:val="00535A67"/>
    <w:rsid w:val="00535AF4"/>
    <w:rsid w:val="00535B8A"/>
    <w:rsid w:val="005361D9"/>
    <w:rsid w:val="00536553"/>
    <w:rsid w:val="00536B6E"/>
    <w:rsid w:val="00536EB1"/>
    <w:rsid w:val="005370C9"/>
    <w:rsid w:val="00537427"/>
    <w:rsid w:val="00537A63"/>
    <w:rsid w:val="005403B5"/>
    <w:rsid w:val="0054077E"/>
    <w:rsid w:val="005408D8"/>
    <w:rsid w:val="005409EA"/>
    <w:rsid w:val="00540C46"/>
    <w:rsid w:val="00541B03"/>
    <w:rsid w:val="00541CAA"/>
    <w:rsid w:val="005426E3"/>
    <w:rsid w:val="0054274A"/>
    <w:rsid w:val="00542D18"/>
    <w:rsid w:val="00542D53"/>
    <w:rsid w:val="0054442F"/>
    <w:rsid w:val="0054478F"/>
    <w:rsid w:val="00544BC0"/>
    <w:rsid w:val="00544F32"/>
    <w:rsid w:val="00544F5F"/>
    <w:rsid w:val="005453AA"/>
    <w:rsid w:val="005455BA"/>
    <w:rsid w:val="00545886"/>
    <w:rsid w:val="00545D2F"/>
    <w:rsid w:val="00545E71"/>
    <w:rsid w:val="005468CE"/>
    <w:rsid w:val="00546D20"/>
    <w:rsid w:val="00547079"/>
    <w:rsid w:val="005470F6"/>
    <w:rsid w:val="00547107"/>
    <w:rsid w:val="005475A8"/>
    <w:rsid w:val="005478B5"/>
    <w:rsid w:val="00547A5F"/>
    <w:rsid w:val="00547CEA"/>
    <w:rsid w:val="00547E1F"/>
    <w:rsid w:val="005502AC"/>
    <w:rsid w:val="00550343"/>
    <w:rsid w:val="0055125F"/>
    <w:rsid w:val="00551411"/>
    <w:rsid w:val="005517F9"/>
    <w:rsid w:val="005517FE"/>
    <w:rsid w:val="0055215A"/>
    <w:rsid w:val="005526A7"/>
    <w:rsid w:val="00552D0E"/>
    <w:rsid w:val="00553063"/>
    <w:rsid w:val="00553296"/>
    <w:rsid w:val="005532C1"/>
    <w:rsid w:val="00553548"/>
    <w:rsid w:val="00553894"/>
    <w:rsid w:val="00553D4F"/>
    <w:rsid w:val="0055414E"/>
    <w:rsid w:val="005543A6"/>
    <w:rsid w:val="00554792"/>
    <w:rsid w:val="00554A90"/>
    <w:rsid w:val="00554CB8"/>
    <w:rsid w:val="00554EF3"/>
    <w:rsid w:val="00554F90"/>
    <w:rsid w:val="00554FAD"/>
    <w:rsid w:val="00555D54"/>
    <w:rsid w:val="00555D70"/>
    <w:rsid w:val="00555EA5"/>
    <w:rsid w:val="005571DA"/>
    <w:rsid w:val="00557526"/>
    <w:rsid w:val="005577D7"/>
    <w:rsid w:val="00557E54"/>
    <w:rsid w:val="00557F98"/>
    <w:rsid w:val="005607BE"/>
    <w:rsid w:val="00560816"/>
    <w:rsid w:val="00560967"/>
    <w:rsid w:val="00561E7C"/>
    <w:rsid w:val="00562A7A"/>
    <w:rsid w:val="0056379F"/>
    <w:rsid w:val="00563F07"/>
    <w:rsid w:val="00564207"/>
    <w:rsid w:val="0056430A"/>
    <w:rsid w:val="005643AE"/>
    <w:rsid w:val="00564819"/>
    <w:rsid w:val="00564DA5"/>
    <w:rsid w:val="00565148"/>
    <w:rsid w:val="0056516D"/>
    <w:rsid w:val="00565284"/>
    <w:rsid w:val="005652C1"/>
    <w:rsid w:val="00565543"/>
    <w:rsid w:val="00565809"/>
    <w:rsid w:val="00565A4D"/>
    <w:rsid w:val="00565A72"/>
    <w:rsid w:val="00565AD3"/>
    <w:rsid w:val="00565C4E"/>
    <w:rsid w:val="00566838"/>
    <w:rsid w:val="00566C5F"/>
    <w:rsid w:val="00566F28"/>
    <w:rsid w:val="00567367"/>
    <w:rsid w:val="00567C7B"/>
    <w:rsid w:val="00567D03"/>
    <w:rsid w:val="00570174"/>
    <w:rsid w:val="00570C73"/>
    <w:rsid w:val="0057115A"/>
    <w:rsid w:val="005711FC"/>
    <w:rsid w:val="0057128F"/>
    <w:rsid w:val="005712A0"/>
    <w:rsid w:val="0057133C"/>
    <w:rsid w:val="00572323"/>
    <w:rsid w:val="005723E5"/>
    <w:rsid w:val="00572401"/>
    <w:rsid w:val="005726A5"/>
    <w:rsid w:val="0057313B"/>
    <w:rsid w:val="005737A4"/>
    <w:rsid w:val="00573BD6"/>
    <w:rsid w:val="00573FC2"/>
    <w:rsid w:val="00574865"/>
    <w:rsid w:val="00574BC9"/>
    <w:rsid w:val="00574BFD"/>
    <w:rsid w:val="005750E3"/>
    <w:rsid w:val="005751B5"/>
    <w:rsid w:val="00575625"/>
    <w:rsid w:val="00576119"/>
    <w:rsid w:val="00576851"/>
    <w:rsid w:val="00577561"/>
    <w:rsid w:val="00577A78"/>
    <w:rsid w:val="00577AC8"/>
    <w:rsid w:val="00577D8F"/>
    <w:rsid w:val="00580ABE"/>
    <w:rsid w:val="00580E6C"/>
    <w:rsid w:val="0058131A"/>
    <w:rsid w:val="005814DB"/>
    <w:rsid w:val="00581C7F"/>
    <w:rsid w:val="00582129"/>
    <w:rsid w:val="0058259B"/>
    <w:rsid w:val="00582C59"/>
    <w:rsid w:val="0058324D"/>
    <w:rsid w:val="00583527"/>
    <w:rsid w:val="0058399D"/>
    <w:rsid w:val="00583B4F"/>
    <w:rsid w:val="00583B80"/>
    <w:rsid w:val="00583F8C"/>
    <w:rsid w:val="005843D9"/>
    <w:rsid w:val="005847B4"/>
    <w:rsid w:val="00584B5D"/>
    <w:rsid w:val="00584B95"/>
    <w:rsid w:val="0058589B"/>
    <w:rsid w:val="00585CBB"/>
    <w:rsid w:val="00585F80"/>
    <w:rsid w:val="00586220"/>
    <w:rsid w:val="00587D44"/>
    <w:rsid w:val="00587D8F"/>
    <w:rsid w:val="00587F2F"/>
    <w:rsid w:val="00590172"/>
    <w:rsid w:val="00590279"/>
    <w:rsid w:val="0059070E"/>
    <w:rsid w:val="00591205"/>
    <w:rsid w:val="00591893"/>
    <w:rsid w:val="00591C7D"/>
    <w:rsid w:val="00591D19"/>
    <w:rsid w:val="00591D3A"/>
    <w:rsid w:val="00591F23"/>
    <w:rsid w:val="005921FB"/>
    <w:rsid w:val="00592879"/>
    <w:rsid w:val="00592BD8"/>
    <w:rsid w:val="00592CC0"/>
    <w:rsid w:val="00594338"/>
    <w:rsid w:val="00594AF0"/>
    <w:rsid w:val="0059558C"/>
    <w:rsid w:val="005956F0"/>
    <w:rsid w:val="005962E9"/>
    <w:rsid w:val="005967AE"/>
    <w:rsid w:val="005968DA"/>
    <w:rsid w:val="0059695D"/>
    <w:rsid w:val="005971B0"/>
    <w:rsid w:val="0059743C"/>
    <w:rsid w:val="00597D7B"/>
    <w:rsid w:val="005A0034"/>
    <w:rsid w:val="005A0D0D"/>
    <w:rsid w:val="005A101F"/>
    <w:rsid w:val="005A10BB"/>
    <w:rsid w:val="005A204A"/>
    <w:rsid w:val="005A2633"/>
    <w:rsid w:val="005A29BA"/>
    <w:rsid w:val="005A3227"/>
    <w:rsid w:val="005A32C9"/>
    <w:rsid w:val="005A3BB5"/>
    <w:rsid w:val="005A3CC7"/>
    <w:rsid w:val="005A3FF7"/>
    <w:rsid w:val="005A4195"/>
    <w:rsid w:val="005A41C9"/>
    <w:rsid w:val="005A4452"/>
    <w:rsid w:val="005A4800"/>
    <w:rsid w:val="005A5930"/>
    <w:rsid w:val="005A6254"/>
    <w:rsid w:val="005A714F"/>
    <w:rsid w:val="005A71B1"/>
    <w:rsid w:val="005A732D"/>
    <w:rsid w:val="005A7732"/>
    <w:rsid w:val="005A77A6"/>
    <w:rsid w:val="005A790D"/>
    <w:rsid w:val="005B0187"/>
    <w:rsid w:val="005B0338"/>
    <w:rsid w:val="005B059F"/>
    <w:rsid w:val="005B06FD"/>
    <w:rsid w:val="005B080A"/>
    <w:rsid w:val="005B1041"/>
    <w:rsid w:val="005B10EF"/>
    <w:rsid w:val="005B1170"/>
    <w:rsid w:val="005B1939"/>
    <w:rsid w:val="005B19CA"/>
    <w:rsid w:val="005B1B8D"/>
    <w:rsid w:val="005B2C4D"/>
    <w:rsid w:val="005B2CBC"/>
    <w:rsid w:val="005B3797"/>
    <w:rsid w:val="005B3E72"/>
    <w:rsid w:val="005B4142"/>
    <w:rsid w:val="005B4217"/>
    <w:rsid w:val="005B4221"/>
    <w:rsid w:val="005B44FC"/>
    <w:rsid w:val="005B461E"/>
    <w:rsid w:val="005B4652"/>
    <w:rsid w:val="005B5251"/>
    <w:rsid w:val="005B5A12"/>
    <w:rsid w:val="005B5D15"/>
    <w:rsid w:val="005B5EEA"/>
    <w:rsid w:val="005B5EFD"/>
    <w:rsid w:val="005B66B0"/>
    <w:rsid w:val="005B6BE6"/>
    <w:rsid w:val="005B6FD1"/>
    <w:rsid w:val="005B72C4"/>
    <w:rsid w:val="005B731E"/>
    <w:rsid w:val="005B7748"/>
    <w:rsid w:val="005C02E8"/>
    <w:rsid w:val="005C0409"/>
    <w:rsid w:val="005C0839"/>
    <w:rsid w:val="005C08CC"/>
    <w:rsid w:val="005C093C"/>
    <w:rsid w:val="005C10BD"/>
    <w:rsid w:val="005C1358"/>
    <w:rsid w:val="005C2EC8"/>
    <w:rsid w:val="005C3254"/>
    <w:rsid w:val="005C378F"/>
    <w:rsid w:val="005C3C52"/>
    <w:rsid w:val="005C42F9"/>
    <w:rsid w:val="005C437B"/>
    <w:rsid w:val="005C4859"/>
    <w:rsid w:val="005C48D9"/>
    <w:rsid w:val="005C4CC9"/>
    <w:rsid w:val="005C5DC9"/>
    <w:rsid w:val="005C5E68"/>
    <w:rsid w:val="005C657C"/>
    <w:rsid w:val="005C6866"/>
    <w:rsid w:val="005C6B6F"/>
    <w:rsid w:val="005C6DDD"/>
    <w:rsid w:val="005C7122"/>
    <w:rsid w:val="005C79BA"/>
    <w:rsid w:val="005D0526"/>
    <w:rsid w:val="005D0AB8"/>
    <w:rsid w:val="005D10CE"/>
    <w:rsid w:val="005D1123"/>
    <w:rsid w:val="005D1709"/>
    <w:rsid w:val="005D1D11"/>
    <w:rsid w:val="005D29E0"/>
    <w:rsid w:val="005D2EE6"/>
    <w:rsid w:val="005D2FDD"/>
    <w:rsid w:val="005D327C"/>
    <w:rsid w:val="005D38FF"/>
    <w:rsid w:val="005D3C27"/>
    <w:rsid w:val="005D3D35"/>
    <w:rsid w:val="005D4328"/>
    <w:rsid w:val="005D44D6"/>
    <w:rsid w:val="005D4791"/>
    <w:rsid w:val="005D49D9"/>
    <w:rsid w:val="005D4A3E"/>
    <w:rsid w:val="005D63E6"/>
    <w:rsid w:val="005D66BC"/>
    <w:rsid w:val="005D7322"/>
    <w:rsid w:val="005D742B"/>
    <w:rsid w:val="005D76AC"/>
    <w:rsid w:val="005D7A6E"/>
    <w:rsid w:val="005E0122"/>
    <w:rsid w:val="005E03F7"/>
    <w:rsid w:val="005E05C1"/>
    <w:rsid w:val="005E063F"/>
    <w:rsid w:val="005E0A6E"/>
    <w:rsid w:val="005E18FF"/>
    <w:rsid w:val="005E2434"/>
    <w:rsid w:val="005E2705"/>
    <w:rsid w:val="005E2BCF"/>
    <w:rsid w:val="005E3111"/>
    <w:rsid w:val="005E34BC"/>
    <w:rsid w:val="005E39E2"/>
    <w:rsid w:val="005E3A46"/>
    <w:rsid w:val="005E3F74"/>
    <w:rsid w:val="005E40DD"/>
    <w:rsid w:val="005E458B"/>
    <w:rsid w:val="005E4A69"/>
    <w:rsid w:val="005E4AF0"/>
    <w:rsid w:val="005E4C43"/>
    <w:rsid w:val="005E5185"/>
    <w:rsid w:val="005E521F"/>
    <w:rsid w:val="005E5C3B"/>
    <w:rsid w:val="005E62A3"/>
    <w:rsid w:val="005E695D"/>
    <w:rsid w:val="005E6D18"/>
    <w:rsid w:val="005E7090"/>
    <w:rsid w:val="005E7346"/>
    <w:rsid w:val="005E76AC"/>
    <w:rsid w:val="005E7D11"/>
    <w:rsid w:val="005E7F21"/>
    <w:rsid w:val="005F026F"/>
    <w:rsid w:val="005F03C4"/>
    <w:rsid w:val="005F0C7D"/>
    <w:rsid w:val="005F119B"/>
    <w:rsid w:val="005F17F2"/>
    <w:rsid w:val="005F1968"/>
    <w:rsid w:val="005F1B8F"/>
    <w:rsid w:val="005F20CD"/>
    <w:rsid w:val="005F3073"/>
    <w:rsid w:val="005F3781"/>
    <w:rsid w:val="005F39FC"/>
    <w:rsid w:val="005F5390"/>
    <w:rsid w:val="005F5763"/>
    <w:rsid w:val="005F62D0"/>
    <w:rsid w:val="005F6BA9"/>
    <w:rsid w:val="005F6C9A"/>
    <w:rsid w:val="005F6DCB"/>
    <w:rsid w:val="005F6FB6"/>
    <w:rsid w:val="00600079"/>
    <w:rsid w:val="0060106B"/>
    <w:rsid w:val="00601082"/>
    <w:rsid w:val="006014F9"/>
    <w:rsid w:val="00601CC8"/>
    <w:rsid w:val="006021CD"/>
    <w:rsid w:val="0060284E"/>
    <w:rsid w:val="006028C0"/>
    <w:rsid w:val="00602AFA"/>
    <w:rsid w:val="00602DC8"/>
    <w:rsid w:val="0060307C"/>
    <w:rsid w:val="00603644"/>
    <w:rsid w:val="00603A40"/>
    <w:rsid w:val="00603A68"/>
    <w:rsid w:val="00603B39"/>
    <w:rsid w:val="00603C6A"/>
    <w:rsid w:val="00603C9D"/>
    <w:rsid w:val="0060401E"/>
    <w:rsid w:val="006041DF"/>
    <w:rsid w:val="00604351"/>
    <w:rsid w:val="0060477E"/>
    <w:rsid w:val="00604C52"/>
    <w:rsid w:val="00604CA4"/>
    <w:rsid w:val="00604F78"/>
    <w:rsid w:val="006054EB"/>
    <w:rsid w:val="006055DB"/>
    <w:rsid w:val="006056A8"/>
    <w:rsid w:val="00605FD2"/>
    <w:rsid w:val="00606093"/>
    <w:rsid w:val="006063CF"/>
    <w:rsid w:val="0060695F"/>
    <w:rsid w:val="00606BEC"/>
    <w:rsid w:val="00606D08"/>
    <w:rsid w:val="0061033B"/>
    <w:rsid w:val="0061069D"/>
    <w:rsid w:val="006106FD"/>
    <w:rsid w:val="00610A13"/>
    <w:rsid w:val="00610DAE"/>
    <w:rsid w:val="00610FAD"/>
    <w:rsid w:val="00611178"/>
    <w:rsid w:val="0061124D"/>
    <w:rsid w:val="006112B7"/>
    <w:rsid w:val="006117F8"/>
    <w:rsid w:val="00611844"/>
    <w:rsid w:val="006118D3"/>
    <w:rsid w:val="006121AE"/>
    <w:rsid w:val="00612330"/>
    <w:rsid w:val="00612573"/>
    <w:rsid w:val="006125BC"/>
    <w:rsid w:val="00612F1B"/>
    <w:rsid w:val="00612F1C"/>
    <w:rsid w:val="00613391"/>
    <w:rsid w:val="006134CB"/>
    <w:rsid w:val="006137ED"/>
    <w:rsid w:val="00614432"/>
    <w:rsid w:val="00614505"/>
    <w:rsid w:val="006152C7"/>
    <w:rsid w:val="0061555B"/>
    <w:rsid w:val="00615778"/>
    <w:rsid w:val="00615BA6"/>
    <w:rsid w:val="00615D81"/>
    <w:rsid w:val="006160B1"/>
    <w:rsid w:val="0061611D"/>
    <w:rsid w:val="006163CB"/>
    <w:rsid w:val="0061723C"/>
    <w:rsid w:val="00617262"/>
    <w:rsid w:val="00617ABD"/>
    <w:rsid w:val="00617FA5"/>
    <w:rsid w:val="00620320"/>
    <w:rsid w:val="006203DC"/>
    <w:rsid w:val="0062134B"/>
    <w:rsid w:val="00621358"/>
    <w:rsid w:val="006213B9"/>
    <w:rsid w:val="006217B0"/>
    <w:rsid w:val="00621815"/>
    <w:rsid w:val="00621B4B"/>
    <w:rsid w:val="00622146"/>
    <w:rsid w:val="00622242"/>
    <w:rsid w:val="0062244B"/>
    <w:rsid w:val="00622685"/>
    <w:rsid w:val="006226CF"/>
    <w:rsid w:val="00622887"/>
    <w:rsid w:val="00622DD9"/>
    <w:rsid w:val="00622F25"/>
    <w:rsid w:val="00623945"/>
    <w:rsid w:val="006241AB"/>
    <w:rsid w:val="00624279"/>
    <w:rsid w:val="00624892"/>
    <w:rsid w:val="00624B24"/>
    <w:rsid w:val="00624FE7"/>
    <w:rsid w:val="006250BB"/>
    <w:rsid w:val="0062564E"/>
    <w:rsid w:val="0062570B"/>
    <w:rsid w:val="00625BC0"/>
    <w:rsid w:val="00625F5D"/>
    <w:rsid w:val="00626469"/>
    <w:rsid w:val="00626D00"/>
    <w:rsid w:val="00626DBE"/>
    <w:rsid w:val="0062743C"/>
    <w:rsid w:val="00630284"/>
    <w:rsid w:val="00630358"/>
    <w:rsid w:val="0063077B"/>
    <w:rsid w:val="00630CAA"/>
    <w:rsid w:val="00631308"/>
    <w:rsid w:val="00631A99"/>
    <w:rsid w:val="00631CB4"/>
    <w:rsid w:val="006323A7"/>
    <w:rsid w:val="00632A18"/>
    <w:rsid w:val="00632CD4"/>
    <w:rsid w:val="006331A0"/>
    <w:rsid w:val="00633291"/>
    <w:rsid w:val="0063337D"/>
    <w:rsid w:val="00633BC4"/>
    <w:rsid w:val="00634240"/>
    <w:rsid w:val="0063437E"/>
    <w:rsid w:val="006346BA"/>
    <w:rsid w:val="006346BD"/>
    <w:rsid w:val="00634872"/>
    <w:rsid w:val="00634D6A"/>
    <w:rsid w:val="006357E5"/>
    <w:rsid w:val="006358B7"/>
    <w:rsid w:val="006369E6"/>
    <w:rsid w:val="00640279"/>
    <w:rsid w:val="00640334"/>
    <w:rsid w:val="006403A3"/>
    <w:rsid w:val="00640531"/>
    <w:rsid w:val="00640631"/>
    <w:rsid w:val="006406DC"/>
    <w:rsid w:val="00640A34"/>
    <w:rsid w:val="00640A51"/>
    <w:rsid w:val="00640FFB"/>
    <w:rsid w:val="006417A5"/>
    <w:rsid w:val="0064182A"/>
    <w:rsid w:val="00641913"/>
    <w:rsid w:val="00641A14"/>
    <w:rsid w:val="00641B27"/>
    <w:rsid w:val="00642054"/>
    <w:rsid w:val="00642147"/>
    <w:rsid w:val="00642209"/>
    <w:rsid w:val="0064243A"/>
    <w:rsid w:val="00642964"/>
    <w:rsid w:val="0064332A"/>
    <w:rsid w:val="00643D2F"/>
    <w:rsid w:val="006447AD"/>
    <w:rsid w:val="00645462"/>
    <w:rsid w:val="00645782"/>
    <w:rsid w:val="006458FB"/>
    <w:rsid w:val="006459CD"/>
    <w:rsid w:val="00645BFC"/>
    <w:rsid w:val="00646DC8"/>
    <w:rsid w:val="0064733C"/>
    <w:rsid w:val="006475E9"/>
    <w:rsid w:val="00647BAE"/>
    <w:rsid w:val="00647C15"/>
    <w:rsid w:val="00650211"/>
    <w:rsid w:val="0065111D"/>
    <w:rsid w:val="0065127B"/>
    <w:rsid w:val="00651704"/>
    <w:rsid w:val="0065197B"/>
    <w:rsid w:val="00651DC1"/>
    <w:rsid w:val="0065221E"/>
    <w:rsid w:val="00652A3F"/>
    <w:rsid w:val="00652FE4"/>
    <w:rsid w:val="006534DA"/>
    <w:rsid w:val="00653891"/>
    <w:rsid w:val="00653BD2"/>
    <w:rsid w:val="00653E54"/>
    <w:rsid w:val="00653E6A"/>
    <w:rsid w:val="00653E71"/>
    <w:rsid w:val="00655228"/>
    <w:rsid w:val="00655AAC"/>
    <w:rsid w:val="006561AF"/>
    <w:rsid w:val="00656582"/>
    <w:rsid w:val="00656D55"/>
    <w:rsid w:val="00656E78"/>
    <w:rsid w:val="0065750E"/>
    <w:rsid w:val="00657C5E"/>
    <w:rsid w:val="0066006D"/>
    <w:rsid w:val="00660294"/>
    <w:rsid w:val="00660F29"/>
    <w:rsid w:val="006618BD"/>
    <w:rsid w:val="00661B48"/>
    <w:rsid w:val="00661D92"/>
    <w:rsid w:val="00661D96"/>
    <w:rsid w:val="00661F57"/>
    <w:rsid w:val="00662340"/>
    <w:rsid w:val="00663054"/>
    <w:rsid w:val="0066330A"/>
    <w:rsid w:val="006641C7"/>
    <w:rsid w:val="00664482"/>
    <w:rsid w:val="00664BFC"/>
    <w:rsid w:val="00664D63"/>
    <w:rsid w:val="006653E2"/>
    <w:rsid w:val="00665C68"/>
    <w:rsid w:val="00665D83"/>
    <w:rsid w:val="00666D1A"/>
    <w:rsid w:val="00667191"/>
    <w:rsid w:val="0066776D"/>
    <w:rsid w:val="00667914"/>
    <w:rsid w:val="00667B39"/>
    <w:rsid w:val="00667D4A"/>
    <w:rsid w:val="00670121"/>
    <w:rsid w:val="006707D1"/>
    <w:rsid w:val="00670E65"/>
    <w:rsid w:val="006713C9"/>
    <w:rsid w:val="00671606"/>
    <w:rsid w:val="006717A7"/>
    <w:rsid w:val="00671D14"/>
    <w:rsid w:val="006727F7"/>
    <w:rsid w:val="006728A2"/>
    <w:rsid w:val="00672AB9"/>
    <w:rsid w:val="00673B8E"/>
    <w:rsid w:val="00673F39"/>
    <w:rsid w:val="006740E4"/>
    <w:rsid w:val="00674A12"/>
    <w:rsid w:val="0067517A"/>
    <w:rsid w:val="006751CA"/>
    <w:rsid w:val="0067617F"/>
    <w:rsid w:val="00676503"/>
    <w:rsid w:val="0067677D"/>
    <w:rsid w:val="006767EC"/>
    <w:rsid w:val="00676D9A"/>
    <w:rsid w:val="00677303"/>
    <w:rsid w:val="00677A6D"/>
    <w:rsid w:val="00677C3B"/>
    <w:rsid w:val="00677EB8"/>
    <w:rsid w:val="0068028B"/>
    <w:rsid w:val="00680CD0"/>
    <w:rsid w:val="00680D11"/>
    <w:rsid w:val="00680DA3"/>
    <w:rsid w:val="006811C8"/>
    <w:rsid w:val="0068139D"/>
    <w:rsid w:val="00681DB8"/>
    <w:rsid w:val="00681F2A"/>
    <w:rsid w:val="00682A3D"/>
    <w:rsid w:val="00682D7D"/>
    <w:rsid w:val="0068352B"/>
    <w:rsid w:val="00683E60"/>
    <w:rsid w:val="0068431E"/>
    <w:rsid w:val="006844C4"/>
    <w:rsid w:val="00684705"/>
    <w:rsid w:val="0068493C"/>
    <w:rsid w:val="00684B04"/>
    <w:rsid w:val="006851EE"/>
    <w:rsid w:val="006854D4"/>
    <w:rsid w:val="006858A9"/>
    <w:rsid w:val="00685CB6"/>
    <w:rsid w:val="00686C44"/>
    <w:rsid w:val="00686C8A"/>
    <w:rsid w:val="0068715C"/>
    <w:rsid w:val="006875B6"/>
    <w:rsid w:val="006878D2"/>
    <w:rsid w:val="00687CAC"/>
    <w:rsid w:val="00690174"/>
    <w:rsid w:val="00690427"/>
    <w:rsid w:val="006909F3"/>
    <w:rsid w:val="00690CE0"/>
    <w:rsid w:val="00690E11"/>
    <w:rsid w:val="00691278"/>
    <w:rsid w:val="006912C4"/>
    <w:rsid w:val="006916D2"/>
    <w:rsid w:val="00691E8F"/>
    <w:rsid w:val="00692893"/>
    <w:rsid w:val="0069343C"/>
    <w:rsid w:val="00693532"/>
    <w:rsid w:val="006937CA"/>
    <w:rsid w:val="00693AAD"/>
    <w:rsid w:val="00693EB1"/>
    <w:rsid w:val="006942ED"/>
    <w:rsid w:val="0069471F"/>
    <w:rsid w:val="006947FD"/>
    <w:rsid w:val="00694AF0"/>
    <w:rsid w:val="00694CC0"/>
    <w:rsid w:val="00694D29"/>
    <w:rsid w:val="00694D89"/>
    <w:rsid w:val="006955AA"/>
    <w:rsid w:val="006955D8"/>
    <w:rsid w:val="006959AB"/>
    <w:rsid w:val="00696529"/>
    <w:rsid w:val="006968CE"/>
    <w:rsid w:val="00696CD4"/>
    <w:rsid w:val="0069700C"/>
    <w:rsid w:val="00697623"/>
    <w:rsid w:val="006978DA"/>
    <w:rsid w:val="00697E45"/>
    <w:rsid w:val="006A02A1"/>
    <w:rsid w:val="006A0A6C"/>
    <w:rsid w:val="006A0A9D"/>
    <w:rsid w:val="006A0CB5"/>
    <w:rsid w:val="006A269C"/>
    <w:rsid w:val="006A26B0"/>
    <w:rsid w:val="006A2C60"/>
    <w:rsid w:val="006A3526"/>
    <w:rsid w:val="006A4215"/>
    <w:rsid w:val="006A4291"/>
    <w:rsid w:val="006A4AD6"/>
    <w:rsid w:val="006A4C9D"/>
    <w:rsid w:val="006A5160"/>
    <w:rsid w:val="006A5E2A"/>
    <w:rsid w:val="006B0C2F"/>
    <w:rsid w:val="006B0E4B"/>
    <w:rsid w:val="006B15DA"/>
    <w:rsid w:val="006B2387"/>
    <w:rsid w:val="006B286A"/>
    <w:rsid w:val="006B29C1"/>
    <w:rsid w:val="006B358C"/>
    <w:rsid w:val="006B35FF"/>
    <w:rsid w:val="006B3B71"/>
    <w:rsid w:val="006B3F3F"/>
    <w:rsid w:val="006B40E7"/>
    <w:rsid w:val="006B5181"/>
    <w:rsid w:val="006B5919"/>
    <w:rsid w:val="006B5931"/>
    <w:rsid w:val="006B5C37"/>
    <w:rsid w:val="006B5E9F"/>
    <w:rsid w:val="006B62DB"/>
    <w:rsid w:val="006B63FC"/>
    <w:rsid w:val="006B715D"/>
    <w:rsid w:val="006B76A8"/>
    <w:rsid w:val="006C0220"/>
    <w:rsid w:val="006C0221"/>
    <w:rsid w:val="006C022C"/>
    <w:rsid w:val="006C12A1"/>
    <w:rsid w:val="006C12E2"/>
    <w:rsid w:val="006C1525"/>
    <w:rsid w:val="006C1E46"/>
    <w:rsid w:val="006C259F"/>
    <w:rsid w:val="006C31AD"/>
    <w:rsid w:val="006C33F1"/>
    <w:rsid w:val="006C3821"/>
    <w:rsid w:val="006C3C24"/>
    <w:rsid w:val="006C4D70"/>
    <w:rsid w:val="006C52C5"/>
    <w:rsid w:val="006C55D5"/>
    <w:rsid w:val="006C5837"/>
    <w:rsid w:val="006C5F63"/>
    <w:rsid w:val="006C5F85"/>
    <w:rsid w:val="006C5F97"/>
    <w:rsid w:val="006C6153"/>
    <w:rsid w:val="006C6158"/>
    <w:rsid w:val="006C64EC"/>
    <w:rsid w:val="006C6940"/>
    <w:rsid w:val="006C6C59"/>
    <w:rsid w:val="006C7B96"/>
    <w:rsid w:val="006C7EF9"/>
    <w:rsid w:val="006D00B0"/>
    <w:rsid w:val="006D0376"/>
    <w:rsid w:val="006D1583"/>
    <w:rsid w:val="006D1E55"/>
    <w:rsid w:val="006D208A"/>
    <w:rsid w:val="006D2402"/>
    <w:rsid w:val="006D2559"/>
    <w:rsid w:val="006D27BB"/>
    <w:rsid w:val="006D37C5"/>
    <w:rsid w:val="006D4358"/>
    <w:rsid w:val="006D4797"/>
    <w:rsid w:val="006D4A81"/>
    <w:rsid w:val="006D4D0A"/>
    <w:rsid w:val="006D4EEA"/>
    <w:rsid w:val="006D5353"/>
    <w:rsid w:val="006D5741"/>
    <w:rsid w:val="006D5AF0"/>
    <w:rsid w:val="006D6947"/>
    <w:rsid w:val="006D6A6D"/>
    <w:rsid w:val="006D6A7E"/>
    <w:rsid w:val="006D6ACD"/>
    <w:rsid w:val="006D6E62"/>
    <w:rsid w:val="006D7072"/>
    <w:rsid w:val="006D70D7"/>
    <w:rsid w:val="006D79A7"/>
    <w:rsid w:val="006D79F0"/>
    <w:rsid w:val="006D7AAD"/>
    <w:rsid w:val="006D7AE4"/>
    <w:rsid w:val="006D7DB5"/>
    <w:rsid w:val="006E00CA"/>
    <w:rsid w:val="006E0770"/>
    <w:rsid w:val="006E1156"/>
    <w:rsid w:val="006E1240"/>
    <w:rsid w:val="006E1347"/>
    <w:rsid w:val="006E13CE"/>
    <w:rsid w:val="006E22E0"/>
    <w:rsid w:val="006E2466"/>
    <w:rsid w:val="006E2A27"/>
    <w:rsid w:val="006E2F71"/>
    <w:rsid w:val="006E328E"/>
    <w:rsid w:val="006E3657"/>
    <w:rsid w:val="006E3ABB"/>
    <w:rsid w:val="006E3B6D"/>
    <w:rsid w:val="006E3DF6"/>
    <w:rsid w:val="006E4B48"/>
    <w:rsid w:val="006E537A"/>
    <w:rsid w:val="006E59B5"/>
    <w:rsid w:val="006E5B3B"/>
    <w:rsid w:val="006E6211"/>
    <w:rsid w:val="006E6688"/>
    <w:rsid w:val="006E6A92"/>
    <w:rsid w:val="006E6B8D"/>
    <w:rsid w:val="006E7162"/>
    <w:rsid w:val="006E7DFE"/>
    <w:rsid w:val="006F02B4"/>
    <w:rsid w:val="006F046B"/>
    <w:rsid w:val="006F0588"/>
    <w:rsid w:val="006F0B54"/>
    <w:rsid w:val="006F131B"/>
    <w:rsid w:val="006F13CD"/>
    <w:rsid w:val="006F1666"/>
    <w:rsid w:val="006F1CC2"/>
    <w:rsid w:val="006F25CE"/>
    <w:rsid w:val="006F261A"/>
    <w:rsid w:val="006F32F3"/>
    <w:rsid w:val="006F39EC"/>
    <w:rsid w:val="006F3C10"/>
    <w:rsid w:val="006F3CCF"/>
    <w:rsid w:val="006F3FFA"/>
    <w:rsid w:val="006F44C0"/>
    <w:rsid w:val="006F4CAD"/>
    <w:rsid w:val="006F5608"/>
    <w:rsid w:val="006F5BD2"/>
    <w:rsid w:val="006F623C"/>
    <w:rsid w:val="006F6284"/>
    <w:rsid w:val="006F62BE"/>
    <w:rsid w:val="006F6390"/>
    <w:rsid w:val="006F64E6"/>
    <w:rsid w:val="006F6556"/>
    <w:rsid w:val="006F685A"/>
    <w:rsid w:val="006F6BA0"/>
    <w:rsid w:val="006F6C26"/>
    <w:rsid w:val="006F755D"/>
    <w:rsid w:val="006F75A3"/>
    <w:rsid w:val="006F7612"/>
    <w:rsid w:val="007007D4"/>
    <w:rsid w:val="00700CCF"/>
    <w:rsid w:val="00701017"/>
    <w:rsid w:val="007015AB"/>
    <w:rsid w:val="00701B55"/>
    <w:rsid w:val="00701D75"/>
    <w:rsid w:val="007021F7"/>
    <w:rsid w:val="007027B6"/>
    <w:rsid w:val="00702C5A"/>
    <w:rsid w:val="00703259"/>
    <w:rsid w:val="0070384C"/>
    <w:rsid w:val="00703855"/>
    <w:rsid w:val="007039C1"/>
    <w:rsid w:val="007042CF"/>
    <w:rsid w:val="00704342"/>
    <w:rsid w:val="007049B9"/>
    <w:rsid w:val="00704B8D"/>
    <w:rsid w:val="0070512A"/>
    <w:rsid w:val="007057EC"/>
    <w:rsid w:val="0070655B"/>
    <w:rsid w:val="00706988"/>
    <w:rsid w:val="00706A9A"/>
    <w:rsid w:val="00706CB0"/>
    <w:rsid w:val="00706FB6"/>
    <w:rsid w:val="0070777D"/>
    <w:rsid w:val="00707CBB"/>
    <w:rsid w:val="00707EB2"/>
    <w:rsid w:val="0071072F"/>
    <w:rsid w:val="0071091A"/>
    <w:rsid w:val="00710E46"/>
    <w:rsid w:val="007118F7"/>
    <w:rsid w:val="00711A5B"/>
    <w:rsid w:val="00712845"/>
    <w:rsid w:val="0071324B"/>
    <w:rsid w:val="007133AC"/>
    <w:rsid w:val="007138EA"/>
    <w:rsid w:val="00713952"/>
    <w:rsid w:val="00713AF2"/>
    <w:rsid w:val="00713B6B"/>
    <w:rsid w:val="00713FF7"/>
    <w:rsid w:val="00714618"/>
    <w:rsid w:val="00715124"/>
    <w:rsid w:val="007159B4"/>
    <w:rsid w:val="007159E4"/>
    <w:rsid w:val="00715BDA"/>
    <w:rsid w:val="00715FCA"/>
    <w:rsid w:val="007162D9"/>
    <w:rsid w:val="007164CD"/>
    <w:rsid w:val="00716D3C"/>
    <w:rsid w:val="00717CFA"/>
    <w:rsid w:val="00717F74"/>
    <w:rsid w:val="007200C2"/>
    <w:rsid w:val="007200F0"/>
    <w:rsid w:val="00720137"/>
    <w:rsid w:val="00720A8B"/>
    <w:rsid w:val="00720CDE"/>
    <w:rsid w:val="00721CA4"/>
    <w:rsid w:val="00721CF6"/>
    <w:rsid w:val="00721DBF"/>
    <w:rsid w:val="007221C1"/>
    <w:rsid w:val="007224AA"/>
    <w:rsid w:val="007227B3"/>
    <w:rsid w:val="007228E9"/>
    <w:rsid w:val="007234D7"/>
    <w:rsid w:val="0072365C"/>
    <w:rsid w:val="00723C78"/>
    <w:rsid w:val="007243D2"/>
    <w:rsid w:val="00724C9E"/>
    <w:rsid w:val="00724E5A"/>
    <w:rsid w:val="00724F31"/>
    <w:rsid w:val="00725E50"/>
    <w:rsid w:val="00725EA6"/>
    <w:rsid w:val="00725FDC"/>
    <w:rsid w:val="00726363"/>
    <w:rsid w:val="0072725C"/>
    <w:rsid w:val="00727325"/>
    <w:rsid w:val="007303B2"/>
    <w:rsid w:val="007304C7"/>
    <w:rsid w:val="00731318"/>
    <w:rsid w:val="0073171D"/>
    <w:rsid w:val="00731D02"/>
    <w:rsid w:val="00731FF8"/>
    <w:rsid w:val="00732A36"/>
    <w:rsid w:val="0073379B"/>
    <w:rsid w:val="007348B6"/>
    <w:rsid w:val="007351C5"/>
    <w:rsid w:val="00735433"/>
    <w:rsid w:val="0073555A"/>
    <w:rsid w:val="007357A5"/>
    <w:rsid w:val="00736685"/>
    <w:rsid w:val="00736BDA"/>
    <w:rsid w:val="00737285"/>
    <w:rsid w:val="00737F97"/>
    <w:rsid w:val="0074094A"/>
    <w:rsid w:val="00740E98"/>
    <w:rsid w:val="00741288"/>
    <w:rsid w:val="0074194E"/>
    <w:rsid w:val="00741957"/>
    <w:rsid w:val="00741958"/>
    <w:rsid w:val="00741CDF"/>
    <w:rsid w:val="00742063"/>
    <w:rsid w:val="00742615"/>
    <w:rsid w:val="0074262C"/>
    <w:rsid w:val="00742838"/>
    <w:rsid w:val="00742A09"/>
    <w:rsid w:val="00743299"/>
    <w:rsid w:val="007438BF"/>
    <w:rsid w:val="00743909"/>
    <w:rsid w:val="00743A0A"/>
    <w:rsid w:val="007440F0"/>
    <w:rsid w:val="00746D41"/>
    <w:rsid w:val="00747039"/>
    <w:rsid w:val="0074718E"/>
    <w:rsid w:val="00747287"/>
    <w:rsid w:val="0074736A"/>
    <w:rsid w:val="0075020C"/>
    <w:rsid w:val="00750218"/>
    <w:rsid w:val="00750CB0"/>
    <w:rsid w:val="00751064"/>
    <w:rsid w:val="007513C9"/>
    <w:rsid w:val="007525E6"/>
    <w:rsid w:val="007526AB"/>
    <w:rsid w:val="0075279B"/>
    <w:rsid w:val="007528B0"/>
    <w:rsid w:val="007528E9"/>
    <w:rsid w:val="00752E4A"/>
    <w:rsid w:val="00753267"/>
    <w:rsid w:val="007532FC"/>
    <w:rsid w:val="007543A9"/>
    <w:rsid w:val="0075448A"/>
    <w:rsid w:val="00755EE4"/>
    <w:rsid w:val="007565C9"/>
    <w:rsid w:val="007565FF"/>
    <w:rsid w:val="007577A8"/>
    <w:rsid w:val="00757B6A"/>
    <w:rsid w:val="00757B8B"/>
    <w:rsid w:val="00757BFD"/>
    <w:rsid w:val="00760565"/>
    <w:rsid w:val="00760C83"/>
    <w:rsid w:val="00760D00"/>
    <w:rsid w:val="007611AE"/>
    <w:rsid w:val="0076123E"/>
    <w:rsid w:val="00761394"/>
    <w:rsid w:val="00761588"/>
    <w:rsid w:val="0076168C"/>
    <w:rsid w:val="00761889"/>
    <w:rsid w:val="00762493"/>
    <w:rsid w:val="007624C4"/>
    <w:rsid w:val="00762AAE"/>
    <w:rsid w:val="00763975"/>
    <w:rsid w:val="007639C6"/>
    <w:rsid w:val="00765054"/>
    <w:rsid w:val="007662DA"/>
    <w:rsid w:val="00766456"/>
    <w:rsid w:val="00766D7B"/>
    <w:rsid w:val="00766F5D"/>
    <w:rsid w:val="00766F9C"/>
    <w:rsid w:val="00767546"/>
    <w:rsid w:val="00767598"/>
    <w:rsid w:val="007679AA"/>
    <w:rsid w:val="00770650"/>
    <w:rsid w:val="007707C9"/>
    <w:rsid w:val="00770CFD"/>
    <w:rsid w:val="00770E86"/>
    <w:rsid w:val="00771120"/>
    <w:rsid w:val="007714FB"/>
    <w:rsid w:val="00772551"/>
    <w:rsid w:val="0077263D"/>
    <w:rsid w:val="007727A9"/>
    <w:rsid w:val="00772C2F"/>
    <w:rsid w:val="00772F17"/>
    <w:rsid w:val="00773202"/>
    <w:rsid w:val="00773552"/>
    <w:rsid w:val="00773C99"/>
    <w:rsid w:val="00773D8E"/>
    <w:rsid w:val="00774315"/>
    <w:rsid w:val="00774709"/>
    <w:rsid w:val="00774A0B"/>
    <w:rsid w:val="007751CF"/>
    <w:rsid w:val="00775256"/>
    <w:rsid w:val="007756D0"/>
    <w:rsid w:val="00775A08"/>
    <w:rsid w:val="00776826"/>
    <w:rsid w:val="00776906"/>
    <w:rsid w:val="00776DDA"/>
    <w:rsid w:val="00776FD9"/>
    <w:rsid w:val="00777AAC"/>
    <w:rsid w:val="00777BF4"/>
    <w:rsid w:val="00777CFD"/>
    <w:rsid w:val="007805BC"/>
    <w:rsid w:val="00780AE6"/>
    <w:rsid w:val="00780CAA"/>
    <w:rsid w:val="00780F9E"/>
    <w:rsid w:val="00781636"/>
    <w:rsid w:val="00781643"/>
    <w:rsid w:val="0078171F"/>
    <w:rsid w:val="00781735"/>
    <w:rsid w:val="00781739"/>
    <w:rsid w:val="00781963"/>
    <w:rsid w:val="00781E39"/>
    <w:rsid w:val="007825A6"/>
    <w:rsid w:val="00782C3E"/>
    <w:rsid w:val="00782EBF"/>
    <w:rsid w:val="0078323C"/>
    <w:rsid w:val="007833C2"/>
    <w:rsid w:val="007835A8"/>
    <w:rsid w:val="00783E34"/>
    <w:rsid w:val="007840D6"/>
    <w:rsid w:val="0078443B"/>
    <w:rsid w:val="00784711"/>
    <w:rsid w:val="00784789"/>
    <w:rsid w:val="00784A60"/>
    <w:rsid w:val="00784BE0"/>
    <w:rsid w:val="00784C76"/>
    <w:rsid w:val="00784F99"/>
    <w:rsid w:val="00786356"/>
    <w:rsid w:val="00786673"/>
    <w:rsid w:val="00786C7B"/>
    <w:rsid w:val="00786D61"/>
    <w:rsid w:val="007871B1"/>
    <w:rsid w:val="00787B22"/>
    <w:rsid w:val="00787F47"/>
    <w:rsid w:val="0079016B"/>
    <w:rsid w:val="0079032A"/>
    <w:rsid w:val="00790818"/>
    <w:rsid w:val="00790BAA"/>
    <w:rsid w:val="00792267"/>
    <w:rsid w:val="00792CD3"/>
    <w:rsid w:val="00792E7C"/>
    <w:rsid w:val="00793731"/>
    <w:rsid w:val="00793DD6"/>
    <w:rsid w:val="0079463D"/>
    <w:rsid w:val="00794641"/>
    <w:rsid w:val="00794728"/>
    <w:rsid w:val="00794ABA"/>
    <w:rsid w:val="00794C84"/>
    <w:rsid w:val="00795165"/>
    <w:rsid w:val="007957CA"/>
    <w:rsid w:val="007961D5"/>
    <w:rsid w:val="00796671"/>
    <w:rsid w:val="00796A80"/>
    <w:rsid w:val="00796A9B"/>
    <w:rsid w:val="00796D83"/>
    <w:rsid w:val="00796E65"/>
    <w:rsid w:val="007971EE"/>
    <w:rsid w:val="0079748D"/>
    <w:rsid w:val="007978FE"/>
    <w:rsid w:val="007979AD"/>
    <w:rsid w:val="007A0515"/>
    <w:rsid w:val="007A0659"/>
    <w:rsid w:val="007A08E3"/>
    <w:rsid w:val="007A0E39"/>
    <w:rsid w:val="007A1447"/>
    <w:rsid w:val="007A18FE"/>
    <w:rsid w:val="007A1941"/>
    <w:rsid w:val="007A195B"/>
    <w:rsid w:val="007A353F"/>
    <w:rsid w:val="007A39AD"/>
    <w:rsid w:val="007A4C06"/>
    <w:rsid w:val="007A4C92"/>
    <w:rsid w:val="007A4D72"/>
    <w:rsid w:val="007A4E35"/>
    <w:rsid w:val="007A4E92"/>
    <w:rsid w:val="007A56B5"/>
    <w:rsid w:val="007A571F"/>
    <w:rsid w:val="007A5893"/>
    <w:rsid w:val="007A5C81"/>
    <w:rsid w:val="007A601F"/>
    <w:rsid w:val="007A60B3"/>
    <w:rsid w:val="007A656D"/>
    <w:rsid w:val="007A66BF"/>
    <w:rsid w:val="007A67AA"/>
    <w:rsid w:val="007A6DC2"/>
    <w:rsid w:val="007A7364"/>
    <w:rsid w:val="007A7378"/>
    <w:rsid w:val="007A7AC8"/>
    <w:rsid w:val="007A7B62"/>
    <w:rsid w:val="007A7CF9"/>
    <w:rsid w:val="007B026C"/>
    <w:rsid w:val="007B0519"/>
    <w:rsid w:val="007B05DA"/>
    <w:rsid w:val="007B06DD"/>
    <w:rsid w:val="007B0727"/>
    <w:rsid w:val="007B0D04"/>
    <w:rsid w:val="007B0DEE"/>
    <w:rsid w:val="007B1064"/>
    <w:rsid w:val="007B12F1"/>
    <w:rsid w:val="007B13B1"/>
    <w:rsid w:val="007B20B6"/>
    <w:rsid w:val="007B2A64"/>
    <w:rsid w:val="007B3448"/>
    <w:rsid w:val="007B3650"/>
    <w:rsid w:val="007B47E0"/>
    <w:rsid w:val="007B492C"/>
    <w:rsid w:val="007B4C4D"/>
    <w:rsid w:val="007B4DDA"/>
    <w:rsid w:val="007B56C6"/>
    <w:rsid w:val="007B571A"/>
    <w:rsid w:val="007B5BA4"/>
    <w:rsid w:val="007B6052"/>
    <w:rsid w:val="007B63EA"/>
    <w:rsid w:val="007B7496"/>
    <w:rsid w:val="007B784B"/>
    <w:rsid w:val="007C04A9"/>
    <w:rsid w:val="007C080D"/>
    <w:rsid w:val="007C10F8"/>
    <w:rsid w:val="007C14D0"/>
    <w:rsid w:val="007C16CD"/>
    <w:rsid w:val="007C1AFE"/>
    <w:rsid w:val="007C24D8"/>
    <w:rsid w:val="007C259D"/>
    <w:rsid w:val="007C28E4"/>
    <w:rsid w:val="007C33C6"/>
    <w:rsid w:val="007C3896"/>
    <w:rsid w:val="007C4092"/>
    <w:rsid w:val="007C4760"/>
    <w:rsid w:val="007C4989"/>
    <w:rsid w:val="007C4BC0"/>
    <w:rsid w:val="007C50FC"/>
    <w:rsid w:val="007C51E7"/>
    <w:rsid w:val="007C5533"/>
    <w:rsid w:val="007C5B1D"/>
    <w:rsid w:val="007C5CA8"/>
    <w:rsid w:val="007C5EFA"/>
    <w:rsid w:val="007C6047"/>
    <w:rsid w:val="007C635F"/>
    <w:rsid w:val="007C6DDE"/>
    <w:rsid w:val="007C6EBB"/>
    <w:rsid w:val="007C7086"/>
    <w:rsid w:val="007C744A"/>
    <w:rsid w:val="007C7554"/>
    <w:rsid w:val="007D06A3"/>
    <w:rsid w:val="007D1212"/>
    <w:rsid w:val="007D18EF"/>
    <w:rsid w:val="007D1A01"/>
    <w:rsid w:val="007D1A11"/>
    <w:rsid w:val="007D1E99"/>
    <w:rsid w:val="007D1F14"/>
    <w:rsid w:val="007D2765"/>
    <w:rsid w:val="007D2F93"/>
    <w:rsid w:val="007D319C"/>
    <w:rsid w:val="007D3335"/>
    <w:rsid w:val="007D3C1C"/>
    <w:rsid w:val="007D3CE3"/>
    <w:rsid w:val="007D3F2B"/>
    <w:rsid w:val="007D4568"/>
    <w:rsid w:val="007D51BA"/>
    <w:rsid w:val="007D6405"/>
    <w:rsid w:val="007D64E6"/>
    <w:rsid w:val="007D7F7C"/>
    <w:rsid w:val="007E04B5"/>
    <w:rsid w:val="007E07D0"/>
    <w:rsid w:val="007E0DC1"/>
    <w:rsid w:val="007E14BF"/>
    <w:rsid w:val="007E1721"/>
    <w:rsid w:val="007E1B38"/>
    <w:rsid w:val="007E2A91"/>
    <w:rsid w:val="007E2AD3"/>
    <w:rsid w:val="007E32B8"/>
    <w:rsid w:val="007E466F"/>
    <w:rsid w:val="007E47EB"/>
    <w:rsid w:val="007E4AD2"/>
    <w:rsid w:val="007E5ECA"/>
    <w:rsid w:val="007E627B"/>
    <w:rsid w:val="007E6853"/>
    <w:rsid w:val="007E6F19"/>
    <w:rsid w:val="007E6FBC"/>
    <w:rsid w:val="007E726D"/>
    <w:rsid w:val="007E772A"/>
    <w:rsid w:val="007E7FF7"/>
    <w:rsid w:val="007F0869"/>
    <w:rsid w:val="007F0DF9"/>
    <w:rsid w:val="007F15F8"/>
    <w:rsid w:val="007F1A80"/>
    <w:rsid w:val="007F2258"/>
    <w:rsid w:val="007F22EB"/>
    <w:rsid w:val="007F24B5"/>
    <w:rsid w:val="007F29CD"/>
    <w:rsid w:val="007F2F85"/>
    <w:rsid w:val="007F30E1"/>
    <w:rsid w:val="007F31C6"/>
    <w:rsid w:val="007F31D0"/>
    <w:rsid w:val="007F37D5"/>
    <w:rsid w:val="007F41B1"/>
    <w:rsid w:val="007F43F5"/>
    <w:rsid w:val="007F473A"/>
    <w:rsid w:val="007F4E29"/>
    <w:rsid w:val="007F4F3B"/>
    <w:rsid w:val="007F55F7"/>
    <w:rsid w:val="007F5B94"/>
    <w:rsid w:val="007F628E"/>
    <w:rsid w:val="007F6B1E"/>
    <w:rsid w:val="007F7636"/>
    <w:rsid w:val="007F787C"/>
    <w:rsid w:val="007F7D5A"/>
    <w:rsid w:val="007F7ECC"/>
    <w:rsid w:val="00800279"/>
    <w:rsid w:val="00800880"/>
    <w:rsid w:val="00800971"/>
    <w:rsid w:val="00800E30"/>
    <w:rsid w:val="008014CF"/>
    <w:rsid w:val="00801569"/>
    <w:rsid w:val="0080248B"/>
    <w:rsid w:val="0080256C"/>
    <w:rsid w:val="00802D17"/>
    <w:rsid w:val="00802E5D"/>
    <w:rsid w:val="00803B8C"/>
    <w:rsid w:val="00803CF0"/>
    <w:rsid w:val="00804417"/>
    <w:rsid w:val="008045D9"/>
    <w:rsid w:val="008046C4"/>
    <w:rsid w:val="00804CC8"/>
    <w:rsid w:val="00805465"/>
    <w:rsid w:val="008060FF"/>
    <w:rsid w:val="00806B01"/>
    <w:rsid w:val="00806C45"/>
    <w:rsid w:val="00806F9F"/>
    <w:rsid w:val="008073F8"/>
    <w:rsid w:val="00807401"/>
    <w:rsid w:val="008074F0"/>
    <w:rsid w:val="008074FE"/>
    <w:rsid w:val="00807AFF"/>
    <w:rsid w:val="00807C94"/>
    <w:rsid w:val="00807FDC"/>
    <w:rsid w:val="008100B7"/>
    <w:rsid w:val="00810971"/>
    <w:rsid w:val="008109EB"/>
    <w:rsid w:val="00810B61"/>
    <w:rsid w:val="008112D2"/>
    <w:rsid w:val="008114D3"/>
    <w:rsid w:val="00811892"/>
    <w:rsid w:val="00812051"/>
    <w:rsid w:val="00812101"/>
    <w:rsid w:val="008121EF"/>
    <w:rsid w:val="00812BE0"/>
    <w:rsid w:val="00812D87"/>
    <w:rsid w:val="00813074"/>
    <w:rsid w:val="008132F6"/>
    <w:rsid w:val="00813BF4"/>
    <w:rsid w:val="00813DA8"/>
    <w:rsid w:val="008145F5"/>
    <w:rsid w:val="00814760"/>
    <w:rsid w:val="00814F9D"/>
    <w:rsid w:val="00815478"/>
    <w:rsid w:val="0081586F"/>
    <w:rsid w:val="00815B49"/>
    <w:rsid w:val="00815C44"/>
    <w:rsid w:val="0081632E"/>
    <w:rsid w:val="008168BC"/>
    <w:rsid w:val="00816937"/>
    <w:rsid w:val="00816939"/>
    <w:rsid w:val="0081696C"/>
    <w:rsid w:val="00816AC9"/>
    <w:rsid w:val="00816CAA"/>
    <w:rsid w:val="00816E27"/>
    <w:rsid w:val="00816E28"/>
    <w:rsid w:val="0081703F"/>
    <w:rsid w:val="0081718F"/>
    <w:rsid w:val="00817C1B"/>
    <w:rsid w:val="00817E63"/>
    <w:rsid w:val="008200CE"/>
    <w:rsid w:val="0082013E"/>
    <w:rsid w:val="0082036E"/>
    <w:rsid w:val="0082037A"/>
    <w:rsid w:val="00820747"/>
    <w:rsid w:val="00820D5C"/>
    <w:rsid w:val="00820EE3"/>
    <w:rsid w:val="00821087"/>
    <w:rsid w:val="008210AE"/>
    <w:rsid w:val="0082115F"/>
    <w:rsid w:val="00821337"/>
    <w:rsid w:val="00821696"/>
    <w:rsid w:val="00821E34"/>
    <w:rsid w:val="0082215C"/>
    <w:rsid w:val="00822666"/>
    <w:rsid w:val="00822FE2"/>
    <w:rsid w:val="00823339"/>
    <w:rsid w:val="0082442B"/>
    <w:rsid w:val="0082444C"/>
    <w:rsid w:val="00824536"/>
    <w:rsid w:val="0082454B"/>
    <w:rsid w:val="008245AE"/>
    <w:rsid w:val="00824B94"/>
    <w:rsid w:val="00824CA1"/>
    <w:rsid w:val="008252A5"/>
    <w:rsid w:val="0082530B"/>
    <w:rsid w:val="00825538"/>
    <w:rsid w:val="00826495"/>
    <w:rsid w:val="008268A1"/>
    <w:rsid w:val="00826C08"/>
    <w:rsid w:val="00826D6F"/>
    <w:rsid w:val="008273D7"/>
    <w:rsid w:val="0082740A"/>
    <w:rsid w:val="008279DF"/>
    <w:rsid w:val="00827B51"/>
    <w:rsid w:val="00827C67"/>
    <w:rsid w:val="00830024"/>
    <w:rsid w:val="008308C8"/>
    <w:rsid w:val="00830A15"/>
    <w:rsid w:val="00830BF2"/>
    <w:rsid w:val="00830F92"/>
    <w:rsid w:val="00831F24"/>
    <w:rsid w:val="00832829"/>
    <w:rsid w:val="00832BA9"/>
    <w:rsid w:val="00832CF8"/>
    <w:rsid w:val="00832CFB"/>
    <w:rsid w:val="008340EE"/>
    <w:rsid w:val="0083450A"/>
    <w:rsid w:val="0083464E"/>
    <w:rsid w:val="008348FC"/>
    <w:rsid w:val="00834DBF"/>
    <w:rsid w:val="0083579B"/>
    <w:rsid w:val="00835A42"/>
    <w:rsid w:val="00835D99"/>
    <w:rsid w:val="00836041"/>
    <w:rsid w:val="00836588"/>
    <w:rsid w:val="00836931"/>
    <w:rsid w:val="00836C13"/>
    <w:rsid w:val="0083781B"/>
    <w:rsid w:val="00837A67"/>
    <w:rsid w:val="00840104"/>
    <w:rsid w:val="00840584"/>
    <w:rsid w:val="0084088E"/>
    <w:rsid w:val="00840B17"/>
    <w:rsid w:val="00840CF0"/>
    <w:rsid w:val="00841141"/>
    <w:rsid w:val="0084156A"/>
    <w:rsid w:val="00841BD7"/>
    <w:rsid w:val="00841C55"/>
    <w:rsid w:val="00841C63"/>
    <w:rsid w:val="00841D56"/>
    <w:rsid w:val="00841DD3"/>
    <w:rsid w:val="0084263F"/>
    <w:rsid w:val="00842809"/>
    <w:rsid w:val="00842A83"/>
    <w:rsid w:val="00842B05"/>
    <w:rsid w:val="00842B7F"/>
    <w:rsid w:val="00842CA2"/>
    <w:rsid w:val="008431C6"/>
    <w:rsid w:val="0084375B"/>
    <w:rsid w:val="00843F52"/>
    <w:rsid w:val="008440E3"/>
    <w:rsid w:val="00844892"/>
    <w:rsid w:val="00845138"/>
    <w:rsid w:val="00845664"/>
    <w:rsid w:val="00845914"/>
    <w:rsid w:val="008465E0"/>
    <w:rsid w:val="00847922"/>
    <w:rsid w:val="008500F0"/>
    <w:rsid w:val="0085028A"/>
    <w:rsid w:val="0085118A"/>
    <w:rsid w:val="00851260"/>
    <w:rsid w:val="008515A3"/>
    <w:rsid w:val="008517BA"/>
    <w:rsid w:val="0085221F"/>
    <w:rsid w:val="008524EA"/>
    <w:rsid w:val="0085267F"/>
    <w:rsid w:val="0085274D"/>
    <w:rsid w:val="0085283D"/>
    <w:rsid w:val="008529D0"/>
    <w:rsid w:val="008530CB"/>
    <w:rsid w:val="00854021"/>
    <w:rsid w:val="00854DF3"/>
    <w:rsid w:val="00854FF4"/>
    <w:rsid w:val="008550AF"/>
    <w:rsid w:val="00855C1F"/>
    <w:rsid w:val="008560D1"/>
    <w:rsid w:val="0085623A"/>
    <w:rsid w:val="00856489"/>
    <w:rsid w:val="0085665F"/>
    <w:rsid w:val="00856A1E"/>
    <w:rsid w:val="00856E11"/>
    <w:rsid w:val="00857190"/>
    <w:rsid w:val="00860079"/>
    <w:rsid w:val="008600B5"/>
    <w:rsid w:val="008601D9"/>
    <w:rsid w:val="008602D4"/>
    <w:rsid w:val="00860CAA"/>
    <w:rsid w:val="0086115B"/>
    <w:rsid w:val="008611A7"/>
    <w:rsid w:val="00861314"/>
    <w:rsid w:val="00861B77"/>
    <w:rsid w:val="00861BEA"/>
    <w:rsid w:val="00861D92"/>
    <w:rsid w:val="0086210B"/>
    <w:rsid w:val="0086219B"/>
    <w:rsid w:val="0086238D"/>
    <w:rsid w:val="0086291B"/>
    <w:rsid w:val="008629CA"/>
    <w:rsid w:val="008629F6"/>
    <w:rsid w:val="00862DB5"/>
    <w:rsid w:val="00862DCE"/>
    <w:rsid w:val="00862F2B"/>
    <w:rsid w:val="00863222"/>
    <w:rsid w:val="00863305"/>
    <w:rsid w:val="008634E0"/>
    <w:rsid w:val="0086352B"/>
    <w:rsid w:val="0086369E"/>
    <w:rsid w:val="008636F1"/>
    <w:rsid w:val="00864748"/>
    <w:rsid w:val="00864D8E"/>
    <w:rsid w:val="00865505"/>
    <w:rsid w:val="0086558F"/>
    <w:rsid w:val="00865916"/>
    <w:rsid w:val="0086642F"/>
    <w:rsid w:val="0086677B"/>
    <w:rsid w:val="00866D7C"/>
    <w:rsid w:val="008675FC"/>
    <w:rsid w:val="008677C9"/>
    <w:rsid w:val="00867BA4"/>
    <w:rsid w:val="0087054B"/>
    <w:rsid w:val="008708E2"/>
    <w:rsid w:val="00870FE9"/>
    <w:rsid w:val="008713FA"/>
    <w:rsid w:val="00871B5B"/>
    <w:rsid w:val="00871CCC"/>
    <w:rsid w:val="008721CB"/>
    <w:rsid w:val="008722C2"/>
    <w:rsid w:val="008722EE"/>
    <w:rsid w:val="00872E2C"/>
    <w:rsid w:val="008731EE"/>
    <w:rsid w:val="008735C1"/>
    <w:rsid w:val="00874096"/>
    <w:rsid w:val="008740F8"/>
    <w:rsid w:val="008744B9"/>
    <w:rsid w:val="00874B9B"/>
    <w:rsid w:val="008753B1"/>
    <w:rsid w:val="008753BE"/>
    <w:rsid w:val="008759B8"/>
    <w:rsid w:val="008759E5"/>
    <w:rsid w:val="00875AB9"/>
    <w:rsid w:val="00875B05"/>
    <w:rsid w:val="0087697E"/>
    <w:rsid w:val="008769F6"/>
    <w:rsid w:val="00876BF7"/>
    <w:rsid w:val="008776C2"/>
    <w:rsid w:val="0087786D"/>
    <w:rsid w:val="00877893"/>
    <w:rsid w:val="008778E4"/>
    <w:rsid w:val="00877A91"/>
    <w:rsid w:val="00877CCC"/>
    <w:rsid w:val="0088047E"/>
    <w:rsid w:val="008804EA"/>
    <w:rsid w:val="00880A03"/>
    <w:rsid w:val="00880E6F"/>
    <w:rsid w:val="008818B7"/>
    <w:rsid w:val="00881ACF"/>
    <w:rsid w:val="00882467"/>
    <w:rsid w:val="00882968"/>
    <w:rsid w:val="00882A7D"/>
    <w:rsid w:val="00882D54"/>
    <w:rsid w:val="00883477"/>
    <w:rsid w:val="008838CC"/>
    <w:rsid w:val="008843D7"/>
    <w:rsid w:val="00884B67"/>
    <w:rsid w:val="008850A9"/>
    <w:rsid w:val="008850C6"/>
    <w:rsid w:val="008851B8"/>
    <w:rsid w:val="00885256"/>
    <w:rsid w:val="00885349"/>
    <w:rsid w:val="00885AA3"/>
    <w:rsid w:val="00885B38"/>
    <w:rsid w:val="008862C3"/>
    <w:rsid w:val="0088665B"/>
    <w:rsid w:val="008866EA"/>
    <w:rsid w:val="00887063"/>
    <w:rsid w:val="008871AD"/>
    <w:rsid w:val="00887352"/>
    <w:rsid w:val="00887C71"/>
    <w:rsid w:val="00890327"/>
    <w:rsid w:val="00890FD7"/>
    <w:rsid w:val="0089130E"/>
    <w:rsid w:val="00891E2B"/>
    <w:rsid w:val="0089260E"/>
    <w:rsid w:val="0089272E"/>
    <w:rsid w:val="008929D0"/>
    <w:rsid w:val="00892F86"/>
    <w:rsid w:val="0089327E"/>
    <w:rsid w:val="008934E6"/>
    <w:rsid w:val="0089494B"/>
    <w:rsid w:val="008955AB"/>
    <w:rsid w:val="00895B53"/>
    <w:rsid w:val="00895B60"/>
    <w:rsid w:val="00895EF3"/>
    <w:rsid w:val="0089611D"/>
    <w:rsid w:val="0089613A"/>
    <w:rsid w:val="0089653F"/>
    <w:rsid w:val="00896783"/>
    <w:rsid w:val="008972A8"/>
    <w:rsid w:val="00897391"/>
    <w:rsid w:val="00897576"/>
    <w:rsid w:val="008A0299"/>
    <w:rsid w:val="008A1BCC"/>
    <w:rsid w:val="008A1F42"/>
    <w:rsid w:val="008A20DD"/>
    <w:rsid w:val="008A21AA"/>
    <w:rsid w:val="008A22FE"/>
    <w:rsid w:val="008A263D"/>
    <w:rsid w:val="008A2A9E"/>
    <w:rsid w:val="008A3519"/>
    <w:rsid w:val="008A3B93"/>
    <w:rsid w:val="008A3CDD"/>
    <w:rsid w:val="008A3F53"/>
    <w:rsid w:val="008A3F7A"/>
    <w:rsid w:val="008A4216"/>
    <w:rsid w:val="008A4C8B"/>
    <w:rsid w:val="008A56B2"/>
    <w:rsid w:val="008A5886"/>
    <w:rsid w:val="008A5B10"/>
    <w:rsid w:val="008A5C7A"/>
    <w:rsid w:val="008A62DC"/>
    <w:rsid w:val="008A647E"/>
    <w:rsid w:val="008A67DF"/>
    <w:rsid w:val="008A690C"/>
    <w:rsid w:val="008A69AD"/>
    <w:rsid w:val="008A6F21"/>
    <w:rsid w:val="008A77EF"/>
    <w:rsid w:val="008A7DFD"/>
    <w:rsid w:val="008A7ED6"/>
    <w:rsid w:val="008B096C"/>
    <w:rsid w:val="008B12FE"/>
    <w:rsid w:val="008B1524"/>
    <w:rsid w:val="008B1565"/>
    <w:rsid w:val="008B1B10"/>
    <w:rsid w:val="008B2666"/>
    <w:rsid w:val="008B26F8"/>
    <w:rsid w:val="008B2804"/>
    <w:rsid w:val="008B2E14"/>
    <w:rsid w:val="008B2FD9"/>
    <w:rsid w:val="008B3278"/>
    <w:rsid w:val="008B3A24"/>
    <w:rsid w:val="008B3A72"/>
    <w:rsid w:val="008B3A80"/>
    <w:rsid w:val="008B4B4F"/>
    <w:rsid w:val="008B4E1F"/>
    <w:rsid w:val="008B5260"/>
    <w:rsid w:val="008B5948"/>
    <w:rsid w:val="008B6134"/>
    <w:rsid w:val="008B66D7"/>
    <w:rsid w:val="008B74AD"/>
    <w:rsid w:val="008B7784"/>
    <w:rsid w:val="008B7893"/>
    <w:rsid w:val="008B7A73"/>
    <w:rsid w:val="008B7CB3"/>
    <w:rsid w:val="008B7FEC"/>
    <w:rsid w:val="008C00F1"/>
    <w:rsid w:val="008C0159"/>
    <w:rsid w:val="008C074E"/>
    <w:rsid w:val="008C0858"/>
    <w:rsid w:val="008C0B67"/>
    <w:rsid w:val="008C0BCA"/>
    <w:rsid w:val="008C1383"/>
    <w:rsid w:val="008C17D9"/>
    <w:rsid w:val="008C1B28"/>
    <w:rsid w:val="008C1B37"/>
    <w:rsid w:val="008C2434"/>
    <w:rsid w:val="008C272D"/>
    <w:rsid w:val="008C2922"/>
    <w:rsid w:val="008C2D0C"/>
    <w:rsid w:val="008C30EC"/>
    <w:rsid w:val="008C32BB"/>
    <w:rsid w:val="008C3381"/>
    <w:rsid w:val="008C34F8"/>
    <w:rsid w:val="008C35E8"/>
    <w:rsid w:val="008C3715"/>
    <w:rsid w:val="008C3B26"/>
    <w:rsid w:val="008C3B6D"/>
    <w:rsid w:val="008C42B2"/>
    <w:rsid w:val="008C4915"/>
    <w:rsid w:val="008C4A60"/>
    <w:rsid w:val="008C4CAC"/>
    <w:rsid w:val="008C59D6"/>
    <w:rsid w:val="008C5B5B"/>
    <w:rsid w:val="008C5C41"/>
    <w:rsid w:val="008C6E2F"/>
    <w:rsid w:val="008C76BE"/>
    <w:rsid w:val="008C7827"/>
    <w:rsid w:val="008C7967"/>
    <w:rsid w:val="008C79DB"/>
    <w:rsid w:val="008C7B0D"/>
    <w:rsid w:val="008D0588"/>
    <w:rsid w:val="008D136E"/>
    <w:rsid w:val="008D1471"/>
    <w:rsid w:val="008D162E"/>
    <w:rsid w:val="008D1C14"/>
    <w:rsid w:val="008D1D09"/>
    <w:rsid w:val="008D1D13"/>
    <w:rsid w:val="008D1FEF"/>
    <w:rsid w:val="008D2187"/>
    <w:rsid w:val="008D21AB"/>
    <w:rsid w:val="008D293D"/>
    <w:rsid w:val="008D2B98"/>
    <w:rsid w:val="008D3031"/>
    <w:rsid w:val="008D3F08"/>
    <w:rsid w:val="008D3F1B"/>
    <w:rsid w:val="008D4388"/>
    <w:rsid w:val="008D47DE"/>
    <w:rsid w:val="008D49A5"/>
    <w:rsid w:val="008D510B"/>
    <w:rsid w:val="008D5267"/>
    <w:rsid w:val="008D54DE"/>
    <w:rsid w:val="008D577E"/>
    <w:rsid w:val="008D5859"/>
    <w:rsid w:val="008D585F"/>
    <w:rsid w:val="008D5A35"/>
    <w:rsid w:val="008D5E13"/>
    <w:rsid w:val="008D66F7"/>
    <w:rsid w:val="008D68BE"/>
    <w:rsid w:val="008D6D63"/>
    <w:rsid w:val="008D72F4"/>
    <w:rsid w:val="008D7773"/>
    <w:rsid w:val="008D781F"/>
    <w:rsid w:val="008D7E06"/>
    <w:rsid w:val="008E001A"/>
    <w:rsid w:val="008E01E8"/>
    <w:rsid w:val="008E06C7"/>
    <w:rsid w:val="008E1297"/>
    <w:rsid w:val="008E1C24"/>
    <w:rsid w:val="008E1CE6"/>
    <w:rsid w:val="008E2125"/>
    <w:rsid w:val="008E2504"/>
    <w:rsid w:val="008E2C5E"/>
    <w:rsid w:val="008E332F"/>
    <w:rsid w:val="008E35DD"/>
    <w:rsid w:val="008E37D8"/>
    <w:rsid w:val="008E37E8"/>
    <w:rsid w:val="008E4206"/>
    <w:rsid w:val="008E45B1"/>
    <w:rsid w:val="008E45D5"/>
    <w:rsid w:val="008E4729"/>
    <w:rsid w:val="008E48F4"/>
    <w:rsid w:val="008E4A67"/>
    <w:rsid w:val="008E4AB5"/>
    <w:rsid w:val="008E4B45"/>
    <w:rsid w:val="008E4DC2"/>
    <w:rsid w:val="008E504A"/>
    <w:rsid w:val="008E54C5"/>
    <w:rsid w:val="008E6794"/>
    <w:rsid w:val="008E67F9"/>
    <w:rsid w:val="008E6C12"/>
    <w:rsid w:val="008F04CA"/>
    <w:rsid w:val="008F05AD"/>
    <w:rsid w:val="008F05B4"/>
    <w:rsid w:val="008F062F"/>
    <w:rsid w:val="008F0907"/>
    <w:rsid w:val="008F0A0F"/>
    <w:rsid w:val="008F0A33"/>
    <w:rsid w:val="008F0A8E"/>
    <w:rsid w:val="008F107B"/>
    <w:rsid w:val="008F1099"/>
    <w:rsid w:val="008F1249"/>
    <w:rsid w:val="008F13CE"/>
    <w:rsid w:val="008F14A9"/>
    <w:rsid w:val="008F25E9"/>
    <w:rsid w:val="008F285B"/>
    <w:rsid w:val="008F2A00"/>
    <w:rsid w:val="008F2AFD"/>
    <w:rsid w:val="008F2C1F"/>
    <w:rsid w:val="008F359B"/>
    <w:rsid w:val="008F359E"/>
    <w:rsid w:val="008F3D0B"/>
    <w:rsid w:val="008F3D85"/>
    <w:rsid w:val="008F436A"/>
    <w:rsid w:val="008F4619"/>
    <w:rsid w:val="008F462B"/>
    <w:rsid w:val="008F4A5C"/>
    <w:rsid w:val="008F60EB"/>
    <w:rsid w:val="008F631B"/>
    <w:rsid w:val="008F6765"/>
    <w:rsid w:val="008F6C15"/>
    <w:rsid w:val="008F6CA5"/>
    <w:rsid w:val="008F6F8A"/>
    <w:rsid w:val="008F7002"/>
    <w:rsid w:val="008F712B"/>
    <w:rsid w:val="009012CC"/>
    <w:rsid w:val="00901905"/>
    <w:rsid w:val="009019DA"/>
    <w:rsid w:val="009020CF"/>
    <w:rsid w:val="00902C87"/>
    <w:rsid w:val="00902F44"/>
    <w:rsid w:val="00903149"/>
    <w:rsid w:val="00903803"/>
    <w:rsid w:val="0090391C"/>
    <w:rsid w:val="00903B2D"/>
    <w:rsid w:val="00903C88"/>
    <w:rsid w:val="00904544"/>
    <w:rsid w:val="00904D33"/>
    <w:rsid w:val="009050CC"/>
    <w:rsid w:val="0090528E"/>
    <w:rsid w:val="00906147"/>
    <w:rsid w:val="0090643C"/>
    <w:rsid w:val="00906875"/>
    <w:rsid w:val="0090708F"/>
    <w:rsid w:val="00907168"/>
    <w:rsid w:val="00907BB9"/>
    <w:rsid w:val="00907C2B"/>
    <w:rsid w:val="00907EA0"/>
    <w:rsid w:val="0091092B"/>
    <w:rsid w:val="00910F42"/>
    <w:rsid w:val="00911B81"/>
    <w:rsid w:val="00912049"/>
    <w:rsid w:val="00912574"/>
    <w:rsid w:val="00912FC2"/>
    <w:rsid w:val="0091302B"/>
    <w:rsid w:val="00913C7F"/>
    <w:rsid w:val="00914D21"/>
    <w:rsid w:val="00914FBB"/>
    <w:rsid w:val="00914FD9"/>
    <w:rsid w:val="0091503B"/>
    <w:rsid w:val="0091639B"/>
    <w:rsid w:val="009166A3"/>
    <w:rsid w:val="00916A76"/>
    <w:rsid w:val="0091710A"/>
    <w:rsid w:val="0091712A"/>
    <w:rsid w:val="00917467"/>
    <w:rsid w:val="0091757E"/>
    <w:rsid w:val="00917F09"/>
    <w:rsid w:val="0092007E"/>
    <w:rsid w:val="00920480"/>
    <w:rsid w:val="00920623"/>
    <w:rsid w:val="00920A24"/>
    <w:rsid w:val="00920B0E"/>
    <w:rsid w:val="00920B1C"/>
    <w:rsid w:val="00921369"/>
    <w:rsid w:val="00921915"/>
    <w:rsid w:val="00921A0D"/>
    <w:rsid w:val="00921CE4"/>
    <w:rsid w:val="00922451"/>
    <w:rsid w:val="0092331F"/>
    <w:rsid w:val="009233BC"/>
    <w:rsid w:val="009238E4"/>
    <w:rsid w:val="00923A1B"/>
    <w:rsid w:val="00923B41"/>
    <w:rsid w:val="00923CA7"/>
    <w:rsid w:val="00923D87"/>
    <w:rsid w:val="00923DE8"/>
    <w:rsid w:val="0092410D"/>
    <w:rsid w:val="00924259"/>
    <w:rsid w:val="009243CC"/>
    <w:rsid w:val="009243DE"/>
    <w:rsid w:val="0092466E"/>
    <w:rsid w:val="0092477C"/>
    <w:rsid w:val="0092521D"/>
    <w:rsid w:val="00925357"/>
    <w:rsid w:val="00925999"/>
    <w:rsid w:val="009259D5"/>
    <w:rsid w:val="00925A1B"/>
    <w:rsid w:val="00925A43"/>
    <w:rsid w:val="00925BE1"/>
    <w:rsid w:val="00925EC1"/>
    <w:rsid w:val="00926175"/>
    <w:rsid w:val="00926658"/>
    <w:rsid w:val="00926C4E"/>
    <w:rsid w:val="00926EE3"/>
    <w:rsid w:val="00926F7B"/>
    <w:rsid w:val="00927226"/>
    <w:rsid w:val="00927494"/>
    <w:rsid w:val="009276FE"/>
    <w:rsid w:val="00927BF1"/>
    <w:rsid w:val="0093021B"/>
    <w:rsid w:val="009303AF"/>
    <w:rsid w:val="009304F2"/>
    <w:rsid w:val="009306B4"/>
    <w:rsid w:val="009306FF"/>
    <w:rsid w:val="0093082F"/>
    <w:rsid w:val="00930DF0"/>
    <w:rsid w:val="00930FA6"/>
    <w:rsid w:val="009312CE"/>
    <w:rsid w:val="00931988"/>
    <w:rsid w:val="00932630"/>
    <w:rsid w:val="00932A9D"/>
    <w:rsid w:val="00932E88"/>
    <w:rsid w:val="0093300A"/>
    <w:rsid w:val="009336E5"/>
    <w:rsid w:val="00933749"/>
    <w:rsid w:val="0093419B"/>
    <w:rsid w:val="0093444C"/>
    <w:rsid w:val="0093454E"/>
    <w:rsid w:val="009350A8"/>
    <w:rsid w:val="0093510A"/>
    <w:rsid w:val="0093518F"/>
    <w:rsid w:val="0093549B"/>
    <w:rsid w:val="009357BE"/>
    <w:rsid w:val="00935919"/>
    <w:rsid w:val="00935A25"/>
    <w:rsid w:val="00935CA7"/>
    <w:rsid w:val="00935CDA"/>
    <w:rsid w:val="00935E5C"/>
    <w:rsid w:val="00935F54"/>
    <w:rsid w:val="00936560"/>
    <w:rsid w:val="009365D9"/>
    <w:rsid w:val="009366E0"/>
    <w:rsid w:val="00936A26"/>
    <w:rsid w:val="00937223"/>
    <w:rsid w:val="00937E54"/>
    <w:rsid w:val="009400A2"/>
    <w:rsid w:val="009400EA"/>
    <w:rsid w:val="00940296"/>
    <w:rsid w:val="0094052E"/>
    <w:rsid w:val="00940704"/>
    <w:rsid w:val="00940E5D"/>
    <w:rsid w:val="00941630"/>
    <w:rsid w:val="009416CF"/>
    <w:rsid w:val="009425EC"/>
    <w:rsid w:val="0094339E"/>
    <w:rsid w:val="00943BAA"/>
    <w:rsid w:val="00943F04"/>
    <w:rsid w:val="0094472F"/>
    <w:rsid w:val="00944DC6"/>
    <w:rsid w:val="00944E3F"/>
    <w:rsid w:val="00945149"/>
    <w:rsid w:val="009458F0"/>
    <w:rsid w:val="00945FE1"/>
    <w:rsid w:val="009460ED"/>
    <w:rsid w:val="009463BB"/>
    <w:rsid w:val="009463E6"/>
    <w:rsid w:val="0094685D"/>
    <w:rsid w:val="00946E2B"/>
    <w:rsid w:val="00946F7F"/>
    <w:rsid w:val="00947F30"/>
    <w:rsid w:val="00950239"/>
    <w:rsid w:val="00950F2E"/>
    <w:rsid w:val="0095127C"/>
    <w:rsid w:val="00951D6A"/>
    <w:rsid w:val="00951E3D"/>
    <w:rsid w:val="00951EE8"/>
    <w:rsid w:val="009526FC"/>
    <w:rsid w:val="00952AD6"/>
    <w:rsid w:val="00952C07"/>
    <w:rsid w:val="0095300F"/>
    <w:rsid w:val="009531DB"/>
    <w:rsid w:val="00953566"/>
    <w:rsid w:val="00953DB3"/>
    <w:rsid w:val="00953F1E"/>
    <w:rsid w:val="00954473"/>
    <w:rsid w:val="009545A7"/>
    <w:rsid w:val="009549A5"/>
    <w:rsid w:val="00954ECC"/>
    <w:rsid w:val="00955140"/>
    <w:rsid w:val="009551D6"/>
    <w:rsid w:val="00955673"/>
    <w:rsid w:val="00955B40"/>
    <w:rsid w:val="009566A7"/>
    <w:rsid w:val="009566BB"/>
    <w:rsid w:val="00957190"/>
    <w:rsid w:val="00957568"/>
    <w:rsid w:val="00957587"/>
    <w:rsid w:val="00957998"/>
    <w:rsid w:val="00957FDF"/>
    <w:rsid w:val="00960796"/>
    <w:rsid w:val="00960C16"/>
    <w:rsid w:val="0096117D"/>
    <w:rsid w:val="009611B7"/>
    <w:rsid w:val="00961284"/>
    <w:rsid w:val="00961792"/>
    <w:rsid w:val="009618AB"/>
    <w:rsid w:val="009619CD"/>
    <w:rsid w:val="00961EC1"/>
    <w:rsid w:val="00962259"/>
    <w:rsid w:val="00962677"/>
    <w:rsid w:val="00962B1D"/>
    <w:rsid w:val="00963259"/>
    <w:rsid w:val="00963829"/>
    <w:rsid w:val="0096382E"/>
    <w:rsid w:val="0096387A"/>
    <w:rsid w:val="00963A14"/>
    <w:rsid w:val="0096410D"/>
    <w:rsid w:val="0096439C"/>
    <w:rsid w:val="00964CF0"/>
    <w:rsid w:val="00965575"/>
    <w:rsid w:val="00965C23"/>
    <w:rsid w:val="009662B8"/>
    <w:rsid w:val="0096661F"/>
    <w:rsid w:val="00966D6D"/>
    <w:rsid w:val="00966E4A"/>
    <w:rsid w:val="0096761C"/>
    <w:rsid w:val="009679B7"/>
    <w:rsid w:val="0097008A"/>
    <w:rsid w:val="009703A2"/>
    <w:rsid w:val="0097091C"/>
    <w:rsid w:val="00970F75"/>
    <w:rsid w:val="009710AE"/>
    <w:rsid w:val="00971135"/>
    <w:rsid w:val="009718D0"/>
    <w:rsid w:val="009719B2"/>
    <w:rsid w:val="0097201A"/>
    <w:rsid w:val="00972C6F"/>
    <w:rsid w:val="00973031"/>
    <w:rsid w:val="00973569"/>
    <w:rsid w:val="009738EF"/>
    <w:rsid w:val="00973A06"/>
    <w:rsid w:val="00973BBA"/>
    <w:rsid w:val="00973EE1"/>
    <w:rsid w:val="00973FB1"/>
    <w:rsid w:val="0097464E"/>
    <w:rsid w:val="0097507F"/>
    <w:rsid w:val="00975148"/>
    <w:rsid w:val="009758AB"/>
    <w:rsid w:val="0097594D"/>
    <w:rsid w:val="00975D12"/>
    <w:rsid w:val="00975E33"/>
    <w:rsid w:val="00976325"/>
    <w:rsid w:val="00976703"/>
    <w:rsid w:val="00976718"/>
    <w:rsid w:val="009767D3"/>
    <w:rsid w:val="00976A28"/>
    <w:rsid w:val="00976F7B"/>
    <w:rsid w:val="00977362"/>
    <w:rsid w:val="00977D8B"/>
    <w:rsid w:val="00977F35"/>
    <w:rsid w:val="009806B4"/>
    <w:rsid w:val="00980AD8"/>
    <w:rsid w:val="009812D2"/>
    <w:rsid w:val="009813CF"/>
    <w:rsid w:val="00981C78"/>
    <w:rsid w:val="00982505"/>
    <w:rsid w:val="0098286C"/>
    <w:rsid w:val="00982CCE"/>
    <w:rsid w:val="00983116"/>
    <w:rsid w:val="009838BA"/>
    <w:rsid w:val="0098417F"/>
    <w:rsid w:val="009848FF"/>
    <w:rsid w:val="00984A36"/>
    <w:rsid w:val="009850D5"/>
    <w:rsid w:val="0098516D"/>
    <w:rsid w:val="0098590A"/>
    <w:rsid w:val="0098598F"/>
    <w:rsid w:val="00985C98"/>
    <w:rsid w:val="00986726"/>
    <w:rsid w:val="0098688D"/>
    <w:rsid w:val="00986FDF"/>
    <w:rsid w:val="00987492"/>
    <w:rsid w:val="0098764B"/>
    <w:rsid w:val="0098764D"/>
    <w:rsid w:val="00987A54"/>
    <w:rsid w:val="00987D62"/>
    <w:rsid w:val="00990109"/>
    <w:rsid w:val="00990C97"/>
    <w:rsid w:val="00990DF5"/>
    <w:rsid w:val="00991034"/>
    <w:rsid w:val="009914A6"/>
    <w:rsid w:val="0099156F"/>
    <w:rsid w:val="0099195B"/>
    <w:rsid w:val="00991AC3"/>
    <w:rsid w:val="00991C04"/>
    <w:rsid w:val="009921BA"/>
    <w:rsid w:val="009921EA"/>
    <w:rsid w:val="0099273A"/>
    <w:rsid w:val="009929CD"/>
    <w:rsid w:val="009934BF"/>
    <w:rsid w:val="00993A68"/>
    <w:rsid w:val="0099402D"/>
    <w:rsid w:val="00994773"/>
    <w:rsid w:val="009955F7"/>
    <w:rsid w:val="00995623"/>
    <w:rsid w:val="009964BF"/>
    <w:rsid w:val="0099695A"/>
    <w:rsid w:val="00996B73"/>
    <w:rsid w:val="00996D7A"/>
    <w:rsid w:val="00996E45"/>
    <w:rsid w:val="009971D4"/>
    <w:rsid w:val="0099776C"/>
    <w:rsid w:val="00997D31"/>
    <w:rsid w:val="009A0186"/>
    <w:rsid w:val="009A0339"/>
    <w:rsid w:val="009A057A"/>
    <w:rsid w:val="009A06F5"/>
    <w:rsid w:val="009A09C1"/>
    <w:rsid w:val="009A0C98"/>
    <w:rsid w:val="009A0CB5"/>
    <w:rsid w:val="009A0CBC"/>
    <w:rsid w:val="009A0EE0"/>
    <w:rsid w:val="009A142F"/>
    <w:rsid w:val="009A2205"/>
    <w:rsid w:val="009A220E"/>
    <w:rsid w:val="009A27A8"/>
    <w:rsid w:val="009A32D1"/>
    <w:rsid w:val="009A3ED7"/>
    <w:rsid w:val="009A41B2"/>
    <w:rsid w:val="009A42F3"/>
    <w:rsid w:val="009A4304"/>
    <w:rsid w:val="009A4616"/>
    <w:rsid w:val="009A4C3D"/>
    <w:rsid w:val="009A4CFB"/>
    <w:rsid w:val="009A4DB2"/>
    <w:rsid w:val="009A5467"/>
    <w:rsid w:val="009A57FB"/>
    <w:rsid w:val="009A599A"/>
    <w:rsid w:val="009A6A2A"/>
    <w:rsid w:val="009A7AC3"/>
    <w:rsid w:val="009A7EBB"/>
    <w:rsid w:val="009B004C"/>
    <w:rsid w:val="009B05D6"/>
    <w:rsid w:val="009B061D"/>
    <w:rsid w:val="009B14E5"/>
    <w:rsid w:val="009B165D"/>
    <w:rsid w:val="009B1A5A"/>
    <w:rsid w:val="009B1AAE"/>
    <w:rsid w:val="009B287D"/>
    <w:rsid w:val="009B2B09"/>
    <w:rsid w:val="009B2E14"/>
    <w:rsid w:val="009B36F0"/>
    <w:rsid w:val="009B3D1D"/>
    <w:rsid w:val="009B3F8F"/>
    <w:rsid w:val="009B58F6"/>
    <w:rsid w:val="009B5BA3"/>
    <w:rsid w:val="009B5C1A"/>
    <w:rsid w:val="009B5D6D"/>
    <w:rsid w:val="009B6009"/>
    <w:rsid w:val="009B6600"/>
    <w:rsid w:val="009B6A2B"/>
    <w:rsid w:val="009B6E1A"/>
    <w:rsid w:val="009B7827"/>
    <w:rsid w:val="009B7E24"/>
    <w:rsid w:val="009C043E"/>
    <w:rsid w:val="009C1373"/>
    <w:rsid w:val="009C1963"/>
    <w:rsid w:val="009C1CD1"/>
    <w:rsid w:val="009C2406"/>
    <w:rsid w:val="009C277E"/>
    <w:rsid w:val="009C2A0A"/>
    <w:rsid w:val="009C2B36"/>
    <w:rsid w:val="009C3436"/>
    <w:rsid w:val="009C37D4"/>
    <w:rsid w:val="009C3A90"/>
    <w:rsid w:val="009C3F75"/>
    <w:rsid w:val="009C41D0"/>
    <w:rsid w:val="009C4AA8"/>
    <w:rsid w:val="009C4CC0"/>
    <w:rsid w:val="009C4D73"/>
    <w:rsid w:val="009C54D2"/>
    <w:rsid w:val="009C59D6"/>
    <w:rsid w:val="009C5AAE"/>
    <w:rsid w:val="009C604C"/>
    <w:rsid w:val="009C614D"/>
    <w:rsid w:val="009C61B0"/>
    <w:rsid w:val="009C6638"/>
    <w:rsid w:val="009C6909"/>
    <w:rsid w:val="009C6EAC"/>
    <w:rsid w:val="009C6F32"/>
    <w:rsid w:val="009C796D"/>
    <w:rsid w:val="009C7A3E"/>
    <w:rsid w:val="009C7BF9"/>
    <w:rsid w:val="009C7DDA"/>
    <w:rsid w:val="009D05C2"/>
    <w:rsid w:val="009D07CA"/>
    <w:rsid w:val="009D08DE"/>
    <w:rsid w:val="009D0D33"/>
    <w:rsid w:val="009D0EFE"/>
    <w:rsid w:val="009D0F28"/>
    <w:rsid w:val="009D14BF"/>
    <w:rsid w:val="009D18D3"/>
    <w:rsid w:val="009D1ED5"/>
    <w:rsid w:val="009D23AB"/>
    <w:rsid w:val="009D23DB"/>
    <w:rsid w:val="009D2548"/>
    <w:rsid w:val="009D2B37"/>
    <w:rsid w:val="009D2CF4"/>
    <w:rsid w:val="009D336A"/>
    <w:rsid w:val="009D3425"/>
    <w:rsid w:val="009D35CA"/>
    <w:rsid w:val="009D435D"/>
    <w:rsid w:val="009D504A"/>
    <w:rsid w:val="009D555C"/>
    <w:rsid w:val="009D55B2"/>
    <w:rsid w:val="009D57D4"/>
    <w:rsid w:val="009D596B"/>
    <w:rsid w:val="009D5FAC"/>
    <w:rsid w:val="009D6657"/>
    <w:rsid w:val="009D66F7"/>
    <w:rsid w:val="009D7023"/>
    <w:rsid w:val="009E08AC"/>
    <w:rsid w:val="009E1FD1"/>
    <w:rsid w:val="009E26DD"/>
    <w:rsid w:val="009E292D"/>
    <w:rsid w:val="009E36D4"/>
    <w:rsid w:val="009E3A93"/>
    <w:rsid w:val="009E3FB0"/>
    <w:rsid w:val="009E4167"/>
    <w:rsid w:val="009E41EF"/>
    <w:rsid w:val="009E43F9"/>
    <w:rsid w:val="009E4841"/>
    <w:rsid w:val="009E4B7B"/>
    <w:rsid w:val="009E4D95"/>
    <w:rsid w:val="009E4E42"/>
    <w:rsid w:val="009E519B"/>
    <w:rsid w:val="009E57AC"/>
    <w:rsid w:val="009E5CEA"/>
    <w:rsid w:val="009E5F88"/>
    <w:rsid w:val="009E6021"/>
    <w:rsid w:val="009E682E"/>
    <w:rsid w:val="009E7AF8"/>
    <w:rsid w:val="009E7C13"/>
    <w:rsid w:val="009E7F73"/>
    <w:rsid w:val="009F000E"/>
    <w:rsid w:val="009F0126"/>
    <w:rsid w:val="009F0A66"/>
    <w:rsid w:val="009F0B4B"/>
    <w:rsid w:val="009F0CDA"/>
    <w:rsid w:val="009F11F0"/>
    <w:rsid w:val="009F1347"/>
    <w:rsid w:val="009F2441"/>
    <w:rsid w:val="009F2824"/>
    <w:rsid w:val="009F2B4A"/>
    <w:rsid w:val="009F3056"/>
    <w:rsid w:val="009F3191"/>
    <w:rsid w:val="009F32C7"/>
    <w:rsid w:val="009F3AE0"/>
    <w:rsid w:val="009F407B"/>
    <w:rsid w:val="009F40E3"/>
    <w:rsid w:val="009F434F"/>
    <w:rsid w:val="009F4763"/>
    <w:rsid w:val="009F4B67"/>
    <w:rsid w:val="009F4F8C"/>
    <w:rsid w:val="009F534A"/>
    <w:rsid w:val="009F5523"/>
    <w:rsid w:val="009F5A78"/>
    <w:rsid w:val="009F6082"/>
    <w:rsid w:val="009F64BF"/>
    <w:rsid w:val="009F6734"/>
    <w:rsid w:val="009F68FB"/>
    <w:rsid w:val="009F69B4"/>
    <w:rsid w:val="009F6CDA"/>
    <w:rsid w:val="009F721E"/>
    <w:rsid w:val="009F73D2"/>
    <w:rsid w:val="009F7D16"/>
    <w:rsid w:val="009F7FD9"/>
    <w:rsid w:val="00A00459"/>
    <w:rsid w:val="00A00619"/>
    <w:rsid w:val="00A00769"/>
    <w:rsid w:val="00A00778"/>
    <w:rsid w:val="00A00BAB"/>
    <w:rsid w:val="00A016E5"/>
    <w:rsid w:val="00A02100"/>
    <w:rsid w:val="00A024F7"/>
    <w:rsid w:val="00A0291F"/>
    <w:rsid w:val="00A02BCC"/>
    <w:rsid w:val="00A02E40"/>
    <w:rsid w:val="00A02FF0"/>
    <w:rsid w:val="00A032E3"/>
    <w:rsid w:val="00A035F7"/>
    <w:rsid w:val="00A0363A"/>
    <w:rsid w:val="00A03C91"/>
    <w:rsid w:val="00A04AE0"/>
    <w:rsid w:val="00A04C39"/>
    <w:rsid w:val="00A05006"/>
    <w:rsid w:val="00A051F2"/>
    <w:rsid w:val="00A052BA"/>
    <w:rsid w:val="00A05307"/>
    <w:rsid w:val="00A053B4"/>
    <w:rsid w:val="00A05940"/>
    <w:rsid w:val="00A0633D"/>
    <w:rsid w:val="00A065D9"/>
    <w:rsid w:val="00A07009"/>
    <w:rsid w:val="00A07055"/>
    <w:rsid w:val="00A072B7"/>
    <w:rsid w:val="00A07519"/>
    <w:rsid w:val="00A07A7B"/>
    <w:rsid w:val="00A1070D"/>
    <w:rsid w:val="00A10B82"/>
    <w:rsid w:val="00A10C6B"/>
    <w:rsid w:val="00A10CCE"/>
    <w:rsid w:val="00A1172E"/>
    <w:rsid w:val="00A12071"/>
    <w:rsid w:val="00A12338"/>
    <w:rsid w:val="00A12469"/>
    <w:rsid w:val="00A128FA"/>
    <w:rsid w:val="00A12A77"/>
    <w:rsid w:val="00A12BAC"/>
    <w:rsid w:val="00A12CE2"/>
    <w:rsid w:val="00A1377D"/>
    <w:rsid w:val="00A13E2D"/>
    <w:rsid w:val="00A13EF9"/>
    <w:rsid w:val="00A1423C"/>
    <w:rsid w:val="00A144BE"/>
    <w:rsid w:val="00A1464F"/>
    <w:rsid w:val="00A149BB"/>
    <w:rsid w:val="00A14D26"/>
    <w:rsid w:val="00A14FE1"/>
    <w:rsid w:val="00A16560"/>
    <w:rsid w:val="00A169B0"/>
    <w:rsid w:val="00A1757C"/>
    <w:rsid w:val="00A17B6A"/>
    <w:rsid w:val="00A2032D"/>
    <w:rsid w:val="00A20F74"/>
    <w:rsid w:val="00A211C9"/>
    <w:rsid w:val="00A214B5"/>
    <w:rsid w:val="00A21A96"/>
    <w:rsid w:val="00A21B64"/>
    <w:rsid w:val="00A21F79"/>
    <w:rsid w:val="00A22002"/>
    <w:rsid w:val="00A22219"/>
    <w:rsid w:val="00A22C7B"/>
    <w:rsid w:val="00A2343E"/>
    <w:rsid w:val="00A234DC"/>
    <w:rsid w:val="00A236C1"/>
    <w:rsid w:val="00A239C4"/>
    <w:rsid w:val="00A241BF"/>
    <w:rsid w:val="00A24263"/>
    <w:rsid w:val="00A244BD"/>
    <w:rsid w:val="00A244DA"/>
    <w:rsid w:val="00A24FB3"/>
    <w:rsid w:val="00A25093"/>
    <w:rsid w:val="00A2527A"/>
    <w:rsid w:val="00A25541"/>
    <w:rsid w:val="00A2567A"/>
    <w:rsid w:val="00A2585E"/>
    <w:rsid w:val="00A2587B"/>
    <w:rsid w:val="00A25940"/>
    <w:rsid w:val="00A25FA0"/>
    <w:rsid w:val="00A26018"/>
    <w:rsid w:val="00A2618C"/>
    <w:rsid w:val="00A26454"/>
    <w:rsid w:val="00A274F3"/>
    <w:rsid w:val="00A27771"/>
    <w:rsid w:val="00A27864"/>
    <w:rsid w:val="00A27B6F"/>
    <w:rsid w:val="00A27BC4"/>
    <w:rsid w:val="00A27FF9"/>
    <w:rsid w:val="00A3057D"/>
    <w:rsid w:val="00A3085F"/>
    <w:rsid w:val="00A30EE8"/>
    <w:rsid w:val="00A31146"/>
    <w:rsid w:val="00A312A4"/>
    <w:rsid w:val="00A31526"/>
    <w:rsid w:val="00A32675"/>
    <w:rsid w:val="00A327A8"/>
    <w:rsid w:val="00A32D03"/>
    <w:rsid w:val="00A32D95"/>
    <w:rsid w:val="00A33AA1"/>
    <w:rsid w:val="00A33F49"/>
    <w:rsid w:val="00A34318"/>
    <w:rsid w:val="00A3586A"/>
    <w:rsid w:val="00A35B15"/>
    <w:rsid w:val="00A35D65"/>
    <w:rsid w:val="00A3609C"/>
    <w:rsid w:val="00A36368"/>
    <w:rsid w:val="00A36475"/>
    <w:rsid w:val="00A36CFC"/>
    <w:rsid w:val="00A37832"/>
    <w:rsid w:val="00A3792A"/>
    <w:rsid w:val="00A3794D"/>
    <w:rsid w:val="00A37D15"/>
    <w:rsid w:val="00A37F03"/>
    <w:rsid w:val="00A40117"/>
    <w:rsid w:val="00A4013C"/>
    <w:rsid w:val="00A40783"/>
    <w:rsid w:val="00A41725"/>
    <w:rsid w:val="00A4259F"/>
    <w:rsid w:val="00A42915"/>
    <w:rsid w:val="00A42B46"/>
    <w:rsid w:val="00A42E9A"/>
    <w:rsid w:val="00A42EF1"/>
    <w:rsid w:val="00A43103"/>
    <w:rsid w:val="00A43106"/>
    <w:rsid w:val="00A43532"/>
    <w:rsid w:val="00A439FF"/>
    <w:rsid w:val="00A44EEE"/>
    <w:rsid w:val="00A45FE2"/>
    <w:rsid w:val="00A4605F"/>
    <w:rsid w:val="00A467CA"/>
    <w:rsid w:val="00A46B94"/>
    <w:rsid w:val="00A4707B"/>
    <w:rsid w:val="00A47E5B"/>
    <w:rsid w:val="00A47F21"/>
    <w:rsid w:val="00A5033A"/>
    <w:rsid w:val="00A503C9"/>
    <w:rsid w:val="00A50C2A"/>
    <w:rsid w:val="00A50E2F"/>
    <w:rsid w:val="00A51809"/>
    <w:rsid w:val="00A51E3A"/>
    <w:rsid w:val="00A52B96"/>
    <w:rsid w:val="00A52EF4"/>
    <w:rsid w:val="00A534DC"/>
    <w:rsid w:val="00A53972"/>
    <w:rsid w:val="00A53980"/>
    <w:rsid w:val="00A53C0D"/>
    <w:rsid w:val="00A53F33"/>
    <w:rsid w:val="00A5421D"/>
    <w:rsid w:val="00A54547"/>
    <w:rsid w:val="00A54CAA"/>
    <w:rsid w:val="00A54CF3"/>
    <w:rsid w:val="00A54F23"/>
    <w:rsid w:val="00A559F0"/>
    <w:rsid w:val="00A55AD1"/>
    <w:rsid w:val="00A55E9C"/>
    <w:rsid w:val="00A56A88"/>
    <w:rsid w:val="00A56AD5"/>
    <w:rsid w:val="00A56C83"/>
    <w:rsid w:val="00A57745"/>
    <w:rsid w:val="00A57994"/>
    <w:rsid w:val="00A6097A"/>
    <w:rsid w:val="00A6119C"/>
    <w:rsid w:val="00A612BD"/>
    <w:rsid w:val="00A612F5"/>
    <w:rsid w:val="00A61FB9"/>
    <w:rsid w:val="00A62DD7"/>
    <w:rsid w:val="00A62E2B"/>
    <w:rsid w:val="00A63060"/>
    <w:rsid w:val="00A63079"/>
    <w:rsid w:val="00A63883"/>
    <w:rsid w:val="00A6391A"/>
    <w:rsid w:val="00A6418A"/>
    <w:rsid w:val="00A64F50"/>
    <w:rsid w:val="00A65DDA"/>
    <w:rsid w:val="00A663D6"/>
    <w:rsid w:val="00A6641C"/>
    <w:rsid w:val="00A66F02"/>
    <w:rsid w:val="00A67056"/>
    <w:rsid w:val="00A67098"/>
    <w:rsid w:val="00A675FF"/>
    <w:rsid w:val="00A67646"/>
    <w:rsid w:val="00A67C11"/>
    <w:rsid w:val="00A67D86"/>
    <w:rsid w:val="00A67F32"/>
    <w:rsid w:val="00A70282"/>
    <w:rsid w:val="00A70413"/>
    <w:rsid w:val="00A705E8"/>
    <w:rsid w:val="00A70876"/>
    <w:rsid w:val="00A70887"/>
    <w:rsid w:val="00A70940"/>
    <w:rsid w:val="00A709E3"/>
    <w:rsid w:val="00A70AF3"/>
    <w:rsid w:val="00A70B06"/>
    <w:rsid w:val="00A7153E"/>
    <w:rsid w:val="00A7161C"/>
    <w:rsid w:val="00A71996"/>
    <w:rsid w:val="00A71FCA"/>
    <w:rsid w:val="00A7235C"/>
    <w:rsid w:val="00A72961"/>
    <w:rsid w:val="00A729E8"/>
    <w:rsid w:val="00A730C1"/>
    <w:rsid w:val="00A73836"/>
    <w:rsid w:val="00A73C62"/>
    <w:rsid w:val="00A73CB3"/>
    <w:rsid w:val="00A73F7D"/>
    <w:rsid w:val="00A7444C"/>
    <w:rsid w:val="00A7457C"/>
    <w:rsid w:val="00A7490F"/>
    <w:rsid w:val="00A74A4E"/>
    <w:rsid w:val="00A74BFF"/>
    <w:rsid w:val="00A75568"/>
    <w:rsid w:val="00A76047"/>
    <w:rsid w:val="00A76198"/>
    <w:rsid w:val="00A765B7"/>
    <w:rsid w:val="00A766A2"/>
    <w:rsid w:val="00A76D55"/>
    <w:rsid w:val="00A76F8D"/>
    <w:rsid w:val="00A771F4"/>
    <w:rsid w:val="00A775F9"/>
    <w:rsid w:val="00A77AE1"/>
    <w:rsid w:val="00A77E22"/>
    <w:rsid w:val="00A802B3"/>
    <w:rsid w:val="00A80BE9"/>
    <w:rsid w:val="00A80D21"/>
    <w:rsid w:val="00A80F91"/>
    <w:rsid w:val="00A81C2F"/>
    <w:rsid w:val="00A81DF3"/>
    <w:rsid w:val="00A81EA4"/>
    <w:rsid w:val="00A82083"/>
    <w:rsid w:val="00A827C7"/>
    <w:rsid w:val="00A82E2B"/>
    <w:rsid w:val="00A831FD"/>
    <w:rsid w:val="00A83EE7"/>
    <w:rsid w:val="00A84044"/>
    <w:rsid w:val="00A847B9"/>
    <w:rsid w:val="00A84C60"/>
    <w:rsid w:val="00A84F02"/>
    <w:rsid w:val="00A84F6E"/>
    <w:rsid w:val="00A85228"/>
    <w:rsid w:val="00A858E5"/>
    <w:rsid w:val="00A8655E"/>
    <w:rsid w:val="00A86E11"/>
    <w:rsid w:val="00A8782C"/>
    <w:rsid w:val="00A87D1A"/>
    <w:rsid w:val="00A908E3"/>
    <w:rsid w:val="00A909AC"/>
    <w:rsid w:val="00A90D75"/>
    <w:rsid w:val="00A91333"/>
    <w:rsid w:val="00A9156C"/>
    <w:rsid w:val="00A9168E"/>
    <w:rsid w:val="00A92178"/>
    <w:rsid w:val="00A9250D"/>
    <w:rsid w:val="00A9318A"/>
    <w:rsid w:val="00A93312"/>
    <w:rsid w:val="00A93641"/>
    <w:rsid w:val="00A93ACF"/>
    <w:rsid w:val="00A943C4"/>
    <w:rsid w:val="00A943D0"/>
    <w:rsid w:val="00A94684"/>
    <w:rsid w:val="00A949C4"/>
    <w:rsid w:val="00A94A5C"/>
    <w:rsid w:val="00A94A82"/>
    <w:rsid w:val="00A94D76"/>
    <w:rsid w:val="00A952A7"/>
    <w:rsid w:val="00A96901"/>
    <w:rsid w:val="00A9729F"/>
    <w:rsid w:val="00A97678"/>
    <w:rsid w:val="00A9787D"/>
    <w:rsid w:val="00AA013A"/>
    <w:rsid w:val="00AA03B3"/>
    <w:rsid w:val="00AA0ADC"/>
    <w:rsid w:val="00AA0FBA"/>
    <w:rsid w:val="00AA1811"/>
    <w:rsid w:val="00AA1C0D"/>
    <w:rsid w:val="00AA1DD8"/>
    <w:rsid w:val="00AA22D8"/>
    <w:rsid w:val="00AA2316"/>
    <w:rsid w:val="00AA24D9"/>
    <w:rsid w:val="00AA2706"/>
    <w:rsid w:val="00AA2825"/>
    <w:rsid w:val="00AA320B"/>
    <w:rsid w:val="00AA32B3"/>
    <w:rsid w:val="00AA3487"/>
    <w:rsid w:val="00AA39A0"/>
    <w:rsid w:val="00AA3C73"/>
    <w:rsid w:val="00AA3D42"/>
    <w:rsid w:val="00AA3E71"/>
    <w:rsid w:val="00AA5571"/>
    <w:rsid w:val="00AA5BE2"/>
    <w:rsid w:val="00AA5F90"/>
    <w:rsid w:val="00AA7A25"/>
    <w:rsid w:val="00AA7ACD"/>
    <w:rsid w:val="00AB03F8"/>
    <w:rsid w:val="00AB0AED"/>
    <w:rsid w:val="00AB0C3C"/>
    <w:rsid w:val="00AB15F1"/>
    <w:rsid w:val="00AB1EDA"/>
    <w:rsid w:val="00AB2013"/>
    <w:rsid w:val="00AB27F4"/>
    <w:rsid w:val="00AB2EC1"/>
    <w:rsid w:val="00AB332A"/>
    <w:rsid w:val="00AB3E96"/>
    <w:rsid w:val="00AB3F52"/>
    <w:rsid w:val="00AB43A3"/>
    <w:rsid w:val="00AB446B"/>
    <w:rsid w:val="00AB4983"/>
    <w:rsid w:val="00AB4A68"/>
    <w:rsid w:val="00AB52DA"/>
    <w:rsid w:val="00AB602B"/>
    <w:rsid w:val="00AB602D"/>
    <w:rsid w:val="00AB6FFB"/>
    <w:rsid w:val="00AB7C29"/>
    <w:rsid w:val="00AC066A"/>
    <w:rsid w:val="00AC0685"/>
    <w:rsid w:val="00AC089F"/>
    <w:rsid w:val="00AC15F5"/>
    <w:rsid w:val="00AC1931"/>
    <w:rsid w:val="00AC19CF"/>
    <w:rsid w:val="00AC2051"/>
    <w:rsid w:val="00AC209F"/>
    <w:rsid w:val="00AC229A"/>
    <w:rsid w:val="00AC23A0"/>
    <w:rsid w:val="00AC2837"/>
    <w:rsid w:val="00AC2F4B"/>
    <w:rsid w:val="00AC37E2"/>
    <w:rsid w:val="00AC39C4"/>
    <w:rsid w:val="00AC3DB1"/>
    <w:rsid w:val="00AC3DE0"/>
    <w:rsid w:val="00AC3F10"/>
    <w:rsid w:val="00AC4B73"/>
    <w:rsid w:val="00AC5841"/>
    <w:rsid w:val="00AC59E0"/>
    <w:rsid w:val="00AC5F48"/>
    <w:rsid w:val="00AC5FAE"/>
    <w:rsid w:val="00AC6350"/>
    <w:rsid w:val="00AC6893"/>
    <w:rsid w:val="00AC73F6"/>
    <w:rsid w:val="00AC7722"/>
    <w:rsid w:val="00AC7813"/>
    <w:rsid w:val="00AC781E"/>
    <w:rsid w:val="00AD0CC9"/>
    <w:rsid w:val="00AD17FF"/>
    <w:rsid w:val="00AD1FFC"/>
    <w:rsid w:val="00AD206F"/>
    <w:rsid w:val="00AD3FB4"/>
    <w:rsid w:val="00AD47BB"/>
    <w:rsid w:val="00AD566A"/>
    <w:rsid w:val="00AD590F"/>
    <w:rsid w:val="00AD5A2B"/>
    <w:rsid w:val="00AD6049"/>
    <w:rsid w:val="00AD63F7"/>
    <w:rsid w:val="00AD6A40"/>
    <w:rsid w:val="00AD70C5"/>
    <w:rsid w:val="00AD7996"/>
    <w:rsid w:val="00AD7A43"/>
    <w:rsid w:val="00AD7A8B"/>
    <w:rsid w:val="00AE032D"/>
    <w:rsid w:val="00AE041C"/>
    <w:rsid w:val="00AE07B0"/>
    <w:rsid w:val="00AE0818"/>
    <w:rsid w:val="00AE1023"/>
    <w:rsid w:val="00AE141D"/>
    <w:rsid w:val="00AE154C"/>
    <w:rsid w:val="00AE16CD"/>
    <w:rsid w:val="00AE16D6"/>
    <w:rsid w:val="00AE1ABA"/>
    <w:rsid w:val="00AE206A"/>
    <w:rsid w:val="00AE21FD"/>
    <w:rsid w:val="00AE240A"/>
    <w:rsid w:val="00AE25D5"/>
    <w:rsid w:val="00AE2F2D"/>
    <w:rsid w:val="00AE2FEE"/>
    <w:rsid w:val="00AE308E"/>
    <w:rsid w:val="00AE30C9"/>
    <w:rsid w:val="00AE3245"/>
    <w:rsid w:val="00AE38B4"/>
    <w:rsid w:val="00AE396C"/>
    <w:rsid w:val="00AE3EB2"/>
    <w:rsid w:val="00AE44C7"/>
    <w:rsid w:val="00AE58FF"/>
    <w:rsid w:val="00AE642D"/>
    <w:rsid w:val="00AE6FB7"/>
    <w:rsid w:val="00AE77E7"/>
    <w:rsid w:val="00AF0004"/>
    <w:rsid w:val="00AF0366"/>
    <w:rsid w:val="00AF08A4"/>
    <w:rsid w:val="00AF1332"/>
    <w:rsid w:val="00AF1356"/>
    <w:rsid w:val="00AF15D4"/>
    <w:rsid w:val="00AF1BEE"/>
    <w:rsid w:val="00AF218B"/>
    <w:rsid w:val="00AF2348"/>
    <w:rsid w:val="00AF24E8"/>
    <w:rsid w:val="00AF3C50"/>
    <w:rsid w:val="00AF43B8"/>
    <w:rsid w:val="00AF4958"/>
    <w:rsid w:val="00AF49A3"/>
    <w:rsid w:val="00AF4A33"/>
    <w:rsid w:val="00AF4BC6"/>
    <w:rsid w:val="00AF4CD1"/>
    <w:rsid w:val="00AF527C"/>
    <w:rsid w:val="00AF55E1"/>
    <w:rsid w:val="00AF5E35"/>
    <w:rsid w:val="00AF605E"/>
    <w:rsid w:val="00AF66E9"/>
    <w:rsid w:val="00AF6A67"/>
    <w:rsid w:val="00AF6B1D"/>
    <w:rsid w:val="00AF6E4A"/>
    <w:rsid w:val="00AF70DC"/>
    <w:rsid w:val="00AF7F35"/>
    <w:rsid w:val="00B008E2"/>
    <w:rsid w:val="00B01066"/>
    <w:rsid w:val="00B01111"/>
    <w:rsid w:val="00B01193"/>
    <w:rsid w:val="00B01D8E"/>
    <w:rsid w:val="00B01DD5"/>
    <w:rsid w:val="00B01DEB"/>
    <w:rsid w:val="00B01E5D"/>
    <w:rsid w:val="00B031C8"/>
    <w:rsid w:val="00B032C6"/>
    <w:rsid w:val="00B034B0"/>
    <w:rsid w:val="00B037E8"/>
    <w:rsid w:val="00B0432F"/>
    <w:rsid w:val="00B043E3"/>
    <w:rsid w:val="00B04A16"/>
    <w:rsid w:val="00B050BA"/>
    <w:rsid w:val="00B05B91"/>
    <w:rsid w:val="00B05DBF"/>
    <w:rsid w:val="00B06129"/>
    <w:rsid w:val="00B061D0"/>
    <w:rsid w:val="00B06ADE"/>
    <w:rsid w:val="00B074BF"/>
    <w:rsid w:val="00B07DB7"/>
    <w:rsid w:val="00B07EB3"/>
    <w:rsid w:val="00B10866"/>
    <w:rsid w:val="00B10BBA"/>
    <w:rsid w:val="00B1218D"/>
    <w:rsid w:val="00B12A43"/>
    <w:rsid w:val="00B130AE"/>
    <w:rsid w:val="00B131A9"/>
    <w:rsid w:val="00B134A2"/>
    <w:rsid w:val="00B13653"/>
    <w:rsid w:val="00B14C4C"/>
    <w:rsid w:val="00B151FF"/>
    <w:rsid w:val="00B153E9"/>
    <w:rsid w:val="00B15459"/>
    <w:rsid w:val="00B155C9"/>
    <w:rsid w:val="00B159E2"/>
    <w:rsid w:val="00B16831"/>
    <w:rsid w:val="00B16DEA"/>
    <w:rsid w:val="00B16FC0"/>
    <w:rsid w:val="00B178A4"/>
    <w:rsid w:val="00B20CF6"/>
    <w:rsid w:val="00B21527"/>
    <w:rsid w:val="00B217FB"/>
    <w:rsid w:val="00B2230F"/>
    <w:rsid w:val="00B234B3"/>
    <w:rsid w:val="00B24283"/>
    <w:rsid w:val="00B24523"/>
    <w:rsid w:val="00B24740"/>
    <w:rsid w:val="00B24EED"/>
    <w:rsid w:val="00B252AC"/>
    <w:rsid w:val="00B25C10"/>
    <w:rsid w:val="00B25D87"/>
    <w:rsid w:val="00B26384"/>
    <w:rsid w:val="00B265BA"/>
    <w:rsid w:val="00B30AAB"/>
    <w:rsid w:val="00B30B7B"/>
    <w:rsid w:val="00B32CDB"/>
    <w:rsid w:val="00B32EB8"/>
    <w:rsid w:val="00B333FD"/>
    <w:rsid w:val="00B33576"/>
    <w:rsid w:val="00B33813"/>
    <w:rsid w:val="00B33DB7"/>
    <w:rsid w:val="00B34AA4"/>
    <w:rsid w:val="00B351E9"/>
    <w:rsid w:val="00B352B6"/>
    <w:rsid w:val="00B35480"/>
    <w:rsid w:val="00B359D5"/>
    <w:rsid w:val="00B35FD5"/>
    <w:rsid w:val="00B360CE"/>
    <w:rsid w:val="00B365DC"/>
    <w:rsid w:val="00B36D5C"/>
    <w:rsid w:val="00B37004"/>
    <w:rsid w:val="00B37079"/>
    <w:rsid w:val="00B3720A"/>
    <w:rsid w:val="00B37CF6"/>
    <w:rsid w:val="00B40805"/>
    <w:rsid w:val="00B4152D"/>
    <w:rsid w:val="00B41799"/>
    <w:rsid w:val="00B418D4"/>
    <w:rsid w:val="00B41FC3"/>
    <w:rsid w:val="00B42145"/>
    <w:rsid w:val="00B428BC"/>
    <w:rsid w:val="00B42964"/>
    <w:rsid w:val="00B42B10"/>
    <w:rsid w:val="00B42C7A"/>
    <w:rsid w:val="00B4331A"/>
    <w:rsid w:val="00B4379F"/>
    <w:rsid w:val="00B43F68"/>
    <w:rsid w:val="00B444B5"/>
    <w:rsid w:val="00B445E7"/>
    <w:rsid w:val="00B4467A"/>
    <w:rsid w:val="00B453E2"/>
    <w:rsid w:val="00B4547C"/>
    <w:rsid w:val="00B45DA1"/>
    <w:rsid w:val="00B4610C"/>
    <w:rsid w:val="00B462C2"/>
    <w:rsid w:val="00B46454"/>
    <w:rsid w:val="00B46740"/>
    <w:rsid w:val="00B46CA7"/>
    <w:rsid w:val="00B47001"/>
    <w:rsid w:val="00B4719F"/>
    <w:rsid w:val="00B472C1"/>
    <w:rsid w:val="00B4747E"/>
    <w:rsid w:val="00B479F7"/>
    <w:rsid w:val="00B47BB6"/>
    <w:rsid w:val="00B47FB3"/>
    <w:rsid w:val="00B50444"/>
    <w:rsid w:val="00B507A8"/>
    <w:rsid w:val="00B5082E"/>
    <w:rsid w:val="00B52350"/>
    <w:rsid w:val="00B527DA"/>
    <w:rsid w:val="00B53697"/>
    <w:rsid w:val="00B53BB3"/>
    <w:rsid w:val="00B53F62"/>
    <w:rsid w:val="00B53F7E"/>
    <w:rsid w:val="00B543ED"/>
    <w:rsid w:val="00B54579"/>
    <w:rsid w:val="00B5480C"/>
    <w:rsid w:val="00B54C09"/>
    <w:rsid w:val="00B54CF2"/>
    <w:rsid w:val="00B54E65"/>
    <w:rsid w:val="00B5518A"/>
    <w:rsid w:val="00B55373"/>
    <w:rsid w:val="00B55647"/>
    <w:rsid w:val="00B55E97"/>
    <w:rsid w:val="00B55F92"/>
    <w:rsid w:val="00B56303"/>
    <w:rsid w:val="00B56BE4"/>
    <w:rsid w:val="00B56C6E"/>
    <w:rsid w:val="00B56C7D"/>
    <w:rsid w:val="00B56D71"/>
    <w:rsid w:val="00B57475"/>
    <w:rsid w:val="00B574BD"/>
    <w:rsid w:val="00B603A2"/>
    <w:rsid w:val="00B60F99"/>
    <w:rsid w:val="00B610D2"/>
    <w:rsid w:val="00B618D4"/>
    <w:rsid w:val="00B61D7D"/>
    <w:rsid w:val="00B629E0"/>
    <w:rsid w:val="00B62B3E"/>
    <w:rsid w:val="00B638B4"/>
    <w:rsid w:val="00B63907"/>
    <w:rsid w:val="00B64BEF"/>
    <w:rsid w:val="00B64E62"/>
    <w:rsid w:val="00B6523C"/>
    <w:rsid w:val="00B656C3"/>
    <w:rsid w:val="00B65CBE"/>
    <w:rsid w:val="00B65F02"/>
    <w:rsid w:val="00B65F32"/>
    <w:rsid w:val="00B66328"/>
    <w:rsid w:val="00B66431"/>
    <w:rsid w:val="00B66432"/>
    <w:rsid w:val="00B666D5"/>
    <w:rsid w:val="00B6690D"/>
    <w:rsid w:val="00B66933"/>
    <w:rsid w:val="00B66FB9"/>
    <w:rsid w:val="00B67254"/>
    <w:rsid w:val="00B674ED"/>
    <w:rsid w:val="00B67A86"/>
    <w:rsid w:val="00B67CB6"/>
    <w:rsid w:val="00B67E17"/>
    <w:rsid w:val="00B7010C"/>
    <w:rsid w:val="00B7011A"/>
    <w:rsid w:val="00B70A3F"/>
    <w:rsid w:val="00B70BD1"/>
    <w:rsid w:val="00B70FAB"/>
    <w:rsid w:val="00B71191"/>
    <w:rsid w:val="00B7137B"/>
    <w:rsid w:val="00B71B64"/>
    <w:rsid w:val="00B71F01"/>
    <w:rsid w:val="00B71F6C"/>
    <w:rsid w:val="00B7255D"/>
    <w:rsid w:val="00B7276C"/>
    <w:rsid w:val="00B72A7D"/>
    <w:rsid w:val="00B72DB7"/>
    <w:rsid w:val="00B7333D"/>
    <w:rsid w:val="00B734E6"/>
    <w:rsid w:val="00B735D6"/>
    <w:rsid w:val="00B7361A"/>
    <w:rsid w:val="00B73C84"/>
    <w:rsid w:val="00B743A7"/>
    <w:rsid w:val="00B745EB"/>
    <w:rsid w:val="00B74D68"/>
    <w:rsid w:val="00B74ED7"/>
    <w:rsid w:val="00B75F63"/>
    <w:rsid w:val="00B7621D"/>
    <w:rsid w:val="00B76801"/>
    <w:rsid w:val="00B77175"/>
    <w:rsid w:val="00B771DC"/>
    <w:rsid w:val="00B7747D"/>
    <w:rsid w:val="00B77C16"/>
    <w:rsid w:val="00B80CB7"/>
    <w:rsid w:val="00B81199"/>
    <w:rsid w:val="00B81A27"/>
    <w:rsid w:val="00B8212C"/>
    <w:rsid w:val="00B8214E"/>
    <w:rsid w:val="00B8232C"/>
    <w:rsid w:val="00B82408"/>
    <w:rsid w:val="00B82808"/>
    <w:rsid w:val="00B8299B"/>
    <w:rsid w:val="00B82CEF"/>
    <w:rsid w:val="00B83313"/>
    <w:rsid w:val="00B83392"/>
    <w:rsid w:val="00B8396E"/>
    <w:rsid w:val="00B83C43"/>
    <w:rsid w:val="00B83E91"/>
    <w:rsid w:val="00B84678"/>
    <w:rsid w:val="00B84827"/>
    <w:rsid w:val="00B84F79"/>
    <w:rsid w:val="00B85C0E"/>
    <w:rsid w:val="00B8627F"/>
    <w:rsid w:val="00B86498"/>
    <w:rsid w:val="00B86BC9"/>
    <w:rsid w:val="00B86D97"/>
    <w:rsid w:val="00B87583"/>
    <w:rsid w:val="00B8767E"/>
    <w:rsid w:val="00B87F64"/>
    <w:rsid w:val="00B908B6"/>
    <w:rsid w:val="00B90C6C"/>
    <w:rsid w:val="00B913AA"/>
    <w:rsid w:val="00B91401"/>
    <w:rsid w:val="00B9254A"/>
    <w:rsid w:val="00B92C32"/>
    <w:rsid w:val="00B92C89"/>
    <w:rsid w:val="00B9381F"/>
    <w:rsid w:val="00B93834"/>
    <w:rsid w:val="00B93918"/>
    <w:rsid w:val="00B93BBD"/>
    <w:rsid w:val="00B93BF0"/>
    <w:rsid w:val="00B944D6"/>
    <w:rsid w:val="00B94D7E"/>
    <w:rsid w:val="00B94DAD"/>
    <w:rsid w:val="00B94F46"/>
    <w:rsid w:val="00B95576"/>
    <w:rsid w:val="00B95582"/>
    <w:rsid w:val="00B9569C"/>
    <w:rsid w:val="00B95A74"/>
    <w:rsid w:val="00B95CFA"/>
    <w:rsid w:val="00B9619A"/>
    <w:rsid w:val="00B9651F"/>
    <w:rsid w:val="00B96615"/>
    <w:rsid w:val="00B9673C"/>
    <w:rsid w:val="00B96BB4"/>
    <w:rsid w:val="00B96E63"/>
    <w:rsid w:val="00B96FCF"/>
    <w:rsid w:val="00B974E0"/>
    <w:rsid w:val="00B97790"/>
    <w:rsid w:val="00BA059A"/>
    <w:rsid w:val="00BA05CB"/>
    <w:rsid w:val="00BA0E08"/>
    <w:rsid w:val="00BA0FFC"/>
    <w:rsid w:val="00BA125C"/>
    <w:rsid w:val="00BA1298"/>
    <w:rsid w:val="00BA18FC"/>
    <w:rsid w:val="00BA1BE0"/>
    <w:rsid w:val="00BA1F7A"/>
    <w:rsid w:val="00BA29F8"/>
    <w:rsid w:val="00BA321C"/>
    <w:rsid w:val="00BA33ED"/>
    <w:rsid w:val="00BA3560"/>
    <w:rsid w:val="00BA3569"/>
    <w:rsid w:val="00BA369B"/>
    <w:rsid w:val="00BA3AD5"/>
    <w:rsid w:val="00BA3DB6"/>
    <w:rsid w:val="00BA42DB"/>
    <w:rsid w:val="00BA45F9"/>
    <w:rsid w:val="00BA4A45"/>
    <w:rsid w:val="00BA4D68"/>
    <w:rsid w:val="00BA69DE"/>
    <w:rsid w:val="00BA6D53"/>
    <w:rsid w:val="00BA7450"/>
    <w:rsid w:val="00BA748C"/>
    <w:rsid w:val="00BA7793"/>
    <w:rsid w:val="00BA7987"/>
    <w:rsid w:val="00BA7CAD"/>
    <w:rsid w:val="00BA7CFF"/>
    <w:rsid w:val="00BA7D88"/>
    <w:rsid w:val="00BA7DCC"/>
    <w:rsid w:val="00BB01CF"/>
    <w:rsid w:val="00BB0DB4"/>
    <w:rsid w:val="00BB1338"/>
    <w:rsid w:val="00BB1486"/>
    <w:rsid w:val="00BB1661"/>
    <w:rsid w:val="00BB1D78"/>
    <w:rsid w:val="00BB2542"/>
    <w:rsid w:val="00BB2640"/>
    <w:rsid w:val="00BB2766"/>
    <w:rsid w:val="00BB27BD"/>
    <w:rsid w:val="00BB2F2C"/>
    <w:rsid w:val="00BB33AE"/>
    <w:rsid w:val="00BB3ABF"/>
    <w:rsid w:val="00BB3C7C"/>
    <w:rsid w:val="00BB4CF1"/>
    <w:rsid w:val="00BB4E8C"/>
    <w:rsid w:val="00BB5331"/>
    <w:rsid w:val="00BB55AD"/>
    <w:rsid w:val="00BB5663"/>
    <w:rsid w:val="00BB569B"/>
    <w:rsid w:val="00BB5AE7"/>
    <w:rsid w:val="00BB5DFB"/>
    <w:rsid w:val="00BB5E17"/>
    <w:rsid w:val="00BB609E"/>
    <w:rsid w:val="00BB6286"/>
    <w:rsid w:val="00BB64F6"/>
    <w:rsid w:val="00BB6658"/>
    <w:rsid w:val="00BB67D2"/>
    <w:rsid w:val="00BB6A46"/>
    <w:rsid w:val="00BB6A8F"/>
    <w:rsid w:val="00BB6FBA"/>
    <w:rsid w:val="00BB752D"/>
    <w:rsid w:val="00BB765B"/>
    <w:rsid w:val="00BB77D0"/>
    <w:rsid w:val="00BB7B6F"/>
    <w:rsid w:val="00BC01AF"/>
    <w:rsid w:val="00BC0496"/>
    <w:rsid w:val="00BC08A3"/>
    <w:rsid w:val="00BC0DA5"/>
    <w:rsid w:val="00BC0F3B"/>
    <w:rsid w:val="00BC149C"/>
    <w:rsid w:val="00BC1649"/>
    <w:rsid w:val="00BC1752"/>
    <w:rsid w:val="00BC1C3A"/>
    <w:rsid w:val="00BC1E65"/>
    <w:rsid w:val="00BC208F"/>
    <w:rsid w:val="00BC2A81"/>
    <w:rsid w:val="00BC2F90"/>
    <w:rsid w:val="00BC3025"/>
    <w:rsid w:val="00BC46B1"/>
    <w:rsid w:val="00BC4731"/>
    <w:rsid w:val="00BC49B0"/>
    <w:rsid w:val="00BC4C4C"/>
    <w:rsid w:val="00BC508D"/>
    <w:rsid w:val="00BC511E"/>
    <w:rsid w:val="00BC524D"/>
    <w:rsid w:val="00BC52CA"/>
    <w:rsid w:val="00BC55DF"/>
    <w:rsid w:val="00BC56AD"/>
    <w:rsid w:val="00BC5A88"/>
    <w:rsid w:val="00BC604C"/>
    <w:rsid w:val="00BC60B4"/>
    <w:rsid w:val="00BC760D"/>
    <w:rsid w:val="00BC7994"/>
    <w:rsid w:val="00BC7E1A"/>
    <w:rsid w:val="00BD0592"/>
    <w:rsid w:val="00BD09E2"/>
    <w:rsid w:val="00BD0C6B"/>
    <w:rsid w:val="00BD0CD8"/>
    <w:rsid w:val="00BD1A07"/>
    <w:rsid w:val="00BD1EB6"/>
    <w:rsid w:val="00BD2A94"/>
    <w:rsid w:val="00BD3569"/>
    <w:rsid w:val="00BD3CB9"/>
    <w:rsid w:val="00BD3F2F"/>
    <w:rsid w:val="00BD42B9"/>
    <w:rsid w:val="00BD4809"/>
    <w:rsid w:val="00BD493A"/>
    <w:rsid w:val="00BD4A9B"/>
    <w:rsid w:val="00BD5293"/>
    <w:rsid w:val="00BD57C0"/>
    <w:rsid w:val="00BD6D29"/>
    <w:rsid w:val="00BD7140"/>
    <w:rsid w:val="00BD7A23"/>
    <w:rsid w:val="00BD7B92"/>
    <w:rsid w:val="00BE01CF"/>
    <w:rsid w:val="00BE095C"/>
    <w:rsid w:val="00BE1404"/>
    <w:rsid w:val="00BE173F"/>
    <w:rsid w:val="00BE1C7A"/>
    <w:rsid w:val="00BE1D87"/>
    <w:rsid w:val="00BE2B6B"/>
    <w:rsid w:val="00BE38CA"/>
    <w:rsid w:val="00BE38D5"/>
    <w:rsid w:val="00BE5625"/>
    <w:rsid w:val="00BE5B57"/>
    <w:rsid w:val="00BE5E1D"/>
    <w:rsid w:val="00BE6C80"/>
    <w:rsid w:val="00BE7179"/>
    <w:rsid w:val="00BF1330"/>
    <w:rsid w:val="00BF1392"/>
    <w:rsid w:val="00BF1711"/>
    <w:rsid w:val="00BF1D2D"/>
    <w:rsid w:val="00BF2205"/>
    <w:rsid w:val="00BF29D1"/>
    <w:rsid w:val="00BF2AF5"/>
    <w:rsid w:val="00BF2B5C"/>
    <w:rsid w:val="00BF2BB3"/>
    <w:rsid w:val="00BF3335"/>
    <w:rsid w:val="00BF3549"/>
    <w:rsid w:val="00BF39BA"/>
    <w:rsid w:val="00BF3D11"/>
    <w:rsid w:val="00BF3D3C"/>
    <w:rsid w:val="00BF3ECC"/>
    <w:rsid w:val="00BF4001"/>
    <w:rsid w:val="00BF463E"/>
    <w:rsid w:val="00BF4746"/>
    <w:rsid w:val="00BF47B5"/>
    <w:rsid w:val="00BF4CA4"/>
    <w:rsid w:val="00BF4ECB"/>
    <w:rsid w:val="00BF4FC0"/>
    <w:rsid w:val="00BF5116"/>
    <w:rsid w:val="00BF57D0"/>
    <w:rsid w:val="00BF605F"/>
    <w:rsid w:val="00BF620F"/>
    <w:rsid w:val="00BF650F"/>
    <w:rsid w:val="00BF676F"/>
    <w:rsid w:val="00BF67C1"/>
    <w:rsid w:val="00BF6C7E"/>
    <w:rsid w:val="00BF6E7A"/>
    <w:rsid w:val="00BF72D7"/>
    <w:rsid w:val="00BF740C"/>
    <w:rsid w:val="00BF7A93"/>
    <w:rsid w:val="00BF7B0F"/>
    <w:rsid w:val="00BF7CAD"/>
    <w:rsid w:val="00C0025E"/>
    <w:rsid w:val="00C00B83"/>
    <w:rsid w:val="00C01030"/>
    <w:rsid w:val="00C01A92"/>
    <w:rsid w:val="00C01AE9"/>
    <w:rsid w:val="00C025B4"/>
    <w:rsid w:val="00C03473"/>
    <w:rsid w:val="00C034B5"/>
    <w:rsid w:val="00C0355E"/>
    <w:rsid w:val="00C03DD4"/>
    <w:rsid w:val="00C03F23"/>
    <w:rsid w:val="00C049A3"/>
    <w:rsid w:val="00C04A8E"/>
    <w:rsid w:val="00C04AC0"/>
    <w:rsid w:val="00C04C81"/>
    <w:rsid w:val="00C0537C"/>
    <w:rsid w:val="00C056B5"/>
    <w:rsid w:val="00C05F14"/>
    <w:rsid w:val="00C06028"/>
    <w:rsid w:val="00C062D2"/>
    <w:rsid w:val="00C0639A"/>
    <w:rsid w:val="00C063D8"/>
    <w:rsid w:val="00C06929"/>
    <w:rsid w:val="00C069A3"/>
    <w:rsid w:val="00C06D02"/>
    <w:rsid w:val="00C07B34"/>
    <w:rsid w:val="00C07D27"/>
    <w:rsid w:val="00C1001D"/>
    <w:rsid w:val="00C10DC7"/>
    <w:rsid w:val="00C11444"/>
    <w:rsid w:val="00C117C4"/>
    <w:rsid w:val="00C1186C"/>
    <w:rsid w:val="00C11D1D"/>
    <w:rsid w:val="00C11EA4"/>
    <w:rsid w:val="00C123A4"/>
    <w:rsid w:val="00C124ED"/>
    <w:rsid w:val="00C12F68"/>
    <w:rsid w:val="00C12FFA"/>
    <w:rsid w:val="00C13704"/>
    <w:rsid w:val="00C14328"/>
    <w:rsid w:val="00C14428"/>
    <w:rsid w:val="00C150E3"/>
    <w:rsid w:val="00C15303"/>
    <w:rsid w:val="00C158B7"/>
    <w:rsid w:val="00C15B45"/>
    <w:rsid w:val="00C1606B"/>
    <w:rsid w:val="00C161E5"/>
    <w:rsid w:val="00C16215"/>
    <w:rsid w:val="00C16951"/>
    <w:rsid w:val="00C1785A"/>
    <w:rsid w:val="00C200C1"/>
    <w:rsid w:val="00C207D2"/>
    <w:rsid w:val="00C20954"/>
    <w:rsid w:val="00C21667"/>
    <w:rsid w:val="00C216B2"/>
    <w:rsid w:val="00C21C40"/>
    <w:rsid w:val="00C21F10"/>
    <w:rsid w:val="00C2212B"/>
    <w:rsid w:val="00C22422"/>
    <w:rsid w:val="00C22DC0"/>
    <w:rsid w:val="00C22E25"/>
    <w:rsid w:val="00C23018"/>
    <w:rsid w:val="00C2315E"/>
    <w:rsid w:val="00C23512"/>
    <w:rsid w:val="00C2363F"/>
    <w:rsid w:val="00C23716"/>
    <w:rsid w:val="00C23D10"/>
    <w:rsid w:val="00C24448"/>
    <w:rsid w:val="00C24830"/>
    <w:rsid w:val="00C24877"/>
    <w:rsid w:val="00C249E6"/>
    <w:rsid w:val="00C24F93"/>
    <w:rsid w:val="00C25632"/>
    <w:rsid w:val="00C26045"/>
    <w:rsid w:val="00C266F4"/>
    <w:rsid w:val="00C26AE8"/>
    <w:rsid w:val="00C26F41"/>
    <w:rsid w:val="00C27478"/>
    <w:rsid w:val="00C274EF"/>
    <w:rsid w:val="00C27EAD"/>
    <w:rsid w:val="00C300A7"/>
    <w:rsid w:val="00C30110"/>
    <w:rsid w:val="00C30747"/>
    <w:rsid w:val="00C30FB7"/>
    <w:rsid w:val="00C31050"/>
    <w:rsid w:val="00C313DF"/>
    <w:rsid w:val="00C31464"/>
    <w:rsid w:val="00C314A5"/>
    <w:rsid w:val="00C3153A"/>
    <w:rsid w:val="00C316AE"/>
    <w:rsid w:val="00C31ED1"/>
    <w:rsid w:val="00C32278"/>
    <w:rsid w:val="00C322F7"/>
    <w:rsid w:val="00C325DE"/>
    <w:rsid w:val="00C328B1"/>
    <w:rsid w:val="00C328D2"/>
    <w:rsid w:val="00C32BD3"/>
    <w:rsid w:val="00C337AF"/>
    <w:rsid w:val="00C33C77"/>
    <w:rsid w:val="00C3402F"/>
    <w:rsid w:val="00C34060"/>
    <w:rsid w:val="00C34886"/>
    <w:rsid w:val="00C34BE1"/>
    <w:rsid w:val="00C34D16"/>
    <w:rsid w:val="00C34F86"/>
    <w:rsid w:val="00C352E1"/>
    <w:rsid w:val="00C35538"/>
    <w:rsid w:val="00C358A2"/>
    <w:rsid w:val="00C36467"/>
    <w:rsid w:val="00C367AF"/>
    <w:rsid w:val="00C36F7F"/>
    <w:rsid w:val="00C372EB"/>
    <w:rsid w:val="00C37416"/>
    <w:rsid w:val="00C37625"/>
    <w:rsid w:val="00C37691"/>
    <w:rsid w:val="00C37A2F"/>
    <w:rsid w:val="00C37D7F"/>
    <w:rsid w:val="00C37F3D"/>
    <w:rsid w:val="00C40364"/>
    <w:rsid w:val="00C410AA"/>
    <w:rsid w:val="00C41335"/>
    <w:rsid w:val="00C41866"/>
    <w:rsid w:val="00C42201"/>
    <w:rsid w:val="00C423AE"/>
    <w:rsid w:val="00C4243A"/>
    <w:rsid w:val="00C42534"/>
    <w:rsid w:val="00C428AF"/>
    <w:rsid w:val="00C4417D"/>
    <w:rsid w:val="00C446D0"/>
    <w:rsid w:val="00C447E2"/>
    <w:rsid w:val="00C44A6C"/>
    <w:rsid w:val="00C44ADC"/>
    <w:rsid w:val="00C44EDD"/>
    <w:rsid w:val="00C450FA"/>
    <w:rsid w:val="00C462BD"/>
    <w:rsid w:val="00C469D9"/>
    <w:rsid w:val="00C46CCE"/>
    <w:rsid w:val="00C46F8B"/>
    <w:rsid w:val="00C4702B"/>
    <w:rsid w:val="00C47596"/>
    <w:rsid w:val="00C50145"/>
    <w:rsid w:val="00C50672"/>
    <w:rsid w:val="00C50708"/>
    <w:rsid w:val="00C50AAF"/>
    <w:rsid w:val="00C50E14"/>
    <w:rsid w:val="00C512C0"/>
    <w:rsid w:val="00C5153D"/>
    <w:rsid w:val="00C5310D"/>
    <w:rsid w:val="00C53522"/>
    <w:rsid w:val="00C53560"/>
    <w:rsid w:val="00C53FE0"/>
    <w:rsid w:val="00C5453B"/>
    <w:rsid w:val="00C5458F"/>
    <w:rsid w:val="00C54978"/>
    <w:rsid w:val="00C54AD3"/>
    <w:rsid w:val="00C54FED"/>
    <w:rsid w:val="00C5572A"/>
    <w:rsid w:val="00C55839"/>
    <w:rsid w:val="00C55FDC"/>
    <w:rsid w:val="00C562D0"/>
    <w:rsid w:val="00C568AA"/>
    <w:rsid w:val="00C56994"/>
    <w:rsid w:val="00C56E26"/>
    <w:rsid w:val="00C57148"/>
    <w:rsid w:val="00C57752"/>
    <w:rsid w:val="00C57A31"/>
    <w:rsid w:val="00C57DAF"/>
    <w:rsid w:val="00C60004"/>
    <w:rsid w:val="00C600C6"/>
    <w:rsid w:val="00C60457"/>
    <w:rsid w:val="00C6105B"/>
    <w:rsid w:val="00C61378"/>
    <w:rsid w:val="00C61D3C"/>
    <w:rsid w:val="00C61D60"/>
    <w:rsid w:val="00C61FAC"/>
    <w:rsid w:val="00C62273"/>
    <w:rsid w:val="00C62357"/>
    <w:rsid w:val="00C6236E"/>
    <w:rsid w:val="00C6282E"/>
    <w:rsid w:val="00C62ACC"/>
    <w:rsid w:val="00C62B1F"/>
    <w:rsid w:val="00C62BE2"/>
    <w:rsid w:val="00C62CEB"/>
    <w:rsid w:val="00C63058"/>
    <w:rsid w:val="00C63353"/>
    <w:rsid w:val="00C63C23"/>
    <w:rsid w:val="00C63D50"/>
    <w:rsid w:val="00C63EAB"/>
    <w:rsid w:val="00C640D4"/>
    <w:rsid w:val="00C644D9"/>
    <w:rsid w:val="00C64DFE"/>
    <w:rsid w:val="00C651C7"/>
    <w:rsid w:val="00C658EC"/>
    <w:rsid w:val="00C65B33"/>
    <w:rsid w:val="00C65B48"/>
    <w:rsid w:val="00C66332"/>
    <w:rsid w:val="00C66B3D"/>
    <w:rsid w:val="00C66B60"/>
    <w:rsid w:val="00C66B90"/>
    <w:rsid w:val="00C66D8B"/>
    <w:rsid w:val="00C66E15"/>
    <w:rsid w:val="00C67100"/>
    <w:rsid w:val="00C677F8"/>
    <w:rsid w:val="00C67CA2"/>
    <w:rsid w:val="00C706D1"/>
    <w:rsid w:val="00C707A0"/>
    <w:rsid w:val="00C707DE"/>
    <w:rsid w:val="00C70EAD"/>
    <w:rsid w:val="00C71290"/>
    <w:rsid w:val="00C71308"/>
    <w:rsid w:val="00C715CB"/>
    <w:rsid w:val="00C71891"/>
    <w:rsid w:val="00C72004"/>
    <w:rsid w:val="00C7224C"/>
    <w:rsid w:val="00C72729"/>
    <w:rsid w:val="00C72E2C"/>
    <w:rsid w:val="00C737B6"/>
    <w:rsid w:val="00C73913"/>
    <w:rsid w:val="00C74378"/>
    <w:rsid w:val="00C74654"/>
    <w:rsid w:val="00C747ED"/>
    <w:rsid w:val="00C74E03"/>
    <w:rsid w:val="00C7511C"/>
    <w:rsid w:val="00C75259"/>
    <w:rsid w:val="00C75733"/>
    <w:rsid w:val="00C76406"/>
    <w:rsid w:val="00C76A86"/>
    <w:rsid w:val="00C76D58"/>
    <w:rsid w:val="00C771BA"/>
    <w:rsid w:val="00C773CB"/>
    <w:rsid w:val="00C776C3"/>
    <w:rsid w:val="00C77B12"/>
    <w:rsid w:val="00C77C06"/>
    <w:rsid w:val="00C8023B"/>
    <w:rsid w:val="00C803E6"/>
    <w:rsid w:val="00C81711"/>
    <w:rsid w:val="00C81B58"/>
    <w:rsid w:val="00C82115"/>
    <w:rsid w:val="00C82258"/>
    <w:rsid w:val="00C8228D"/>
    <w:rsid w:val="00C82808"/>
    <w:rsid w:val="00C831D4"/>
    <w:rsid w:val="00C832E5"/>
    <w:rsid w:val="00C834D0"/>
    <w:rsid w:val="00C83C3A"/>
    <w:rsid w:val="00C83C46"/>
    <w:rsid w:val="00C84315"/>
    <w:rsid w:val="00C8487F"/>
    <w:rsid w:val="00C84909"/>
    <w:rsid w:val="00C84B87"/>
    <w:rsid w:val="00C84CB2"/>
    <w:rsid w:val="00C850E8"/>
    <w:rsid w:val="00C85268"/>
    <w:rsid w:val="00C858FB"/>
    <w:rsid w:val="00C85977"/>
    <w:rsid w:val="00C86674"/>
    <w:rsid w:val="00C868AF"/>
    <w:rsid w:val="00C86915"/>
    <w:rsid w:val="00C86B27"/>
    <w:rsid w:val="00C86FF4"/>
    <w:rsid w:val="00C871C7"/>
    <w:rsid w:val="00C87B3B"/>
    <w:rsid w:val="00C910D5"/>
    <w:rsid w:val="00C9119B"/>
    <w:rsid w:val="00C91D41"/>
    <w:rsid w:val="00C91DB0"/>
    <w:rsid w:val="00C921FF"/>
    <w:rsid w:val="00C92935"/>
    <w:rsid w:val="00C93012"/>
    <w:rsid w:val="00C93510"/>
    <w:rsid w:val="00C937D6"/>
    <w:rsid w:val="00C9386C"/>
    <w:rsid w:val="00C938DF"/>
    <w:rsid w:val="00C9396E"/>
    <w:rsid w:val="00C93A77"/>
    <w:rsid w:val="00C94079"/>
    <w:rsid w:val="00C942AA"/>
    <w:rsid w:val="00C943C0"/>
    <w:rsid w:val="00C94CA8"/>
    <w:rsid w:val="00C94D01"/>
    <w:rsid w:val="00C94E23"/>
    <w:rsid w:val="00C94EF1"/>
    <w:rsid w:val="00C95660"/>
    <w:rsid w:val="00C97B67"/>
    <w:rsid w:val="00CA0566"/>
    <w:rsid w:val="00CA0A58"/>
    <w:rsid w:val="00CA0E5F"/>
    <w:rsid w:val="00CA1366"/>
    <w:rsid w:val="00CA23A3"/>
    <w:rsid w:val="00CA23D2"/>
    <w:rsid w:val="00CA30FD"/>
    <w:rsid w:val="00CA331D"/>
    <w:rsid w:val="00CA3606"/>
    <w:rsid w:val="00CA3AD9"/>
    <w:rsid w:val="00CA40E5"/>
    <w:rsid w:val="00CA4A81"/>
    <w:rsid w:val="00CA535C"/>
    <w:rsid w:val="00CA545A"/>
    <w:rsid w:val="00CA5AF9"/>
    <w:rsid w:val="00CA6262"/>
    <w:rsid w:val="00CA63E7"/>
    <w:rsid w:val="00CA6BCB"/>
    <w:rsid w:val="00CA6E78"/>
    <w:rsid w:val="00CA6F93"/>
    <w:rsid w:val="00CA702C"/>
    <w:rsid w:val="00CA7649"/>
    <w:rsid w:val="00CA7E4A"/>
    <w:rsid w:val="00CB03D0"/>
    <w:rsid w:val="00CB04E1"/>
    <w:rsid w:val="00CB07FC"/>
    <w:rsid w:val="00CB0BF5"/>
    <w:rsid w:val="00CB102C"/>
    <w:rsid w:val="00CB2014"/>
    <w:rsid w:val="00CB225F"/>
    <w:rsid w:val="00CB2348"/>
    <w:rsid w:val="00CB29FF"/>
    <w:rsid w:val="00CB2AEB"/>
    <w:rsid w:val="00CB3134"/>
    <w:rsid w:val="00CB3702"/>
    <w:rsid w:val="00CB3B45"/>
    <w:rsid w:val="00CB426F"/>
    <w:rsid w:val="00CB46C4"/>
    <w:rsid w:val="00CB4894"/>
    <w:rsid w:val="00CB4B0E"/>
    <w:rsid w:val="00CB5632"/>
    <w:rsid w:val="00CB58E4"/>
    <w:rsid w:val="00CB59E6"/>
    <w:rsid w:val="00CB5E54"/>
    <w:rsid w:val="00CB6314"/>
    <w:rsid w:val="00CB6543"/>
    <w:rsid w:val="00CB656B"/>
    <w:rsid w:val="00CB6C8A"/>
    <w:rsid w:val="00CB7040"/>
    <w:rsid w:val="00CB7060"/>
    <w:rsid w:val="00CB72A5"/>
    <w:rsid w:val="00CB7CBF"/>
    <w:rsid w:val="00CB7CD2"/>
    <w:rsid w:val="00CB7D35"/>
    <w:rsid w:val="00CB7EDF"/>
    <w:rsid w:val="00CC0465"/>
    <w:rsid w:val="00CC0BED"/>
    <w:rsid w:val="00CC1B13"/>
    <w:rsid w:val="00CC25A3"/>
    <w:rsid w:val="00CC3197"/>
    <w:rsid w:val="00CC32B5"/>
    <w:rsid w:val="00CC3A6B"/>
    <w:rsid w:val="00CC3FDB"/>
    <w:rsid w:val="00CC4421"/>
    <w:rsid w:val="00CC45CC"/>
    <w:rsid w:val="00CC4833"/>
    <w:rsid w:val="00CC4C24"/>
    <w:rsid w:val="00CC560F"/>
    <w:rsid w:val="00CC5C50"/>
    <w:rsid w:val="00CC5E94"/>
    <w:rsid w:val="00CC6026"/>
    <w:rsid w:val="00CC602C"/>
    <w:rsid w:val="00CC61E2"/>
    <w:rsid w:val="00CC6B80"/>
    <w:rsid w:val="00CC6E2D"/>
    <w:rsid w:val="00CC72CA"/>
    <w:rsid w:val="00CC7565"/>
    <w:rsid w:val="00CC7F4F"/>
    <w:rsid w:val="00CD0A73"/>
    <w:rsid w:val="00CD147E"/>
    <w:rsid w:val="00CD1A15"/>
    <w:rsid w:val="00CD1D14"/>
    <w:rsid w:val="00CD1D87"/>
    <w:rsid w:val="00CD2A78"/>
    <w:rsid w:val="00CD337F"/>
    <w:rsid w:val="00CD3A1B"/>
    <w:rsid w:val="00CD3B5F"/>
    <w:rsid w:val="00CD3D65"/>
    <w:rsid w:val="00CD40CB"/>
    <w:rsid w:val="00CD429E"/>
    <w:rsid w:val="00CD4411"/>
    <w:rsid w:val="00CD4598"/>
    <w:rsid w:val="00CD4740"/>
    <w:rsid w:val="00CD47A0"/>
    <w:rsid w:val="00CD4BE2"/>
    <w:rsid w:val="00CD4CDC"/>
    <w:rsid w:val="00CD4DEF"/>
    <w:rsid w:val="00CD5EAB"/>
    <w:rsid w:val="00CD6A7B"/>
    <w:rsid w:val="00CD6B86"/>
    <w:rsid w:val="00CD74F6"/>
    <w:rsid w:val="00CD7816"/>
    <w:rsid w:val="00CD7A33"/>
    <w:rsid w:val="00CE0533"/>
    <w:rsid w:val="00CE0841"/>
    <w:rsid w:val="00CE0A63"/>
    <w:rsid w:val="00CE0BBA"/>
    <w:rsid w:val="00CE0C68"/>
    <w:rsid w:val="00CE19D7"/>
    <w:rsid w:val="00CE2348"/>
    <w:rsid w:val="00CE332F"/>
    <w:rsid w:val="00CE4439"/>
    <w:rsid w:val="00CE47A2"/>
    <w:rsid w:val="00CE4DA5"/>
    <w:rsid w:val="00CE5159"/>
    <w:rsid w:val="00CE57A7"/>
    <w:rsid w:val="00CE5BEE"/>
    <w:rsid w:val="00CE5C6D"/>
    <w:rsid w:val="00CE5F4E"/>
    <w:rsid w:val="00CE6120"/>
    <w:rsid w:val="00CE6C9E"/>
    <w:rsid w:val="00CE750A"/>
    <w:rsid w:val="00CE7D51"/>
    <w:rsid w:val="00CE7E99"/>
    <w:rsid w:val="00CF05EF"/>
    <w:rsid w:val="00CF072C"/>
    <w:rsid w:val="00CF0E26"/>
    <w:rsid w:val="00CF1503"/>
    <w:rsid w:val="00CF1567"/>
    <w:rsid w:val="00CF29E3"/>
    <w:rsid w:val="00CF306F"/>
    <w:rsid w:val="00CF3111"/>
    <w:rsid w:val="00CF32C0"/>
    <w:rsid w:val="00CF33C2"/>
    <w:rsid w:val="00CF4124"/>
    <w:rsid w:val="00CF4196"/>
    <w:rsid w:val="00CF43C3"/>
    <w:rsid w:val="00CF45D7"/>
    <w:rsid w:val="00CF47CF"/>
    <w:rsid w:val="00CF4B0D"/>
    <w:rsid w:val="00CF500E"/>
    <w:rsid w:val="00CF51D0"/>
    <w:rsid w:val="00CF5398"/>
    <w:rsid w:val="00CF59CB"/>
    <w:rsid w:val="00CF62FC"/>
    <w:rsid w:val="00CF669E"/>
    <w:rsid w:val="00CF70DD"/>
    <w:rsid w:val="00CF787E"/>
    <w:rsid w:val="00CF7998"/>
    <w:rsid w:val="00D005A5"/>
    <w:rsid w:val="00D00A33"/>
    <w:rsid w:val="00D00ABC"/>
    <w:rsid w:val="00D00F2A"/>
    <w:rsid w:val="00D01369"/>
    <w:rsid w:val="00D013E1"/>
    <w:rsid w:val="00D014B0"/>
    <w:rsid w:val="00D01855"/>
    <w:rsid w:val="00D01A94"/>
    <w:rsid w:val="00D02317"/>
    <w:rsid w:val="00D03409"/>
    <w:rsid w:val="00D03418"/>
    <w:rsid w:val="00D035F2"/>
    <w:rsid w:val="00D03858"/>
    <w:rsid w:val="00D03A41"/>
    <w:rsid w:val="00D03EBE"/>
    <w:rsid w:val="00D03FBE"/>
    <w:rsid w:val="00D04AD0"/>
    <w:rsid w:val="00D051A4"/>
    <w:rsid w:val="00D05E85"/>
    <w:rsid w:val="00D069D7"/>
    <w:rsid w:val="00D0736B"/>
    <w:rsid w:val="00D077CC"/>
    <w:rsid w:val="00D07FEA"/>
    <w:rsid w:val="00D105F2"/>
    <w:rsid w:val="00D10727"/>
    <w:rsid w:val="00D109D6"/>
    <w:rsid w:val="00D10E85"/>
    <w:rsid w:val="00D11585"/>
    <w:rsid w:val="00D11C37"/>
    <w:rsid w:val="00D11FC3"/>
    <w:rsid w:val="00D1219E"/>
    <w:rsid w:val="00D121D3"/>
    <w:rsid w:val="00D124D6"/>
    <w:rsid w:val="00D12F93"/>
    <w:rsid w:val="00D13139"/>
    <w:rsid w:val="00D1348D"/>
    <w:rsid w:val="00D13C83"/>
    <w:rsid w:val="00D14D7E"/>
    <w:rsid w:val="00D15330"/>
    <w:rsid w:val="00D15907"/>
    <w:rsid w:val="00D16289"/>
    <w:rsid w:val="00D1644E"/>
    <w:rsid w:val="00D16516"/>
    <w:rsid w:val="00D1683A"/>
    <w:rsid w:val="00D171AA"/>
    <w:rsid w:val="00D174E1"/>
    <w:rsid w:val="00D175FE"/>
    <w:rsid w:val="00D178BF"/>
    <w:rsid w:val="00D17961"/>
    <w:rsid w:val="00D17E1C"/>
    <w:rsid w:val="00D206CD"/>
    <w:rsid w:val="00D210B1"/>
    <w:rsid w:val="00D21134"/>
    <w:rsid w:val="00D21FD4"/>
    <w:rsid w:val="00D22148"/>
    <w:rsid w:val="00D223D1"/>
    <w:rsid w:val="00D22970"/>
    <w:rsid w:val="00D22CAE"/>
    <w:rsid w:val="00D235AC"/>
    <w:rsid w:val="00D236E3"/>
    <w:rsid w:val="00D2371B"/>
    <w:rsid w:val="00D23C32"/>
    <w:rsid w:val="00D24361"/>
    <w:rsid w:val="00D2475E"/>
    <w:rsid w:val="00D24CCC"/>
    <w:rsid w:val="00D2535A"/>
    <w:rsid w:val="00D257B9"/>
    <w:rsid w:val="00D25B2A"/>
    <w:rsid w:val="00D25D4E"/>
    <w:rsid w:val="00D266AA"/>
    <w:rsid w:val="00D26E45"/>
    <w:rsid w:val="00D271E4"/>
    <w:rsid w:val="00D27A19"/>
    <w:rsid w:val="00D27DD8"/>
    <w:rsid w:val="00D3003C"/>
    <w:rsid w:val="00D304D0"/>
    <w:rsid w:val="00D3059E"/>
    <w:rsid w:val="00D3173E"/>
    <w:rsid w:val="00D32831"/>
    <w:rsid w:val="00D32BA6"/>
    <w:rsid w:val="00D32EC3"/>
    <w:rsid w:val="00D32ED2"/>
    <w:rsid w:val="00D33191"/>
    <w:rsid w:val="00D331AA"/>
    <w:rsid w:val="00D335FB"/>
    <w:rsid w:val="00D33708"/>
    <w:rsid w:val="00D33AC5"/>
    <w:rsid w:val="00D33C35"/>
    <w:rsid w:val="00D33DE8"/>
    <w:rsid w:val="00D33FA1"/>
    <w:rsid w:val="00D33FBB"/>
    <w:rsid w:val="00D33FD7"/>
    <w:rsid w:val="00D34934"/>
    <w:rsid w:val="00D34B4B"/>
    <w:rsid w:val="00D352D7"/>
    <w:rsid w:val="00D35719"/>
    <w:rsid w:val="00D35EF5"/>
    <w:rsid w:val="00D36B7B"/>
    <w:rsid w:val="00D36BD9"/>
    <w:rsid w:val="00D36E8C"/>
    <w:rsid w:val="00D374EA"/>
    <w:rsid w:val="00D3767D"/>
    <w:rsid w:val="00D376F5"/>
    <w:rsid w:val="00D40133"/>
    <w:rsid w:val="00D405D4"/>
    <w:rsid w:val="00D408F4"/>
    <w:rsid w:val="00D40E99"/>
    <w:rsid w:val="00D419E6"/>
    <w:rsid w:val="00D42C1C"/>
    <w:rsid w:val="00D42C7B"/>
    <w:rsid w:val="00D430BA"/>
    <w:rsid w:val="00D43156"/>
    <w:rsid w:val="00D437FB"/>
    <w:rsid w:val="00D43F4C"/>
    <w:rsid w:val="00D4400F"/>
    <w:rsid w:val="00D4462E"/>
    <w:rsid w:val="00D44BD8"/>
    <w:rsid w:val="00D44F16"/>
    <w:rsid w:val="00D458F5"/>
    <w:rsid w:val="00D464A3"/>
    <w:rsid w:val="00D46A2D"/>
    <w:rsid w:val="00D46EDF"/>
    <w:rsid w:val="00D47112"/>
    <w:rsid w:val="00D47709"/>
    <w:rsid w:val="00D47EA1"/>
    <w:rsid w:val="00D47F75"/>
    <w:rsid w:val="00D50062"/>
    <w:rsid w:val="00D505BA"/>
    <w:rsid w:val="00D50631"/>
    <w:rsid w:val="00D50632"/>
    <w:rsid w:val="00D507BF"/>
    <w:rsid w:val="00D507C1"/>
    <w:rsid w:val="00D50F3D"/>
    <w:rsid w:val="00D51751"/>
    <w:rsid w:val="00D530CF"/>
    <w:rsid w:val="00D53A36"/>
    <w:rsid w:val="00D53C93"/>
    <w:rsid w:val="00D53D52"/>
    <w:rsid w:val="00D53E0F"/>
    <w:rsid w:val="00D54706"/>
    <w:rsid w:val="00D551E1"/>
    <w:rsid w:val="00D555B3"/>
    <w:rsid w:val="00D55D66"/>
    <w:rsid w:val="00D55F6F"/>
    <w:rsid w:val="00D5603B"/>
    <w:rsid w:val="00D572FB"/>
    <w:rsid w:val="00D57568"/>
    <w:rsid w:val="00D606BE"/>
    <w:rsid w:val="00D60BDC"/>
    <w:rsid w:val="00D60FFF"/>
    <w:rsid w:val="00D61104"/>
    <w:rsid w:val="00D622FF"/>
    <w:rsid w:val="00D623EB"/>
    <w:rsid w:val="00D626F8"/>
    <w:rsid w:val="00D62719"/>
    <w:rsid w:val="00D62EA8"/>
    <w:rsid w:val="00D62FC2"/>
    <w:rsid w:val="00D634C1"/>
    <w:rsid w:val="00D6382F"/>
    <w:rsid w:val="00D63F40"/>
    <w:rsid w:val="00D6437D"/>
    <w:rsid w:val="00D66068"/>
    <w:rsid w:val="00D660C2"/>
    <w:rsid w:val="00D66D0C"/>
    <w:rsid w:val="00D678D7"/>
    <w:rsid w:val="00D67C37"/>
    <w:rsid w:val="00D70041"/>
    <w:rsid w:val="00D70073"/>
    <w:rsid w:val="00D7010A"/>
    <w:rsid w:val="00D706B2"/>
    <w:rsid w:val="00D70A9C"/>
    <w:rsid w:val="00D70B38"/>
    <w:rsid w:val="00D70B9E"/>
    <w:rsid w:val="00D71014"/>
    <w:rsid w:val="00D711B6"/>
    <w:rsid w:val="00D719B0"/>
    <w:rsid w:val="00D7280C"/>
    <w:rsid w:val="00D72F30"/>
    <w:rsid w:val="00D73070"/>
    <w:rsid w:val="00D73294"/>
    <w:rsid w:val="00D735D6"/>
    <w:rsid w:val="00D74703"/>
    <w:rsid w:val="00D74ABD"/>
    <w:rsid w:val="00D755DD"/>
    <w:rsid w:val="00D75649"/>
    <w:rsid w:val="00D76157"/>
    <w:rsid w:val="00D76CEC"/>
    <w:rsid w:val="00D76E0C"/>
    <w:rsid w:val="00D771B4"/>
    <w:rsid w:val="00D77519"/>
    <w:rsid w:val="00D7754F"/>
    <w:rsid w:val="00D778AD"/>
    <w:rsid w:val="00D8055A"/>
    <w:rsid w:val="00D80BDB"/>
    <w:rsid w:val="00D8119E"/>
    <w:rsid w:val="00D8147C"/>
    <w:rsid w:val="00D81745"/>
    <w:rsid w:val="00D81D68"/>
    <w:rsid w:val="00D81EE6"/>
    <w:rsid w:val="00D8291A"/>
    <w:rsid w:val="00D8298F"/>
    <w:rsid w:val="00D83211"/>
    <w:rsid w:val="00D836BD"/>
    <w:rsid w:val="00D836BE"/>
    <w:rsid w:val="00D84008"/>
    <w:rsid w:val="00D842FB"/>
    <w:rsid w:val="00D84784"/>
    <w:rsid w:val="00D8533E"/>
    <w:rsid w:val="00D8565C"/>
    <w:rsid w:val="00D85CD6"/>
    <w:rsid w:val="00D85CF0"/>
    <w:rsid w:val="00D85DA1"/>
    <w:rsid w:val="00D860A8"/>
    <w:rsid w:val="00D868FC"/>
    <w:rsid w:val="00D8697B"/>
    <w:rsid w:val="00D86CFD"/>
    <w:rsid w:val="00D86F63"/>
    <w:rsid w:val="00D8708C"/>
    <w:rsid w:val="00D877BB"/>
    <w:rsid w:val="00D8793E"/>
    <w:rsid w:val="00D87E01"/>
    <w:rsid w:val="00D87EDC"/>
    <w:rsid w:val="00D905EC"/>
    <w:rsid w:val="00D90704"/>
    <w:rsid w:val="00D90EFF"/>
    <w:rsid w:val="00D91266"/>
    <w:rsid w:val="00D914D6"/>
    <w:rsid w:val="00D917F3"/>
    <w:rsid w:val="00D923CE"/>
    <w:rsid w:val="00D9245A"/>
    <w:rsid w:val="00D930A0"/>
    <w:rsid w:val="00D93DF9"/>
    <w:rsid w:val="00D93E03"/>
    <w:rsid w:val="00D95102"/>
    <w:rsid w:val="00D959E8"/>
    <w:rsid w:val="00D95ECE"/>
    <w:rsid w:val="00D961FA"/>
    <w:rsid w:val="00D96371"/>
    <w:rsid w:val="00D96EC9"/>
    <w:rsid w:val="00D96F5C"/>
    <w:rsid w:val="00D975F6"/>
    <w:rsid w:val="00D976FC"/>
    <w:rsid w:val="00DA02DE"/>
    <w:rsid w:val="00DA1A44"/>
    <w:rsid w:val="00DA1C1D"/>
    <w:rsid w:val="00DA2081"/>
    <w:rsid w:val="00DA254B"/>
    <w:rsid w:val="00DA2856"/>
    <w:rsid w:val="00DA3640"/>
    <w:rsid w:val="00DA38AE"/>
    <w:rsid w:val="00DA3930"/>
    <w:rsid w:val="00DA3ACD"/>
    <w:rsid w:val="00DA3F8E"/>
    <w:rsid w:val="00DA45CE"/>
    <w:rsid w:val="00DA4A67"/>
    <w:rsid w:val="00DA4B38"/>
    <w:rsid w:val="00DA4F42"/>
    <w:rsid w:val="00DA5450"/>
    <w:rsid w:val="00DA5702"/>
    <w:rsid w:val="00DA57E1"/>
    <w:rsid w:val="00DA646D"/>
    <w:rsid w:val="00DA65E5"/>
    <w:rsid w:val="00DA6DF5"/>
    <w:rsid w:val="00DA7287"/>
    <w:rsid w:val="00DA75ED"/>
    <w:rsid w:val="00DA7A6F"/>
    <w:rsid w:val="00DA7CF3"/>
    <w:rsid w:val="00DB047E"/>
    <w:rsid w:val="00DB0ABC"/>
    <w:rsid w:val="00DB0C3D"/>
    <w:rsid w:val="00DB11A9"/>
    <w:rsid w:val="00DB13FC"/>
    <w:rsid w:val="00DB1441"/>
    <w:rsid w:val="00DB1658"/>
    <w:rsid w:val="00DB19B9"/>
    <w:rsid w:val="00DB21B5"/>
    <w:rsid w:val="00DB2593"/>
    <w:rsid w:val="00DB2BEB"/>
    <w:rsid w:val="00DB32FA"/>
    <w:rsid w:val="00DB38B9"/>
    <w:rsid w:val="00DB3A2C"/>
    <w:rsid w:val="00DB3A76"/>
    <w:rsid w:val="00DB3A7F"/>
    <w:rsid w:val="00DB3AEA"/>
    <w:rsid w:val="00DB45D4"/>
    <w:rsid w:val="00DB473B"/>
    <w:rsid w:val="00DB5B9E"/>
    <w:rsid w:val="00DB5ECE"/>
    <w:rsid w:val="00DB6677"/>
    <w:rsid w:val="00DB6E64"/>
    <w:rsid w:val="00DB7404"/>
    <w:rsid w:val="00DB74DA"/>
    <w:rsid w:val="00DB7AE5"/>
    <w:rsid w:val="00DB7E62"/>
    <w:rsid w:val="00DC03BA"/>
    <w:rsid w:val="00DC0637"/>
    <w:rsid w:val="00DC0CA7"/>
    <w:rsid w:val="00DC0D7F"/>
    <w:rsid w:val="00DC0F80"/>
    <w:rsid w:val="00DC1250"/>
    <w:rsid w:val="00DC1597"/>
    <w:rsid w:val="00DC168F"/>
    <w:rsid w:val="00DC19F8"/>
    <w:rsid w:val="00DC1B52"/>
    <w:rsid w:val="00DC2462"/>
    <w:rsid w:val="00DC3ACF"/>
    <w:rsid w:val="00DC3C44"/>
    <w:rsid w:val="00DC3DAA"/>
    <w:rsid w:val="00DC41AF"/>
    <w:rsid w:val="00DC4301"/>
    <w:rsid w:val="00DC5A22"/>
    <w:rsid w:val="00DC5AEE"/>
    <w:rsid w:val="00DC5D51"/>
    <w:rsid w:val="00DC6CDF"/>
    <w:rsid w:val="00DC6E47"/>
    <w:rsid w:val="00DC6F83"/>
    <w:rsid w:val="00DC707A"/>
    <w:rsid w:val="00DC763D"/>
    <w:rsid w:val="00DC7661"/>
    <w:rsid w:val="00DC78C0"/>
    <w:rsid w:val="00DC7DDF"/>
    <w:rsid w:val="00DD042C"/>
    <w:rsid w:val="00DD0643"/>
    <w:rsid w:val="00DD0C78"/>
    <w:rsid w:val="00DD0F20"/>
    <w:rsid w:val="00DD12A8"/>
    <w:rsid w:val="00DD134C"/>
    <w:rsid w:val="00DD17B3"/>
    <w:rsid w:val="00DD241D"/>
    <w:rsid w:val="00DD2949"/>
    <w:rsid w:val="00DD2A72"/>
    <w:rsid w:val="00DD2E4B"/>
    <w:rsid w:val="00DD331E"/>
    <w:rsid w:val="00DD3389"/>
    <w:rsid w:val="00DD378D"/>
    <w:rsid w:val="00DD3B1B"/>
    <w:rsid w:val="00DD3C65"/>
    <w:rsid w:val="00DD3E52"/>
    <w:rsid w:val="00DD490D"/>
    <w:rsid w:val="00DD49BE"/>
    <w:rsid w:val="00DD50D6"/>
    <w:rsid w:val="00DD52E7"/>
    <w:rsid w:val="00DD5532"/>
    <w:rsid w:val="00DD560E"/>
    <w:rsid w:val="00DD5673"/>
    <w:rsid w:val="00DD56B4"/>
    <w:rsid w:val="00DD5AC0"/>
    <w:rsid w:val="00DD5FF2"/>
    <w:rsid w:val="00DD6696"/>
    <w:rsid w:val="00DD6931"/>
    <w:rsid w:val="00DD6D75"/>
    <w:rsid w:val="00DD6EA5"/>
    <w:rsid w:val="00DD6F4B"/>
    <w:rsid w:val="00DD7582"/>
    <w:rsid w:val="00DD7A3E"/>
    <w:rsid w:val="00DE0276"/>
    <w:rsid w:val="00DE02A1"/>
    <w:rsid w:val="00DE0321"/>
    <w:rsid w:val="00DE0342"/>
    <w:rsid w:val="00DE0348"/>
    <w:rsid w:val="00DE13FB"/>
    <w:rsid w:val="00DE142A"/>
    <w:rsid w:val="00DE20C9"/>
    <w:rsid w:val="00DE21F8"/>
    <w:rsid w:val="00DE2328"/>
    <w:rsid w:val="00DE28AA"/>
    <w:rsid w:val="00DE2F03"/>
    <w:rsid w:val="00DE31C0"/>
    <w:rsid w:val="00DE38E2"/>
    <w:rsid w:val="00DE4120"/>
    <w:rsid w:val="00DE48E6"/>
    <w:rsid w:val="00DE4E2C"/>
    <w:rsid w:val="00DE4F29"/>
    <w:rsid w:val="00DE56B4"/>
    <w:rsid w:val="00DE5B8E"/>
    <w:rsid w:val="00DE642F"/>
    <w:rsid w:val="00DE7DFD"/>
    <w:rsid w:val="00DE7FD1"/>
    <w:rsid w:val="00DF0549"/>
    <w:rsid w:val="00DF0A2B"/>
    <w:rsid w:val="00DF0DA5"/>
    <w:rsid w:val="00DF0DD8"/>
    <w:rsid w:val="00DF1563"/>
    <w:rsid w:val="00DF1821"/>
    <w:rsid w:val="00DF1898"/>
    <w:rsid w:val="00DF2129"/>
    <w:rsid w:val="00DF23C1"/>
    <w:rsid w:val="00DF2841"/>
    <w:rsid w:val="00DF310A"/>
    <w:rsid w:val="00DF3335"/>
    <w:rsid w:val="00DF339E"/>
    <w:rsid w:val="00DF33D5"/>
    <w:rsid w:val="00DF39B0"/>
    <w:rsid w:val="00DF39C9"/>
    <w:rsid w:val="00DF490D"/>
    <w:rsid w:val="00DF5482"/>
    <w:rsid w:val="00DF57C3"/>
    <w:rsid w:val="00DF5C61"/>
    <w:rsid w:val="00DF6392"/>
    <w:rsid w:val="00DF66AA"/>
    <w:rsid w:val="00DF7373"/>
    <w:rsid w:val="00DF7D92"/>
    <w:rsid w:val="00DF7E90"/>
    <w:rsid w:val="00DF7E9E"/>
    <w:rsid w:val="00E00501"/>
    <w:rsid w:val="00E005E3"/>
    <w:rsid w:val="00E00639"/>
    <w:rsid w:val="00E0181B"/>
    <w:rsid w:val="00E0193E"/>
    <w:rsid w:val="00E01AD0"/>
    <w:rsid w:val="00E01CF2"/>
    <w:rsid w:val="00E02661"/>
    <w:rsid w:val="00E028DC"/>
    <w:rsid w:val="00E02DA8"/>
    <w:rsid w:val="00E03139"/>
    <w:rsid w:val="00E0315E"/>
    <w:rsid w:val="00E03FE5"/>
    <w:rsid w:val="00E04D91"/>
    <w:rsid w:val="00E04EF0"/>
    <w:rsid w:val="00E04F3E"/>
    <w:rsid w:val="00E05052"/>
    <w:rsid w:val="00E05171"/>
    <w:rsid w:val="00E052F6"/>
    <w:rsid w:val="00E0590E"/>
    <w:rsid w:val="00E06131"/>
    <w:rsid w:val="00E06CDE"/>
    <w:rsid w:val="00E073A2"/>
    <w:rsid w:val="00E07D35"/>
    <w:rsid w:val="00E104C2"/>
    <w:rsid w:val="00E109B0"/>
    <w:rsid w:val="00E109E6"/>
    <w:rsid w:val="00E10BD6"/>
    <w:rsid w:val="00E11237"/>
    <w:rsid w:val="00E11D26"/>
    <w:rsid w:val="00E1211E"/>
    <w:rsid w:val="00E123BB"/>
    <w:rsid w:val="00E12478"/>
    <w:rsid w:val="00E1339E"/>
    <w:rsid w:val="00E1344E"/>
    <w:rsid w:val="00E1362A"/>
    <w:rsid w:val="00E13641"/>
    <w:rsid w:val="00E15251"/>
    <w:rsid w:val="00E152FC"/>
    <w:rsid w:val="00E1543E"/>
    <w:rsid w:val="00E157F2"/>
    <w:rsid w:val="00E163D1"/>
    <w:rsid w:val="00E16CBE"/>
    <w:rsid w:val="00E20082"/>
    <w:rsid w:val="00E20599"/>
    <w:rsid w:val="00E20697"/>
    <w:rsid w:val="00E20A7E"/>
    <w:rsid w:val="00E20C5D"/>
    <w:rsid w:val="00E2157E"/>
    <w:rsid w:val="00E21D35"/>
    <w:rsid w:val="00E22480"/>
    <w:rsid w:val="00E225F7"/>
    <w:rsid w:val="00E2282E"/>
    <w:rsid w:val="00E228F0"/>
    <w:rsid w:val="00E22ABA"/>
    <w:rsid w:val="00E23987"/>
    <w:rsid w:val="00E24238"/>
    <w:rsid w:val="00E24B1D"/>
    <w:rsid w:val="00E24CFC"/>
    <w:rsid w:val="00E25485"/>
    <w:rsid w:val="00E267B2"/>
    <w:rsid w:val="00E267F5"/>
    <w:rsid w:val="00E26863"/>
    <w:rsid w:val="00E26971"/>
    <w:rsid w:val="00E2702D"/>
    <w:rsid w:val="00E27167"/>
    <w:rsid w:val="00E271C4"/>
    <w:rsid w:val="00E27676"/>
    <w:rsid w:val="00E27747"/>
    <w:rsid w:val="00E278FB"/>
    <w:rsid w:val="00E2791F"/>
    <w:rsid w:val="00E300F8"/>
    <w:rsid w:val="00E30229"/>
    <w:rsid w:val="00E30628"/>
    <w:rsid w:val="00E30663"/>
    <w:rsid w:val="00E306C3"/>
    <w:rsid w:val="00E308E1"/>
    <w:rsid w:val="00E30F3F"/>
    <w:rsid w:val="00E32148"/>
    <w:rsid w:val="00E3317D"/>
    <w:rsid w:val="00E3372C"/>
    <w:rsid w:val="00E33E79"/>
    <w:rsid w:val="00E33F26"/>
    <w:rsid w:val="00E33F4D"/>
    <w:rsid w:val="00E341BD"/>
    <w:rsid w:val="00E345D8"/>
    <w:rsid w:val="00E36464"/>
    <w:rsid w:val="00E36505"/>
    <w:rsid w:val="00E369E5"/>
    <w:rsid w:val="00E36A95"/>
    <w:rsid w:val="00E36D73"/>
    <w:rsid w:val="00E36EF0"/>
    <w:rsid w:val="00E37952"/>
    <w:rsid w:val="00E37E1E"/>
    <w:rsid w:val="00E4063A"/>
    <w:rsid w:val="00E40EF1"/>
    <w:rsid w:val="00E412C0"/>
    <w:rsid w:val="00E413B3"/>
    <w:rsid w:val="00E413CE"/>
    <w:rsid w:val="00E414EF"/>
    <w:rsid w:val="00E41874"/>
    <w:rsid w:val="00E41AE2"/>
    <w:rsid w:val="00E4287B"/>
    <w:rsid w:val="00E42905"/>
    <w:rsid w:val="00E42AD9"/>
    <w:rsid w:val="00E430AC"/>
    <w:rsid w:val="00E43802"/>
    <w:rsid w:val="00E43B11"/>
    <w:rsid w:val="00E43CED"/>
    <w:rsid w:val="00E441DE"/>
    <w:rsid w:val="00E44202"/>
    <w:rsid w:val="00E442A9"/>
    <w:rsid w:val="00E4434E"/>
    <w:rsid w:val="00E446A7"/>
    <w:rsid w:val="00E44F70"/>
    <w:rsid w:val="00E456A8"/>
    <w:rsid w:val="00E45716"/>
    <w:rsid w:val="00E46356"/>
    <w:rsid w:val="00E46926"/>
    <w:rsid w:val="00E46B74"/>
    <w:rsid w:val="00E47013"/>
    <w:rsid w:val="00E47572"/>
    <w:rsid w:val="00E47ABD"/>
    <w:rsid w:val="00E50E46"/>
    <w:rsid w:val="00E513CA"/>
    <w:rsid w:val="00E514D7"/>
    <w:rsid w:val="00E518C5"/>
    <w:rsid w:val="00E51902"/>
    <w:rsid w:val="00E51BA7"/>
    <w:rsid w:val="00E52054"/>
    <w:rsid w:val="00E52DCC"/>
    <w:rsid w:val="00E53148"/>
    <w:rsid w:val="00E53427"/>
    <w:rsid w:val="00E53464"/>
    <w:rsid w:val="00E53646"/>
    <w:rsid w:val="00E53B78"/>
    <w:rsid w:val="00E53BA3"/>
    <w:rsid w:val="00E54516"/>
    <w:rsid w:val="00E54845"/>
    <w:rsid w:val="00E55107"/>
    <w:rsid w:val="00E55523"/>
    <w:rsid w:val="00E555EA"/>
    <w:rsid w:val="00E55970"/>
    <w:rsid w:val="00E55A10"/>
    <w:rsid w:val="00E560D0"/>
    <w:rsid w:val="00E5683B"/>
    <w:rsid w:val="00E5694D"/>
    <w:rsid w:val="00E56CA2"/>
    <w:rsid w:val="00E57930"/>
    <w:rsid w:val="00E57AC8"/>
    <w:rsid w:val="00E57E9A"/>
    <w:rsid w:val="00E60162"/>
    <w:rsid w:val="00E60381"/>
    <w:rsid w:val="00E6063A"/>
    <w:rsid w:val="00E6132A"/>
    <w:rsid w:val="00E613E5"/>
    <w:rsid w:val="00E61BD6"/>
    <w:rsid w:val="00E61C5C"/>
    <w:rsid w:val="00E61EB1"/>
    <w:rsid w:val="00E6256C"/>
    <w:rsid w:val="00E6275F"/>
    <w:rsid w:val="00E627C9"/>
    <w:rsid w:val="00E6286F"/>
    <w:rsid w:val="00E628F6"/>
    <w:rsid w:val="00E6298F"/>
    <w:rsid w:val="00E62B96"/>
    <w:rsid w:val="00E62CF8"/>
    <w:rsid w:val="00E63174"/>
    <w:rsid w:val="00E632DC"/>
    <w:rsid w:val="00E6351A"/>
    <w:rsid w:val="00E64975"/>
    <w:rsid w:val="00E64A9C"/>
    <w:rsid w:val="00E65177"/>
    <w:rsid w:val="00E651E0"/>
    <w:rsid w:val="00E658C9"/>
    <w:rsid w:val="00E65E4E"/>
    <w:rsid w:val="00E65EBE"/>
    <w:rsid w:val="00E66685"/>
    <w:rsid w:val="00E66F0A"/>
    <w:rsid w:val="00E672D8"/>
    <w:rsid w:val="00E67346"/>
    <w:rsid w:val="00E7016B"/>
    <w:rsid w:val="00E702B3"/>
    <w:rsid w:val="00E7090E"/>
    <w:rsid w:val="00E70EAD"/>
    <w:rsid w:val="00E7135A"/>
    <w:rsid w:val="00E71A86"/>
    <w:rsid w:val="00E71DD7"/>
    <w:rsid w:val="00E71E32"/>
    <w:rsid w:val="00E72425"/>
    <w:rsid w:val="00E7254C"/>
    <w:rsid w:val="00E731E7"/>
    <w:rsid w:val="00E73566"/>
    <w:rsid w:val="00E73AE1"/>
    <w:rsid w:val="00E73F36"/>
    <w:rsid w:val="00E74001"/>
    <w:rsid w:val="00E7472E"/>
    <w:rsid w:val="00E75238"/>
    <w:rsid w:val="00E75659"/>
    <w:rsid w:val="00E75D52"/>
    <w:rsid w:val="00E76E23"/>
    <w:rsid w:val="00E77AF7"/>
    <w:rsid w:val="00E77C22"/>
    <w:rsid w:val="00E8035E"/>
    <w:rsid w:val="00E803E3"/>
    <w:rsid w:val="00E80803"/>
    <w:rsid w:val="00E81423"/>
    <w:rsid w:val="00E8234D"/>
    <w:rsid w:val="00E82736"/>
    <w:rsid w:val="00E8291B"/>
    <w:rsid w:val="00E82E0A"/>
    <w:rsid w:val="00E83524"/>
    <w:rsid w:val="00E83967"/>
    <w:rsid w:val="00E83F6C"/>
    <w:rsid w:val="00E8414B"/>
    <w:rsid w:val="00E8493D"/>
    <w:rsid w:val="00E84CA5"/>
    <w:rsid w:val="00E84E4A"/>
    <w:rsid w:val="00E8522A"/>
    <w:rsid w:val="00E85ABB"/>
    <w:rsid w:val="00E85E34"/>
    <w:rsid w:val="00E8658C"/>
    <w:rsid w:val="00E8722D"/>
    <w:rsid w:val="00E876C6"/>
    <w:rsid w:val="00E87847"/>
    <w:rsid w:val="00E87B8A"/>
    <w:rsid w:val="00E87CCB"/>
    <w:rsid w:val="00E9099F"/>
    <w:rsid w:val="00E9130A"/>
    <w:rsid w:val="00E91328"/>
    <w:rsid w:val="00E91AEB"/>
    <w:rsid w:val="00E922C1"/>
    <w:rsid w:val="00E92C4F"/>
    <w:rsid w:val="00E92D95"/>
    <w:rsid w:val="00E93355"/>
    <w:rsid w:val="00E937EC"/>
    <w:rsid w:val="00E93D4F"/>
    <w:rsid w:val="00E94508"/>
    <w:rsid w:val="00E94DFB"/>
    <w:rsid w:val="00E94ECE"/>
    <w:rsid w:val="00E950EF"/>
    <w:rsid w:val="00E95D0D"/>
    <w:rsid w:val="00E96CEB"/>
    <w:rsid w:val="00E96E8B"/>
    <w:rsid w:val="00E96F3D"/>
    <w:rsid w:val="00E970DA"/>
    <w:rsid w:val="00E97659"/>
    <w:rsid w:val="00E97679"/>
    <w:rsid w:val="00E97A98"/>
    <w:rsid w:val="00E97DEC"/>
    <w:rsid w:val="00EA0458"/>
    <w:rsid w:val="00EA05E7"/>
    <w:rsid w:val="00EA0744"/>
    <w:rsid w:val="00EA0B94"/>
    <w:rsid w:val="00EA1082"/>
    <w:rsid w:val="00EA178D"/>
    <w:rsid w:val="00EA1843"/>
    <w:rsid w:val="00EA1D4C"/>
    <w:rsid w:val="00EA1FA7"/>
    <w:rsid w:val="00EA2177"/>
    <w:rsid w:val="00EA21FF"/>
    <w:rsid w:val="00EA2264"/>
    <w:rsid w:val="00EA266D"/>
    <w:rsid w:val="00EA2B19"/>
    <w:rsid w:val="00EA3002"/>
    <w:rsid w:val="00EA3719"/>
    <w:rsid w:val="00EA3FA9"/>
    <w:rsid w:val="00EA4718"/>
    <w:rsid w:val="00EA494A"/>
    <w:rsid w:val="00EA4A7E"/>
    <w:rsid w:val="00EA4BAC"/>
    <w:rsid w:val="00EA4BEB"/>
    <w:rsid w:val="00EA4DFC"/>
    <w:rsid w:val="00EA4F1D"/>
    <w:rsid w:val="00EA53C7"/>
    <w:rsid w:val="00EA5509"/>
    <w:rsid w:val="00EA5B72"/>
    <w:rsid w:val="00EA6272"/>
    <w:rsid w:val="00EA7A49"/>
    <w:rsid w:val="00EA7BD8"/>
    <w:rsid w:val="00EB0131"/>
    <w:rsid w:val="00EB0B3D"/>
    <w:rsid w:val="00EB0B98"/>
    <w:rsid w:val="00EB1470"/>
    <w:rsid w:val="00EB1657"/>
    <w:rsid w:val="00EB194D"/>
    <w:rsid w:val="00EB1FB5"/>
    <w:rsid w:val="00EB213A"/>
    <w:rsid w:val="00EB2494"/>
    <w:rsid w:val="00EB2DAD"/>
    <w:rsid w:val="00EB33A9"/>
    <w:rsid w:val="00EB3569"/>
    <w:rsid w:val="00EB37C7"/>
    <w:rsid w:val="00EB3821"/>
    <w:rsid w:val="00EB39F4"/>
    <w:rsid w:val="00EB3A60"/>
    <w:rsid w:val="00EB3F72"/>
    <w:rsid w:val="00EB5056"/>
    <w:rsid w:val="00EB5725"/>
    <w:rsid w:val="00EB6641"/>
    <w:rsid w:val="00EB6F24"/>
    <w:rsid w:val="00EB6F57"/>
    <w:rsid w:val="00EB70EB"/>
    <w:rsid w:val="00EB70EE"/>
    <w:rsid w:val="00EB78FF"/>
    <w:rsid w:val="00EB7B91"/>
    <w:rsid w:val="00EB7E18"/>
    <w:rsid w:val="00EC01E2"/>
    <w:rsid w:val="00EC0340"/>
    <w:rsid w:val="00EC0C96"/>
    <w:rsid w:val="00EC11D6"/>
    <w:rsid w:val="00EC13CE"/>
    <w:rsid w:val="00EC1F9A"/>
    <w:rsid w:val="00EC255D"/>
    <w:rsid w:val="00EC2956"/>
    <w:rsid w:val="00EC2C94"/>
    <w:rsid w:val="00EC3004"/>
    <w:rsid w:val="00EC3172"/>
    <w:rsid w:val="00EC329B"/>
    <w:rsid w:val="00EC3603"/>
    <w:rsid w:val="00EC3D15"/>
    <w:rsid w:val="00EC3D94"/>
    <w:rsid w:val="00EC3E43"/>
    <w:rsid w:val="00EC3F69"/>
    <w:rsid w:val="00EC40BB"/>
    <w:rsid w:val="00EC44D2"/>
    <w:rsid w:val="00EC4620"/>
    <w:rsid w:val="00EC4B19"/>
    <w:rsid w:val="00EC4C88"/>
    <w:rsid w:val="00EC4D89"/>
    <w:rsid w:val="00EC6378"/>
    <w:rsid w:val="00EC6A73"/>
    <w:rsid w:val="00EC6A84"/>
    <w:rsid w:val="00EC6CE4"/>
    <w:rsid w:val="00EC7B13"/>
    <w:rsid w:val="00EC7D31"/>
    <w:rsid w:val="00EC7F90"/>
    <w:rsid w:val="00ED02B6"/>
    <w:rsid w:val="00ED0306"/>
    <w:rsid w:val="00ED1554"/>
    <w:rsid w:val="00ED18DB"/>
    <w:rsid w:val="00ED1B86"/>
    <w:rsid w:val="00ED1C1D"/>
    <w:rsid w:val="00ED2143"/>
    <w:rsid w:val="00ED21A9"/>
    <w:rsid w:val="00ED25A4"/>
    <w:rsid w:val="00ED2910"/>
    <w:rsid w:val="00ED2A41"/>
    <w:rsid w:val="00ED3893"/>
    <w:rsid w:val="00ED4134"/>
    <w:rsid w:val="00ED4353"/>
    <w:rsid w:val="00ED4BF7"/>
    <w:rsid w:val="00ED4C8E"/>
    <w:rsid w:val="00ED4D62"/>
    <w:rsid w:val="00ED4DA0"/>
    <w:rsid w:val="00ED570D"/>
    <w:rsid w:val="00ED5937"/>
    <w:rsid w:val="00ED5A1C"/>
    <w:rsid w:val="00ED5CBB"/>
    <w:rsid w:val="00ED6025"/>
    <w:rsid w:val="00ED6861"/>
    <w:rsid w:val="00ED6DCF"/>
    <w:rsid w:val="00ED79D6"/>
    <w:rsid w:val="00ED7D76"/>
    <w:rsid w:val="00EE01EA"/>
    <w:rsid w:val="00EE0E22"/>
    <w:rsid w:val="00EE16D1"/>
    <w:rsid w:val="00EE1AEB"/>
    <w:rsid w:val="00EE200A"/>
    <w:rsid w:val="00EE22FC"/>
    <w:rsid w:val="00EE2E94"/>
    <w:rsid w:val="00EE3135"/>
    <w:rsid w:val="00EE3252"/>
    <w:rsid w:val="00EE334E"/>
    <w:rsid w:val="00EE337C"/>
    <w:rsid w:val="00EE34AE"/>
    <w:rsid w:val="00EE361F"/>
    <w:rsid w:val="00EE3ABD"/>
    <w:rsid w:val="00EE3CC2"/>
    <w:rsid w:val="00EE3EB4"/>
    <w:rsid w:val="00EE4097"/>
    <w:rsid w:val="00EE4ADD"/>
    <w:rsid w:val="00EE4B6B"/>
    <w:rsid w:val="00EE4B83"/>
    <w:rsid w:val="00EE557C"/>
    <w:rsid w:val="00EE5DF8"/>
    <w:rsid w:val="00EE61FC"/>
    <w:rsid w:val="00EE64A2"/>
    <w:rsid w:val="00EE6857"/>
    <w:rsid w:val="00EE6CAB"/>
    <w:rsid w:val="00EE7325"/>
    <w:rsid w:val="00EE7480"/>
    <w:rsid w:val="00EE7E19"/>
    <w:rsid w:val="00EF053C"/>
    <w:rsid w:val="00EF0714"/>
    <w:rsid w:val="00EF090C"/>
    <w:rsid w:val="00EF13EE"/>
    <w:rsid w:val="00EF17A8"/>
    <w:rsid w:val="00EF2277"/>
    <w:rsid w:val="00EF36D3"/>
    <w:rsid w:val="00EF3956"/>
    <w:rsid w:val="00EF3964"/>
    <w:rsid w:val="00EF4093"/>
    <w:rsid w:val="00EF4548"/>
    <w:rsid w:val="00EF4C5C"/>
    <w:rsid w:val="00EF4C6A"/>
    <w:rsid w:val="00EF5083"/>
    <w:rsid w:val="00EF58A4"/>
    <w:rsid w:val="00EF5ACF"/>
    <w:rsid w:val="00EF642A"/>
    <w:rsid w:val="00EF6966"/>
    <w:rsid w:val="00EF69D6"/>
    <w:rsid w:val="00EF70D0"/>
    <w:rsid w:val="00EF798F"/>
    <w:rsid w:val="00EF7C68"/>
    <w:rsid w:val="00F00062"/>
    <w:rsid w:val="00F00528"/>
    <w:rsid w:val="00F01393"/>
    <w:rsid w:val="00F01BEF"/>
    <w:rsid w:val="00F02467"/>
    <w:rsid w:val="00F033F0"/>
    <w:rsid w:val="00F0356F"/>
    <w:rsid w:val="00F03772"/>
    <w:rsid w:val="00F038C9"/>
    <w:rsid w:val="00F03B39"/>
    <w:rsid w:val="00F04DD7"/>
    <w:rsid w:val="00F04F2B"/>
    <w:rsid w:val="00F04FC5"/>
    <w:rsid w:val="00F055EE"/>
    <w:rsid w:val="00F059B9"/>
    <w:rsid w:val="00F05A4D"/>
    <w:rsid w:val="00F05DA6"/>
    <w:rsid w:val="00F07886"/>
    <w:rsid w:val="00F0789A"/>
    <w:rsid w:val="00F103D9"/>
    <w:rsid w:val="00F1098A"/>
    <w:rsid w:val="00F109C3"/>
    <w:rsid w:val="00F10C1E"/>
    <w:rsid w:val="00F10CA2"/>
    <w:rsid w:val="00F10D40"/>
    <w:rsid w:val="00F1166F"/>
    <w:rsid w:val="00F11DB1"/>
    <w:rsid w:val="00F11E6C"/>
    <w:rsid w:val="00F12B0C"/>
    <w:rsid w:val="00F12CB8"/>
    <w:rsid w:val="00F12D38"/>
    <w:rsid w:val="00F1307A"/>
    <w:rsid w:val="00F13170"/>
    <w:rsid w:val="00F132F8"/>
    <w:rsid w:val="00F134F9"/>
    <w:rsid w:val="00F13AEE"/>
    <w:rsid w:val="00F13F1D"/>
    <w:rsid w:val="00F14064"/>
    <w:rsid w:val="00F140D5"/>
    <w:rsid w:val="00F14196"/>
    <w:rsid w:val="00F14459"/>
    <w:rsid w:val="00F144E2"/>
    <w:rsid w:val="00F15032"/>
    <w:rsid w:val="00F15350"/>
    <w:rsid w:val="00F1671B"/>
    <w:rsid w:val="00F16784"/>
    <w:rsid w:val="00F16AC8"/>
    <w:rsid w:val="00F17114"/>
    <w:rsid w:val="00F17C8C"/>
    <w:rsid w:val="00F17CD1"/>
    <w:rsid w:val="00F20000"/>
    <w:rsid w:val="00F2065E"/>
    <w:rsid w:val="00F2073C"/>
    <w:rsid w:val="00F20C77"/>
    <w:rsid w:val="00F20C82"/>
    <w:rsid w:val="00F20C86"/>
    <w:rsid w:val="00F20ECE"/>
    <w:rsid w:val="00F20FFA"/>
    <w:rsid w:val="00F231B4"/>
    <w:rsid w:val="00F23940"/>
    <w:rsid w:val="00F23E1E"/>
    <w:rsid w:val="00F23E82"/>
    <w:rsid w:val="00F24C68"/>
    <w:rsid w:val="00F24CCD"/>
    <w:rsid w:val="00F24F08"/>
    <w:rsid w:val="00F25474"/>
    <w:rsid w:val="00F25838"/>
    <w:rsid w:val="00F2620A"/>
    <w:rsid w:val="00F264CE"/>
    <w:rsid w:val="00F264E6"/>
    <w:rsid w:val="00F267BA"/>
    <w:rsid w:val="00F2692B"/>
    <w:rsid w:val="00F26A39"/>
    <w:rsid w:val="00F26A53"/>
    <w:rsid w:val="00F27069"/>
    <w:rsid w:val="00F27906"/>
    <w:rsid w:val="00F27C7E"/>
    <w:rsid w:val="00F30110"/>
    <w:rsid w:val="00F304FB"/>
    <w:rsid w:val="00F3054B"/>
    <w:rsid w:val="00F30BE2"/>
    <w:rsid w:val="00F31118"/>
    <w:rsid w:val="00F31375"/>
    <w:rsid w:val="00F3199C"/>
    <w:rsid w:val="00F31D99"/>
    <w:rsid w:val="00F321F7"/>
    <w:rsid w:val="00F328DA"/>
    <w:rsid w:val="00F32A91"/>
    <w:rsid w:val="00F33255"/>
    <w:rsid w:val="00F33983"/>
    <w:rsid w:val="00F33D4A"/>
    <w:rsid w:val="00F3489F"/>
    <w:rsid w:val="00F3497D"/>
    <w:rsid w:val="00F34D94"/>
    <w:rsid w:val="00F34E8D"/>
    <w:rsid w:val="00F35131"/>
    <w:rsid w:val="00F35146"/>
    <w:rsid w:val="00F353E7"/>
    <w:rsid w:val="00F3683D"/>
    <w:rsid w:val="00F36BEE"/>
    <w:rsid w:val="00F37211"/>
    <w:rsid w:val="00F40381"/>
    <w:rsid w:val="00F4038E"/>
    <w:rsid w:val="00F40438"/>
    <w:rsid w:val="00F412BE"/>
    <w:rsid w:val="00F41497"/>
    <w:rsid w:val="00F420FA"/>
    <w:rsid w:val="00F4292B"/>
    <w:rsid w:val="00F43F98"/>
    <w:rsid w:val="00F448C9"/>
    <w:rsid w:val="00F44962"/>
    <w:rsid w:val="00F44B33"/>
    <w:rsid w:val="00F44E83"/>
    <w:rsid w:val="00F44F23"/>
    <w:rsid w:val="00F44F52"/>
    <w:rsid w:val="00F45404"/>
    <w:rsid w:val="00F45614"/>
    <w:rsid w:val="00F45ADE"/>
    <w:rsid w:val="00F45B3C"/>
    <w:rsid w:val="00F45B6A"/>
    <w:rsid w:val="00F46258"/>
    <w:rsid w:val="00F4677E"/>
    <w:rsid w:val="00F46798"/>
    <w:rsid w:val="00F471F1"/>
    <w:rsid w:val="00F47B80"/>
    <w:rsid w:val="00F503A3"/>
    <w:rsid w:val="00F51CA6"/>
    <w:rsid w:val="00F52183"/>
    <w:rsid w:val="00F52327"/>
    <w:rsid w:val="00F52588"/>
    <w:rsid w:val="00F5276D"/>
    <w:rsid w:val="00F52EDA"/>
    <w:rsid w:val="00F543B8"/>
    <w:rsid w:val="00F54693"/>
    <w:rsid w:val="00F5476C"/>
    <w:rsid w:val="00F5492A"/>
    <w:rsid w:val="00F54E9C"/>
    <w:rsid w:val="00F550D6"/>
    <w:rsid w:val="00F5537D"/>
    <w:rsid w:val="00F561D8"/>
    <w:rsid w:val="00F562DF"/>
    <w:rsid w:val="00F56D42"/>
    <w:rsid w:val="00F57364"/>
    <w:rsid w:val="00F576FA"/>
    <w:rsid w:val="00F57DF5"/>
    <w:rsid w:val="00F601FB"/>
    <w:rsid w:val="00F6088E"/>
    <w:rsid w:val="00F60FC8"/>
    <w:rsid w:val="00F61644"/>
    <w:rsid w:val="00F623E2"/>
    <w:rsid w:val="00F62A96"/>
    <w:rsid w:val="00F62B8A"/>
    <w:rsid w:val="00F62BCB"/>
    <w:rsid w:val="00F630C4"/>
    <w:rsid w:val="00F631AF"/>
    <w:rsid w:val="00F63515"/>
    <w:rsid w:val="00F63755"/>
    <w:rsid w:val="00F6487B"/>
    <w:rsid w:val="00F6498E"/>
    <w:rsid w:val="00F65448"/>
    <w:rsid w:val="00F658C7"/>
    <w:rsid w:val="00F65924"/>
    <w:rsid w:val="00F659B8"/>
    <w:rsid w:val="00F65AF7"/>
    <w:rsid w:val="00F66048"/>
    <w:rsid w:val="00F660D9"/>
    <w:rsid w:val="00F664C7"/>
    <w:rsid w:val="00F66546"/>
    <w:rsid w:val="00F665A7"/>
    <w:rsid w:val="00F668B6"/>
    <w:rsid w:val="00F67B22"/>
    <w:rsid w:val="00F709EB"/>
    <w:rsid w:val="00F712EE"/>
    <w:rsid w:val="00F7164D"/>
    <w:rsid w:val="00F7177C"/>
    <w:rsid w:val="00F71BA7"/>
    <w:rsid w:val="00F7261F"/>
    <w:rsid w:val="00F727EE"/>
    <w:rsid w:val="00F72A2B"/>
    <w:rsid w:val="00F72A99"/>
    <w:rsid w:val="00F731B7"/>
    <w:rsid w:val="00F73893"/>
    <w:rsid w:val="00F73CB7"/>
    <w:rsid w:val="00F740B2"/>
    <w:rsid w:val="00F740DC"/>
    <w:rsid w:val="00F74195"/>
    <w:rsid w:val="00F7447E"/>
    <w:rsid w:val="00F75280"/>
    <w:rsid w:val="00F75E0F"/>
    <w:rsid w:val="00F762C0"/>
    <w:rsid w:val="00F7677C"/>
    <w:rsid w:val="00F7699D"/>
    <w:rsid w:val="00F77037"/>
    <w:rsid w:val="00F77088"/>
    <w:rsid w:val="00F774D5"/>
    <w:rsid w:val="00F775C4"/>
    <w:rsid w:val="00F775E2"/>
    <w:rsid w:val="00F77960"/>
    <w:rsid w:val="00F80047"/>
    <w:rsid w:val="00F80363"/>
    <w:rsid w:val="00F80740"/>
    <w:rsid w:val="00F8092C"/>
    <w:rsid w:val="00F80A7C"/>
    <w:rsid w:val="00F80BF7"/>
    <w:rsid w:val="00F816CA"/>
    <w:rsid w:val="00F828D5"/>
    <w:rsid w:val="00F82CF4"/>
    <w:rsid w:val="00F82D68"/>
    <w:rsid w:val="00F83440"/>
    <w:rsid w:val="00F83B47"/>
    <w:rsid w:val="00F840B9"/>
    <w:rsid w:val="00F849BF"/>
    <w:rsid w:val="00F84D46"/>
    <w:rsid w:val="00F85214"/>
    <w:rsid w:val="00F862DB"/>
    <w:rsid w:val="00F8647D"/>
    <w:rsid w:val="00F86771"/>
    <w:rsid w:val="00F869E6"/>
    <w:rsid w:val="00F869F9"/>
    <w:rsid w:val="00F86B31"/>
    <w:rsid w:val="00F8740B"/>
    <w:rsid w:val="00F8775C"/>
    <w:rsid w:val="00F905A7"/>
    <w:rsid w:val="00F91060"/>
    <w:rsid w:val="00F91B94"/>
    <w:rsid w:val="00F91BA9"/>
    <w:rsid w:val="00F928EA"/>
    <w:rsid w:val="00F92970"/>
    <w:rsid w:val="00F929F1"/>
    <w:rsid w:val="00F92ABE"/>
    <w:rsid w:val="00F92C74"/>
    <w:rsid w:val="00F9331B"/>
    <w:rsid w:val="00F93CB0"/>
    <w:rsid w:val="00F94181"/>
    <w:rsid w:val="00F94230"/>
    <w:rsid w:val="00F9437F"/>
    <w:rsid w:val="00F9455A"/>
    <w:rsid w:val="00F9474A"/>
    <w:rsid w:val="00F948A1"/>
    <w:rsid w:val="00F94C08"/>
    <w:rsid w:val="00F94DE2"/>
    <w:rsid w:val="00F94F19"/>
    <w:rsid w:val="00F951C4"/>
    <w:rsid w:val="00F95D7C"/>
    <w:rsid w:val="00F96BDC"/>
    <w:rsid w:val="00F96CAF"/>
    <w:rsid w:val="00F96FC9"/>
    <w:rsid w:val="00F97274"/>
    <w:rsid w:val="00F97BE0"/>
    <w:rsid w:val="00F97E6A"/>
    <w:rsid w:val="00FA0701"/>
    <w:rsid w:val="00FA0D48"/>
    <w:rsid w:val="00FA1562"/>
    <w:rsid w:val="00FA1B1B"/>
    <w:rsid w:val="00FA1F0D"/>
    <w:rsid w:val="00FA267F"/>
    <w:rsid w:val="00FA297A"/>
    <w:rsid w:val="00FA2A51"/>
    <w:rsid w:val="00FA2B89"/>
    <w:rsid w:val="00FA2C0E"/>
    <w:rsid w:val="00FA2E08"/>
    <w:rsid w:val="00FA346A"/>
    <w:rsid w:val="00FA3494"/>
    <w:rsid w:val="00FA36CA"/>
    <w:rsid w:val="00FA37B7"/>
    <w:rsid w:val="00FA3A5E"/>
    <w:rsid w:val="00FA3A95"/>
    <w:rsid w:val="00FA41D3"/>
    <w:rsid w:val="00FA43C6"/>
    <w:rsid w:val="00FA507A"/>
    <w:rsid w:val="00FA6548"/>
    <w:rsid w:val="00FA710C"/>
    <w:rsid w:val="00FA713B"/>
    <w:rsid w:val="00FA73FC"/>
    <w:rsid w:val="00FA7823"/>
    <w:rsid w:val="00FB041A"/>
    <w:rsid w:val="00FB0753"/>
    <w:rsid w:val="00FB0B8F"/>
    <w:rsid w:val="00FB0CD2"/>
    <w:rsid w:val="00FB24FC"/>
    <w:rsid w:val="00FB2500"/>
    <w:rsid w:val="00FB26AB"/>
    <w:rsid w:val="00FB2953"/>
    <w:rsid w:val="00FB3064"/>
    <w:rsid w:val="00FB32C3"/>
    <w:rsid w:val="00FB3483"/>
    <w:rsid w:val="00FB371B"/>
    <w:rsid w:val="00FB3A01"/>
    <w:rsid w:val="00FB3AD2"/>
    <w:rsid w:val="00FB3B9A"/>
    <w:rsid w:val="00FB3F6B"/>
    <w:rsid w:val="00FB4025"/>
    <w:rsid w:val="00FB45FB"/>
    <w:rsid w:val="00FB48E9"/>
    <w:rsid w:val="00FB5900"/>
    <w:rsid w:val="00FB5A2D"/>
    <w:rsid w:val="00FB5E8E"/>
    <w:rsid w:val="00FB5EF3"/>
    <w:rsid w:val="00FB5FA7"/>
    <w:rsid w:val="00FB6F7F"/>
    <w:rsid w:val="00FB7592"/>
    <w:rsid w:val="00FB771C"/>
    <w:rsid w:val="00FC0401"/>
    <w:rsid w:val="00FC0AA2"/>
    <w:rsid w:val="00FC0AAD"/>
    <w:rsid w:val="00FC0ED2"/>
    <w:rsid w:val="00FC12CD"/>
    <w:rsid w:val="00FC17B0"/>
    <w:rsid w:val="00FC1880"/>
    <w:rsid w:val="00FC2B14"/>
    <w:rsid w:val="00FC3085"/>
    <w:rsid w:val="00FC38E4"/>
    <w:rsid w:val="00FC4000"/>
    <w:rsid w:val="00FC427A"/>
    <w:rsid w:val="00FC43D4"/>
    <w:rsid w:val="00FC5182"/>
    <w:rsid w:val="00FC55EF"/>
    <w:rsid w:val="00FC5B45"/>
    <w:rsid w:val="00FC5E44"/>
    <w:rsid w:val="00FC5E87"/>
    <w:rsid w:val="00FC6128"/>
    <w:rsid w:val="00FC628D"/>
    <w:rsid w:val="00FC6AFE"/>
    <w:rsid w:val="00FC739A"/>
    <w:rsid w:val="00FC7A3F"/>
    <w:rsid w:val="00FC7CFE"/>
    <w:rsid w:val="00FD04E7"/>
    <w:rsid w:val="00FD09CF"/>
    <w:rsid w:val="00FD1C93"/>
    <w:rsid w:val="00FD1CB9"/>
    <w:rsid w:val="00FD1EF3"/>
    <w:rsid w:val="00FD2326"/>
    <w:rsid w:val="00FD2560"/>
    <w:rsid w:val="00FD2A01"/>
    <w:rsid w:val="00FD2D18"/>
    <w:rsid w:val="00FD35A6"/>
    <w:rsid w:val="00FD3C41"/>
    <w:rsid w:val="00FD3C69"/>
    <w:rsid w:val="00FD42FC"/>
    <w:rsid w:val="00FD43AC"/>
    <w:rsid w:val="00FD46D4"/>
    <w:rsid w:val="00FD478F"/>
    <w:rsid w:val="00FD497E"/>
    <w:rsid w:val="00FD50D7"/>
    <w:rsid w:val="00FD550C"/>
    <w:rsid w:val="00FD575D"/>
    <w:rsid w:val="00FD594C"/>
    <w:rsid w:val="00FD59E7"/>
    <w:rsid w:val="00FD5CFB"/>
    <w:rsid w:val="00FD5CFC"/>
    <w:rsid w:val="00FD5D13"/>
    <w:rsid w:val="00FD74AC"/>
    <w:rsid w:val="00FD7538"/>
    <w:rsid w:val="00FE046E"/>
    <w:rsid w:val="00FE0C8E"/>
    <w:rsid w:val="00FE1D34"/>
    <w:rsid w:val="00FE2434"/>
    <w:rsid w:val="00FE2908"/>
    <w:rsid w:val="00FE3261"/>
    <w:rsid w:val="00FE36DD"/>
    <w:rsid w:val="00FE38CB"/>
    <w:rsid w:val="00FE3953"/>
    <w:rsid w:val="00FE3AC1"/>
    <w:rsid w:val="00FE3E56"/>
    <w:rsid w:val="00FE42FD"/>
    <w:rsid w:val="00FE5B8C"/>
    <w:rsid w:val="00FE5BF3"/>
    <w:rsid w:val="00FE6FAF"/>
    <w:rsid w:val="00FE75EB"/>
    <w:rsid w:val="00FE7DAD"/>
    <w:rsid w:val="00FE7EBF"/>
    <w:rsid w:val="00FF00A5"/>
    <w:rsid w:val="00FF1C5D"/>
    <w:rsid w:val="00FF1D3C"/>
    <w:rsid w:val="00FF2127"/>
    <w:rsid w:val="00FF2823"/>
    <w:rsid w:val="00FF2FFC"/>
    <w:rsid w:val="00FF316E"/>
    <w:rsid w:val="00FF34C0"/>
    <w:rsid w:val="00FF38AA"/>
    <w:rsid w:val="00FF3B6D"/>
    <w:rsid w:val="00FF3E60"/>
    <w:rsid w:val="00FF4766"/>
    <w:rsid w:val="00FF4A05"/>
    <w:rsid w:val="00FF4DC2"/>
    <w:rsid w:val="00FF4E30"/>
    <w:rsid w:val="00FF5823"/>
    <w:rsid w:val="00FF6273"/>
    <w:rsid w:val="00FF6294"/>
    <w:rsid w:val="00FF6D96"/>
    <w:rsid w:val="00FF734C"/>
    <w:rsid w:val="00FF7F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5:docId w15:val="{2466E7E4-D581-414F-BBF2-CB241225DF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semiHidden="1" w:uiPriority="9" w:unhideWhenUsed="1"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C7F4F"/>
    <w:pPr>
      <w:widowControl w:val="0"/>
      <w:ind w:firstLine="567"/>
      <w:jc w:val="both"/>
    </w:pPr>
    <w:rPr>
      <w:rFonts w:ascii="MS Serif" w:eastAsia="Times New Roman" w:hAnsi="MS Serif"/>
      <w:sz w:val="28"/>
    </w:rPr>
  </w:style>
  <w:style w:type="paragraph" w:styleId="1">
    <w:name w:val="heading 1"/>
    <w:basedOn w:val="a0"/>
    <w:next w:val="a0"/>
    <w:link w:val="10"/>
    <w:uiPriority w:val="99"/>
    <w:qFormat/>
    <w:rsid w:val="00CC7F4F"/>
    <w:pPr>
      <w:keepNext/>
      <w:keepLines/>
      <w:widowControl/>
      <w:spacing w:before="480"/>
      <w:ind w:firstLine="0"/>
      <w:jc w:val="left"/>
      <w:outlineLvl w:val="0"/>
    </w:pPr>
    <w:rPr>
      <w:rFonts w:ascii="Cambria" w:eastAsia="Calibri" w:hAnsi="Cambria"/>
      <w:b/>
      <w:color w:val="365F91"/>
    </w:rPr>
  </w:style>
  <w:style w:type="paragraph" w:styleId="2">
    <w:name w:val="heading 2"/>
    <w:basedOn w:val="a0"/>
    <w:next w:val="a0"/>
    <w:link w:val="20"/>
    <w:uiPriority w:val="99"/>
    <w:qFormat/>
    <w:rsid w:val="00CC7F4F"/>
    <w:pPr>
      <w:keepNext/>
      <w:keepLines/>
      <w:widowControl/>
      <w:spacing w:before="200"/>
      <w:ind w:firstLine="0"/>
      <w:jc w:val="left"/>
      <w:outlineLvl w:val="1"/>
    </w:pPr>
    <w:rPr>
      <w:rFonts w:ascii="Cambria" w:eastAsia="Calibri" w:hAnsi="Cambria"/>
      <w:b/>
      <w:color w:val="4F81BD"/>
      <w:sz w:val="26"/>
    </w:rPr>
  </w:style>
  <w:style w:type="paragraph" w:styleId="3">
    <w:name w:val="heading 3"/>
    <w:basedOn w:val="a0"/>
    <w:next w:val="a0"/>
    <w:link w:val="30"/>
    <w:uiPriority w:val="99"/>
    <w:qFormat/>
    <w:rsid w:val="00CC7F4F"/>
    <w:pPr>
      <w:keepNext/>
      <w:widowControl/>
      <w:spacing w:before="240" w:after="60"/>
      <w:ind w:firstLine="0"/>
      <w:jc w:val="left"/>
      <w:outlineLvl w:val="2"/>
    </w:pPr>
    <w:rPr>
      <w:rFonts w:ascii="Arial" w:eastAsia="Calibri" w:hAnsi="Arial"/>
      <w:b/>
      <w:sz w:val="26"/>
    </w:rPr>
  </w:style>
  <w:style w:type="paragraph" w:styleId="4">
    <w:name w:val="heading 4"/>
    <w:basedOn w:val="a0"/>
    <w:next w:val="a0"/>
    <w:link w:val="40"/>
    <w:uiPriority w:val="99"/>
    <w:qFormat/>
    <w:rsid w:val="00CC7F4F"/>
    <w:pPr>
      <w:keepNext/>
      <w:widowControl/>
      <w:spacing w:before="240" w:after="60"/>
      <w:ind w:firstLine="0"/>
      <w:jc w:val="left"/>
      <w:outlineLvl w:val="3"/>
    </w:pPr>
    <w:rPr>
      <w:rFonts w:ascii="Times New Roman" w:eastAsia="Calibri" w:hAnsi="Times New Roman"/>
      <w:b/>
    </w:rPr>
  </w:style>
  <w:style w:type="paragraph" w:styleId="5">
    <w:name w:val="heading 5"/>
    <w:basedOn w:val="a0"/>
    <w:next w:val="a0"/>
    <w:link w:val="50"/>
    <w:uiPriority w:val="99"/>
    <w:qFormat/>
    <w:rsid w:val="00CC7F4F"/>
    <w:pPr>
      <w:widowControl/>
      <w:spacing w:before="240" w:after="60"/>
      <w:ind w:firstLine="0"/>
      <w:jc w:val="left"/>
      <w:outlineLvl w:val="4"/>
    </w:pPr>
    <w:rPr>
      <w:rFonts w:ascii="Times New Roman" w:eastAsia="Calibri" w:hAnsi="Times New Roman"/>
      <w:b/>
      <w:i/>
      <w:sz w:val="26"/>
    </w:rPr>
  </w:style>
  <w:style w:type="paragraph" w:styleId="6">
    <w:name w:val="heading 6"/>
    <w:basedOn w:val="a0"/>
    <w:next w:val="a0"/>
    <w:link w:val="60"/>
    <w:uiPriority w:val="99"/>
    <w:qFormat/>
    <w:rsid w:val="00CC7F4F"/>
    <w:pPr>
      <w:widowControl/>
      <w:spacing w:before="240" w:after="60"/>
      <w:ind w:firstLine="0"/>
      <w:jc w:val="left"/>
      <w:outlineLvl w:val="5"/>
    </w:pPr>
    <w:rPr>
      <w:rFonts w:ascii="Times New Roman" w:eastAsia="Calibri" w:hAnsi="Times New Roman"/>
      <w:b/>
      <w:sz w:val="20"/>
    </w:rPr>
  </w:style>
  <w:style w:type="paragraph" w:styleId="7">
    <w:name w:val="heading 7"/>
    <w:basedOn w:val="a0"/>
    <w:next w:val="a0"/>
    <w:link w:val="70"/>
    <w:uiPriority w:val="99"/>
    <w:qFormat/>
    <w:rsid w:val="00CC7F4F"/>
    <w:pPr>
      <w:widowControl/>
      <w:spacing w:before="240" w:after="60"/>
      <w:ind w:firstLine="0"/>
      <w:jc w:val="left"/>
      <w:outlineLvl w:val="6"/>
    </w:pPr>
    <w:rPr>
      <w:rFonts w:ascii="Times New Roman" w:eastAsia="Calibri" w:hAnsi="Times New Roman"/>
      <w:sz w:val="24"/>
    </w:rPr>
  </w:style>
  <w:style w:type="paragraph" w:styleId="9">
    <w:name w:val="heading 9"/>
    <w:basedOn w:val="a0"/>
    <w:next w:val="a0"/>
    <w:link w:val="90"/>
    <w:uiPriority w:val="99"/>
    <w:qFormat/>
    <w:rsid w:val="00CC7F4F"/>
    <w:pPr>
      <w:widowControl/>
      <w:spacing w:before="240" w:after="60"/>
      <w:ind w:firstLine="0"/>
      <w:jc w:val="left"/>
      <w:outlineLvl w:val="8"/>
    </w:pPr>
    <w:rPr>
      <w:rFonts w:ascii="Arial" w:eastAsia="Calibri" w:hAnsi="Arial"/>
      <w:sz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CC7F4F"/>
    <w:rPr>
      <w:rFonts w:ascii="Cambria" w:hAnsi="Cambria"/>
      <w:b/>
      <w:color w:val="365F91"/>
      <w:sz w:val="28"/>
      <w:lang w:eastAsia="ru-RU"/>
    </w:rPr>
  </w:style>
  <w:style w:type="character" w:customStyle="1" w:styleId="20">
    <w:name w:val="Заголовок 2 Знак"/>
    <w:link w:val="2"/>
    <w:uiPriority w:val="99"/>
    <w:locked/>
    <w:rsid w:val="00CC7F4F"/>
    <w:rPr>
      <w:rFonts w:ascii="Cambria" w:hAnsi="Cambria"/>
      <w:b/>
      <w:color w:val="4F81BD"/>
      <w:sz w:val="26"/>
      <w:lang w:eastAsia="ru-RU"/>
    </w:rPr>
  </w:style>
  <w:style w:type="character" w:customStyle="1" w:styleId="30">
    <w:name w:val="Заголовок 3 Знак"/>
    <w:link w:val="3"/>
    <w:uiPriority w:val="99"/>
    <w:locked/>
    <w:rsid w:val="00CC7F4F"/>
    <w:rPr>
      <w:rFonts w:ascii="Arial" w:hAnsi="Arial"/>
      <w:b/>
      <w:sz w:val="26"/>
      <w:lang w:eastAsia="ru-RU"/>
    </w:rPr>
  </w:style>
  <w:style w:type="character" w:customStyle="1" w:styleId="40">
    <w:name w:val="Заголовок 4 Знак"/>
    <w:link w:val="4"/>
    <w:uiPriority w:val="99"/>
    <w:locked/>
    <w:rsid w:val="00CC7F4F"/>
    <w:rPr>
      <w:rFonts w:ascii="Times New Roman" w:hAnsi="Times New Roman"/>
      <w:b/>
      <w:sz w:val="28"/>
      <w:lang w:eastAsia="ru-RU"/>
    </w:rPr>
  </w:style>
  <w:style w:type="character" w:customStyle="1" w:styleId="50">
    <w:name w:val="Заголовок 5 Знак"/>
    <w:link w:val="5"/>
    <w:uiPriority w:val="99"/>
    <w:locked/>
    <w:rsid w:val="00CC7F4F"/>
    <w:rPr>
      <w:rFonts w:ascii="Times New Roman" w:hAnsi="Times New Roman"/>
      <w:b/>
      <w:i/>
      <w:sz w:val="26"/>
      <w:lang w:eastAsia="ru-RU"/>
    </w:rPr>
  </w:style>
  <w:style w:type="character" w:customStyle="1" w:styleId="60">
    <w:name w:val="Заголовок 6 Знак"/>
    <w:link w:val="6"/>
    <w:uiPriority w:val="99"/>
    <w:locked/>
    <w:rsid w:val="00CC7F4F"/>
    <w:rPr>
      <w:rFonts w:ascii="Times New Roman" w:hAnsi="Times New Roman"/>
      <w:b/>
      <w:lang w:eastAsia="ru-RU"/>
    </w:rPr>
  </w:style>
  <w:style w:type="character" w:customStyle="1" w:styleId="70">
    <w:name w:val="Заголовок 7 Знак"/>
    <w:link w:val="7"/>
    <w:uiPriority w:val="99"/>
    <w:locked/>
    <w:rsid w:val="00CC7F4F"/>
    <w:rPr>
      <w:rFonts w:ascii="Times New Roman" w:hAnsi="Times New Roman"/>
      <w:sz w:val="24"/>
      <w:lang w:eastAsia="ru-RU"/>
    </w:rPr>
  </w:style>
  <w:style w:type="character" w:customStyle="1" w:styleId="90">
    <w:name w:val="Заголовок 9 Знак"/>
    <w:link w:val="9"/>
    <w:uiPriority w:val="99"/>
    <w:locked/>
    <w:rsid w:val="00CC7F4F"/>
    <w:rPr>
      <w:rFonts w:ascii="Arial" w:hAnsi="Arial"/>
      <w:lang w:eastAsia="ru-RU"/>
    </w:rPr>
  </w:style>
  <w:style w:type="paragraph" w:styleId="a4">
    <w:name w:val="Body Text Indent"/>
    <w:basedOn w:val="a0"/>
    <w:link w:val="a5"/>
    <w:uiPriority w:val="99"/>
    <w:rsid w:val="00CC7F4F"/>
    <w:pPr>
      <w:widowControl/>
      <w:spacing w:line="360" w:lineRule="auto"/>
      <w:ind w:firstLine="720"/>
    </w:pPr>
    <w:rPr>
      <w:rFonts w:ascii="Times New Roman" w:eastAsia="Calibri" w:hAnsi="Times New Roman"/>
      <w:sz w:val="24"/>
    </w:rPr>
  </w:style>
  <w:style w:type="character" w:customStyle="1" w:styleId="a5">
    <w:name w:val="Основной текст с отступом Знак"/>
    <w:link w:val="a4"/>
    <w:uiPriority w:val="99"/>
    <w:locked/>
    <w:rsid w:val="00CC7F4F"/>
    <w:rPr>
      <w:rFonts w:ascii="Times New Roman" w:hAnsi="Times New Roman"/>
      <w:sz w:val="24"/>
      <w:lang w:eastAsia="ru-RU"/>
    </w:rPr>
  </w:style>
  <w:style w:type="paragraph" w:styleId="21">
    <w:name w:val="Body Text Indent 2"/>
    <w:basedOn w:val="a0"/>
    <w:link w:val="22"/>
    <w:uiPriority w:val="99"/>
    <w:rsid w:val="00CC7F4F"/>
    <w:pPr>
      <w:widowControl/>
      <w:spacing w:after="120" w:line="480" w:lineRule="auto"/>
      <w:ind w:left="283" w:firstLine="0"/>
      <w:jc w:val="left"/>
    </w:pPr>
    <w:rPr>
      <w:rFonts w:ascii="Times New Roman" w:eastAsia="Calibri" w:hAnsi="Times New Roman"/>
      <w:sz w:val="24"/>
    </w:rPr>
  </w:style>
  <w:style w:type="character" w:customStyle="1" w:styleId="22">
    <w:name w:val="Основной текст с отступом 2 Знак"/>
    <w:link w:val="21"/>
    <w:uiPriority w:val="99"/>
    <w:locked/>
    <w:rsid w:val="00CC7F4F"/>
    <w:rPr>
      <w:rFonts w:ascii="Times New Roman" w:hAnsi="Times New Roman"/>
      <w:sz w:val="24"/>
      <w:lang w:eastAsia="ru-RU"/>
    </w:rPr>
  </w:style>
  <w:style w:type="paragraph" w:customStyle="1" w:styleId="11">
    <w:name w:val="Обычный1"/>
    <w:uiPriority w:val="99"/>
    <w:rsid w:val="00CC7F4F"/>
    <w:pPr>
      <w:widowControl w:val="0"/>
      <w:snapToGrid w:val="0"/>
    </w:pPr>
    <w:rPr>
      <w:rFonts w:ascii="Times New Roman" w:eastAsia="Times New Roman" w:hAnsi="Times New Roman"/>
      <w:sz w:val="28"/>
    </w:rPr>
  </w:style>
  <w:style w:type="table" w:styleId="a6">
    <w:name w:val="Table Grid"/>
    <w:basedOn w:val="a2"/>
    <w:uiPriority w:val="99"/>
    <w:rsid w:val="00CC7F4F"/>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0"/>
    <w:link w:val="a8"/>
    <w:uiPriority w:val="99"/>
    <w:semiHidden/>
    <w:rsid w:val="00CC7F4F"/>
    <w:pPr>
      <w:widowControl/>
      <w:ind w:firstLine="0"/>
      <w:jc w:val="left"/>
    </w:pPr>
    <w:rPr>
      <w:rFonts w:ascii="Tahoma" w:eastAsia="Calibri" w:hAnsi="Tahoma"/>
      <w:sz w:val="16"/>
    </w:rPr>
  </w:style>
  <w:style w:type="character" w:customStyle="1" w:styleId="a8">
    <w:name w:val="Текст выноски Знак"/>
    <w:link w:val="a7"/>
    <w:uiPriority w:val="99"/>
    <w:semiHidden/>
    <w:locked/>
    <w:rsid w:val="00CC7F4F"/>
    <w:rPr>
      <w:rFonts w:ascii="Tahoma" w:hAnsi="Tahoma"/>
      <w:sz w:val="16"/>
      <w:lang w:eastAsia="ru-RU"/>
    </w:rPr>
  </w:style>
  <w:style w:type="paragraph" w:styleId="a9">
    <w:name w:val="Normal (Web)"/>
    <w:aliases w:val="Обычный (Web),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 Знак1 Знак,Знак4 Зна,Знак2,Знак2 Знак Зн"/>
    <w:basedOn w:val="a0"/>
    <w:link w:val="aa"/>
    <w:uiPriority w:val="99"/>
    <w:rsid w:val="00CC7F4F"/>
    <w:pPr>
      <w:widowControl/>
      <w:suppressAutoHyphens/>
      <w:spacing w:before="280" w:after="280"/>
      <w:ind w:firstLine="0"/>
      <w:jc w:val="left"/>
    </w:pPr>
    <w:rPr>
      <w:rFonts w:ascii="Times New Roman" w:eastAsia="Calibri" w:hAnsi="Times New Roman"/>
      <w:sz w:val="20"/>
      <w:lang w:eastAsia="ar-SA"/>
    </w:rPr>
  </w:style>
  <w:style w:type="character" w:customStyle="1" w:styleId="aa">
    <w:name w:val="Обычный (веб) Знак"/>
    <w:aliases w:val="Обычный (Web) Знак,Обычный (Web)1 Знак,Знак Знак3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1 Знак Знак1"/>
    <w:link w:val="a9"/>
    <w:uiPriority w:val="99"/>
    <w:locked/>
    <w:rsid w:val="00CC7F4F"/>
    <w:rPr>
      <w:rFonts w:ascii="Times New Roman" w:hAnsi="Times New Roman"/>
      <w:sz w:val="20"/>
      <w:lang w:eastAsia="ar-SA" w:bidi="ar-SA"/>
    </w:rPr>
  </w:style>
  <w:style w:type="character" w:customStyle="1" w:styleId="apple-converted-space">
    <w:name w:val="apple-converted-space"/>
    <w:uiPriority w:val="99"/>
    <w:rsid w:val="00CC7F4F"/>
  </w:style>
  <w:style w:type="paragraph" w:customStyle="1" w:styleId="first">
    <w:name w:val="first"/>
    <w:basedOn w:val="a0"/>
    <w:uiPriority w:val="99"/>
    <w:rsid w:val="00CC7F4F"/>
    <w:pPr>
      <w:widowControl/>
      <w:spacing w:before="100" w:beforeAutospacing="1" w:after="100" w:afterAutospacing="1"/>
      <w:ind w:firstLine="0"/>
      <w:jc w:val="left"/>
    </w:pPr>
    <w:rPr>
      <w:rFonts w:ascii="Times New Roman" w:hAnsi="Times New Roman"/>
      <w:sz w:val="24"/>
      <w:szCs w:val="24"/>
    </w:rPr>
  </w:style>
  <w:style w:type="character" w:customStyle="1" w:styleId="smallcaps">
    <w:name w:val="smallcaps"/>
    <w:uiPriority w:val="99"/>
    <w:rsid w:val="00CC7F4F"/>
  </w:style>
  <w:style w:type="character" w:customStyle="1" w:styleId="longtext">
    <w:name w:val="long_text"/>
    <w:uiPriority w:val="99"/>
    <w:rsid w:val="00CC7F4F"/>
  </w:style>
  <w:style w:type="paragraph" w:styleId="ab">
    <w:name w:val="Normal Indent"/>
    <w:basedOn w:val="a0"/>
    <w:uiPriority w:val="99"/>
    <w:rsid w:val="00CC7F4F"/>
    <w:pPr>
      <w:autoSpaceDE w:val="0"/>
      <w:autoSpaceDN w:val="0"/>
      <w:adjustRightInd w:val="0"/>
      <w:spacing w:line="360" w:lineRule="auto"/>
    </w:pPr>
    <w:rPr>
      <w:rFonts w:ascii="Times New Roman" w:hAnsi="Times New Roman"/>
      <w:szCs w:val="16"/>
    </w:rPr>
  </w:style>
  <w:style w:type="paragraph" w:customStyle="1" w:styleId="Default">
    <w:name w:val="Default"/>
    <w:uiPriority w:val="99"/>
    <w:rsid w:val="00CC7F4F"/>
    <w:pPr>
      <w:autoSpaceDE w:val="0"/>
      <w:autoSpaceDN w:val="0"/>
      <w:adjustRightInd w:val="0"/>
    </w:pPr>
    <w:rPr>
      <w:rFonts w:ascii="Times New Roman" w:eastAsia="Times New Roman" w:hAnsi="Times New Roman"/>
      <w:color w:val="000000"/>
      <w:sz w:val="24"/>
      <w:szCs w:val="24"/>
      <w:lang w:eastAsia="en-US"/>
    </w:rPr>
  </w:style>
  <w:style w:type="paragraph" w:styleId="ac">
    <w:name w:val="List Paragraph"/>
    <w:basedOn w:val="a0"/>
    <w:uiPriority w:val="99"/>
    <w:qFormat/>
    <w:rsid w:val="00CC7F4F"/>
    <w:pPr>
      <w:widowControl/>
      <w:ind w:left="720" w:firstLine="0"/>
      <w:contextualSpacing/>
      <w:jc w:val="left"/>
    </w:pPr>
    <w:rPr>
      <w:rFonts w:ascii="Times New Roman" w:hAnsi="Times New Roman"/>
      <w:color w:val="000000"/>
      <w:sz w:val="22"/>
      <w:szCs w:val="22"/>
    </w:rPr>
  </w:style>
  <w:style w:type="paragraph" w:styleId="ad">
    <w:name w:val="header"/>
    <w:basedOn w:val="a0"/>
    <w:link w:val="ae"/>
    <w:uiPriority w:val="99"/>
    <w:rsid w:val="00CC7F4F"/>
    <w:pPr>
      <w:widowControl/>
      <w:tabs>
        <w:tab w:val="center" w:pos="4677"/>
        <w:tab w:val="right" w:pos="9355"/>
      </w:tabs>
      <w:ind w:firstLine="0"/>
      <w:jc w:val="left"/>
    </w:pPr>
    <w:rPr>
      <w:rFonts w:ascii="Times New Roman" w:eastAsia="Calibri" w:hAnsi="Times New Roman"/>
      <w:sz w:val="24"/>
    </w:rPr>
  </w:style>
  <w:style w:type="character" w:customStyle="1" w:styleId="ae">
    <w:name w:val="Верхний колонтитул Знак"/>
    <w:link w:val="ad"/>
    <w:uiPriority w:val="99"/>
    <w:locked/>
    <w:rsid w:val="00CC7F4F"/>
    <w:rPr>
      <w:rFonts w:ascii="Times New Roman" w:hAnsi="Times New Roman"/>
      <w:sz w:val="24"/>
      <w:lang w:eastAsia="ru-RU"/>
    </w:rPr>
  </w:style>
  <w:style w:type="paragraph" w:styleId="af">
    <w:name w:val="footer"/>
    <w:basedOn w:val="a0"/>
    <w:link w:val="af0"/>
    <w:uiPriority w:val="99"/>
    <w:rsid w:val="00CC7F4F"/>
    <w:pPr>
      <w:widowControl/>
      <w:tabs>
        <w:tab w:val="center" w:pos="4677"/>
        <w:tab w:val="right" w:pos="9355"/>
      </w:tabs>
      <w:ind w:firstLine="0"/>
      <w:jc w:val="left"/>
    </w:pPr>
    <w:rPr>
      <w:rFonts w:ascii="Times New Roman" w:eastAsia="Calibri" w:hAnsi="Times New Roman"/>
      <w:sz w:val="24"/>
    </w:rPr>
  </w:style>
  <w:style w:type="character" w:customStyle="1" w:styleId="af0">
    <w:name w:val="Нижний колонтитул Знак"/>
    <w:link w:val="af"/>
    <w:uiPriority w:val="99"/>
    <w:locked/>
    <w:rsid w:val="00CC7F4F"/>
    <w:rPr>
      <w:rFonts w:ascii="Times New Roman" w:hAnsi="Times New Roman"/>
      <w:sz w:val="24"/>
      <w:lang w:eastAsia="ru-RU"/>
    </w:rPr>
  </w:style>
  <w:style w:type="character" w:customStyle="1" w:styleId="text">
    <w:name w:val="text"/>
    <w:uiPriority w:val="99"/>
    <w:rsid w:val="00CC7F4F"/>
  </w:style>
  <w:style w:type="character" w:styleId="af1">
    <w:name w:val="Hyperlink"/>
    <w:uiPriority w:val="99"/>
    <w:rsid w:val="00CC7F4F"/>
    <w:rPr>
      <w:rFonts w:cs="Times New Roman"/>
      <w:color w:val="0000FF"/>
      <w:u w:val="single"/>
    </w:rPr>
  </w:style>
  <w:style w:type="character" w:customStyle="1" w:styleId="separator">
    <w:name w:val="separator"/>
    <w:uiPriority w:val="99"/>
    <w:rsid w:val="00CC7F4F"/>
  </w:style>
  <w:style w:type="character" w:customStyle="1" w:styleId="author">
    <w:name w:val="author"/>
    <w:uiPriority w:val="99"/>
    <w:rsid w:val="00CC7F4F"/>
  </w:style>
  <w:style w:type="character" w:styleId="af2">
    <w:name w:val="Emphasis"/>
    <w:uiPriority w:val="99"/>
    <w:qFormat/>
    <w:rsid w:val="00CC7F4F"/>
    <w:rPr>
      <w:rFonts w:cs="Times New Roman"/>
      <w:i/>
    </w:rPr>
  </w:style>
  <w:style w:type="character" w:customStyle="1" w:styleId="title-text">
    <w:name w:val="title-text"/>
    <w:uiPriority w:val="99"/>
    <w:rsid w:val="00CC7F4F"/>
  </w:style>
  <w:style w:type="character" w:customStyle="1" w:styleId="author-ref">
    <w:name w:val="author-ref"/>
    <w:uiPriority w:val="99"/>
    <w:rsid w:val="00CC7F4F"/>
  </w:style>
  <w:style w:type="paragraph" w:customStyle="1" w:styleId="printabstract">
    <w:name w:val="printabstract"/>
    <w:basedOn w:val="a0"/>
    <w:uiPriority w:val="99"/>
    <w:rsid w:val="00CC7F4F"/>
    <w:pPr>
      <w:widowControl/>
      <w:spacing w:before="100" w:beforeAutospacing="1" w:after="100" w:afterAutospacing="1"/>
      <w:ind w:firstLine="0"/>
      <w:jc w:val="left"/>
    </w:pPr>
    <w:rPr>
      <w:rFonts w:ascii="Times New Roman" w:hAnsi="Times New Roman"/>
      <w:sz w:val="24"/>
      <w:szCs w:val="24"/>
    </w:rPr>
  </w:style>
  <w:style w:type="paragraph" w:customStyle="1" w:styleId="opispole">
    <w:name w:val="opis_pole"/>
    <w:basedOn w:val="a0"/>
    <w:uiPriority w:val="99"/>
    <w:rsid w:val="00CC7F4F"/>
    <w:pPr>
      <w:widowControl/>
      <w:spacing w:before="100" w:beforeAutospacing="1" w:after="100" w:afterAutospacing="1"/>
      <w:ind w:firstLine="0"/>
      <w:jc w:val="left"/>
    </w:pPr>
    <w:rPr>
      <w:rFonts w:ascii="Times New Roman" w:hAnsi="Times New Roman"/>
      <w:sz w:val="24"/>
      <w:szCs w:val="24"/>
    </w:rPr>
  </w:style>
  <w:style w:type="character" w:styleId="af3">
    <w:name w:val="Strong"/>
    <w:uiPriority w:val="99"/>
    <w:qFormat/>
    <w:rsid w:val="00CC7F4F"/>
    <w:rPr>
      <w:rFonts w:cs="Times New Roman"/>
      <w:b/>
    </w:rPr>
  </w:style>
  <w:style w:type="character" w:customStyle="1" w:styleId="html-italic">
    <w:name w:val="html-italic"/>
    <w:uiPriority w:val="99"/>
    <w:rsid w:val="00CC7F4F"/>
  </w:style>
  <w:style w:type="character" w:customStyle="1" w:styleId="inlineblock">
    <w:name w:val="inlineblock"/>
    <w:uiPriority w:val="99"/>
    <w:rsid w:val="00CC7F4F"/>
  </w:style>
  <w:style w:type="character" w:customStyle="1" w:styleId="160106">
    <w:name w:val="Основной текст (160)106"/>
    <w:uiPriority w:val="99"/>
    <w:rsid w:val="00CC7F4F"/>
    <w:rPr>
      <w:rFonts w:ascii="Times New Roman" w:hAnsi="Times New Roman"/>
      <w:sz w:val="26"/>
    </w:rPr>
  </w:style>
  <w:style w:type="paragraph" w:styleId="af4">
    <w:name w:val="Body Text"/>
    <w:basedOn w:val="a0"/>
    <w:link w:val="af5"/>
    <w:uiPriority w:val="99"/>
    <w:rsid w:val="00CC7F4F"/>
    <w:pPr>
      <w:widowControl/>
      <w:spacing w:after="120" w:line="276" w:lineRule="auto"/>
      <w:ind w:firstLine="0"/>
      <w:jc w:val="left"/>
    </w:pPr>
    <w:rPr>
      <w:rFonts w:ascii="Calibri" w:eastAsia="Calibri" w:hAnsi="Calibri"/>
      <w:sz w:val="20"/>
    </w:rPr>
  </w:style>
  <w:style w:type="character" w:customStyle="1" w:styleId="af5">
    <w:name w:val="Основной текст Знак"/>
    <w:link w:val="af4"/>
    <w:uiPriority w:val="99"/>
    <w:locked/>
    <w:rsid w:val="00CC7F4F"/>
    <w:rPr>
      <w:rFonts w:ascii="Calibri" w:hAnsi="Calibri"/>
    </w:rPr>
  </w:style>
  <w:style w:type="character" w:customStyle="1" w:styleId="bigtext">
    <w:name w:val="bigtext"/>
    <w:uiPriority w:val="99"/>
    <w:rsid w:val="00CC7F4F"/>
  </w:style>
  <w:style w:type="character" w:customStyle="1" w:styleId="sr-only">
    <w:name w:val="sr-only"/>
    <w:uiPriority w:val="99"/>
    <w:rsid w:val="00CC7F4F"/>
  </w:style>
  <w:style w:type="paragraph" w:customStyle="1" w:styleId="31">
    <w:name w:val="заголовок 3"/>
    <w:basedOn w:val="a0"/>
    <w:next w:val="a0"/>
    <w:uiPriority w:val="99"/>
    <w:rsid w:val="00CC7F4F"/>
    <w:pPr>
      <w:keepNext/>
      <w:widowControl/>
      <w:ind w:firstLine="0"/>
      <w:jc w:val="center"/>
    </w:pPr>
    <w:rPr>
      <w:rFonts w:ascii="Times New Roman" w:hAnsi="Times New Roman"/>
      <w:b/>
    </w:rPr>
  </w:style>
  <w:style w:type="paragraph" w:styleId="af6">
    <w:name w:val="Block Text"/>
    <w:basedOn w:val="a0"/>
    <w:uiPriority w:val="99"/>
    <w:rsid w:val="00CC7F4F"/>
    <w:pPr>
      <w:widowControl/>
      <w:ind w:left="567" w:right="566" w:firstLine="0"/>
    </w:pPr>
    <w:rPr>
      <w:rFonts w:ascii="Times New Roman" w:hAnsi="Times New Roman"/>
      <w:b/>
    </w:rPr>
  </w:style>
  <w:style w:type="paragraph" w:customStyle="1" w:styleId="12">
    <w:name w:val="Знак Знак1 Знак Знак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af7">
    <w:name w:val="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styleId="af8">
    <w:name w:val="annotation text"/>
    <w:basedOn w:val="a0"/>
    <w:link w:val="af9"/>
    <w:uiPriority w:val="99"/>
    <w:rsid w:val="00CC7F4F"/>
    <w:pPr>
      <w:widowControl/>
      <w:ind w:firstLine="0"/>
      <w:jc w:val="left"/>
    </w:pPr>
    <w:rPr>
      <w:rFonts w:ascii="Times New Roman" w:eastAsia="Calibri" w:hAnsi="Times New Roman"/>
      <w:sz w:val="20"/>
    </w:rPr>
  </w:style>
  <w:style w:type="character" w:customStyle="1" w:styleId="af9">
    <w:name w:val="Текст примечания Знак"/>
    <w:link w:val="af8"/>
    <w:uiPriority w:val="99"/>
    <w:locked/>
    <w:rsid w:val="00CC7F4F"/>
    <w:rPr>
      <w:rFonts w:ascii="Times New Roman" w:hAnsi="Times New Roman"/>
      <w:sz w:val="20"/>
      <w:lang w:eastAsia="ru-RU"/>
    </w:rPr>
  </w:style>
  <w:style w:type="character" w:customStyle="1" w:styleId="32">
    <w:name w:val="Тема примечания Знак3"/>
    <w:uiPriority w:val="99"/>
    <w:semiHidden/>
    <w:rsid w:val="00CC7F4F"/>
    <w:rPr>
      <w:rFonts w:ascii="Times New Roman" w:hAnsi="Times New Roman"/>
      <w:b/>
      <w:sz w:val="20"/>
      <w:lang w:eastAsia="ru-RU"/>
    </w:rPr>
  </w:style>
  <w:style w:type="paragraph" w:styleId="afa">
    <w:name w:val="annotation subject"/>
    <w:basedOn w:val="af8"/>
    <w:next w:val="af8"/>
    <w:link w:val="afb"/>
    <w:uiPriority w:val="99"/>
    <w:semiHidden/>
    <w:rsid w:val="00CC7F4F"/>
    <w:rPr>
      <w:b/>
    </w:rPr>
  </w:style>
  <w:style w:type="character" w:customStyle="1" w:styleId="afb">
    <w:name w:val="Тема примечания Знак"/>
    <w:link w:val="afa"/>
    <w:uiPriority w:val="99"/>
    <w:semiHidden/>
    <w:locked/>
    <w:rsid w:val="00CC7F4F"/>
    <w:rPr>
      <w:rFonts w:ascii="Times New Roman" w:hAnsi="Times New Roman"/>
      <w:b/>
      <w:sz w:val="20"/>
      <w:lang w:eastAsia="ru-RU"/>
    </w:rPr>
  </w:style>
  <w:style w:type="character" w:customStyle="1" w:styleId="13">
    <w:name w:val="Тема примечания Знак1"/>
    <w:uiPriority w:val="99"/>
    <w:semiHidden/>
    <w:rsid w:val="00CC7F4F"/>
    <w:rPr>
      <w:rFonts w:ascii="Times New Roman" w:hAnsi="Times New Roman"/>
      <w:b/>
      <w:sz w:val="20"/>
      <w:lang w:eastAsia="ru-RU"/>
    </w:rPr>
  </w:style>
  <w:style w:type="paragraph" w:styleId="23">
    <w:name w:val="Body Text 2"/>
    <w:basedOn w:val="a0"/>
    <w:link w:val="24"/>
    <w:uiPriority w:val="99"/>
    <w:rsid w:val="00CC7F4F"/>
    <w:pPr>
      <w:widowControl/>
      <w:spacing w:after="120" w:line="480" w:lineRule="auto"/>
      <w:ind w:firstLine="0"/>
      <w:jc w:val="left"/>
    </w:pPr>
    <w:rPr>
      <w:rFonts w:ascii="Times New Roman" w:eastAsia="Calibri" w:hAnsi="Times New Roman"/>
      <w:sz w:val="24"/>
    </w:rPr>
  </w:style>
  <w:style w:type="character" w:customStyle="1" w:styleId="24">
    <w:name w:val="Основной текст 2 Знак"/>
    <w:link w:val="23"/>
    <w:uiPriority w:val="99"/>
    <w:locked/>
    <w:rsid w:val="00CC7F4F"/>
    <w:rPr>
      <w:rFonts w:ascii="Times New Roman" w:hAnsi="Times New Roman"/>
      <w:sz w:val="24"/>
      <w:lang w:eastAsia="ru-RU"/>
    </w:rPr>
  </w:style>
  <w:style w:type="paragraph" w:styleId="33">
    <w:name w:val="Body Text Indent 3"/>
    <w:basedOn w:val="a0"/>
    <w:link w:val="34"/>
    <w:uiPriority w:val="99"/>
    <w:rsid w:val="00CC7F4F"/>
    <w:pPr>
      <w:widowControl/>
      <w:spacing w:after="120"/>
      <w:ind w:left="283" w:firstLine="0"/>
      <w:jc w:val="left"/>
    </w:pPr>
    <w:rPr>
      <w:rFonts w:ascii="Times New Roman" w:eastAsia="Calibri" w:hAnsi="Times New Roman"/>
      <w:sz w:val="16"/>
    </w:rPr>
  </w:style>
  <w:style w:type="character" w:customStyle="1" w:styleId="34">
    <w:name w:val="Основной текст с отступом 3 Знак"/>
    <w:link w:val="33"/>
    <w:uiPriority w:val="99"/>
    <w:locked/>
    <w:rsid w:val="00CC7F4F"/>
    <w:rPr>
      <w:rFonts w:ascii="Times New Roman" w:hAnsi="Times New Roman"/>
      <w:sz w:val="16"/>
      <w:lang w:eastAsia="ru-RU"/>
    </w:rPr>
  </w:style>
  <w:style w:type="paragraph" w:customStyle="1" w:styleId="14">
    <w:name w:val="Основной текст1"/>
    <w:basedOn w:val="a0"/>
    <w:link w:val="afc"/>
    <w:uiPriority w:val="99"/>
    <w:rsid w:val="00CC7F4F"/>
    <w:pPr>
      <w:widowControl/>
      <w:ind w:firstLine="0"/>
      <w:jc w:val="center"/>
    </w:pPr>
    <w:rPr>
      <w:rFonts w:ascii="Times New Roman" w:eastAsia="Calibri" w:hAnsi="Times New Roman"/>
      <w:sz w:val="20"/>
    </w:rPr>
  </w:style>
  <w:style w:type="character" w:customStyle="1" w:styleId="afc">
    <w:name w:val="Основной текст_"/>
    <w:link w:val="14"/>
    <w:uiPriority w:val="99"/>
    <w:locked/>
    <w:rsid w:val="00CC7F4F"/>
    <w:rPr>
      <w:rFonts w:ascii="Times New Roman" w:hAnsi="Times New Roman"/>
      <w:sz w:val="20"/>
      <w:lang w:eastAsia="ru-RU"/>
    </w:rPr>
  </w:style>
  <w:style w:type="paragraph" w:customStyle="1" w:styleId="afd">
    <w:name w:val="Знак Знак Знак Знак Знак Знак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character" w:styleId="afe">
    <w:name w:val="page number"/>
    <w:uiPriority w:val="99"/>
    <w:rsid w:val="00CC7F4F"/>
    <w:rPr>
      <w:rFonts w:cs="Times New Roman"/>
    </w:rPr>
  </w:style>
  <w:style w:type="paragraph" w:customStyle="1" w:styleId="aff">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character" w:customStyle="1" w:styleId="35">
    <w:name w:val="Текст концевой сноски Знак3"/>
    <w:uiPriority w:val="99"/>
    <w:semiHidden/>
    <w:rsid w:val="00CC7F4F"/>
    <w:rPr>
      <w:rFonts w:ascii="Times New Roman" w:hAnsi="Times New Roman"/>
      <w:sz w:val="20"/>
    </w:rPr>
  </w:style>
  <w:style w:type="paragraph" w:styleId="aff0">
    <w:name w:val="endnote text"/>
    <w:basedOn w:val="a0"/>
    <w:link w:val="aff1"/>
    <w:uiPriority w:val="99"/>
    <w:semiHidden/>
    <w:rsid w:val="00CC7F4F"/>
    <w:pPr>
      <w:widowControl/>
      <w:ind w:firstLine="720"/>
    </w:pPr>
    <w:rPr>
      <w:rFonts w:ascii="Times New Roman" w:eastAsia="SimSun" w:hAnsi="Times New Roman"/>
      <w:sz w:val="20"/>
    </w:rPr>
  </w:style>
  <w:style w:type="character" w:customStyle="1" w:styleId="aff1">
    <w:name w:val="Текст концевой сноски Знак"/>
    <w:link w:val="aff0"/>
    <w:uiPriority w:val="99"/>
    <w:semiHidden/>
    <w:locked/>
    <w:rsid w:val="00CC7F4F"/>
    <w:rPr>
      <w:rFonts w:ascii="Times New Roman" w:eastAsia="SimSun" w:hAnsi="Times New Roman"/>
      <w:sz w:val="20"/>
      <w:lang w:eastAsia="ru-RU"/>
    </w:rPr>
  </w:style>
  <w:style w:type="character" w:customStyle="1" w:styleId="15">
    <w:name w:val="Текст концевой сноски Знак1"/>
    <w:uiPriority w:val="99"/>
    <w:semiHidden/>
    <w:rsid w:val="00CC7F4F"/>
    <w:rPr>
      <w:rFonts w:ascii="Times New Roman" w:hAnsi="Times New Roman"/>
      <w:sz w:val="20"/>
      <w:lang w:eastAsia="ru-RU"/>
    </w:rPr>
  </w:style>
  <w:style w:type="paragraph" w:customStyle="1" w:styleId="aff2">
    <w:name w:val="Абзац"/>
    <w:basedOn w:val="a0"/>
    <w:link w:val="aff3"/>
    <w:uiPriority w:val="99"/>
    <w:rsid w:val="00CC7F4F"/>
    <w:pPr>
      <w:widowControl/>
      <w:spacing w:line="360" w:lineRule="auto"/>
      <w:ind w:firstLine="709"/>
    </w:pPr>
    <w:rPr>
      <w:rFonts w:ascii="Times New Roman" w:eastAsia="Calibri" w:hAnsi="Times New Roman"/>
    </w:rPr>
  </w:style>
  <w:style w:type="character" w:customStyle="1" w:styleId="aff3">
    <w:name w:val="Абзац Знак"/>
    <w:link w:val="aff2"/>
    <w:uiPriority w:val="99"/>
    <w:locked/>
    <w:rsid w:val="00CC7F4F"/>
    <w:rPr>
      <w:rFonts w:ascii="Times New Roman" w:hAnsi="Times New Roman"/>
      <w:sz w:val="28"/>
      <w:lang w:eastAsia="ru-RU"/>
    </w:rPr>
  </w:style>
  <w:style w:type="paragraph" w:customStyle="1" w:styleId="a">
    <w:name w:val="Мой Список литературы"/>
    <w:basedOn w:val="a0"/>
    <w:link w:val="aff4"/>
    <w:uiPriority w:val="99"/>
    <w:rsid w:val="00CC7F4F"/>
    <w:pPr>
      <w:widowControl/>
      <w:numPr>
        <w:numId w:val="7"/>
      </w:numPr>
      <w:tabs>
        <w:tab w:val="left" w:pos="993"/>
      </w:tabs>
      <w:spacing w:line="360" w:lineRule="auto"/>
    </w:pPr>
    <w:rPr>
      <w:rFonts w:ascii="Times New Roman" w:eastAsia="Calibri" w:hAnsi="Times New Roman"/>
      <w:color w:val="000000"/>
    </w:rPr>
  </w:style>
  <w:style w:type="character" w:customStyle="1" w:styleId="aff4">
    <w:name w:val="Мой Список литературы Знак"/>
    <w:link w:val="a"/>
    <w:uiPriority w:val="99"/>
    <w:locked/>
    <w:rsid w:val="00CC7F4F"/>
    <w:rPr>
      <w:rFonts w:ascii="Times New Roman" w:hAnsi="Times New Roman"/>
      <w:color w:val="000000"/>
      <w:sz w:val="28"/>
      <w:lang w:eastAsia="ru-RU"/>
    </w:rPr>
  </w:style>
  <w:style w:type="paragraph" w:customStyle="1" w:styleId="aff5">
    <w:name w:val="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aff6">
    <w:name w:val="Знак Знак Знак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16">
    <w:name w:val="Знак Знак Знак1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17">
    <w:name w:val="1"/>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aff7">
    <w:name w:val="Знак Знак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aff8">
    <w:name w:val="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aff9">
    <w:name w:val="Знак Знак Знак Знак Знак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affa">
    <w:name w:val="Текст_без отст"/>
    <w:basedOn w:val="a0"/>
    <w:uiPriority w:val="99"/>
    <w:rsid w:val="00CC7F4F"/>
    <w:pPr>
      <w:widowControl/>
      <w:spacing w:line="360" w:lineRule="auto"/>
      <w:ind w:firstLine="0"/>
    </w:pPr>
    <w:rPr>
      <w:rFonts w:ascii="Times New Roman" w:hAnsi="Times New Roman"/>
      <w:szCs w:val="28"/>
    </w:rPr>
  </w:style>
  <w:style w:type="character" w:customStyle="1" w:styleId="18">
    <w:name w:val="Знак Знак1"/>
    <w:uiPriority w:val="99"/>
    <w:rsid w:val="00CC7F4F"/>
    <w:rPr>
      <w:sz w:val="24"/>
      <w:lang w:val="ru-RU" w:eastAsia="ru-RU"/>
    </w:rPr>
  </w:style>
  <w:style w:type="paragraph" w:styleId="36">
    <w:name w:val="Body Text 3"/>
    <w:basedOn w:val="a0"/>
    <w:link w:val="37"/>
    <w:uiPriority w:val="99"/>
    <w:rsid w:val="00CC7F4F"/>
    <w:pPr>
      <w:widowControl/>
      <w:spacing w:after="120"/>
      <w:ind w:firstLine="0"/>
      <w:jc w:val="left"/>
    </w:pPr>
    <w:rPr>
      <w:rFonts w:ascii="Times New Roman" w:eastAsia="Calibri" w:hAnsi="Times New Roman"/>
      <w:sz w:val="16"/>
    </w:rPr>
  </w:style>
  <w:style w:type="character" w:customStyle="1" w:styleId="37">
    <w:name w:val="Основной текст 3 Знак"/>
    <w:link w:val="36"/>
    <w:uiPriority w:val="99"/>
    <w:locked/>
    <w:rsid w:val="00CC7F4F"/>
    <w:rPr>
      <w:rFonts w:ascii="Times New Roman" w:hAnsi="Times New Roman"/>
      <w:sz w:val="16"/>
      <w:lang w:eastAsia="ru-RU"/>
    </w:rPr>
  </w:style>
  <w:style w:type="paragraph" w:customStyle="1" w:styleId="19">
    <w:name w:val="Знак Знак Знак Знак Знак Знак Знак Знак Знак Знак Знак Знак1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1a">
    <w:name w:val="Знак Знак Знак Знак Знак Знак Знак Знак Знак1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1b">
    <w:name w:val="Знак Знак Знак Знак Знак Знак1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styleId="affb">
    <w:name w:val="Title"/>
    <w:basedOn w:val="a0"/>
    <w:link w:val="affc"/>
    <w:uiPriority w:val="99"/>
    <w:qFormat/>
    <w:rsid w:val="00CC7F4F"/>
    <w:pPr>
      <w:widowControl/>
      <w:spacing w:line="264" w:lineRule="auto"/>
      <w:ind w:right="57" w:firstLine="0"/>
      <w:jc w:val="center"/>
    </w:pPr>
    <w:rPr>
      <w:rFonts w:ascii="Times New Roman" w:eastAsia="Calibri" w:hAnsi="Times New Roman"/>
      <w:b/>
      <w:sz w:val="20"/>
    </w:rPr>
  </w:style>
  <w:style w:type="character" w:customStyle="1" w:styleId="affc">
    <w:name w:val="Название Знак"/>
    <w:link w:val="affb"/>
    <w:uiPriority w:val="99"/>
    <w:locked/>
    <w:rsid w:val="00CC7F4F"/>
    <w:rPr>
      <w:rFonts w:ascii="Times New Roman" w:hAnsi="Times New Roman"/>
      <w:b/>
      <w:sz w:val="20"/>
      <w:lang w:eastAsia="ru-RU"/>
    </w:rPr>
  </w:style>
  <w:style w:type="paragraph" w:customStyle="1" w:styleId="1c">
    <w:name w:val="Знак Знак Знак Знак Знак Знак Знак Знак Знак Знак Знак Знак1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1d">
    <w:name w:val="Знак Знак Знак1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character" w:customStyle="1" w:styleId="taxon-author6">
    <w:name w:val="taxon-author6"/>
    <w:uiPriority w:val="99"/>
    <w:rsid w:val="00CC7F4F"/>
    <w:rPr>
      <w:rFonts w:ascii="Times New Roman" w:hAnsi="Times New Roman"/>
      <w:color w:val="808080"/>
      <w:sz w:val="29"/>
    </w:rPr>
  </w:style>
  <w:style w:type="character" w:customStyle="1" w:styleId="authorsname">
    <w:name w:val="authors__name"/>
    <w:uiPriority w:val="99"/>
    <w:rsid w:val="00CC7F4F"/>
  </w:style>
  <w:style w:type="character" w:customStyle="1" w:styleId="spelle">
    <w:name w:val="spelle"/>
    <w:uiPriority w:val="99"/>
    <w:rsid w:val="00CC7F4F"/>
  </w:style>
  <w:style w:type="paragraph" w:customStyle="1" w:styleId="Affiliation">
    <w:name w:val="Affiliation"/>
    <w:uiPriority w:val="99"/>
    <w:rsid w:val="00CC7F4F"/>
    <w:pPr>
      <w:suppressAutoHyphens/>
    </w:pPr>
    <w:rPr>
      <w:rFonts w:ascii="Times New Roman" w:eastAsia="MS Mincho" w:hAnsi="Times New Roman"/>
      <w:i/>
      <w:lang w:val="en-US" w:eastAsia="en-US"/>
    </w:rPr>
  </w:style>
  <w:style w:type="character" w:customStyle="1" w:styleId="affd">
    <w:name w:val="Подпись к таблице_"/>
    <w:link w:val="affe"/>
    <w:uiPriority w:val="99"/>
    <w:locked/>
    <w:rsid w:val="00CC7F4F"/>
    <w:rPr>
      <w:rFonts w:ascii="Times New Roman" w:hAnsi="Times New Roman"/>
      <w:spacing w:val="5"/>
      <w:sz w:val="21"/>
      <w:shd w:val="clear" w:color="auto" w:fill="FFFFFF"/>
    </w:rPr>
  </w:style>
  <w:style w:type="paragraph" w:customStyle="1" w:styleId="affe">
    <w:name w:val="Подпись к таблице"/>
    <w:basedOn w:val="a0"/>
    <w:link w:val="affd"/>
    <w:uiPriority w:val="99"/>
    <w:rsid w:val="00CC7F4F"/>
    <w:pPr>
      <w:shd w:val="clear" w:color="auto" w:fill="FFFFFF"/>
      <w:spacing w:line="240" w:lineRule="atLeast"/>
      <w:ind w:firstLine="0"/>
      <w:jc w:val="left"/>
    </w:pPr>
    <w:rPr>
      <w:rFonts w:ascii="Times New Roman" w:eastAsia="Calibri" w:hAnsi="Times New Roman"/>
      <w:spacing w:val="5"/>
      <w:sz w:val="21"/>
    </w:rPr>
  </w:style>
  <w:style w:type="paragraph" w:customStyle="1" w:styleId="1e">
    <w:name w:val="Знак Знак1 Знак Знак Знак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character" w:customStyle="1" w:styleId="size-xl">
    <w:name w:val="size-xl"/>
    <w:uiPriority w:val="99"/>
    <w:rsid w:val="00CC7F4F"/>
  </w:style>
  <w:style w:type="character" w:customStyle="1" w:styleId="wo">
    <w:name w:val="wo"/>
    <w:uiPriority w:val="99"/>
    <w:rsid w:val="00CC7F4F"/>
  </w:style>
  <w:style w:type="paragraph" w:customStyle="1" w:styleId="210">
    <w:name w:val="Основной текст 21"/>
    <w:basedOn w:val="a0"/>
    <w:uiPriority w:val="99"/>
    <w:rsid w:val="00CC7F4F"/>
    <w:pPr>
      <w:suppressAutoHyphens/>
      <w:spacing w:line="408" w:lineRule="auto"/>
      <w:ind w:firstLine="0"/>
      <w:jc w:val="left"/>
    </w:pPr>
    <w:rPr>
      <w:rFonts w:ascii="Arial" w:hAnsi="Arial"/>
      <w:kern w:val="1"/>
      <w:sz w:val="26"/>
      <w:lang w:eastAsia="ar-SA"/>
    </w:rPr>
  </w:style>
  <w:style w:type="character" w:customStyle="1" w:styleId="61">
    <w:name w:val="Знак Знак6"/>
    <w:uiPriority w:val="99"/>
    <w:locked/>
    <w:rsid w:val="00CC7F4F"/>
    <w:rPr>
      <w:sz w:val="24"/>
      <w:lang w:val="ru-RU" w:eastAsia="ru-RU"/>
    </w:rPr>
  </w:style>
  <w:style w:type="paragraph" w:styleId="HTML">
    <w:name w:val="HTML Preformatted"/>
    <w:basedOn w:val="a0"/>
    <w:link w:val="HTML0"/>
    <w:uiPriority w:val="99"/>
    <w:rsid w:val="00CC7F4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Calibri" w:hAnsi="Courier New"/>
      <w:sz w:val="20"/>
    </w:rPr>
  </w:style>
  <w:style w:type="character" w:customStyle="1" w:styleId="HTML0">
    <w:name w:val="Стандартный HTML Знак"/>
    <w:link w:val="HTML"/>
    <w:uiPriority w:val="99"/>
    <w:locked/>
    <w:rsid w:val="00CC7F4F"/>
    <w:rPr>
      <w:rFonts w:ascii="Courier New" w:hAnsi="Courier New"/>
      <w:sz w:val="20"/>
      <w:lang w:eastAsia="ru-RU"/>
    </w:rPr>
  </w:style>
  <w:style w:type="character" w:customStyle="1" w:styleId="pagesnum">
    <w:name w:val="pagesnum"/>
    <w:uiPriority w:val="99"/>
    <w:rsid w:val="00CC7F4F"/>
  </w:style>
  <w:style w:type="paragraph" w:customStyle="1" w:styleId="130">
    <w:name w:val="Знак Знак1 Знак Знак Знак Знак Знак Знак Знак Знак Знак3"/>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styleId="1f">
    <w:name w:val="toc 1"/>
    <w:basedOn w:val="a0"/>
    <w:next w:val="a0"/>
    <w:autoRedefine/>
    <w:uiPriority w:val="99"/>
    <w:semiHidden/>
    <w:rsid w:val="00CC7F4F"/>
    <w:pPr>
      <w:widowControl/>
      <w:tabs>
        <w:tab w:val="right" w:leader="dot" w:pos="9345"/>
      </w:tabs>
      <w:ind w:firstLine="0"/>
      <w:jc w:val="left"/>
    </w:pPr>
    <w:rPr>
      <w:rFonts w:ascii="Times New Roman" w:hAnsi="Times New Roman"/>
      <w:noProof/>
      <w:szCs w:val="28"/>
      <w:lang w:val="en-US"/>
    </w:rPr>
  </w:style>
  <w:style w:type="paragraph" w:customStyle="1" w:styleId="TableParagraph">
    <w:name w:val="Table Paragraph"/>
    <w:basedOn w:val="a0"/>
    <w:uiPriority w:val="99"/>
    <w:rsid w:val="00CC7F4F"/>
    <w:pPr>
      <w:widowControl/>
      <w:autoSpaceDE w:val="0"/>
      <w:autoSpaceDN w:val="0"/>
      <w:adjustRightInd w:val="0"/>
      <w:ind w:firstLine="0"/>
      <w:jc w:val="left"/>
    </w:pPr>
    <w:rPr>
      <w:rFonts w:ascii="Times New Roman" w:hAnsi="Times New Roman"/>
      <w:sz w:val="24"/>
      <w:szCs w:val="24"/>
      <w:lang w:eastAsia="en-US"/>
    </w:rPr>
  </w:style>
  <w:style w:type="character" w:customStyle="1" w:styleId="afff">
    <w:name w:val="Колонтитул_"/>
    <w:link w:val="afff0"/>
    <w:uiPriority w:val="99"/>
    <w:locked/>
    <w:rsid w:val="00CC7F4F"/>
    <w:rPr>
      <w:rFonts w:ascii="Times New Roman" w:hAnsi="Times New Roman"/>
      <w:spacing w:val="4"/>
      <w:shd w:val="clear" w:color="auto" w:fill="FFFFFF"/>
    </w:rPr>
  </w:style>
  <w:style w:type="paragraph" w:customStyle="1" w:styleId="afff0">
    <w:name w:val="Колонтитул"/>
    <w:basedOn w:val="a0"/>
    <w:link w:val="afff"/>
    <w:uiPriority w:val="99"/>
    <w:rsid w:val="00CC7F4F"/>
    <w:pPr>
      <w:shd w:val="clear" w:color="auto" w:fill="FFFFFF"/>
      <w:spacing w:line="240" w:lineRule="atLeast"/>
      <w:ind w:firstLine="0"/>
      <w:jc w:val="left"/>
    </w:pPr>
    <w:rPr>
      <w:rFonts w:ascii="Times New Roman" w:eastAsia="Calibri" w:hAnsi="Times New Roman"/>
      <w:spacing w:val="4"/>
      <w:sz w:val="20"/>
    </w:rPr>
  </w:style>
  <w:style w:type="character" w:customStyle="1" w:styleId="afff1">
    <w:name w:val="Подпись к картинке_"/>
    <w:link w:val="afff2"/>
    <w:uiPriority w:val="99"/>
    <w:locked/>
    <w:rsid w:val="00CC7F4F"/>
    <w:rPr>
      <w:rFonts w:ascii="Times New Roman" w:hAnsi="Times New Roman"/>
      <w:spacing w:val="7"/>
      <w:sz w:val="25"/>
      <w:shd w:val="clear" w:color="auto" w:fill="FFFFFF"/>
    </w:rPr>
  </w:style>
  <w:style w:type="paragraph" w:customStyle="1" w:styleId="afff2">
    <w:name w:val="Подпись к картинке"/>
    <w:basedOn w:val="a0"/>
    <w:link w:val="afff1"/>
    <w:uiPriority w:val="99"/>
    <w:rsid w:val="00CC7F4F"/>
    <w:pPr>
      <w:shd w:val="clear" w:color="auto" w:fill="FFFFFF"/>
      <w:spacing w:line="240" w:lineRule="atLeast"/>
      <w:ind w:firstLine="0"/>
      <w:jc w:val="left"/>
    </w:pPr>
    <w:rPr>
      <w:rFonts w:ascii="Times New Roman" w:eastAsia="Calibri" w:hAnsi="Times New Roman"/>
      <w:spacing w:val="7"/>
      <w:sz w:val="25"/>
    </w:rPr>
  </w:style>
  <w:style w:type="paragraph" w:customStyle="1" w:styleId="120">
    <w:name w:val="Знак Знак1 Знак Знак Знак Знак Знак Знак Знак Знак Знак2"/>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38">
    <w:name w:val="Обычный3"/>
    <w:uiPriority w:val="99"/>
    <w:rsid w:val="00CC7F4F"/>
    <w:pPr>
      <w:widowControl w:val="0"/>
      <w:snapToGrid w:val="0"/>
    </w:pPr>
    <w:rPr>
      <w:rFonts w:ascii="Times New Roman" w:eastAsia="Times New Roman" w:hAnsi="Times New Roman"/>
      <w:sz w:val="28"/>
    </w:rPr>
  </w:style>
  <w:style w:type="character" w:customStyle="1" w:styleId="t51">
    <w:name w:val="t51"/>
    <w:uiPriority w:val="99"/>
    <w:rsid w:val="00CC7F4F"/>
    <w:rPr>
      <w:rFonts w:ascii="Times New Roman" w:hAnsi="Times New Roman"/>
      <w:color w:val="000000"/>
      <w:sz w:val="27"/>
    </w:rPr>
  </w:style>
  <w:style w:type="paragraph" w:customStyle="1" w:styleId="110">
    <w:name w:val="Знак Знак1 Знак Знак Знак Знак Знак Знак Знак Знак Знак1"/>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111">
    <w:name w:val="Знак Знак1 Знак Знак Знак Знак Знак Знак Знак Знак Знак Знак1"/>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112">
    <w:name w:val="Знак Знак Знак1 Знак1"/>
    <w:basedOn w:val="a0"/>
    <w:autoRedefine/>
    <w:uiPriority w:val="99"/>
    <w:rsid w:val="00CC7F4F"/>
    <w:pPr>
      <w:adjustRightInd w:val="0"/>
      <w:spacing w:after="160" w:line="240" w:lineRule="exact"/>
      <w:ind w:firstLine="0"/>
      <w:textAlignment w:val="baseline"/>
    </w:pPr>
    <w:rPr>
      <w:rFonts w:ascii="Times New Roman" w:eastAsia="SimSun" w:hAnsi="Times New Roman"/>
      <w:b/>
      <w:szCs w:val="24"/>
      <w:lang w:val="en-US" w:eastAsia="en-US"/>
    </w:rPr>
  </w:style>
  <w:style w:type="paragraph" w:styleId="afff3">
    <w:name w:val="No Spacing"/>
    <w:link w:val="afff4"/>
    <w:uiPriority w:val="99"/>
    <w:qFormat/>
    <w:rsid w:val="00CC7F4F"/>
    <w:rPr>
      <w:sz w:val="22"/>
    </w:rPr>
  </w:style>
  <w:style w:type="character" w:customStyle="1" w:styleId="afff4">
    <w:name w:val="Без интервала Знак"/>
    <w:link w:val="afff3"/>
    <w:uiPriority w:val="99"/>
    <w:locked/>
    <w:rsid w:val="00CC7F4F"/>
    <w:rPr>
      <w:sz w:val="22"/>
      <w:lang w:eastAsia="ru-RU" w:bidi="ar-SA"/>
    </w:rPr>
  </w:style>
  <w:style w:type="paragraph" w:customStyle="1" w:styleId="211">
    <w:name w:val="Основной текст 211"/>
    <w:basedOn w:val="a0"/>
    <w:uiPriority w:val="99"/>
    <w:rsid w:val="00CC7F4F"/>
    <w:pPr>
      <w:widowControl/>
      <w:tabs>
        <w:tab w:val="left" w:pos="6521"/>
      </w:tabs>
      <w:ind w:firstLine="0"/>
      <w:jc w:val="left"/>
    </w:pPr>
    <w:rPr>
      <w:rFonts w:ascii="Times New Roman" w:hAnsi="Times New Roman"/>
    </w:rPr>
  </w:style>
  <w:style w:type="paragraph" w:customStyle="1" w:styleId="39">
    <w:name w:val="Основной текст3"/>
    <w:basedOn w:val="a0"/>
    <w:uiPriority w:val="99"/>
    <w:rsid w:val="00CC7F4F"/>
    <w:pPr>
      <w:ind w:firstLine="0"/>
      <w:jc w:val="left"/>
    </w:pPr>
    <w:rPr>
      <w:rFonts w:ascii="Times New Roman" w:hAnsi="Times New Roman"/>
      <w:lang w:val="en-US"/>
    </w:rPr>
  </w:style>
  <w:style w:type="paragraph" w:customStyle="1" w:styleId="140">
    <w:name w:val="Знак Знак1 Знак Знак Знак Знак Знак Знак Знак Знак Знак4"/>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character" w:customStyle="1" w:styleId="tooltip-hint">
    <w:name w:val="tooltip-hint"/>
    <w:uiPriority w:val="99"/>
    <w:rsid w:val="00CC7F4F"/>
  </w:style>
  <w:style w:type="paragraph" w:customStyle="1" w:styleId="style-scope">
    <w:name w:val="style-scope"/>
    <w:basedOn w:val="a0"/>
    <w:uiPriority w:val="99"/>
    <w:rsid w:val="00CC7F4F"/>
    <w:pPr>
      <w:widowControl/>
      <w:spacing w:before="100" w:beforeAutospacing="1" w:after="100" w:afterAutospacing="1"/>
      <w:ind w:firstLine="0"/>
      <w:jc w:val="left"/>
    </w:pPr>
    <w:rPr>
      <w:rFonts w:ascii="Times New Roman" w:hAnsi="Times New Roman"/>
      <w:sz w:val="24"/>
      <w:szCs w:val="24"/>
    </w:rPr>
  </w:style>
  <w:style w:type="character" w:customStyle="1" w:styleId="drugspecification">
    <w:name w:val="drug__specification"/>
    <w:uiPriority w:val="99"/>
    <w:rsid w:val="00CC7F4F"/>
  </w:style>
  <w:style w:type="paragraph" w:customStyle="1" w:styleId="opispoleabz">
    <w:name w:val="opis_pole_abz"/>
    <w:basedOn w:val="a0"/>
    <w:uiPriority w:val="99"/>
    <w:rsid w:val="00CC7F4F"/>
    <w:pPr>
      <w:widowControl/>
      <w:spacing w:before="100" w:beforeAutospacing="1" w:after="100" w:afterAutospacing="1"/>
      <w:ind w:firstLine="0"/>
      <w:jc w:val="left"/>
    </w:pPr>
    <w:rPr>
      <w:rFonts w:ascii="Times New Roman" w:hAnsi="Times New Roman"/>
      <w:sz w:val="24"/>
      <w:szCs w:val="24"/>
    </w:rPr>
  </w:style>
  <w:style w:type="character" w:styleId="afff5">
    <w:name w:val="FollowedHyperlink"/>
    <w:uiPriority w:val="99"/>
    <w:semiHidden/>
    <w:rsid w:val="00CC7F4F"/>
    <w:rPr>
      <w:rFonts w:cs="Times New Roman"/>
      <w:color w:val="800080"/>
      <w:u w:val="single"/>
    </w:rPr>
  </w:style>
  <w:style w:type="character" w:customStyle="1" w:styleId="tlid-translation">
    <w:name w:val="tlid-translation"/>
    <w:uiPriority w:val="99"/>
    <w:rsid w:val="00CC7F4F"/>
  </w:style>
  <w:style w:type="character" w:customStyle="1" w:styleId="notactive">
    <w:name w:val="not_active"/>
    <w:uiPriority w:val="99"/>
    <w:rsid w:val="00CC7F4F"/>
  </w:style>
  <w:style w:type="character" w:customStyle="1" w:styleId="bullet-before">
    <w:name w:val="bullet-before"/>
    <w:uiPriority w:val="99"/>
    <w:rsid w:val="00CC7F4F"/>
  </w:style>
  <w:style w:type="paragraph" w:customStyle="1" w:styleId="1f0">
    <w:name w:val="Без интервала1"/>
    <w:uiPriority w:val="99"/>
    <w:rsid w:val="00CC7F4F"/>
    <w:rPr>
      <w:rFonts w:ascii="Times New Roman" w:eastAsia="Times New Roman" w:hAnsi="Times New Roman"/>
      <w:sz w:val="24"/>
      <w:szCs w:val="24"/>
    </w:rPr>
  </w:style>
  <w:style w:type="paragraph" w:customStyle="1" w:styleId="1f1">
    <w:name w:val="Знак Знак Знак Знак Знак Знак Знак Знак Знак1 Знак Знак Знак Знак Знак Знак Знак Знак Знак Знак Знак Знак Знак"/>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paragraph" w:customStyle="1" w:styleId="113">
    <w:name w:val="Знак Знак Знак Знак Знак Знак Знак Знак Знак1 Знак Знак Знак Знак Знак Знак Знак Знак Знак Знак Знак Знак Знак1"/>
    <w:basedOn w:val="a0"/>
    <w:autoRedefine/>
    <w:uiPriority w:val="99"/>
    <w:rsid w:val="00CC7F4F"/>
    <w:pPr>
      <w:widowControl/>
      <w:spacing w:after="160" w:line="240" w:lineRule="exact"/>
      <w:ind w:firstLine="0"/>
      <w:jc w:val="left"/>
    </w:pPr>
    <w:rPr>
      <w:rFonts w:ascii="Times New Roman" w:eastAsia="SimSun" w:hAnsi="Times New Roman"/>
      <w:b/>
      <w:szCs w:val="24"/>
      <w:lang w:val="en-US" w:eastAsia="en-US"/>
    </w:rPr>
  </w:style>
  <w:style w:type="character" w:customStyle="1" w:styleId="FontStyle28">
    <w:name w:val="Font Style28"/>
    <w:uiPriority w:val="99"/>
    <w:rsid w:val="00CC7F4F"/>
    <w:rPr>
      <w:rFonts w:ascii="Times New Roman" w:hAnsi="Times New Roman"/>
      <w:color w:val="000000"/>
      <w:sz w:val="26"/>
    </w:rPr>
  </w:style>
  <w:style w:type="paragraph" w:customStyle="1" w:styleId="afff6">
    <w:name w:val="Спецификация"/>
    <w:basedOn w:val="a0"/>
    <w:uiPriority w:val="99"/>
    <w:rsid w:val="00CC7F4F"/>
    <w:pPr>
      <w:tabs>
        <w:tab w:val="left" w:pos="709"/>
      </w:tabs>
      <w:ind w:firstLine="0"/>
    </w:pPr>
    <w:rPr>
      <w:rFonts w:ascii="Times New Roman" w:hAnsi="Times New Roman"/>
      <w:sz w:val="24"/>
      <w:szCs w:val="24"/>
    </w:rPr>
  </w:style>
  <w:style w:type="paragraph" w:customStyle="1" w:styleId="121">
    <w:name w:val="Знак Знак Знак Знак Знак Знак Знак Знак Знак1 Знак Знак Знак Знак Знак Знак Знак Знак Знак Знак Знак Знак Знак2"/>
    <w:basedOn w:val="a0"/>
    <w:autoRedefine/>
    <w:uiPriority w:val="99"/>
    <w:rsid w:val="008A7DFD"/>
    <w:pPr>
      <w:widowControl/>
      <w:spacing w:after="160" w:line="240" w:lineRule="exact"/>
      <w:ind w:firstLine="0"/>
      <w:jc w:val="left"/>
    </w:pPr>
    <w:rPr>
      <w:rFonts w:ascii="Times New Roman" w:eastAsia="SimSun" w:hAnsi="Times New Roman"/>
      <w:b/>
      <w:szCs w:val="24"/>
      <w:lang w:val="en-US" w:eastAsia="en-US"/>
    </w:rPr>
  </w:style>
  <w:style w:type="paragraph" w:customStyle="1" w:styleId="51">
    <w:name w:val="Знак Знак Знак Знак Знак Знак Знак Знак Знак Знак5"/>
    <w:basedOn w:val="a0"/>
    <w:autoRedefine/>
    <w:uiPriority w:val="99"/>
    <w:rsid w:val="006F7612"/>
    <w:pPr>
      <w:widowControl/>
      <w:spacing w:after="160" w:line="240" w:lineRule="exact"/>
      <w:ind w:firstLine="0"/>
      <w:jc w:val="left"/>
    </w:pPr>
    <w:rPr>
      <w:rFonts w:ascii="Times New Roman" w:eastAsia="SimSun" w:hAnsi="Times New Roman"/>
      <w:b/>
      <w:szCs w:val="24"/>
      <w:lang w:val="en-US" w:eastAsia="en-US"/>
    </w:rPr>
  </w:style>
  <w:style w:type="paragraph" w:customStyle="1" w:styleId="1f2">
    <w:name w:val="Знак Знак1 Знак Знак Знак Знак Знак Знак Знак"/>
    <w:basedOn w:val="a0"/>
    <w:autoRedefine/>
    <w:uiPriority w:val="99"/>
    <w:rsid w:val="008C6E2F"/>
    <w:pPr>
      <w:widowControl/>
      <w:spacing w:after="160" w:line="240" w:lineRule="exact"/>
      <w:ind w:firstLine="0"/>
      <w:jc w:val="left"/>
    </w:pPr>
    <w:rPr>
      <w:rFonts w:ascii="Times New Roman" w:eastAsia="SimSun" w:hAnsi="Times New Roman"/>
      <w:b/>
      <w:szCs w:val="24"/>
      <w:lang w:val="en-US" w:eastAsia="en-US"/>
    </w:rPr>
  </w:style>
  <w:style w:type="paragraph" w:customStyle="1" w:styleId="41">
    <w:name w:val="Знак Знак Знак Знак Знак Знак Знак Знак Знак Знак4"/>
    <w:basedOn w:val="a0"/>
    <w:autoRedefine/>
    <w:uiPriority w:val="99"/>
    <w:rsid w:val="00547CEA"/>
    <w:pPr>
      <w:widowControl/>
      <w:spacing w:after="160" w:line="240" w:lineRule="exact"/>
      <w:ind w:firstLine="0"/>
      <w:jc w:val="left"/>
    </w:pPr>
    <w:rPr>
      <w:rFonts w:ascii="Times New Roman" w:eastAsia="SimSun" w:hAnsi="Times New Roman"/>
      <w:b/>
      <w:szCs w:val="24"/>
      <w:lang w:val="en-US" w:eastAsia="en-US"/>
    </w:rPr>
  </w:style>
  <w:style w:type="paragraph" w:customStyle="1" w:styleId="3a">
    <w:name w:val="Знак Знак Знак Знак Знак Знак Знак Знак Знак Знак3"/>
    <w:basedOn w:val="a0"/>
    <w:autoRedefine/>
    <w:uiPriority w:val="99"/>
    <w:rsid w:val="009F4763"/>
    <w:pPr>
      <w:widowControl/>
      <w:spacing w:after="160" w:line="240" w:lineRule="exact"/>
      <w:ind w:firstLine="0"/>
      <w:jc w:val="left"/>
    </w:pPr>
    <w:rPr>
      <w:rFonts w:ascii="Times New Roman" w:eastAsia="SimSun" w:hAnsi="Times New Roman"/>
      <w:b/>
      <w:szCs w:val="24"/>
      <w:lang w:val="en-US" w:eastAsia="en-US"/>
    </w:rPr>
  </w:style>
  <w:style w:type="character" w:customStyle="1" w:styleId="s0">
    <w:name w:val="s0"/>
    <w:uiPriority w:val="99"/>
    <w:rsid w:val="00C50708"/>
    <w:rPr>
      <w:rFonts w:ascii="Times New Roman" w:hAnsi="Times New Roman"/>
      <w:color w:val="000000"/>
      <w:sz w:val="28"/>
      <w:u w:val="none"/>
    </w:rPr>
  </w:style>
  <w:style w:type="paragraph" w:customStyle="1" w:styleId="122">
    <w:name w:val="Знак Знак1 Знак Знак Знак Знак Знак Знак Знак Знак Знак Знак2"/>
    <w:basedOn w:val="a0"/>
    <w:autoRedefine/>
    <w:uiPriority w:val="99"/>
    <w:rsid w:val="00067548"/>
    <w:pPr>
      <w:widowControl/>
      <w:spacing w:after="160" w:line="240" w:lineRule="exact"/>
      <w:ind w:firstLine="0"/>
      <w:jc w:val="left"/>
    </w:pPr>
    <w:rPr>
      <w:rFonts w:ascii="Times New Roman" w:eastAsia="SimSun" w:hAnsi="Times New Roman"/>
      <w:b/>
      <w:szCs w:val="24"/>
      <w:lang w:val="en-US" w:eastAsia="en-US"/>
    </w:rPr>
  </w:style>
  <w:style w:type="paragraph" w:customStyle="1" w:styleId="25">
    <w:name w:val="Знак Знак Знак Знак Знак Знак Знак Знак Знак Знак2"/>
    <w:basedOn w:val="a0"/>
    <w:autoRedefine/>
    <w:uiPriority w:val="99"/>
    <w:rsid w:val="00BF6C7E"/>
    <w:pPr>
      <w:widowControl/>
      <w:spacing w:after="160" w:line="240" w:lineRule="exact"/>
      <w:ind w:firstLine="0"/>
      <w:jc w:val="left"/>
    </w:pPr>
    <w:rPr>
      <w:rFonts w:ascii="Times New Roman" w:eastAsia="SimSun" w:hAnsi="Times New Roman"/>
      <w:b/>
      <w:szCs w:val="24"/>
      <w:lang w:val="en-US" w:eastAsia="en-US"/>
    </w:rPr>
  </w:style>
  <w:style w:type="paragraph" w:customStyle="1" w:styleId="1f3">
    <w:name w:val="Знак Знак Знак Знак Знак Знак Знак Знак Знак Знак1"/>
    <w:basedOn w:val="a0"/>
    <w:autoRedefine/>
    <w:uiPriority w:val="99"/>
    <w:rsid w:val="00BF6C7E"/>
    <w:pPr>
      <w:widowControl/>
      <w:spacing w:after="160" w:line="240" w:lineRule="exact"/>
      <w:ind w:firstLine="0"/>
      <w:jc w:val="left"/>
    </w:pPr>
    <w:rPr>
      <w:rFonts w:ascii="Times New Roman" w:eastAsia="SimSun" w:hAnsi="Times New Roman"/>
      <w:b/>
      <w:szCs w:val="24"/>
      <w:lang w:val="en-US" w:eastAsia="en-US"/>
    </w:rPr>
  </w:style>
  <w:style w:type="character" w:styleId="afff7">
    <w:name w:val="Subtle Emphasis"/>
    <w:uiPriority w:val="99"/>
    <w:qFormat/>
    <w:rsid w:val="003F40B2"/>
    <w:rPr>
      <w:i/>
      <w:color w:val="808080"/>
    </w:rPr>
  </w:style>
  <w:style w:type="character" w:customStyle="1" w:styleId="authors-list-item">
    <w:name w:val="authors-list-item"/>
    <w:uiPriority w:val="99"/>
    <w:rsid w:val="00B043E3"/>
  </w:style>
  <w:style w:type="character" w:customStyle="1" w:styleId="author-sup-separator">
    <w:name w:val="author-sup-separator"/>
    <w:uiPriority w:val="99"/>
    <w:rsid w:val="00B043E3"/>
  </w:style>
  <w:style w:type="character" w:customStyle="1" w:styleId="comma">
    <w:name w:val="comma"/>
    <w:uiPriority w:val="99"/>
    <w:rsid w:val="00B043E3"/>
  </w:style>
  <w:style w:type="character" w:customStyle="1" w:styleId="jlqj4b">
    <w:name w:val="jlqj4b"/>
    <w:uiPriority w:val="99"/>
    <w:rsid w:val="00A97678"/>
  </w:style>
  <w:style w:type="character" w:customStyle="1" w:styleId="tc">
    <w:name w:val="tc"/>
    <w:uiPriority w:val="99"/>
    <w:rsid w:val="0006303E"/>
  </w:style>
  <w:style w:type="character" w:customStyle="1" w:styleId="ch">
    <w:name w:val="ch"/>
    <w:uiPriority w:val="99"/>
    <w:rsid w:val="0006303E"/>
  </w:style>
  <w:style w:type="character" w:customStyle="1" w:styleId="supref">
    <w:name w:val="sup_ref"/>
    <w:uiPriority w:val="99"/>
    <w:rsid w:val="0006303E"/>
  </w:style>
  <w:style w:type="character" w:styleId="afff8">
    <w:name w:val="Placeholder Text"/>
    <w:uiPriority w:val="99"/>
    <w:semiHidden/>
    <w:rsid w:val="0006303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439132">
      <w:bodyDiv w:val="1"/>
      <w:marLeft w:val="0"/>
      <w:marRight w:val="0"/>
      <w:marTop w:val="0"/>
      <w:marBottom w:val="0"/>
      <w:divBdr>
        <w:top w:val="none" w:sz="0" w:space="0" w:color="auto"/>
        <w:left w:val="none" w:sz="0" w:space="0" w:color="auto"/>
        <w:bottom w:val="none" w:sz="0" w:space="0" w:color="auto"/>
        <w:right w:val="none" w:sz="0" w:space="0" w:color="auto"/>
      </w:divBdr>
    </w:div>
    <w:div w:id="389229749">
      <w:bodyDiv w:val="1"/>
      <w:marLeft w:val="0"/>
      <w:marRight w:val="0"/>
      <w:marTop w:val="0"/>
      <w:marBottom w:val="0"/>
      <w:divBdr>
        <w:top w:val="none" w:sz="0" w:space="0" w:color="auto"/>
        <w:left w:val="none" w:sz="0" w:space="0" w:color="auto"/>
        <w:bottom w:val="none" w:sz="0" w:space="0" w:color="auto"/>
        <w:right w:val="none" w:sz="0" w:space="0" w:color="auto"/>
      </w:divBdr>
      <w:divsChild>
        <w:div w:id="34165823">
          <w:marLeft w:val="0"/>
          <w:marRight w:val="0"/>
          <w:marTop w:val="0"/>
          <w:marBottom w:val="0"/>
          <w:divBdr>
            <w:top w:val="none" w:sz="0" w:space="0" w:color="auto"/>
            <w:left w:val="none" w:sz="0" w:space="0" w:color="auto"/>
            <w:bottom w:val="none" w:sz="0" w:space="0" w:color="auto"/>
            <w:right w:val="none" w:sz="0" w:space="0" w:color="auto"/>
          </w:divBdr>
        </w:div>
      </w:divsChild>
    </w:div>
    <w:div w:id="1518620279">
      <w:marLeft w:val="0"/>
      <w:marRight w:val="0"/>
      <w:marTop w:val="0"/>
      <w:marBottom w:val="0"/>
      <w:divBdr>
        <w:top w:val="none" w:sz="0" w:space="0" w:color="auto"/>
        <w:left w:val="none" w:sz="0" w:space="0" w:color="auto"/>
        <w:bottom w:val="none" w:sz="0" w:space="0" w:color="auto"/>
        <w:right w:val="none" w:sz="0" w:space="0" w:color="auto"/>
      </w:divBdr>
    </w:div>
    <w:div w:id="1518620280">
      <w:marLeft w:val="0"/>
      <w:marRight w:val="0"/>
      <w:marTop w:val="0"/>
      <w:marBottom w:val="0"/>
      <w:divBdr>
        <w:top w:val="none" w:sz="0" w:space="0" w:color="auto"/>
        <w:left w:val="none" w:sz="0" w:space="0" w:color="auto"/>
        <w:bottom w:val="none" w:sz="0" w:space="0" w:color="auto"/>
        <w:right w:val="none" w:sz="0" w:space="0" w:color="auto"/>
      </w:divBdr>
    </w:div>
    <w:div w:id="1518620281">
      <w:marLeft w:val="0"/>
      <w:marRight w:val="0"/>
      <w:marTop w:val="0"/>
      <w:marBottom w:val="0"/>
      <w:divBdr>
        <w:top w:val="none" w:sz="0" w:space="0" w:color="auto"/>
        <w:left w:val="none" w:sz="0" w:space="0" w:color="auto"/>
        <w:bottom w:val="none" w:sz="0" w:space="0" w:color="auto"/>
        <w:right w:val="none" w:sz="0" w:space="0" w:color="auto"/>
      </w:divBdr>
    </w:div>
    <w:div w:id="1518620282">
      <w:marLeft w:val="0"/>
      <w:marRight w:val="0"/>
      <w:marTop w:val="0"/>
      <w:marBottom w:val="0"/>
      <w:divBdr>
        <w:top w:val="none" w:sz="0" w:space="0" w:color="auto"/>
        <w:left w:val="none" w:sz="0" w:space="0" w:color="auto"/>
        <w:bottom w:val="none" w:sz="0" w:space="0" w:color="auto"/>
        <w:right w:val="none" w:sz="0" w:space="0" w:color="auto"/>
      </w:divBdr>
    </w:div>
    <w:div w:id="1518620285">
      <w:marLeft w:val="0"/>
      <w:marRight w:val="0"/>
      <w:marTop w:val="0"/>
      <w:marBottom w:val="0"/>
      <w:divBdr>
        <w:top w:val="none" w:sz="0" w:space="0" w:color="auto"/>
        <w:left w:val="none" w:sz="0" w:space="0" w:color="auto"/>
        <w:bottom w:val="none" w:sz="0" w:space="0" w:color="auto"/>
        <w:right w:val="none" w:sz="0" w:space="0" w:color="auto"/>
      </w:divBdr>
      <w:divsChild>
        <w:div w:id="1518620284">
          <w:marLeft w:val="547"/>
          <w:marRight w:val="0"/>
          <w:marTop w:val="0"/>
          <w:marBottom w:val="0"/>
          <w:divBdr>
            <w:top w:val="none" w:sz="0" w:space="0" w:color="auto"/>
            <w:left w:val="none" w:sz="0" w:space="0" w:color="auto"/>
            <w:bottom w:val="none" w:sz="0" w:space="0" w:color="auto"/>
            <w:right w:val="none" w:sz="0" w:space="0" w:color="auto"/>
          </w:divBdr>
        </w:div>
      </w:divsChild>
    </w:div>
    <w:div w:id="1518620286">
      <w:marLeft w:val="0"/>
      <w:marRight w:val="0"/>
      <w:marTop w:val="0"/>
      <w:marBottom w:val="0"/>
      <w:divBdr>
        <w:top w:val="none" w:sz="0" w:space="0" w:color="auto"/>
        <w:left w:val="none" w:sz="0" w:space="0" w:color="auto"/>
        <w:bottom w:val="none" w:sz="0" w:space="0" w:color="auto"/>
        <w:right w:val="none" w:sz="0" w:space="0" w:color="auto"/>
      </w:divBdr>
    </w:div>
    <w:div w:id="1518620287">
      <w:marLeft w:val="0"/>
      <w:marRight w:val="0"/>
      <w:marTop w:val="0"/>
      <w:marBottom w:val="0"/>
      <w:divBdr>
        <w:top w:val="none" w:sz="0" w:space="0" w:color="auto"/>
        <w:left w:val="none" w:sz="0" w:space="0" w:color="auto"/>
        <w:bottom w:val="none" w:sz="0" w:space="0" w:color="auto"/>
        <w:right w:val="none" w:sz="0" w:space="0" w:color="auto"/>
      </w:divBdr>
    </w:div>
    <w:div w:id="1518620288">
      <w:marLeft w:val="0"/>
      <w:marRight w:val="0"/>
      <w:marTop w:val="0"/>
      <w:marBottom w:val="0"/>
      <w:divBdr>
        <w:top w:val="none" w:sz="0" w:space="0" w:color="auto"/>
        <w:left w:val="none" w:sz="0" w:space="0" w:color="auto"/>
        <w:bottom w:val="none" w:sz="0" w:space="0" w:color="auto"/>
        <w:right w:val="none" w:sz="0" w:space="0" w:color="auto"/>
      </w:divBdr>
    </w:div>
    <w:div w:id="1518620289">
      <w:marLeft w:val="0"/>
      <w:marRight w:val="0"/>
      <w:marTop w:val="0"/>
      <w:marBottom w:val="0"/>
      <w:divBdr>
        <w:top w:val="none" w:sz="0" w:space="0" w:color="auto"/>
        <w:left w:val="none" w:sz="0" w:space="0" w:color="auto"/>
        <w:bottom w:val="none" w:sz="0" w:space="0" w:color="auto"/>
        <w:right w:val="none" w:sz="0" w:space="0" w:color="auto"/>
      </w:divBdr>
    </w:div>
    <w:div w:id="1518620290">
      <w:marLeft w:val="0"/>
      <w:marRight w:val="0"/>
      <w:marTop w:val="0"/>
      <w:marBottom w:val="0"/>
      <w:divBdr>
        <w:top w:val="none" w:sz="0" w:space="0" w:color="auto"/>
        <w:left w:val="none" w:sz="0" w:space="0" w:color="auto"/>
        <w:bottom w:val="none" w:sz="0" w:space="0" w:color="auto"/>
        <w:right w:val="none" w:sz="0" w:space="0" w:color="auto"/>
      </w:divBdr>
      <w:divsChild>
        <w:div w:id="1518620300">
          <w:marLeft w:val="0"/>
          <w:marRight w:val="240"/>
          <w:marTop w:val="0"/>
          <w:marBottom w:val="0"/>
          <w:divBdr>
            <w:top w:val="none" w:sz="0" w:space="0" w:color="auto"/>
            <w:left w:val="none" w:sz="0" w:space="0" w:color="auto"/>
            <w:bottom w:val="none" w:sz="0" w:space="0" w:color="auto"/>
            <w:right w:val="none" w:sz="0" w:space="0" w:color="auto"/>
          </w:divBdr>
          <w:divsChild>
            <w:div w:id="1518620308">
              <w:marLeft w:val="0"/>
              <w:marRight w:val="0"/>
              <w:marTop w:val="0"/>
              <w:marBottom w:val="0"/>
              <w:divBdr>
                <w:top w:val="none" w:sz="0" w:space="0" w:color="auto"/>
                <w:left w:val="none" w:sz="0" w:space="0" w:color="auto"/>
                <w:bottom w:val="none" w:sz="0" w:space="0" w:color="auto"/>
                <w:right w:val="none" w:sz="0" w:space="0" w:color="auto"/>
              </w:divBdr>
              <w:divsChild>
                <w:div w:id="1518620283">
                  <w:marLeft w:val="0"/>
                  <w:marRight w:val="0"/>
                  <w:marTop w:val="0"/>
                  <w:marBottom w:val="0"/>
                  <w:divBdr>
                    <w:top w:val="none" w:sz="0" w:space="0" w:color="auto"/>
                    <w:left w:val="none" w:sz="0" w:space="0" w:color="auto"/>
                    <w:bottom w:val="none" w:sz="0" w:space="0" w:color="auto"/>
                    <w:right w:val="none" w:sz="0" w:space="0" w:color="auto"/>
                  </w:divBdr>
                  <w:divsChild>
                    <w:div w:id="151862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620291">
      <w:marLeft w:val="0"/>
      <w:marRight w:val="0"/>
      <w:marTop w:val="0"/>
      <w:marBottom w:val="0"/>
      <w:divBdr>
        <w:top w:val="none" w:sz="0" w:space="0" w:color="auto"/>
        <w:left w:val="none" w:sz="0" w:space="0" w:color="auto"/>
        <w:bottom w:val="none" w:sz="0" w:space="0" w:color="auto"/>
        <w:right w:val="none" w:sz="0" w:space="0" w:color="auto"/>
      </w:divBdr>
    </w:div>
    <w:div w:id="1518620292">
      <w:marLeft w:val="0"/>
      <w:marRight w:val="0"/>
      <w:marTop w:val="0"/>
      <w:marBottom w:val="0"/>
      <w:divBdr>
        <w:top w:val="none" w:sz="0" w:space="0" w:color="auto"/>
        <w:left w:val="none" w:sz="0" w:space="0" w:color="auto"/>
        <w:bottom w:val="none" w:sz="0" w:space="0" w:color="auto"/>
        <w:right w:val="none" w:sz="0" w:space="0" w:color="auto"/>
      </w:divBdr>
    </w:div>
    <w:div w:id="1518620293">
      <w:marLeft w:val="0"/>
      <w:marRight w:val="0"/>
      <w:marTop w:val="0"/>
      <w:marBottom w:val="0"/>
      <w:divBdr>
        <w:top w:val="none" w:sz="0" w:space="0" w:color="auto"/>
        <w:left w:val="none" w:sz="0" w:space="0" w:color="auto"/>
        <w:bottom w:val="none" w:sz="0" w:space="0" w:color="auto"/>
        <w:right w:val="none" w:sz="0" w:space="0" w:color="auto"/>
      </w:divBdr>
    </w:div>
    <w:div w:id="1518620294">
      <w:marLeft w:val="0"/>
      <w:marRight w:val="0"/>
      <w:marTop w:val="0"/>
      <w:marBottom w:val="0"/>
      <w:divBdr>
        <w:top w:val="none" w:sz="0" w:space="0" w:color="auto"/>
        <w:left w:val="none" w:sz="0" w:space="0" w:color="auto"/>
        <w:bottom w:val="none" w:sz="0" w:space="0" w:color="auto"/>
        <w:right w:val="none" w:sz="0" w:space="0" w:color="auto"/>
      </w:divBdr>
    </w:div>
    <w:div w:id="1518620295">
      <w:marLeft w:val="0"/>
      <w:marRight w:val="0"/>
      <w:marTop w:val="0"/>
      <w:marBottom w:val="0"/>
      <w:divBdr>
        <w:top w:val="none" w:sz="0" w:space="0" w:color="auto"/>
        <w:left w:val="none" w:sz="0" w:space="0" w:color="auto"/>
        <w:bottom w:val="none" w:sz="0" w:space="0" w:color="auto"/>
        <w:right w:val="none" w:sz="0" w:space="0" w:color="auto"/>
      </w:divBdr>
    </w:div>
    <w:div w:id="1518620296">
      <w:marLeft w:val="0"/>
      <w:marRight w:val="0"/>
      <w:marTop w:val="0"/>
      <w:marBottom w:val="0"/>
      <w:divBdr>
        <w:top w:val="none" w:sz="0" w:space="0" w:color="auto"/>
        <w:left w:val="none" w:sz="0" w:space="0" w:color="auto"/>
        <w:bottom w:val="none" w:sz="0" w:space="0" w:color="auto"/>
        <w:right w:val="none" w:sz="0" w:space="0" w:color="auto"/>
      </w:divBdr>
    </w:div>
    <w:div w:id="1518620297">
      <w:marLeft w:val="0"/>
      <w:marRight w:val="0"/>
      <w:marTop w:val="0"/>
      <w:marBottom w:val="0"/>
      <w:divBdr>
        <w:top w:val="none" w:sz="0" w:space="0" w:color="auto"/>
        <w:left w:val="none" w:sz="0" w:space="0" w:color="auto"/>
        <w:bottom w:val="none" w:sz="0" w:space="0" w:color="auto"/>
        <w:right w:val="none" w:sz="0" w:space="0" w:color="auto"/>
      </w:divBdr>
    </w:div>
    <w:div w:id="1518620298">
      <w:marLeft w:val="0"/>
      <w:marRight w:val="0"/>
      <w:marTop w:val="0"/>
      <w:marBottom w:val="0"/>
      <w:divBdr>
        <w:top w:val="none" w:sz="0" w:space="0" w:color="auto"/>
        <w:left w:val="none" w:sz="0" w:space="0" w:color="auto"/>
        <w:bottom w:val="none" w:sz="0" w:space="0" w:color="auto"/>
        <w:right w:val="none" w:sz="0" w:space="0" w:color="auto"/>
      </w:divBdr>
    </w:div>
    <w:div w:id="1518620299">
      <w:marLeft w:val="0"/>
      <w:marRight w:val="0"/>
      <w:marTop w:val="0"/>
      <w:marBottom w:val="0"/>
      <w:divBdr>
        <w:top w:val="none" w:sz="0" w:space="0" w:color="auto"/>
        <w:left w:val="none" w:sz="0" w:space="0" w:color="auto"/>
        <w:bottom w:val="none" w:sz="0" w:space="0" w:color="auto"/>
        <w:right w:val="none" w:sz="0" w:space="0" w:color="auto"/>
      </w:divBdr>
    </w:div>
    <w:div w:id="1518620301">
      <w:marLeft w:val="0"/>
      <w:marRight w:val="0"/>
      <w:marTop w:val="0"/>
      <w:marBottom w:val="0"/>
      <w:divBdr>
        <w:top w:val="none" w:sz="0" w:space="0" w:color="auto"/>
        <w:left w:val="none" w:sz="0" w:space="0" w:color="auto"/>
        <w:bottom w:val="none" w:sz="0" w:space="0" w:color="auto"/>
        <w:right w:val="none" w:sz="0" w:space="0" w:color="auto"/>
      </w:divBdr>
    </w:div>
    <w:div w:id="1518620302">
      <w:marLeft w:val="0"/>
      <w:marRight w:val="0"/>
      <w:marTop w:val="0"/>
      <w:marBottom w:val="0"/>
      <w:divBdr>
        <w:top w:val="none" w:sz="0" w:space="0" w:color="auto"/>
        <w:left w:val="none" w:sz="0" w:space="0" w:color="auto"/>
        <w:bottom w:val="none" w:sz="0" w:space="0" w:color="auto"/>
        <w:right w:val="none" w:sz="0" w:space="0" w:color="auto"/>
      </w:divBdr>
    </w:div>
    <w:div w:id="1518620303">
      <w:marLeft w:val="0"/>
      <w:marRight w:val="0"/>
      <w:marTop w:val="0"/>
      <w:marBottom w:val="0"/>
      <w:divBdr>
        <w:top w:val="none" w:sz="0" w:space="0" w:color="auto"/>
        <w:left w:val="none" w:sz="0" w:space="0" w:color="auto"/>
        <w:bottom w:val="none" w:sz="0" w:space="0" w:color="auto"/>
        <w:right w:val="none" w:sz="0" w:space="0" w:color="auto"/>
      </w:divBdr>
    </w:div>
    <w:div w:id="1518620304">
      <w:marLeft w:val="0"/>
      <w:marRight w:val="0"/>
      <w:marTop w:val="0"/>
      <w:marBottom w:val="0"/>
      <w:divBdr>
        <w:top w:val="none" w:sz="0" w:space="0" w:color="auto"/>
        <w:left w:val="none" w:sz="0" w:space="0" w:color="auto"/>
        <w:bottom w:val="none" w:sz="0" w:space="0" w:color="auto"/>
        <w:right w:val="none" w:sz="0" w:space="0" w:color="auto"/>
      </w:divBdr>
    </w:div>
    <w:div w:id="1518620306">
      <w:marLeft w:val="0"/>
      <w:marRight w:val="0"/>
      <w:marTop w:val="0"/>
      <w:marBottom w:val="0"/>
      <w:divBdr>
        <w:top w:val="none" w:sz="0" w:space="0" w:color="auto"/>
        <w:left w:val="none" w:sz="0" w:space="0" w:color="auto"/>
        <w:bottom w:val="none" w:sz="0" w:space="0" w:color="auto"/>
        <w:right w:val="none" w:sz="0" w:space="0" w:color="auto"/>
      </w:divBdr>
    </w:div>
    <w:div w:id="1518620307">
      <w:marLeft w:val="0"/>
      <w:marRight w:val="0"/>
      <w:marTop w:val="0"/>
      <w:marBottom w:val="0"/>
      <w:divBdr>
        <w:top w:val="none" w:sz="0" w:space="0" w:color="auto"/>
        <w:left w:val="none" w:sz="0" w:space="0" w:color="auto"/>
        <w:bottom w:val="none" w:sz="0" w:space="0" w:color="auto"/>
        <w:right w:val="none" w:sz="0" w:space="0" w:color="auto"/>
      </w:divBdr>
    </w:div>
    <w:div w:id="1518620309">
      <w:marLeft w:val="0"/>
      <w:marRight w:val="0"/>
      <w:marTop w:val="0"/>
      <w:marBottom w:val="0"/>
      <w:divBdr>
        <w:top w:val="none" w:sz="0" w:space="0" w:color="auto"/>
        <w:left w:val="none" w:sz="0" w:space="0" w:color="auto"/>
        <w:bottom w:val="none" w:sz="0" w:space="0" w:color="auto"/>
        <w:right w:val="none" w:sz="0" w:space="0" w:color="auto"/>
      </w:divBdr>
    </w:div>
    <w:div w:id="1518620310">
      <w:marLeft w:val="0"/>
      <w:marRight w:val="0"/>
      <w:marTop w:val="0"/>
      <w:marBottom w:val="0"/>
      <w:divBdr>
        <w:top w:val="none" w:sz="0" w:space="0" w:color="auto"/>
        <w:left w:val="none" w:sz="0" w:space="0" w:color="auto"/>
        <w:bottom w:val="none" w:sz="0" w:space="0" w:color="auto"/>
        <w:right w:val="none" w:sz="0" w:space="0" w:color="auto"/>
      </w:divBdr>
    </w:div>
    <w:div w:id="2071994066">
      <w:bodyDiv w:val="1"/>
      <w:marLeft w:val="0"/>
      <w:marRight w:val="0"/>
      <w:marTop w:val="0"/>
      <w:marBottom w:val="0"/>
      <w:divBdr>
        <w:top w:val="none" w:sz="0" w:space="0" w:color="auto"/>
        <w:left w:val="none" w:sz="0" w:space="0" w:color="auto"/>
        <w:bottom w:val="none" w:sz="0" w:space="0" w:color="auto"/>
        <w:right w:val="none" w:sz="0" w:space="0" w:color="auto"/>
      </w:divBdr>
    </w:div>
    <w:div w:id="2146270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atents.google.com/?inventor=Ingo+Willigmann" TargetMode="External"/><Relationship Id="rId21" Type="http://schemas.openxmlformats.org/officeDocument/2006/relationships/oleObject" Target="embeddings/oleObject5.bin"/><Relationship Id="rId42" Type="http://schemas.openxmlformats.org/officeDocument/2006/relationships/image" Target="media/image16.emf"/><Relationship Id="rId63" Type="http://schemas.openxmlformats.org/officeDocument/2006/relationships/oleObject" Target="embeddings/oleObject26.bin"/><Relationship Id="rId84" Type="http://schemas.openxmlformats.org/officeDocument/2006/relationships/oleObject" Target="embeddings/oleObject33.bin"/><Relationship Id="rId138" Type="http://schemas.openxmlformats.org/officeDocument/2006/relationships/image" Target="media/image59.png"/><Relationship Id="rId159" Type="http://schemas.openxmlformats.org/officeDocument/2006/relationships/image" Target="media/image80.png"/><Relationship Id="rId107" Type="http://schemas.openxmlformats.org/officeDocument/2006/relationships/image" Target="media/image49.png"/><Relationship Id="rId11" Type="http://schemas.openxmlformats.org/officeDocument/2006/relationships/hyperlink" Target="https://ru.wikipedia.org/wiki/%D0%A4%D0%B5%D0%BD%D0%B8%D0%BB" TargetMode="External"/><Relationship Id="rId32" Type="http://schemas.openxmlformats.org/officeDocument/2006/relationships/image" Target="media/image11.emf"/><Relationship Id="rId53" Type="http://schemas.openxmlformats.org/officeDocument/2006/relationships/oleObject" Target="embeddings/oleObject21.bin"/><Relationship Id="rId74" Type="http://schemas.openxmlformats.org/officeDocument/2006/relationships/oleObject" Target="embeddings/oleObject28.bin"/><Relationship Id="rId128" Type="http://schemas.openxmlformats.org/officeDocument/2006/relationships/hyperlink" Target="http://www.ccdc.cam.ac.uk/data_request/cif" TargetMode="External"/><Relationship Id="rId149" Type="http://schemas.openxmlformats.org/officeDocument/2006/relationships/image" Target="media/image70.png"/><Relationship Id="rId5" Type="http://schemas.openxmlformats.org/officeDocument/2006/relationships/webSettings" Target="webSettings.xml"/><Relationship Id="rId95" Type="http://schemas.openxmlformats.org/officeDocument/2006/relationships/image" Target="media/image41.png"/><Relationship Id="rId160" Type="http://schemas.openxmlformats.org/officeDocument/2006/relationships/image" Target="media/image81.png"/><Relationship Id="rId22" Type="http://schemas.openxmlformats.org/officeDocument/2006/relationships/image" Target="media/image6.emf"/><Relationship Id="rId43" Type="http://schemas.openxmlformats.org/officeDocument/2006/relationships/oleObject" Target="embeddings/oleObject16.bin"/><Relationship Id="rId64" Type="http://schemas.openxmlformats.org/officeDocument/2006/relationships/hyperlink" Target="https://ru.wikipedia.org/wiki/%D0%94%D0%B8-" TargetMode="External"/><Relationship Id="rId118" Type="http://schemas.openxmlformats.org/officeDocument/2006/relationships/hyperlink" Target="https://classinform.ru/mkb-10/b96.2.html" TargetMode="External"/><Relationship Id="rId139" Type="http://schemas.openxmlformats.org/officeDocument/2006/relationships/image" Target="media/image60.png"/><Relationship Id="rId85" Type="http://schemas.openxmlformats.org/officeDocument/2006/relationships/image" Target="media/image35.emf"/><Relationship Id="rId150" Type="http://schemas.openxmlformats.org/officeDocument/2006/relationships/image" Target="media/image71.png"/><Relationship Id="rId12" Type="http://schemas.openxmlformats.org/officeDocument/2006/relationships/image" Target="media/image1.emf"/><Relationship Id="rId33" Type="http://schemas.openxmlformats.org/officeDocument/2006/relationships/oleObject" Target="embeddings/oleObject11.bin"/><Relationship Id="rId108" Type="http://schemas.openxmlformats.org/officeDocument/2006/relationships/hyperlink" Target="https://cyberleninka.ru/journal/n/sbornik-nauchnyh-trudov-gosudarstvennogo-nikitskogo-botanicheskogo-sada" TargetMode="External"/><Relationship Id="rId129" Type="http://schemas.openxmlformats.org/officeDocument/2006/relationships/image" Target="media/image50.png"/><Relationship Id="rId54" Type="http://schemas.openxmlformats.org/officeDocument/2006/relationships/image" Target="media/image22.emf"/><Relationship Id="rId70" Type="http://schemas.openxmlformats.org/officeDocument/2006/relationships/image" Target="media/image27.png"/><Relationship Id="rId75" Type="http://schemas.openxmlformats.org/officeDocument/2006/relationships/image" Target="media/image30.wmf"/><Relationship Id="rId91" Type="http://schemas.openxmlformats.org/officeDocument/2006/relationships/oleObject" Target="embeddings/oleObject36.bin"/><Relationship Id="rId96" Type="http://schemas.openxmlformats.org/officeDocument/2006/relationships/image" Target="media/image42.png"/><Relationship Id="rId140" Type="http://schemas.openxmlformats.org/officeDocument/2006/relationships/image" Target="media/image61.png"/><Relationship Id="rId145" Type="http://schemas.openxmlformats.org/officeDocument/2006/relationships/image" Target="media/image66.png"/><Relationship Id="rId161" Type="http://schemas.openxmlformats.org/officeDocument/2006/relationships/image" Target="media/image82.png"/><Relationship Id="rId16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6.bin"/><Relationship Id="rId28" Type="http://schemas.openxmlformats.org/officeDocument/2006/relationships/image" Target="media/image9.emf"/><Relationship Id="rId49" Type="http://schemas.openxmlformats.org/officeDocument/2006/relationships/oleObject" Target="embeddings/oleObject19.bin"/><Relationship Id="rId114" Type="http://schemas.openxmlformats.org/officeDocument/2006/relationships/hyperlink" Target="https://www.sciencedirect.com/science/article/pii/S0896844616300973" TargetMode="External"/><Relationship Id="rId119" Type="http://schemas.openxmlformats.org/officeDocument/2006/relationships/hyperlink" Target="https://kzpatents.com/patents/adekenov-sergazy-mynzhasarovich" TargetMode="External"/><Relationship Id="rId44" Type="http://schemas.openxmlformats.org/officeDocument/2006/relationships/image" Target="media/image17.emf"/><Relationship Id="rId60" Type="http://schemas.openxmlformats.org/officeDocument/2006/relationships/image" Target="media/image25.emf"/><Relationship Id="rId65" Type="http://schemas.openxmlformats.org/officeDocument/2006/relationships/hyperlink" Target="https://ru.wikipedia.org/wiki/%D0%9C%D0%B5%D1%82%D0%B8%D0%BB" TargetMode="External"/><Relationship Id="rId81" Type="http://schemas.openxmlformats.org/officeDocument/2006/relationships/image" Target="media/image33.emf"/><Relationship Id="rId86" Type="http://schemas.openxmlformats.org/officeDocument/2006/relationships/oleObject" Target="embeddings/oleObject34.bin"/><Relationship Id="rId130" Type="http://schemas.openxmlformats.org/officeDocument/2006/relationships/image" Target="media/image51.png"/><Relationship Id="rId135" Type="http://schemas.openxmlformats.org/officeDocument/2006/relationships/image" Target="media/image56.jpeg"/><Relationship Id="rId151" Type="http://schemas.openxmlformats.org/officeDocument/2006/relationships/image" Target="media/image72.png"/><Relationship Id="rId156" Type="http://schemas.openxmlformats.org/officeDocument/2006/relationships/image" Target="media/image77.png"/><Relationship Id="rId13" Type="http://schemas.openxmlformats.org/officeDocument/2006/relationships/oleObject" Target="embeddings/oleObject1.bin"/><Relationship Id="rId18" Type="http://schemas.openxmlformats.org/officeDocument/2006/relationships/image" Target="media/image4.emf"/><Relationship Id="rId39" Type="http://schemas.openxmlformats.org/officeDocument/2006/relationships/oleObject" Target="embeddings/oleObject14.bin"/><Relationship Id="rId109" Type="http://schemas.openxmlformats.org/officeDocument/2006/relationships/hyperlink" Target="https://pubmed.ncbi.nlm.nih.gov/?term=Aziz+ZAA&amp;cauthor_id=30039757" TargetMode="External"/><Relationship Id="rId34" Type="http://schemas.openxmlformats.org/officeDocument/2006/relationships/image" Target="media/image12.emf"/><Relationship Id="rId50" Type="http://schemas.openxmlformats.org/officeDocument/2006/relationships/image" Target="media/image20.emf"/><Relationship Id="rId55" Type="http://schemas.openxmlformats.org/officeDocument/2006/relationships/oleObject" Target="embeddings/oleObject22.bin"/><Relationship Id="rId76" Type="http://schemas.openxmlformats.org/officeDocument/2006/relationships/oleObject" Target="embeddings/oleObject29.bin"/><Relationship Id="rId97" Type="http://schemas.openxmlformats.org/officeDocument/2006/relationships/image" Target="media/image43.emf"/><Relationship Id="rId104" Type="http://schemas.openxmlformats.org/officeDocument/2006/relationships/oleObject" Target="embeddings/oleObject40.bin"/><Relationship Id="rId120" Type="http://schemas.openxmlformats.org/officeDocument/2006/relationships/hyperlink" Target="https://en.wikipedia.org/wiki/Totowa,_New_Jersey" TargetMode="External"/><Relationship Id="rId125" Type="http://schemas.openxmlformats.org/officeDocument/2006/relationships/hyperlink" Target="https://www.ingentaconnect.com/content/ben/cpa/2010/00000006/00000002/art00006" TargetMode="External"/><Relationship Id="rId141" Type="http://schemas.openxmlformats.org/officeDocument/2006/relationships/image" Target="media/image62.png"/><Relationship Id="rId146" Type="http://schemas.openxmlformats.org/officeDocument/2006/relationships/image" Target="media/image67.png"/><Relationship Id="rId167"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28.emf"/><Relationship Id="rId92" Type="http://schemas.openxmlformats.org/officeDocument/2006/relationships/image" Target="media/image39.emf"/><Relationship Id="rId16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7.emf"/><Relationship Id="rId40" Type="http://schemas.openxmlformats.org/officeDocument/2006/relationships/image" Target="media/image15.emf"/><Relationship Id="rId45" Type="http://schemas.openxmlformats.org/officeDocument/2006/relationships/oleObject" Target="embeddings/oleObject17.bin"/><Relationship Id="rId66" Type="http://schemas.openxmlformats.org/officeDocument/2006/relationships/hyperlink" Target="https://ru.wikipedia.org/wiki/%D0%A2%D0%B8%D0%B0%D0%B7%D0%BE%D0%BB" TargetMode="External"/><Relationship Id="rId87" Type="http://schemas.openxmlformats.org/officeDocument/2006/relationships/image" Target="media/image36.emf"/><Relationship Id="rId110" Type="http://schemas.openxmlformats.org/officeDocument/2006/relationships/hyperlink" Target="https://pubmed.ncbi.nlm.nih.gov/?term=Ahmad+A&amp;cauthor_id=30039757" TargetMode="External"/><Relationship Id="rId115" Type="http://schemas.openxmlformats.org/officeDocument/2006/relationships/hyperlink" Target="https://www.sciencedirect.com/science/journal/08968446" TargetMode="External"/><Relationship Id="rId131" Type="http://schemas.openxmlformats.org/officeDocument/2006/relationships/image" Target="media/image52.png"/><Relationship Id="rId136" Type="http://schemas.openxmlformats.org/officeDocument/2006/relationships/image" Target="media/image57.jpeg"/><Relationship Id="rId157" Type="http://schemas.openxmlformats.org/officeDocument/2006/relationships/image" Target="media/image78.png"/><Relationship Id="rId61" Type="http://schemas.openxmlformats.org/officeDocument/2006/relationships/oleObject" Target="embeddings/oleObject25.bin"/><Relationship Id="rId82" Type="http://schemas.openxmlformats.org/officeDocument/2006/relationships/oleObject" Target="embeddings/oleObject32.bin"/><Relationship Id="rId152" Type="http://schemas.openxmlformats.org/officeDocument/2006/relationships/image" Target="media/image73.png"/><Relationship Id="rId19" Type="http://schemas.openxmlformats.org/officeDocument/2006/relationships/oleObject" Target="embeddings/oleObject4.bin"/><Relationship Id="rId14" Type="http://schemas.openxmlformats.org/officeDocument/2006/relationships/image" Target="media/image2.emf"/><Relationship Id="rId30" Type="http://schemas.openxmlformats.org/officeDocument/2006/relationships/image" Target="media/image10.emf"/><Relationship Id="rId35" Type="http://schemas.openxmlformats.org/officeDocument/2006/relationships/oleObject" Target="embeddings/oleObject12.bin"/><Relationship Id="rId56" Type="http://schemas.openxmlformats.org/officeDocument/2006/relationships/image" Target="media/image23.emf"/><Relationship Id="rId77" Type="http://schemas.openxmlformats.org/officeDocument/2006/relationships/image" Target="media/image31.emf"/><Relationship Id="rId100" Type="http://schemas.openxmlformats.org/officeDocument/2006/relationships/image" Target="media/image45.emf"/><Relationship Id="rId105" Type="http://schemas.openxmlformats.org/officeDocument/2006/relationships/image" Target="media/image47.png"/><Relationship Id="rId126" Type="http://schemas.openxmlformats.org/officeDocument/2006/relationships/hyperlink" Target="https://www.ingentaconnect.com/content/ben/cpa;jsessionid=3l8owhnlxlasd.x-ic-live-01" TargetMode="External"/><Relationship Id="rId147" Type="http://schemas.openxmlformats.org/officeDocument/2006/relationships/image" Target="media/image68.png"/><Relationship Id="rId168" Type="http://schemas.openxmlformats.org/officeDocument/2006/relationships/fontTable" Target="fontTable.xml"/><Relationship Id="rId8" Type="http://schemas.openxmlformats.org/officeDocument/2006/relationships/hyperlink" Target="https://ru.wikipedia.org/wiki/%D0%94%D0%B8-" TargetMode="External"/><Relationship Id="rId51" Type="http://schemas.openxmlformats.org/officeDocument/2006/relationships/oleObject" Target="embeddings/oleObject20.bin"/><Relationship Id="rId72" Type="http://schemas.openxmlformats.org/officeDocument/2006/relationships/oleObject" Target="embeddings/oleObject27.bin"/><Relationship Id="rId93" Type="http://schemas.openxmlformats.org/officeDocument/2006/relationships/oleObject" Target="embeddings/oleObject37.bin"/><Relationship Id="rId98" Type="http://schemas.openxmlformats.org/officeDocument/2006/relationships/oleObject" Target="embeddings/oleObject38.bin"/><Relationship Id="rId121" Type="http://schemas.openxmlformats.org/officeDocument/2006/relationships/hyperlink" Target="https://en.wikipedia.org/wiki/Totowa,_New_Jersey" TargetMode="External"/><Relationship Id="rId142" Type="http://schemas.openxmlformats.org/officeDocument/2006/relationships/image" Target="media/image63.png"/><Relationship Id="rId163"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18.emf"/><Relationship Id="rId67" Type="http://schemas.openxmlformats.org/officeDocument/2006/relationships/hyperlink" Target="https://ru.wikipedia.org/wiki/%D0%A4%D0%B5%D0%BD%D0%B8%D0%BB" TargetMode="External"/><Relationship Id="rId116" Type="http://schemas.openxmlformats.org/officeDocument/2006/relationships/hyperlink" Target="https://patents.google.com/?inventor=Norbert+Beuscher" TargetMode="External"/><Relationship Id="rId137" Type="http://schemas.openxmlformats.org/officeDocument/2006/relationships/image" Target="media/image58.png"/><Relationship Id="rId158" Type="http://schemas.openxmlformats.org/officeDocument/2006/relationships/image" Target="media/image79.png"/><Relationship Id="rId20" Type="http://schemas.openxmlformats.org/officeDocument/2006/relationships/image" Target="media/image5.emf"/><Relationship Id="rId41" Type="http://schemas.openxmlformats.org/officeDocument/2006/relationships/oleObject" Target="embeddings/oleObject15.bin"/><Relationship Id="rId62" Type="http://schemas.openxmlformats.org/officeDocument/2006/relationships/image" Target="media/image26.emf"/><Relationship Id="rId83" Type="http://schemas.openxmlformats.org/officeDocument/2006/relationships/image" Target="media/image34.emf"/><Relationship Id="rId88" Type="http://schemas.openxmlformats.org/officeDocument/2006/relationships/image" Target="media/image37.emf"/><Relationship Id="rId111" Type="http://schemas.openxmlformats.org/officeDocument/2006/relationships/hyperlink" Target="https://pubmed.ncbi.nlm.nih.gov/?term=Setapar+SHM&amp;cauthor_id=30039757" TargetMode="External"/><Relationship Id="rId132" Type="http://schemas.openxmlformats.org/officeDocument/2006/relationships/image" Target="media/image53.png"/><Relationship Id="rId153" Type="http://schemas.openxmlformats.org/officeDocument/2006/relationships/image" Target="media/image74.png"/><Relationship Id="rId15" Type="http://schemas.openxmlformats.org/officeDocument/2006/relationships/oleObject" Target="embeddings/oleObject2.bin"/><Relationship Id="rId36" Type="http://schemas.openxmlformats.org/officeDocument/2006/relationships/image" Target="media/image13.emf"/><Relationship Id="rId57" Type="http://schemas.openxmlformats.org/officeDocument/2006/relationships/oleObject" Target="embeddings/oleObject23.bin"/><Relationship Id="rId106" Type="http://schemas.openxmlformats.org/officeDocument/2006/relationships/image" Target="media/image48.png"/><Relationship Id="rId127" Type="http://schemas.openxmlformats.org/officeDocument/2006/relationships/hyperlink" Target="https://adilet.zan.kz/rus/docs/V2100022146" TargetMode="External"/><Relationship Id="rId10" Type="http://schemas.openxmlformats.org/officeDocument/2006/relationships/hyperlink" Target="https://ru.wikipedia.org/wiki/%D0%A2%D0%B8%D0%B0%D0%B7%D0%BE%D0%BB" TargetMode="External"/><Relationship Id="rId31" Type="http://schemas.openxmlformats.org/officeDocument/2006/relationships/oleObject" Target="embeddings/oleObject10.bin"/><Relationship Id="rId52" Type="http://schemas.openxmlformats.org/officeDocument/2006/relationships/image" Target="media/image21.emf"/><Relationship Id="rId73" Type="http://schemas.openxmlformats.org/officeDocument/2006/relationships/image" Target="media/image29.wmf"/><Relationship Id="rId78" Type="http://schemas.openxmlformats.org/officeDocument/2006/relationships/oleObject" Target="embeddings/oleObject30.bin"/><Relationship Id="rId94" Type="http://schemas.openxmlformats.org/officeDocument/2006/relationships/image" Target="media/image40.png"/><Relationship Id="rId99" Type="http://schemas.openxmlformats.org/officeDocument/2006/relationships/image" Target="media/image44.png"/><Relationship Id="rId101" Type="http://schemas.openxmlformats.org/officeDocument/2006/relationships/oleObject" Target="embeddings/oleObject39.bin"/><Relationship Id="rId122" Type="http://schemas.openxmlformats.org/officeDocument/2006/relationships/hyperlink" Target="https://www.ingentaconnect.com/search;jsessionid=3l8owhnlxlasd.x-ic-live-01?option2=author&amp;value2=Khan,+Hamid" TargetMode="External"/><Relationship Id="rId143" Type="http://schemas.openxmlformats.org/officeDocument/2006/relationships/image" Target="media/image64.png"/><Relationship Id="rId148" Type="http://schemas.openxmlformats.org/officeDocument/2006/relationships/image" Target="media/image69.png"/><Relationship Id="rId164" Type="http://schemas.openxmlformats.org/officeDocument/2006/relationships/image" Target="media/image85.pn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ru.wikipedia.org/wiki/%D0%9C%D0%B5%D1%82%D0%B8%D0%BB" TargetMode="External"/><Relationship Id="rId26" Type="http://schemas.openxmlformats.org/officeDocument/2006/relationships/image" Target="media/image8.emf"/><Relationship Id="rId47" Type="http://schemas.openxmlformats.org/officeDocument/2006/relationships/oleObject" Target="embeddings/oleObject18.bin"/><Relationship Id="rId68" Type="http://schemas.openxmlformats.org/officeDocument/2006/relationships/footer" Target="footer1.xml"/><Relationship Id="rId89" Type="http://schemas.openxmlformats.org/officeDocument/2006/relationships/oleObject" Target="embeddings/oleObject35.bin"/><Relationship Id="rId112" Type="http://schemas.openxmlformats.org/officeDocument/2006/relationships/hyperlink" Target="https://www.sciencedirect.com/science/article/pii/S0926669018307842" TargetMode="External"/><Relationship Id="rId133" Type="http://schemas.openxmlformats.org/officeDocument/2006/relationships/image" Target="media/image54.png"/><Relationship Id="rId154" Type="http://schemas.openxmlformats.org/officeDocument/2006/relationships/image" Target="media/image75.png"/><Relationship Id="rId16" Type="http://schemas.openxmlformats.org/officeDocument/2006/relationships/image" Target="media/image3.emf"/><Relationship Id="rId37" Type="http://schemas.openxmlformats.org/officeDocument/2006/relationships/oleObject" Target="embeddings/oleObject13.bin"/><Relationship Id="rId58" Type="http://schemas.openxmlformats.org/officeDocument/2006/relationships/image" Target="media/image24.emf"/><Relationship Id="rId79" Type="http://schemas.openxmlformats.org/officeDocument/2006/relationships/image" Target="media/image32.wmf"/><Relationship Id="rId102" Type="http://schemas.openxmlformats.org/officeDocument/2006/relationships/footer" Target="footer3.xml"/><Relationship Id="rId123" Type="http://schemas.openxmlformats.org/officeDocument/2006/relationships/hyperlink" Target="https://www.ingentaconnect.com/search;jsessionid=3l8owhnlxlasd.x-ic-live-01?option2=author&amp;value2=Ali,+Mushir" TargetMode="External"/><Relationship Id="rId144" Type="http://schemas.openxmlformats.org/officeDocument/2006/relationships/image" Target="media/image65.png"/><Relationship Id="rId90" Type="http://schemas.openxmlformats.org/officeDocument/2006/relationships/image" Target="media/image38.emf"/><Relationship Id="rId165" Type="http://schemas.openxmlformats.org/officeDocument/2006/relationships/image" Target="media/image86.png"/><Relationship Id="rId27" Type="http://schemas.openxmlformats.org/officeDocument/2006/relationships/oleObject" Target="embeddings/oleObject8.bin"/><Relationship Id="rId48" Type="http://schemas.openxmlformats.org/officeDocument/2006/relationships/image" Target="media/image19.emf"/><Relationship Id="rId69" Type="http://schemas.openxmlformats.org/officeDocument/2006/relationships/footer" Target="footer2.xml"/><Relationship Id="rId113" Type="http://schemas.openxmlformats.org/officeDocument/2006/relationships/hyperlink" Target="https://www.sciencedirect.com/science/journal/09266690" TargetMode="External"/><Relationship Id="rId134" Type="http://schemas.openxmlformats.org/officeDocument/2006/relationships/image" Target="media/image55.png"/><Relationship Id="rId80" Type="http://schemas.openxmlformats.org/officeDocument/2006/relationships/oleObject" Target="embeddings/oleObject31.bin"/><Relationship Id="rId155" Type="http://schemas.openxmlformats.org/officeDocument/2006/relationships/image" Target="media/image76.png"/><Relationship Id="rId17" Type="http://schemas.openxmlformats.org/officeDocument/2006/relationships/oleObject" Target="embeddings/oleObject3.bin"/><Relationship Id="rId38" Type="http://schemas.openxmlformats.org/officeDocument/2006/relationships/image" Target="media/image14.emf"/><Relationship Id="rId59" Type="http://schemas.openxmlformats.org/officeDocument/2006/relationships/oleObject" Target="embeddings/oleObject24.bin"/><Relationship Id="rId103" Type="http://schemas.openxmlformats.org/officeDocument/2006/relationships/image" Target="media/image46.emf"/><Relationship Id="rId124" Type="http://schemas.openxmlformats.org/officeDocument/2006/relationships/hyperlink" Target="https://www.ingentaconnect.com/search;jsessionid=3l8owhnlxlasd.x-ic-live-01?option2=author&amp;value2=Ahuja,+Alk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90938E0A-E7B8-4E95-8F13-D70548490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34811</Words>
  <Characters>198428</Characters>
  <Application>Microsoft Office Word</Application>
  <DocSecurity>0</DocSecurity>
  <Lines>1653</Lines>
  <Paragraphs>465</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232774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user</cp:lastModifiedBy>
  <cp:revision>3</cp:revision>
  <cp:lastPrinted>2022-05-28T11:59:00Z</cp:lastPrinted>
  <dcterms:created xsi:type="dcterms:W3CDTF">2022-06-03T05:32:00Z</dcterms:created>
  <dcterms:modified xsi:type="dcterms:W3CDTF">2022-06-03T05:32:00Z</dcterms:modified>
</cp:coreProperties>
</file>